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665927" w14:textId="77777777" w:rsidR="008C0C29" w:rsidRDefault="00000000">
      <w:pPr>
        <w:jc w:val="center"/>
      </w:pPr>
      <w:r>
        <w:rPr>
          <w:b/>
          <w:bCs/>
          <w:sz w:val="32"/>
          <w:szCs w:val="32"/>
        </w:rPr>
        <w:t>CPBP 8306-02 Syllabus</w:t>
      </w:r>
    </w:p>
    <w:p w14:paraId="3376EE0F" w14:textId="77777777" w:rsidR="008C0C29" w:rsidRDefault="00000000">
      <w:pPr>
        <w:jc w:val="center"/>
      </w:pPr>
      <w:r>
        <w:rPr>
          <w:sz w:val="28"/>
          <w:szCs w:val="28"/>
        </w:rPr>
        <w:t>Introduction to Chemical, Physical, and Systems Biology – Data Analysis</w:t>
      </w:r>
    </w:p>
    <w:p w14:paraId="74977476" w14:textId="77777777" w:rsidR="008C0C29" w:rsidRDefault="00000000">
      <w:pPr>
        <w:spacing w:after="200"/>
        <w:jc w:val="center"/>
      </w:pPr>
      <w:r>
        <w:rPr>
          <w:sz w:val="24"/>
          <w:szCs w:val="24"/>
        </w:rPr>
        <w:t>Fall 2026</w:t>
      </w:r>
    </w:p>
    <w:p w14:paraId="715BC9DA" w14:textId="77777777" w:rsidR="008C0C29" w:rsidRDefault="00000000">
      <w:r>
        <w:rPr>
          <w:sz w:val="24"/>
          <w:szCs w:val="24"/>
        </w:rPr>
        <w:t>Instructors: Joshua Borycz &amp; Daniel Genkins</w:t>
      </w:r>
    </w:p>
    <w:p w14:paraId="695B9B1E" w14:textId="77777777" w:rsidR="008C0C29" w:rsidRDefault="00000000">
      <w:r>
        <w:rPr>
          <w:sz w:val="24"/>
          <w:szCs w:val="24"/>
        </w:rPr>
        <w:t>TA: Peyton Coleman</w:t>
      </w:r>
    </w:p>
    <w:p w14:paraId="7A5AAF87" w14:textId="77777777" w:rsidR="008C0C29" w:rsidRDefault="00000000">
      <w:r>
        <w:rPr>
          <w:sz w:val="24"/>
          <w:szCs w:val="24"/>
        </w:rPr>
        <w:t xml:space="preserve">E-mails: </w:t>
      </w:r>
      <w:hyperlink r:id="rId5" w:history="1">
        <w:r w:rsidR="008C0C29">
          <w:rPr>
            <w:rStyle w:val="Hyperlink"/>
            <w:sz w:val="24"/>
            <w:szCs w:val="24"/>
          </w:rPr>
          <w:t>joshua.borycz@vanderbilt.edu</w:t>
        </w:r>
      </w:hyperlink>
      <w:r>
        <w:rPr>
          <w:sz w:val="24"/>
          <w:szCs w:val="24"/>
        </w:rPr>
        <w:t xml:space="preserve">; </w:t>
      </w:r>
      <w:hyperlink r:id="rId6" w:history="1">
        <w:r w:rsidR="008C0C29">
          <w:rPr>
            <w:rStyle w:val="Hyperlink"/>
            <w:sz w:val="24"/>
            <w:szCs w:val="24"/>
          </w:rPr>
          <w:t>daniel.n.genkins@vanderbilt.edu</w:t>
        </w:r>
      </w:hyperlink>
      <w:r>
        <w:rPr>
          <w:sz w:val="24"/>
          <w:szCs w:val="24"/>
        </w:rPr>
        <w:t xml:space="preserve">; </w:t>
      </w:r>
      <w:hyperlink r:id="rId7" w:history="1">
        <w:r w:rsidR="008C0C29">
          <w:rPr>
            <w:rStyle w:val="Hyperlink"/>
            <w:sz w:val="24"/>
            <w:szCs w:val="24"/>
          </w:rPr>
          <w:t>peyton.l.coleman@vanderbilt.edu</w:t>
        </w:r>
      </w:hyperlink>
    </w:p>
    <w:p w14:paraId="040CC1E3" w14:textId="77777777" w:rsidR="008C0C29" w:rsidRDefault="00000000">
      <w:r>
        <w:rPr>
          <w:sz w:val="24"/>
          <w:szCs w:val="24"/>
        </w:rPr>
        <w:t>Course Time: Thursday 10:00–10:55am</w:t>
      </w:r>
    </w:p>
    <w:p w14:paraId="7876CDE5" w14:textId="19C856D9" w:rsidR="008C0C29" w:rsidRDefault="00000000">
      <w:r>
        <w:rPr>
          <w:sz w:val="24"/>
          <w:szCs w:val="24"/>
        </w:rPr>
        <w:t xml:space="preserve">Study Hall: </w:t>
      </w:r>
      <w:r w:rsidR="00911B9B">
        <w:rPr>
          <w:sz w:val="24"/>
          <w:szCs w:val="24"/>
        </w:rPr>
        <w:t>Mondays (</w:t>
      </w:r>
      <w:r>
        <w:rPr>
          <w:sz w:val="24"/>
          <w:szCs w:val="24"/>
        </w:rPr>
        <w:t>Light Hall 439</w:t>
      </w:r>
      <w:r w:rsidR="00911B9B">
        <w:rPr>
          <w:sz w:val="24"/>
          <w:szCs w:val="24"/>
        </w:rPr>
        <w:t>) 10:00-11:00am</w:t>
      </w:r>
    </w:p>
    <w:p w14:paraId="00C5BF62" w14:textId="77777777" w:rsidR="008C0C29" w:rsidRDefault="00000000">
      <w:pPr>
        <w:rPr>
          <w:sz w:val="24"/>
          <w:szCs w:val="24"/>
        </w:rPr>
      </w:pPr>
      <w:r>
        <w:rPr>
          <w:sz w:val="24"/>
          <w:szCs w:val="24"/>
        </w:rPr>
        <w:t>Lecture &amp; Study Hall Room #: Light Hall 439</w:t>
      </w:r>
    </w:p>
    <w:p w14:paraId="30BAFA8F" w14:textId="770603A6" w:rsidR="006C408B" w:rsidRDefault="006C408B">
      <w:r>
        <w:rPr>
          <w:sz w:val="24"/>
          <w:szCs w:val="24"/>
        </w:rPr>
        <w:t xml:space="preserve">ChatGPT Tutor: </w:t>
      </w:r>
      <w:hyperlink r:id="rId8" w:history="1">
        <w:r w:rsidRPr="002576F9">
          <w:rPr>
            <w:rStyle w:val="Hyperlink"/>
            <w:sz w:val="24"/>
            <w:szCs w:val="24"/>
          </w:rPr>
          <w:t>https://chatgpt.com/g/g-6ab16756e9f08191a44cbe9da6db427b-data-analysis-cpbp-8306-02-tutor</w:t>
        </w:r>
      </w:hyperlink>
      <w:r>
        <w:rPr>
          <w:sz w:val="24"/>
          <w:szCs w:val="24"/>
        </w:rPr>
        <w:t xml:space="preserve"> </w:t>
      </w:r>
    </w:p>
    <w:p w14:paraId="3D4BC960" w14:textId="77777777" w:rsidR="008C0C29" w:rsidRDefault="00000000">
      <w:r>
        <w:rPr>
          <w:sz w:val="24"/>
          <w:szCs w:val="24"/>
        </w:rPr>
        <w:t xml:space="preserve">Course Research Guide: </w:t>
      </w:r>
      <w:hyperlink r:id="rId9" w:history="1">
        <w:r w:rsidR="008C0C29">
          <w:rPr>
            <w:rStyle w:val="Hyperlink"/>
            <w:sz w:val="24"/>
            <w:szCs w:val="24"/>
          </w:rPr>
          <w:t>https://researchguides.library.vanderbilt.edu/cpbp8306</w:t>
        </w:r>
      </w:hyperlink>
    </w:p>
    <w:p w14:paraId="4EECE00D" w14:textId="705C212C" w:rsidR="006C408B" w:rsidRDefault="00000000">
      <w:pPr>
        <w:spacing w:after="200"/>
      </w:pPr>
      <w:r>
        <w:rPr>
          <w:sz w:val="24"/>
          <w:szCs w:val="24"/>
        </w:rPr>
        <w:t xml:space="preserve">GitHub Repository: </w:t>
      </w:r>
      <w:hyperlink r:id="rId10" w:history="1">
        <w:r w:rsidR="008C0C29">
          <w:rPr>
            <w:rStyle w:val="Hyperlink"/>
            <w:sz w:val="24"/>
            <w:szCs w:val="24"/>
          </w:rPr>
          <w:t>https://github.com/HeardLibrary/cpbp8306-dataanalysis</w:t>
        </w:r>
      </w:hyperlink>
    </w:p>
    <w:p w14:paraId="0896153C" w14:textId="77777777" w:rsidR="008C0C29" w:rsidRDefault="00000000">
      <w:pPr>
        <w:spacing w:before="200" w:after="120"/>
      </w:pPr>
      <w:r>
        <w:rPr>
          <w:b/>
          <w:bCs/>
          <w:sz w:val="24"/>
          <w:szCs w:val="24"/>
        </w:rPr>
        <w:t>Course Philosophy:</w:t>
      </w:r>
    </w:p>
    <w:p w14:paraId="00B94F21" w14:textId="77777777" w:rsidR="008C0C29" w:rsidRDefault="00000000">
      <w:pPr>
        <w:spacing w:after="120"/>
      </w:pPr>
      <w:r>
        <w:rPr>
          <w:sz w:val="24"/>
          <w:szCs w:val="24"/>
        </w:rPr>
        <w:t>Students in this course will use AI tools (ChatGPT, Copilot, Claude, and similar assistants) to write code — that is the reality of research computing today. This course does not try to prevent that. Instead, it teaches the underlying logic of coding so that students can:</w:t>
      </w:r>
    </w:p>
    <w:p w14:paraId="601D5E88" w14:textId="77777777" w:rsidR="008C0C29" w:rsidRDefault="00000000">
      <w:pPr>
        <w:pStyle w:val="ListParagraph"/>
        <w:numPr>
          <w:ilvl w:val="0"/>
          <w:numId w:val="2"/>
        </w:numPr>
        <w:spacing w:after="100"/>
      </w:pPr>
      <w:r>
        <w:rPr>
          <w:b/>
          <w:bCs/>
          <w:sz w:val="24"/>
          <w:szCs w:val="24"/>
        </w:rPr>
        <w:t>Direct AI effectively</w:t>
      </w:r>
      <w:r>
        <w:rPr>
          <w:sz w:val="24"/>
          <w:szCs w:val="24"/>
        </w:rPr>
        <w:t xml:space="preserve"> — write prompts that reflect a correct mental model of the problem.</w:t>
      </w:r>
    </w:p>
    <w:p w14:paraId="61C0746D" w14:textId="77777777" w:rsidR="008C0C29" w:rsidRDefault="00000000">
      <w:pPr>
        <w:pStyle w:val="ListParagraph"/>
        <w:numPr>
          <w:ilvl w:val="0"/>
          <w:numId w:val="2"/>
        </w:numPr>
        <w:spacing w:after="100"/>
      </w:pPr>
      <w:r>
        <w:rPr>
          <w:b/>
          <w:bCs/>
          <w:sz w:val="24"/>
          <w:szCs w:val="24"/>
        </w:rPr>
        <w:t>Read and evaluate AI-generated code</w:t>
      </w:r>
      <w:r>
        <w:rPr>
          <w:sz w:val="24"/>
          <w:szCs w:val="24"/>
        </w:rPr>
        <w:t xml:space="preserve"> — catch the subtle errors an AI model will produce, such as an incorrect data type, off-by-one indexing, silent propagation of missing values, or a misapplied statistical test.</w:t>
      </w:r>
    </w:p>
    <w:p w14:paraId="2F3F69EB" w14:textId="77777777" w:rsidR="008C0C29" w:rsidRDefault="00000000">
      <w:pPr>
        <w:pStyle w:val="ListParagraph"/>
        <w:numPr>
          <w:ilvl w:val="0"/>
          <w:numId w:val="2"/>
        </w:numPr>
        <w:spacing w:after="100"/>
      </w:pPr>
      <w:r>
        <w:rPr>
          <w:b/>
          <w:bCs/>
          <w:sz w:val="24"/>
          <w:szCs w:val="24"/>
        </w:rPr>
        <w:t>Recognize AI's limitations</w:t>
      </w:r>
      <w:r>
        <w:rPr>
          <w:sz w:val="24"/>
          <w:szCs w:val="24"/>
        </w:rPr>
        <w:t xml:space="preserve"> — know when a model is bluffing, hallucinating a package, or applying the wrong method.</w:t>
      </w:r>
    </w:p>
    <w:p w14:paraId="2ECF1A90" w14:textId="77777777" w:rsidR="008C0C29" w:rsidRDefault="00000000">
      <w:pPr>
        <w:pStyle w:val="ListParagraph"/>
        <w:numPr>
          <w:ilvl w:val="0"/>
          <w:numId w:val="2"/>
        </w:numPr>
        <w:spacing w:after="100"/>
      </w:pPr>
      <w:r>
        <w:rPr>
          <w:b/>
          <w:bCs/>
          <w:sz w:val="24"/>
          <w:szCs w:val="24"/>
        </w:rPr>
        <w:t>Own their analysis</w:t>
      </w:r>
      <w:r>
        <w:rPr>
          <w:sz w:val="24"/>
          <w:szCs w:val="24"/>
        </w:rPr>
        <w:t xml:space="preserve"> — a research paper is the student's responsibility, not the model's.</w:t>
      </w:r>
    </w:p>
    <w:p w14:paraId="5A3AD702" w14:textId="77777777" w:rsidR="008C0C29" w:rsidRDefault="00000000">
      <w:pPr>
        <w:spacing w:after="120"/>
      </w:pPr>
      <w:r>
        <w:rPr>
          <w:sz w:val="24"/>
          <w:szCs w:val="24"/>
        </w:rPr>
        <w:t xml:space="preserve">The success criterion for this course is not “can you write code from scratch,” but rather: </w:t>
      </w:r>
      <w:r>
        <w:rPr>
          <w:i/>
          <w:iCs/>
          <w:sz w:val="24"/>
          <w:szCs w:val="24"/>
        </w:rPr>
        <w:t xml:space="preserve">can you look at a block of AI-generated code and explain what it does, whether it is correct, and how you would fix it if it </w:t>
      </w:r>
      <w:proofErr w:type="gramStart"/>
      <w:r>
        <w:rPr>
          <w:i/>
          <w:iCs/>
          <w:sz w:val="24"/>
          <w:szCs w:val="24"/>
        </w:rPr>
        <w:t>isn't</w:t>
      </w:r>
      <w:proofErr w:type="gramEnd"/>
      <w:r>
        <w:rPr>
          <w:i/>
          <w:iCs/>
          <w:sz w:val="24"/>
          <w:szCs w:val="24"/>
        </w:rPr>
        <w:t>.</w:t>
      </w:r>
    </w:p>
    <w:p w14:paraId="1E57599F" w14:textId="77777777" w:rsidR="008C0C29" w:rsidRDefault="00000000">
      <w:pPr>
        <w:spacing w:before="200" w:after="120"/>
      </w:pPr>
      <w:r>
        <w:rPr>
          <w:b/>
          <w:bCs/>
          <w:sz w:val="24"/>
          <w:szCs w:val="24"/>
        </w:rPr>
        <w:t>How This Course Works:</w:t>
      </w:r>
    </w:p>
    <w:p w14:paraId="1815DFD6" w14:textId="77777777" w:rsidR="008C0C29" w:rsidRDefault="00000000">
      <w:pPr>
        <w:spacing w:after="120"/>
      </w:pPr>
      <w:r>
        <w:rPr>
          <w:sz w:val="24"/>
          <w:szCs w:val="24"/>
        </w:rPr>
        <w:t>The course meets once a week for 55 minutes. Each session follows the same three-part structure:</w:t>
      </w:r>
    </w:p>
    <w:p w14:paraId="1A38DBA1" w14:textId="77777777" w:rsidR="008C0C29" w:rsidRDefault="00000000">
      <w:pPr>
        <w:pStyle w:val="ListParagraph"/>
        <w:numPr>
          <w:ilvl w:val="0"/>
          <w:numId w:val="3"/>
        </w:numPr>
        <w:spacing w:after="60"/>
      </w:pPr>
      <w:r>
        <w:rPr>
          <w:b/>
          <w:bCs/>
          <w:sz w:val="24"/>
          <w:szCs w:val="24"/>
        </w:rPr>
        <w:t xml:space="preserve">Minutes 0–5: </w:t>
      </w:r>
      <w:r>
        <w:rPr>
          <w:sz w:val="24"/>
          <w:szCs w:val="24"/>
        </w:rPr>
        <w:t>recap of the previous session and a framing question for today's topic.</w:t>
      </w:r>
    </w:p>
    <w:p w14:paraId="124E5C86" w14:textId="77777777" w:rsidR="008C0C29" w:rsidRDefault="00000000">
      <w:pPr>
        <w:pStyle w:val="ListParagraph"/>
        <w:numPr>
          <w:ilvl w:val="0"/>
          <w:numId w:val="3"/>
        </w:numPr>
        <w:spacing w:after="60"/>
      </w:pPr>
      <w:r>
        <w:rPr>
          <w:b/>
          <w:bCs/>
          <w:sz w:val="24"/>
          <w:szCs w:val="24"/>
        </w:rPr>
        <w:t xml:space="preserve">Minutes 5–35: </w:t>
      </w:r>
      <w:r>
        <w:rPr>
          <w:sz w:val="24"/>
          <w:szCs w:val="24"/>
        </w:rPr>
        <w:t>a concept lecture (~30 minutes).</w:t>
      </w:r>
    </w:p>
    <w:p w14:paraId="63403A86" w14:textId="77777777" w:rsidR="008C0C29" w:rsidRDefault="00000000">
      <w:pPr>
        <w:pStyle w:val="ListParagraph"/>
        <w:numPr>
          <w:ilvl w:val="0"/>
          <w:numId w:val="3"/>
        </w:numPr>
        <w:spacing w:after="60"/>
      </w:pPr>
      <w:r>
        <w:rPr>
          <w:b/>
          <w:bCs/>
          <w:sz w:val="24"/>
          <w:szCs w:val="24"/>
        </w:rPr>
        <w:t xml:space="preserve">Minutes 35–55: </w:t>
      </w:r>
      <w:r>
        <w:rPr>
          <w:sz w:val="24"/>
          <w:szCs w:val="24"/>
        </w:rPr>
        <w:t>a guided activity with a Socratic AI tutor.</w:t>
      </w:r>
    </w:p>
    <w:p w14:paraId="32120936" w14:textId="77777777" w:rsidR="008C0C29" w:rsidRDefault="00000000">
      <w:pPr>
        <w:spacing w:after="120"/>
      </w:pPr>
      <w:r>
        <w:rPr>
          <w:sz w:val="24"/>
          <w:szCs w:val="24"/>
        </w:rPr>
        <w:t>The AI tutors used during the guided activity are custom assistants (built as a GPT, a Claude Project, or any assistant with an appropriate system prompt) designed to act as peer-level tutors, not answer bots. They present problems, ask guiding questions, point students back to lecture concepts, and refuse to hand over solution code directly. Full participation credit is earned by engaging with the tutor's questions — not by arriving at a “correct” answer. Each week, students paste a transcript of their tutor conversation to Brightspace as their participation submission.</w:t>
      </w:r>
    </w:p>
    <w:p w14:paraId="78F830FC" w14:textId="77777777" w:rsidR="008C0C29" w:rsidRDefault="00000000">
      <w:pPr>
        <w:spacing w:after="120"/>
      </w:pPr>
      <w:r>
        <w:rPr>
          <w:sz w:val="24"/>
          <w:szCs w:val="24"/>
        </w:rPr>
        <w:lastRenderedPageBreak/>
        <w:t xml:space="preserve">Rather than alternating between Python and R by week, this course is organized by concept: each topic is taught once in one language and then translated into the other, so students build a single mental model instead of relearning it twice. Python is the default language for early foundational topics (Sessions 1–6), because its errors are more explicit and its syntax is more approachable for students new to programming. R becomes the default from Session 9 onward, for statistics and publication-quality graphics, where its ecosystem is strongest. The two data-wrangling sessions (7–8) present pandas and the </w:t>
      </w:r>
      <w:proofErr w:type="spellStart"/>
      <w:r>
        <w:rPr>
          <w:sz w:val="24"/>
          <w:szCs w:val="24"/>
        </w:rPr>
        <w:t>tidyverse</w:t>
      </w:r>
      <w:proofErr w:type="spellEnd"/>
      <w:r>
        <w:rPr>
          <w:sz w:val="24"/>
          <w:szCs w:val="24"/>
        </w:rPr>
        <w:t xml:space="preserve"> side by side, since fluency in both is the single most useful skill for a research career that spans both languages.</w:t>
      </w:r>
    </w:p>
    <w:p w14:paraId="647C219D" w14:textId="77777777" w:rsidR="008C0C29" w:rsidRDefault="00000000">
      <w:pPr>
        <w:spacing w:before="200" w:after="120"/>
      </w:pPr>
      <w:r>
        <w:rPr>
          <w:b/>
          <w:bCs/>
          <w:sz w:val="24"/>
          <w:szCs w:val="24"/>
        </w:rPr>
        <w:t>Course Description:</w:t>
      </w:r>
    </w:p>
    <w:p w14:paraId="09227DCC" w14:textId="77777777" w:rsidR="008C0C29" w:rsidRDefault="00000000">
      <w:pPr>
        <w:spacing w:after="120"/>
      </w:pPr>
      <w:r>
        <w:rPr>
          <w:sz w:val="24"/>
          <w:szCs w:val="24"/>
        </w:rPr>
        <w:t>This course introduces essential programming and data analysis skills for graduate-level research in the chemical, physical, and systems biological sciences. Students will gain hands-on experience working in both Python and R, learning how to manage projects, write reproducible code, and apply AI-assisted tools effectively. Through guided exercises and independent work, participants will learn to import, clean, analyze, and visualize diverse datasets, including both numerical and image-based data. The course covers foundational concepts such as version control, coding best practices, data wrangling, exploratory and statistical analysis, and effective presentation of results. By the end of the semester, students will have developed the skills to carry out a complete data analysis workflow—from raw data to interpretable findings—using tools and approaches applicable across modern biomedical research.</w:t>
      </w:r>
    </w:p>
    <w:p w14:paraId="0B40B4F5" w14:textId="77777777" w:rsidR="008C0C29" w:rsidRDefault="00000000">
      <w:pPr>
        <w:spacing w:before="200" w:after="120"/>
      </w:pPr>
      <w:r>
        <w:rPr>
          <w:b/>
          <w:bCs/>
          <w:sz w:val="24"/>
          <w:szCs w:val="24"/>
        </w:rPr>
        <w:t>Grades: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500"/>
      </w:tblGrid>
      <w:tr w:rsidR="008C0C29" w14:paraId="1CCE75C4" w14:textId="77777777">
        <w:tc>
          <w:tcPr>
            <w:tcW w:w="4500" w:type="dxa"/>
            <w:tcBorders>
              <w:top w:val="single" w:sz="4" w:space="0" w:color="000000"/>
              <w:left w:val="single" w:sz="4" w:space="0" w:color="000000"/>
              <w:bottom w:val="single" w:sz="4" w:space="0" w:color="000000"/>
              <w:right w:val="single" w:sz="4" w:space="0" w:color="000000"/>
            </w:tcBorders>
            <w:shd w:val="clear" w:color="auto" w:fill="D9D9D9"/>
          </w:tcPr>
          <w:p w14:paraId="4C6AD72C" w14:textId="77777777" w:rsidR="008C0C29" w:rsidRDefault="00000000">
            <w:r>
              <w:rPr>
                <w:b/>
                <w:bCs/>
                <w:sz w:val="22"/>
                <w:szCs w:val="22"/>
              </w:rPr>
              <w:t>Assignment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Pr>
          <w:p w14:paraId="39CD875B" w14:textId="77777777" w:rsidR="008C0C29" w:rsidRDefault="00000000">
            <w:r>
              <w:rPr>
                <w:b/>
                <w:bCs/>
                <w:sz w:val="22"/>
                <w:szCs w:val="22"/>
              </w:rPr>
              <w:t>Points</w:t>
            </w:r>
          </w:p>
        </w:tc>
      </w:tr>
      <w:tr w:rsidR="008C0C29" w14:paraId="6CCFC205" w14:textId="77777777">
        <w:tc>
          <w:tcPr>
            <w:tcW w:w="4500" w:type="dxa"/>
            <w:tcBorders>
              <w:top w:val="single" w:sz="4" w:space="0" w:color="000000"/>
              <w:left w:val="single" w:sz="4" w:space="0" w:color="000000"/>
              <w:bottom w:val="single" w:sz="4" w:space="0" w:color="000000"/>
              <w:right w:val="single" w:sz="4" w:space="0" w:color="000000"/>
            </w:tcBorders>
          </w:tcPr>
          <w:p w14:paraId="3788B386" w14:textId="77777777" w:rsidR="008C0C29" w:rsidRDefault="00000000">
            <w:r>
              <w:rPr>
                <w:sz w:val="22"/>
                <w:szCs w:val="22"/>
              </w:rPr>
              <w:t>Pre-test</w:t>
            </w:r>
          </w:p>
        </w:tc>
        <w:tc>
          <w:tcPr>
            <w:tcW w:w="1500" w:type="dxa"/>
            <w:tcBorders>
              <w:top w:val="single" w:sz="4" w:space="0" w:color="000000"/>
              <w:left w:val="single" w:sz="4" w:space="0" w:color="000000"/>
              <w:bottom w:val="single" w:sz="4" w:space="0" w:color="000000"/>
              <w:right w:val="single" w:sz="4" w:space="0" w:color="000000"/>
            </w:tcBorders>
          </w:tcPr>
          <w:p w14:paraId="125BF4EC" w14:textId="77777777" w:rsidR="008C0C29" w:rsidRDefault="00000000">
            <w:r>
              <w:rPr>
                <w:sz w:val="22"/>
                <w:szCs w:val="22"/>
              </w:rPr>
              <w:t>10</w:t>
            </w:r>
          </w:p>
        </w:tc>
      </w:tr>
      <w:tr w:rsidR="008C0C29" w14:paraId="534C6846" w14:textId="77777777">
        <w:tc>
          <w:tcPr>
            <w:tcW w:w="4500" w:type="dxa"/>
            <w:tcBorders>
              <w:top w:val="single" w:sz="4" w:space="0" w:color="000000"/>
              <w:left w:val="single" w:sz="4" w:space="0" w:color="000000"/>
              <w:bottom w:val="single" w:sz="4" w:space="0" w:color="000000"/>
              <w:right w:val="single" w:sz="4" w:space="0" w:color="000000"/>
            </w:tcBorders>
          </w:tcPr>
          <w:p w14:paraId="7953342C" w14:textId="77777777" w:rsidR="008C0C29" w:rsidRDefault="00000000">
            <w:r>
              <w:rPr>
                <w:sz w:val="22"/>
                <w:szCs w:val="22"/>
              </w:rPr>
              <w:t>Project write-up &amp; presentation</w:t>
            </w:r>
          </w:p>
        </w:tc>
        <w:tc>
          <w:tcPr>
            <w:tcW w:w="1500" w:type="dxa"/>
            <w:tcBorders>
              <w:top w:val="single" w:sz="4" w:space="0" w:color="000000"/>
              <w:left w:val="single" w:sz="4" w:space="0" w:color="000000"/>
              <w:bottom w:val="single" w:sz="4" w:space="0" w:color="000000"/>
              <w:right w:val="single" w:sz="4" w:space="0" w:color="000000"/>
            </w:tcBorders>
          </w:tcPr>
          <w:p w14:paraId="08056DA8" w14:textId="77777777" w:rsidR="008C0C29" w:rsidRDefault="00000000">
            <w:r>
              <w:rPr>
                <w:sz w:val="22"/>
                <w:szCs w:val="22"/>
              </w:rPr>
              <w:t>30</w:t>
            </w:r>
          </w:p>
        </w:tc>
      </w:tr>
      <w:tr w:rsidR="008C0C29" w14:paraId="7D2F1C80" w14:textId="77777777">
        <w:tc>
          <w:tcPr>
            <w:tcW w:w="4500" w:type="dxa"/>
            <w:tcBorders>
              <w:top w:val="single" w:sz="4" w:space="0" w:color="000000"/>
              <w:left w:val="single" w:sz="4" w:space="0" w:color="000000"/>
              <w:bottom w:val="single" w:sz="4" w:space="0" w:color="000000"/>
              <w:right w:val="single" w:sz="4" w:space="0" w:color="000000"/>
            </w:tcBorders>
          </w:tcPr>
          <w:p w14:paraId="35491FA5" w14:textId="77777777" w:rsidR="008C0C29" w:rsidRDefault="00000000">
            <w:r>
              <w:rPr>
                <w:sz w:val="22"/>
                <w:szCs w:val="22"/>
              </w:rPr>
              <w:t>Post-test</w:t>
            </w:r>
          </w:p>
        </w:tc>
        <w:tc>
          <w:tcPr>
            <w:tcW w:w="1500" w:type="dxa"/>
            <w:tcBorders>
              <w:top w:val="single" w:sz="4" w:space="0" w:color="000000"/>
              <w:left w:val="single" w:sz="4" w:space="0" w:color="000000"/>
              <w:bottom w:val="single" w:sz="4" w:space="0" w:color="000000"/>
              <w:right w:val="single" w:sz="4" w:space="0" w:color="000000"/>
            </w:tcBorders>
          </w:tcPr>
          <w:p w14:paraId="514FCB17" w14:textId="77777777" w:rsidR="008C0C29" w:rsidRDefault="00000000">
            <w:r>
              <w:rPr>
                <w:sz w:val="22"/>
                <w:szCs w:val="22"/>
              </w:rPr>
              <w:t>10</w:t>
            </w:r>
          </w:p>
        </w:tc>
      </w:tr>
      <w:tr w:rsidR="008C0C29" w14:paraId="14ECC24A" w14:textId="77777777">
        <w:tc>
          <w:tcPr>
            <w:tcW w:w="4500" w:type="dxa"/>
            <w:tcBorders>
              <w:top w:val="single" w:sz="4" w:space="0" w:color="000000"/>
              <w:left w:val="single" w:sz="4" w:space="0" w:color="000000"/>
              <w:bottom w:val="single" w:sz="4" w:space="0" w:color="000000"/>
              <w:right w:val="single" w:sz="4" w:space="0" w:color="000000"/>
            </w:tcBorders>
          </w:tcPr>
          <w:p w14:paraId="136550F7" w14:textId="77777777" w:rsidR="008C0C29" w:rsidRDefault="00000000">
            <w:r>
              <w:rPr>
                <w:sz w:val="22"/>
                <w:szCs w:val="22"/>
              </w:rPr>
              <w:t>Participation</w:t>
            </w:r>
          </w:p>
        </w:tc>
        <w:tc>
          <w:tcPr>
            <w:tcW w:w="1500" w:type="dxa"/>
            <w:tcBorders>
              <w:top w:val="single" w:sz="4" w:space="0" w:color="000000"/>
              <w:left w:val="single" w:sz="4" w:space="0" w:color="000000"/>
              <w:bottom w:val="single" w:sz="4" w:space="0" w:color="000000"/>
              <w:right w:val="single" w:sz="4" w:space="0" w:color="000000"/>
            </w:tcBorders>
          </w:tcPr>
          <w:p w14:paraId="30DFCDF3" w14:textId="77777777" w:rsidR="008C0C29" w:rsidRDefault="00000000">
            <w:r>
              <w:rPr>
                <w:sz w:val="22"/>
                <w:szCs w:val="22"/>
              </w:rPr>
              <w:t>50</w:t>
            </w:r>
          </w:p>
        </w:tc>
      </w:tr>
      <w:tr w:rsidR="008C0C29" w14:paraId="5DD7FB2D" w14:textId="77777777">
        <w:tc>
          <w:tcPr>
            <w:tcW w:w="4500" w:type="dxa"/>
            <w:tcBorders>
              <w:top w:val="single" w:sz="4" w:space="0" w:color="000000"/>
              <w:left w:val="single" w:sz="4" w:space="0" w:color="000000"/>
              <w:bottom w:val="single" w:sz="4" w:space="0" w:color="000000"/>
              <w:right w:val="single" w:sz="4" w:space="0" w:color="000000"/>
            </w:tcBorders>
          </w:tcPr>
          <w:p w14:paraId="59E650A5" w14:textId="77777777" w:rsidR="008C0C29" w:rsidRDefault="00000000">
            <w:r>
              <w:rPr>
                <w:sz w:val="22"/>
                <w:szCs w:val="22"/>
              </w:rPr>
              <w:t>Total</w:t>
            </w:r>
          </w:p>
        </w:tc>
        <w:tc>
          <w:tcPr>
            <w:tcW w:w="1500" w:type="dxa"/>
            <w:tcBorders>
              <w:top w:val="single" w:sz="4" w:space="0" w:color="000000"/>
              <w:left w:val="single" w:sz="4" w:space="0" w:color="000000"/>
              <w:bottom w:val="single" w:sz="4" w:space="0" w:color="000000"/>
              <w:right w:val="single" w:sz="4" w:space="0" w:color="000000"/>
            </w:tcBorders>
          </w:tcPr>
          <w:p w14:paraId="73B0B9E2" w14:textId="77777777" w:rsidR="008C0C29" w:rsidRDefault="00000000">
            <w:r>
              <w:rPr>
                <w:sz w:val="22"/>
                <w:szCs w:val="22"/>
              </w:rPr>
              <w:t>100</w:t>
            </w:r>
          </w:p>
        </w:tc>
      </w:tr>
    </w:tbl>
    <w:p w14:paraId="41CBD2BA" w14:textId="77777777" w:rsidR="008C0C29" w:rsidRDefault="008C0C29">
      <w:pPr>
        <w:spacing w:after="200"/>
      </w:pPr>
    </w:p>
    <w:p w14:paraId="435FFA31" w14:textId="77777777" w:rsidR="008C0C29" w:rsidRDefault="00000000">
      <w:pPr>
        <w:spacing w:before="200" w:after="120"/>
      </w:pPr>
      <w:r>
        <w:rPr>
          <w:b/>
          <w:bCs/>
          <w:sz w:val="24"/>
          <w:szCs w:val="24"/>
        </w:rPr>
        <w:t>Course Outline: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460"/>
        <w:gridCol w:w="1800"/>
        <w:gridCol w:w="1800"/>
      </w:tblGrid>
      <w:tr w:rsidR="008C0C29" w14:paraId="70FC13B7" w14:textId="77777777">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D9D9D9"/>
          </w:tcPr>
          <w:p w14:paraId="540E14B9" w14:textId="77777777" w:rsidR="008C0C29" w:rsidRDefault="00000000">
            <w:r>
              <w:rPr>
                <w:b/>
                <w:bCs/>
                <w:sz w:val="22"/>
                <w:szCs w:val="22"/>
              </w:rPr>
              <w:t>Date</w:t>
            </w:r>
          </w:p>
        </w:tc>
        <w:tc>
          <w:tcPr>
            <w:tcW w:w="4460" w:type="dxa"/>
            <w:tcBorders>
              <w:top w:val="single" w:sz="4" w:space="0" w:color="000000"/>
              <w:left w:val="single" w:sz="4" w:space="0" w:color="000000"/>
              <w:bottom w:val="single" w:sz="4" w:space="0" w:color="000000"/>
              <w:right w:val="single" w:sz="4" w:space="0" w:color="000000"/>
            </w:tcBorders>
            <w:shd w:val="clear" w:color="auto" w:fill="D9D9D9"/>
          </w:tcPr>
          <w:p w14:paraId="3B3DDEC4" w14:textId="77777777" w:rsidR="008C0C29" w:rsidRDefault="00000000">
            <w:r>
              <w:rPr>
                <w:b/>
                <w:bCs/>
                <w:sz w:val="22"/>
                <w:szCs w:val="22"/>
              </w:rPr>
              <w:t>Topic</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Pr>
          <w:p w14:paraId="4F97CBB6" w14:textId="77777777" w:rsidR="008C0C29" w:rsidRDefault="00000000">
            <w:r>
              <w:rPr>
                <w:b/>
                <w:bCs/>
                <w:sz w:val="22"/>
                <w:szCs w:val="22"/>
              </w:rPr>
              <w:t>Assigned</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Pr>
          <w:p w14:paraId="0D6EDC0A" w14:textId="77777777" w:rsidR="008C0C29" w:rsidRDefault="00000000">
            <w:r>
              <w:rPr>
                <w:b/>
                <w:bCs/>
                <w:sz w:val="22"/>
                <w:szCs w:val="22"/>
              </w:rPr>
              <w:t>Due</w:t>
            </w:r>
          </w:p>
        </w:tc>
      </w:tr>
      <w:tr w:rsidR="008C0C29" w14:paraId="199C9B22" w14:textId="77777777">
        <w:tc>
          <w:tcPr>
            <w:tcW w:w="1300" w:type="dxa"/>
            <w:tcBorders>
              <w:top w:val="single" w:sz="4" w:space="0" w:color="000000"/>
              <w:left w:val="single" w:sz="4" w:space="0" w:color="000000"/>
              <w:bottom w:val="single" w:sz="4" w:space="0" w:color="000000"/>
              <w:right w:val="single" w:sz="4" w:space="0" w:color="000000"/>
            </w:tcBorders>
          </w:tcPr>
          <w:p w14:paraId="118D5A81" w14:textId="77777777" w:rsidR="008C0C29" w:rsidRDefault="00000000">
            <w:r>
              <w:rPr>
                <w:sz w:val="22"/>
                <w:szCs w:val="22"/>
              </w:rPr>
              <w:t>08/27/2026</w:t>
            </w:r>
          </w:p>
          <w:p w14:paraId="76D5C679" w14:textId="77777777" w:rsidR="008C0C29" w:rsidRDefault="00000000">
            <w:r>
              <w:rPr>
                <w:sz w:val="22"/>
                <w:szCs w:val="22"/>
              </w:rPr>
              <w:t>Session 1</w:t>
            </w:r>
          </w:p>
        </w:tc>
        <w:tc>
          <w:tcPr>
            <w:tcW w:w="4460" w:type="dxa"/>
            <w:tcBorders>
              <w:top w:val="single" w:sz="4" w:space="0" w:color="000000"/>
              <w:left w:val="single" w:sz="4" w:space="0" w:color="000000"/>
              <w:bottom w:val="single" w:sz="4" w:space="0" w:color="000000"/>
              <w:right w:val="single" w:sz="4" w:space="0" w:color="000000"/>
            </w:tcBorders>
          </w:tcPr>
          <w:p w14:paraId="022C1855" w14:textId="77777777" w:rsidR="008C0C29" w:rsidRDefault="00000000">
            <w:pPr>
              <w:pStyle w:val="ListParagraph"/>
              <w:numPr>
                <w:ilvl w:val="0"/>
                <w:numId w:val="4"/>
              </w:numPr>
              <w:spacing w:after="40"/>
            </w:pPr>
            <w:r>
              <w:rPr>
                <w:sz w:val="22"/>
                <w:szCs w:val="22"/>
              </w:rPr>
              <w:t>Course philosophy: coding with AI, not around it</w:t>
            </w:r>
          </w:p>
          <w:p w14:paraId="70AE1878" w14:textId="77777777" w:rsidR="008C0C29" w:rsidRDefault="00000000">
            <w:pPr>
              <w:pStyle w:val="ListParagraph"/>
              <w:numPr>
                <w:ilvl w:val="0"/>
                <w:numId w:val="4"/>
              </w:numPr>
              <w:spacing w:after="40"/>
            </w:pPr>
            <w:r>
              <w:rPr>
                <w:sz w:val="22"/>
                <w:szCs w:val="22"/>
              </w:rPr>
              <w:t>Tool tour: Python, R, VS Code, RStudio, Jupyter, Copilot</w:t>
            </w:r>
          </w:p>
          <w:p w14:paraId="61ED9826" w14:textId="77777777" w:rsidR="008C0C29" w:rsidRDefault="00000000">
            <w:pPr>
              <w:pStyle w:val="ListParagraph"/>
              <w:numPr>
                <w:ilvl w:val="0"/>
                <w:numId w:val="4"/>
              </w:numPr>
              <w:spacing w:after="40"/>
            </w:pPr>
            <w:r>
              <w:rPr>
                <w:sz w:val="22"/>
                <w:szCs w:val="22"/>
              </w:rPr>
              <w:t>Decomposing a research question into steps</w:t>
            </w:r>
          </w:p>
          <w:p w14:paraId="72F2D16D" w14:textId="77777777" w:rsidR="008C0C29" w:rsidRDefault="00000000">
            <w:pPr>
              <w:pStyle w:val="ListParagraph"/>
              <w:numPr>
                <w:ilvl w:val="0"/>
                <w:numId w:val="4"/>
              </w:numPr>
              <w:spacing w:after="40"/>
            </w:pPr>
            <w:r>
              <w:rPr>
                <w:sz w:val="22"/>
                <w:szCs w:val="22"/>
              </w:rPr>
              <w:t>What AI is (and isn't) reliably good at</w:t>
            </w:r>
          </w:p>
        </w:tc>
        <w:tc>
          <w:tcPr>
            <w:tcW w:w="1800" w:type="dxa"/>
            <w:tcBorders>
              <w:top w:val="single" w:sz="4" w:space="0" w:color="000000"/>
              <w:left w:val="single" w:sz="4" w:space="0" w:color="000000"/>
              <w:bottom w:val="single" w:sz="4" w:space="0" w:color="000000"/>
              <w:right w:val="single" w:sz="4" w:space="0" w:color="000000"/>
            </w:tcBorders>
          </w:tcPr>
          <w:p w14:paraId="68594AD1" w14:textId="77777777" w:rsidR="008C0C29" w:rsidRDefault="008C0C29"/>
        </w:tc>
        <w:tc>
          <w:tcPr>
            <w:tcW w:w="1800" w:type="dxa"/>
            <w:tcBorders>
              <w:top w:val="single" w:sz="4" w:space="0" w:color="000000"/>
              <w:left w:val="single" w:sz="4" w:space="0" w:color="000000"/>
              <w:bottom w:val="single" w:sz="4" w:space="0" w:color="000000"/>
              <w:right w:val="single" w:sz="4" w:space="0" w:color="000000"/>
            </w:tcBorders>
          </w:tcPr>
          <w:p w14:paraId="4498164F" w14:textId="77777777" w:rsidR="008C0C29" w:rsidRDefault="00000000">
            <w:pPr>
              <w:pStyle w:val="ListParagraph"/>
              <w:numPr>
                <w:ilvl w:val="0"/>
                <w:numId w:val="4"/>
              </w:numPr>
              <w:spacing w:after="40"/>
            </w:pPr>
            <w:r>
              <w:rPr>
                <w:sz w:val="22"/>
                <w:szCs w:val="22"/>
              </w:rPr>
              <w:t>Pre-test assessment</w:t>
            </w:r>
          </w:p>
        </w:tc>
      </w:tr>
      <w:tr w:rsidR="008C0C29" w14:paraId="59B5E1D5" w14:textId="77777777">
        <w:tc>
          <w:tcPr>
            <w:tcW w:w="1300" w:type="dxa"/>
            <w:tcBorders>
              <w:top w:val="single" w:sz="4" w:space="0" w:color="000000"/>
              <w:left w:val="single" w:sz="4" w:space="0" w:color="000000"/>
              <w:bottom w:val="single" w:sz="4" w:space="0" w:color="000000"/>
              <w:right w:val="single" w:sz="4" w:space="0" w:color="000000"/>
            </w:tcBorders>
          </w:tcPr>
          <w:p w14:paraId="27F8374D" w14:textId="77777777" w:rsidR="008C0C29" w:rsidRDefault="00000000">
            <w:r>
              <w:rPr>
                <w:sz w:val="22"/>
                <w:szCs w:val="22"/>
              </w:rPr>
              <w:t>09/03/2026</w:t>
            </w:r>
          </w:p>
          <w:p w14:paraId="786E578A" w14:textId="77777777" w:rsidR="008C0C29" w:rsidRDefault="00000000">
            <w:r>
              <w:rPr>
                <w:sz w:val="22"/>
                <w:szCs w:val="22"/>
              </w:rPr>
              <w:t>Session 2</w:t>
            </w:r>
          </w:p>
        </w:tc>
        <w:tc>
          <w:tcPr>
            <w:tcW w:w="4460" w:type="dxa"/>
            <w:tcBorders>
              <w:top w:val="single" w:sz="4" w:space="0" w:color="000000"/>
              <w:left w:val="single" w:sz="4" w:space="0" w:color="000000"/>
              <w:bottom w:val="single" w:sz="4" w:space="0" w:color="000000"/>
              <w:right w:val="single" w:sz="4" w:space="0" w:color="000000"/>
            </w:tcBorders>
          </w:tcPr>
          <w:p w14:paraId="3C214FC8" w14:textId="77777777" w:rsidR="008C0C29" w:rsidRDefault="00000000">
            <w:pPr>
              <w:pStyle w:val="ListParagraph"/>
              <w:numPr>
                <w:ilvl w:val="0"/>
                <w:numId w:val="4"/>
              </w:numPr>
              <w:spacing w:after="40"/>
            </w:pPr>
            <w:r>
              <w:rPr>
                <w:sz w:val="22"/>
                <w:szCs w:val="22"/>
              </w:rPr>
              <w:t>Variables and assignment (Python &amp; R)</w:t>
            </w:r>
          </w:p>
          <w:p w14:paraId="64FE6EDD" w14:textId="77777777" w:rsidR="008C0C29" w:rsidRDefault="00000000">
            <w:pPr>
              <w:pStyle w:val="ListParagraph"/>
              <w:numPr>
                <w:ilvl w:val="0"/>
                <w:numId w:val="4"/>
              </w:numPr>
              <w:spacing w:after="40"/>
            </w:pPr>
            <w:r>
              <w:rPr>
                <w:sz w:val="22"/>
                <w:szCs w:val="22"/>
              </w:rPr>
              <w:t xml:space="preserve">The four primitive types: integer, float, string, </w:t>
            </w:r>
            <w:proofErr w:type="spellStart"/>
            <w:r>
              <w:rPr>
                <w:sz w:val="22"/>
                <w:szCs w:val="22"/>
              </w:rPr>
              <w:t>boolean</w:t>
            </w:r>
            <w:proofErr w:type="spellEnd"/>
          </w:p>
          <w:p w14:paraId="0FF011DE" w14:textId="77777777" w:rsidR="008C0C29" w:rsidRDefault="00000000">
            <w:pPr>
              <w:pStyle w:val="ListParagraph"/>
              <w:numPr>
                <w:ilvl w:val="0"/>
                <w:numId w:val="4"/>
              </w:numPr>
              <w:spacing w:after="40"/>
            </w:pPr>
            <w:r>
              <w:rPr>
                <w:sz w:val="22"/>
                <w:szCs w:val="22"/>
              </w:rPr>
              <w:t>Expressions, operators, and common “gotchas”</w:t>
            </w:r>
          </w:p>
          <w:p w14:paraId="07EA359D" w14:textId="77777777" w:rsidR="008C0C29" w:rsidRDefault="00000000">
            <w:pPr>
              <w:pStyle w:val="ListParagraph"/>
              <w:numPr>
                <w:ilvl w:val="0"/>
                <w:numId w:val="4"/>
              </w:numPr>
              <w:spacing w:after="40"/>
            </w:pPr>
            <w:r>
              <w:rPr>
                <w:sz w:val="22"/>
                <w:szCs w:val="22"/>
              </w:rPr>
              <w:t xml:space="preserve">Reading a </w:t>
            </w:r>
            <w:proofErr w:type="spellStart"/>
            <w:r>
              <w:rPr>
                <w:sz w:val="22"/>
                <w:szCs w:val="22"/>
              </w:rPr>
              <w:t>TypeError</w:t>
            </w:r>
            <w:proofErr w:type="spellEnd"/>
            <w:r>
              <w:rPr>
                <w:sz w:val="22"/>
                <w:szCs w:val="22"/>
              </w:rPr>
              <w:t xml:space="preserve"> traceback</w:t>
            </w:r>
          </w:p>
        </w:tc>
        <w:tc>
          <w:tcPr>
            <w:tcW w:w="1800" w:type="dxa"/>
            <w:tcBorders>
              <w:top w:val="single" w:sz="4" w:space="0" w:color="000000"/>
              <w:left w:val="single" w:sz="4" w:space="0" w:color="000000"/>
              <w:bottom w:val="single" w:sz="4" w:space="0" w:color="000000"/>
              <w:right w:val="single" w:sz="4" w:space="0" w:color="000000"/>
            </w:tcBorders>
          </w:tcPr>
          <w:p w14:paraId="3F1771D8" w14:textId="77777777" w:rsidR="008C0C29" w:rsidRDefault="008C0C29"/>
        </w:tc>
        <w:tc>
          <w:tcPr>
            <w:tcW w:w="1800" w:type="dxa"/>
            <w:tcBorders>
              <w:top w:val="single" w:sz="4" w:space="0" w:color="000000"/>
              <w:left w:val="single" w:sz="4" w:space="0" w:color="000000"/>
              <w:bottom w:val="single" w:sz="4" w:space="0" w:color="000000"/>
              <w:right w:val="single" w:sz="4" w:space="0" w:color="000000"/>
            </w:tcBorders>
          </w:tcPr>
          <w:p w14:paraId="017752F3" w14:textId="77777777" w:rsidR="008C0C29" w:rsidRDefault="008C0C29"/>
        </w:tc>
      </w:tr>
      <w:tr w:rsidR="008C0C29" w14:paraId="08205598" w14:textId="77777777">
        <w:tc>
          <w:tcPr>
            <w:tcW w:w="1300" w:type="dxa"/>
            <w:tcBorders>
              <w:top w:val="single" w:sz="4" w:space="0" w:color="000000"/>
              <w:left w:val="single" w:sz="4" w:space="0" w:color="000000"/>
              <w:bottom w:val="single" w:sz="4" w:space="0" w:color="000000"/>
              <w:right w:val="single" w:sz="4" w:space="0" w:color="000000"/>
            </w:tcBorders>
          </w:tcPr>
          <w:p w14:paraId="31A59301" w14:textId="77777777" w:rsidR="008C0C29" w:rsidRDefault="00000000">
            <w:r>
              <w:rPr>
                <w:sz w:val="22"/>
                <w:szCs w:val="22"/>
              </w:rPr>
              <w:t>09/10/2026</w:t>
            </w:r>
          </w:p>
          <w:p w14:paraId="38055E83" w14:textId="77777777" w:rsidR="008C0C29" w:rsidRDefault="00000000">
            <w:r>
              <w:rPr>
                <w:sz w:val="22"/>
                <w:szCs w:val="22"/>
              </w:rPr>
              <w:t>Session 3</w:t>
            </w:r>
          </w:p>
        </w:tc>
        <w:tc>
          <w:tcPr>
            <w:tcW w:w="4460" w:type="dxa"/>
            <w:tcBorders>
              <w:top w:val="single" w:sz="4" w:space="0" w:color="000000"/>
              <w:left w:val="single" w:sz="4" w:space="0" w:color="000000"/>
              <w:bottom w:val="single" w:sz="4" w:space="0" w:color="000000"/>
              <w:right w:val="single" w:sz="4" w:space="0" w:color="000000"/>
            </w:tcBorders>
          </w:tcPr>
          <w:p w14:paraId="41079691" w14:textId="77777777" w:rsidR="008C0C29" w:rsidRDefault="00000000">
            <w:pPr>
              <w:pStyle w:val="ListParagraph"/>
              <w:numPr>
                <w:ilvl w:val="0"/>
                <w:numId w:val="4"/>
              </w:numPr>
              <w:spacing w:after="40"/>
            </w:pPr>
            <w:r>
              <w:rPr>
                <w:sz w:val="22"/>
                <w:szCs w:val="22"/>
              </w:rPr>
              <w:t>Lists (Python) and vectors (R)</w:t>
            </w:r>
          </w:p>
          <w:p w14:paraId="5B27FD62" w14:textId="77777777" w:rsidR="008C0C29" w:rsidRDefault="00000000">
            <w:pPr>
              <w:pStyle w:val="ListParagraph"/>
              <w:numPr>
                <w:ilvl w:val="0"/>
                <w:numId w:val="4"/>
              </w:numPr>
              <w:spacing w:after="40"/>
            </w:pPr>
            <w:r>
              <w:rPr>
                <w:sz w:val="22"/>
                <w:szCs w:val="22"/>
              </w:rPr>
              <w:t>Indexing: 0-indexed vs. 1-indexed conventions</w:t>
            </w:r>
          </w:p>
          <w:p w14:paraId="28308819" w14:textId="77777777" w:rsidR="008C0C29" w:rsidRDefault="00000000">
            <w:pPr>
              <w:pStyle w:val="ListParagraph"/>
              <w:numPr>
                <w:ilvl w:val="0"/>
                <w:numId w:val="4"/>
              </w:numPr>
              <w:spacing w:after="40"/>
            </w:pPr>
            <w:r>
              <w:rPr>
                <w:sz w:val="22"/>
                <w:szCs w:val="22"/>
              </w:rPr>
              <w:t xml:space="preserve">Slicing and </w:t>
            </w:r>
            <w:proofErr w:type="spellStart"/>
            <w:r>
              <w:rPr>
                <w:sz w:val="22"/>
                <w:szCs w:val="22"/>
              </w:rPr>
              <w:t>boolean</w:t>
            </w:r>
            <w:proofErr w:type="spellEnd"/>
            <w:r>
              <w:rPr>
                <w:sz w:val="22"/>
                <w:szCs w:val="22"/>
              </w:rPr>
              <w:t xml:space="preserve"> indexing</w:t>
            </w:r>
          </w:p>
          <w:p w14:paraId="68E1E558" w14:textId="77777777" w:rsidR="008C0C29" w:rsidRDefault="00000000">
            <w:pPr>
              <w:pStyle w:val="ListParagraph"/>
              <w:numPr>
                <w:ilvl w:val="0"/>
                <w:numId w:val="4"/>
              </w:numPr>
              <w:spacing w:after="40"/>
            </w:pPr>
            <w:r>
              <w:rPr>
                <w:sz w:val="22"/>
                <w:szCs w:val="22"/>
              </w:rPr>
              <w:lastRenderedPageBreak/>
              <w:t>Dictionaries and named lists</w:t>
            </w:r>
          </w:p>
        </w:tc>
        <w:tc>
          <w:tcPr>
            <w:tcW w:w="1800" w:type="dxa"/>
            <w:tcBorders>
              <w:top w:val="single" w:sz="4" w:space="0" w:color="000000"/>
              <w:left w:val="single" w:sz="4" w:space="0" w:color="000000"/>
              <w:bottom w:val="single" w:sz="4" w:space="0" w:color="000000"/>
              <w:right w:val="single" w:sz="4" w:space="0" w:color="000000"/>
            </w:tcBorders>
          </w:tcPr>
          <w:p w14:paraId="3D285F00" w14:textId="77777777" w:rsidR="008C0C29" w:rsidRDefault="008C0C29"/>
        </w:tc>
        <w:tc>
          <w:tcPr>
            <w:tcW w:w="1800" w:type="dxa"/>
            <w:tcBorders>
              <w:top w:val="single" w:sz="4" w:space="0" w:color="000000"/>
              <w:left w:val="single" w:sz="4" w:space="0" w:color="000000"/>
              <w:bottom w:val="single" w:sz="4" w:space="0" w:color="000000"/>
              <w:right w:val="single" w:sz="4" w:space="0" w:color="000000"/>
            </w:tcBorders>
          </w:tcPr>
          <w:p w14:paraId="50D14A68" w14:textId="77777777" w:rsidR="008C0C29" w:rsidRDefault="008C0C29"/>
        </w:tc>
      </w:tr>
      <w:tr w:rsidR="008C0C29" w14:paraId="62F2EC82" w14:textId="77777777">
        <w:tc>
          <w:tcPr>
            <w:tcW w:w="1300" w:type="dxa"/>
            <w:tcBorders>
              <w:top w:val="single" w:sz="4" w:space="0" w:color="000000"/>
              <w:left w:val="single" w:sz="4" w:space="0" w:color="000000"/>
              <w:bottom w:val="single" w:sz="4" w:space="0" w:color="000000"/>
              <w:right w:val="single" w:sz="4" w:space="0" w:color="000000"/>
            </w:tcBorders>
          </w:tcPr>
          <w:p w14:paraId="5B806B94" w14:textId="77777777" w:rsidR="008C0C29" w:rsidRDefault="00000000">
            <w:r>
              <w:rPr>
                <w:sz w:val="22"/>
                <w:szCs w:val="22"/>
              </w:rPr>
              <w:t>09/17/2026</w:t>
            </w:r>
          </w:p>
          <w:p w14:paraId="68ABF1EB" w14:textId="77777777" w:rsidR="008C0C29" w:rsidRDefault="00000000">
            <w:r>
              <w:rPr>
                <w:sz w:val="22"/>
                <w:szCs w:val="22"/>
              </w:rPr>
              <w:t>Session 4</w:t>
            </w:r>
          </w:p>
        </w:tc>
        <w:tc>
          <w:tcPr>
            <w:tcW w:w="4460" w:type="dxa"/>
            <w:tcBorders>
              <w:top w:val="single" w:sz="4" w:space="0" w:color="000000"/>
              <w:left w:val="single" w:sz="4" w:space="0" w:color="000000"/>
              <w:bottom w:val="single" w:sz="4" w:space="0" w:color="000000"/>
              <w:right w:val="single" w:sz="4" w:space="0" w:color="000000"/>
            </w:tcBorders>
          </w:tcPr>
          <w:p w14:paraId="276CA674" w14:textId="77777777" w:rsidR="008C0C29" w:rsidRDefault="00000000">
            <w:pPr>
              <w:pStyle w:val="ListParagraph"/>
              <w:numPr>
                <w:ilvl w:val="0"/>
                <w:numId w:val="4"/>
              </w:numPr>
              <w:spacing w:after="40"/>
            </w:pPr>
            <w:r>
              <w:rPr>
                <w:sz w:val="22"/>
                <w:szCs w:val="22"/>
              </w:rPr>
              <w:t xml:space="preserve">if / </w:t>
            </w:r>
            <w:proofErr w:type="spellStart"/>
            <w:r>
              <w:rPr>
                <w:sz w:val="22"/>
                <w:szCs w:val="22"/>
              </w:rPr>
              <w:t>elif</w:t>
            </w:r>
            <w:proofErr w:type="spellEnd"/>
            <w:r>
              <w:rPr>
                <w:sz w:val="22"/>
                <w:szCs w:val="22"/>
              </w:rPr>
              <w:t xml:space="preserve"> / else conditionals</w:t>
            </w:r>
          </w:p>
          <w:p w14:paraId="0E3A8111" w14:textId="77777777" w:rsidR="008C0C29" w:rsidRDefault="00000000">
            <w:pPr>
              <w:pStyle w:val="ListParagraph"/>
              <w:numPr>
                <w:ilvl w:val="0"/>
                <w:numId w:val="4"/>
              </w:numPr>
              <w:spacing w:after="40"/>
            </w:pPr>
            <w:r>
              <w:rPr>
                <w:sz w:val="22"/>
                <w:szCs w:val="22"/>
              </w:rPr>
              <w:t>for loops and iteration</w:t>
            </w:r>
          </w:p>
          <w:p w14:paraId="7576233E" w14:textId="77777777" w:rsidR="008C0C29" w:rsidRDefault="00000000">
            <w:pPr>
              <w:pStyle w:val="ListParagraph"/>
              <w:numPr>
                <w:ilvl w:val="0"/>
                <w:numId w:val="4"/>
              </w:numPr>
              <w:spacing w:after="40"/>
            </w:pPr>
            <w:r>
              <w:rPr>
                <w:sz w:val="22"/>
                <w:szCs w:val="22"/>
              </w:rPr>
              <w:t>Vectorization — when a loop isn't needed</w:t>
            </w:r>
          </w:p>
          <w:p w14:paraId="5032F8F5" w14:textId="77777777" w:rsidR="008C0C29" w:rsidRDefault="00000000">
            <w:pPr>
              <w:pStyle w:val="ListParagraph"/>
              <w:numPr>
                <w:ilvl w:val="0"/>
                <w:numId w:val="4"/>
              </w:numPr>
              <w:spacing w:after="40"/>
            </w:pPr>
            <w:r>
              <w:rPr>
                <w:sz w:val="22"/>
                <w:szCs w:val="22"/>
              </w:rPr>
              <w:t>Recognizing and stopping an infinite loop</w:t>
            </w:r>
          </w:p>
        </w:tc>
        <w:tc>
          <w:tcPr>
            <w:tcW w:w="1800" w:type="dxa"/>
            <w:tcBorders>
              <w:top w:val="single" w:sz="4" w:space="0" w:color="000000"/>
              <w:left w:val="single" w:sz="4" w:space="0" w:color="000000"/>
              <w:bottom w:val="single" w:sz="4" w:space="0" w:color="000000"/>
              <w:right w:val="single" w:sz="4" w:space="0" w:color="000000"/>
            </w:tcBorders>
          </w:tcPr>
          <w:p w14:paraId="4E85BD5F" w14:textId="77777777" w:rsidR="008C0C29" w:rsidRDefault="00000000">
            <w:pPr>
              <w:pStyle w:val="ListParagraph"/>
              <w:numPr>
                <w:ilvl w:val="0"/>
                <w:numId w:val="4"/>
              </w:numPr>
              <w:spacing w:after="40"/>
            </w:pPr>
            <w:r>
              <w:rPr>
                <w:sz w:val="22"/>
                <w:szCs w:val="22"/>
              </w:rPr>
              <w:t>Choose a dataset for your project</w:t>
            </w:r>
          </w:p>
        </w:tc>
        <w:tc>
          <w:tcPr>
            <w:tcW w:w="1800" w:type="dxa"/>
            <w:tcBorders>
              <w:top w:val="single" w:sz="4" w:space="0" w:color="000000"/>
              <w:left w:val="single" w:sz="4" w:space="0" w:color="000000"/>
              <w:bottom w:val="single" w:sz="4" w:space="0" w:color="000000"/>
              <w:right w:val="single" w:sz="4" w:space="0" w:color="000000"/>
            </w:tcBorders>
          </w:tcPr>
          <w:p w14:paraId="7BBED4B4" w14:textId="77777777" w:rsidR="008C0C29" w:rsidRDefault="008C0C29"/>
        </w:tc>
      </w:tr>
      <w:tr w:rsidR="008C0C29" w14:paraId="5D79314C" w14:textId="77777777">
        <w:tc>
          <w:tcPr>
            <w:tcW w:w="1300" w:type="dxa"/>
            <w:tcBorders>
              <w:top w:val="single" w:sz="4" w:space="0" w:color="000000"/>
              <w:left w:val="single" w:sz="4" w:space="0" w:color="000000"/>
              <w:bottom w:val="single" w:sz="4" w:space="0" w:color="000000"/>
              <w:right w:val="single" w:sz="4" w:space="0" w:color="000000"/>
            </w:tcBorders>
          </w:tcPr>
          <w:p w14:paraId="1C681F74" w14:textId="77777777" w:rsidR="008C0C29" w:rsidRDefault="00000000">
            <w:r>
              <w:rPr>
                <w:sz w:val="22"/>
                <w:szCs w:val="22"/>
              </w:rPr>
              <w:t>09/24/2026</w:t>
            </w:r>
          </w:p>
          <w:p w14:paraId="618B7204" w14:textId="77777777" w:rsidR="008C0C29" w:rsidRDefault="00000000">
            <w:r>
              <w:rPr>
                <w:sz w:val="22"/>
                <w:szCs w:val="22"/>
              </w:rPr>
              <w:t>Session 5</w:t>
            </w:r>
          </w:p>
        </w:tc>
        <w:tc>
          <w:tcPr>
            <w:tcW w:w="4460" w:type="dxa"/>
            <w:tcBorders>
              <w:top w:val="single" w:sz="4" w:space="0" w:color="000000"/>
              <w:left w:val="single" w:sz="4" w:space="0" w:color="000000"/>
              <w:bottom w:val="single" w:sz="4" w:space="0" w:color="000000"/>
              <w:right w:val="single" w:sz="4" w:space="0" w:color="000000"/>
            </w:tcBorders>
          </w:tcPr>
          <w:p w14:paraId="3DA1EB3B" w14:textId="77777777" w:rsidR="008C0C29" w:rsidRDefault="00000000">
            <w:pPr>
              <w:pStyle w:val="ListParagraph"/>
              <w:numPr>
                <w:ilvl w:val="0"/>
                <w:numId w:val="4"/>
              </w:numPr>
              <w:spacing w:after="40"/>
            </w:pPr>
            <w:r>
              <w:rPr>
                <w:sz w:val="22"/>
                <w:szCs w:val="22"/>
              </w:rPr>
              <w:t>Defining functions with parameters and return values</w:t>
            </w:r>
          </w:p>
          <w:p w14:paraId="07C9FFDE" w14:textId="77777777" w:rsidR="008C0C29" w:rsidRDefault="00000000">
            <w:pPr>
              <w:pStyle w:val="ListParagraph"/>
              <w:numPr>
                <w:ilvl w:val="0"/>
                <w:numId w:val="4"/>
              </w:numPr>
              <w:spacing w:after="40"/>
            </w:pPr>
            <w:r>
              <w:rPr>
                <w:sz w:val="22"/>
                <w:szCs w:val="22"/>
              </w:rPr>
              <w:t>Arguments vs. parameters; variable scope</w:t>
            </w:r>
          </w:p>
          <w:p w14:paraId="6B699B6C" w14:textId="77777777" w:rsidR="008C0C29" w:rsidRDefault="00000000">
            <w:pPr>
              <w:pStyle w:val="ListParagraph"/>
              <w:numPr>
                <w:ilvl w:val="0"/>
                <w:numId w:val="4"/>
              </w:numPr>
              <w:spacing w:after="40"/>
            </w:pPr>
            <w:r>
              <w:rPr>
                <w:sz w:val="22"/>
                <w:szCs w:val="22"/>
              </w:rPr>
              <w:t>When to turn repeated code into a function</w:t>
            </w:r>
          </w:p>
          <w:p w14:paraId="4D7C6BC7" w14:textId="77777777" w:rsidR="008C0C29" w:rsidRDefault="00000000">
            <w:pPr>
              <w:pStyle w:val="ListParagraph"/>
              <w:numPr>
                <w:ilvl w:val="0"/>
                <w:numId w:val="4"/>
              </w:numPr>
              <w:spacing w:after="40"/>
            </w:pPr>
            <w:r>
              <w:rPr>
                <w:sz w:val="22"/>
                <w:szCs w:val="22"/>
              </w:rPr>
              <w:t xml:space="preserve">Documenting functions (docstrings / </w:t>
            </w:r>
            <w:proofErr w:type="spellStart"/>
            <w:r>
              <w:rPr>
                <w:sz w:val="22"/>
                <w:szCs w:val="22"/>
              </w:rPr>
              <w:t>roxygen</w:t>
            </w:r>
            <w:proofErr w:type="spellEnd"/>
            <w:r>
              <w:rPr>
                <w:sz w:val="22"/>
                <w:szCs w:val="22"/>
              </w:rPr>
              <w:t xml:space="preserve"> comments)</w:t>
            </w:r>
          </w:p>
        </w:tc>
        <w:tc>
          <w:tcPr>
            <w:tcW w:w="1800" w:type="dxa"/>
            <w:tcBorders>
              <w:top w:val="single" w:sz="4" w:space="0" w:color="000000"/>
              <w:left w:val="single" w:sz="4" w:space="0" w:color="000000"/>
              <w:bottom w:val="single" w:sz="4" w:space="0" w:color="000000"/>
              <w:right w:val="single" w:sz="4" w:space="0" w:color="000000"/>
            </w:tcBorders>
          </w:tcPr>
          <w:p w14:paraId="393FA090" w14:textId="77777777" w:rsidR="008C0C29" w:rsidRDefault="008C0C29"/>
        </w:tc>
        <w:tc>
          <w:tcPr>
            <w:tcW w:w="1800" w:type="dxa"/>
            <w:tcBorders>
              <w:top w:val="single" w:sz="4" w:space="0" w:color="000000"/>
              <w:left w:val="single" w:sz="4" w:space="0" w:color="000000"/>
              <w:bottom w:val="single" w:sz="4" w:space="0" w:color="000000"/>
              <w:right w:val="single" w:sz="4" w:space="0" w:color="000000"/>
            </w:tcBorders>
          </w:tcPr>
          <w:p w14:paraId="58FF8409" w14:textId="77777777" w:rsidR="008C0C29" w:rsidRDefault="008C0C29"/>
        </w:tc>
      </w:tr>
      <w:tr w:rsidR="008C0C29" w14:paraId="0D77AE02" w14:textId="77777777">
        <w:tc>
          <w:tcPr>
            <w:tcW w:w="1300" w:type="dxa"/>
            <w:tcBorders>
              <w:top w:val="single" w:sz="4" w:space="0" w:color="000000"/>
              <w:left w:val="single" w:sz="4" w:space="0" w:color="000000"/>
              <w:bottom w:val="single" w:sz="4" w:space="0" w:color="000000"/>
              <w:right w:val="single" w:sz="4" w:space="0" w:color="000000"/>
            </w:tcBorders>
          </w:tcPr>
          <w:p w14:paraId="0D651D42" w14:textId="77777777" w:rsidR="008C0C29" w:rsidRDefault="00000000">
            <w:r>
              <w:rPr>
                <w:sz w:val="22"/>
                <w:szCs w:val="22"/>
              </w:rPr>
              <w:t>10/01/2026</w:t>
            </w:r>
          </w:p>
          <w:p w14:paraId="7B202EFC" w14:textId="77777777" w:rsidR="008C0C29" w:rsidRDefault="00000000">
            <w:r>
              <w:rPr>
                <w:sz w:val="22"/>
                <w:szCs w:val="22"/>
              </w:rPr>
              <w:t>Session 6</w:t>
            </w:r>
          </w:p>
        </w:tc>
        <w:tc>
          <w:tcPr>
            <w:tcW w:w="4460" w:type="dxa"/>
            <w:tcBorders>
              <w:top w:val="single" w:sz="4" w:space="0" w:color="000000"/>
              <w:left w:val="single" w:sz="4" w:space="0" w:color="000000"/>
              <w:bottom w:val="single" w:sz="4" w:space="0" w:color="000000"/>
              <w:right w:val="single" w:sz="4" w:space="0" w:color="000000"/>
            </w:tcBorders>
          </w:tcPr>
          <w:p w14:paraId="1CB77ABA" w14:textId="77777777" w:rsidR="008C0C29" w:rsidRDefault="00000000">
            <w:pPr>
              <w:pStyle w:val="ListParagraph"/>
              <w:numPr>
                <w:ilvl w:val="0"/>
                <w:numId w:val="4"/>
              </w:numPr>
              <w:spacing w:after="40"/>
            </w:pPr>
            <w:r>
              <w:rPr>
                <w:sz w:val="22"/>
                <w:szCs w:val="22"/>
              </w:rPr>
              <w:t>Reading a CSV file into Python and R</w:t>
            </w:r>
          </w:p>
          <w:p w14:paraId="45EBEABE" w14:textId="77777777" w:rsidR="008C0C29" w:rsidRDefault="00000000">
            <w:pPr>
              <w:pStyle w:val="ListParagraph"/>
              <w:numPr>
                <w:ilvl w:val="0"/>
                <w:numId w:val="4"/>
              </w:numPr>
              <w:spacing w:after="40"/>
            </w:pPr>
            <w:r>
              <w:rPr>
                <w:sz w:val="22"/>
                <w:szCs w:val="22"/>
              </w:rPr>
              <w:t>Structuring a research project folder</w:t>
            </w:r>
          </w:p>
          <w:p w14:paraId="06994535" w14:textId="77777777" w:rsidR="008C0C29" w:rsidRDefault="00000000">
            <w:pPr>
              <w:pStyle w:val="ListParagraph"/>
              <w:numPr>
                <w:ilvl w:val="0"/>
                <w:numId w:val="4"/>
              </w:numPr>
              <w:spacing w:after="40"/>
            </w:pPr>
            <w:r>
              <w:rPr>
                <w:sz w:val="22"/>
                <w:szCs w:val="22"/>
              </w:rPr>
              <w:t xml:space="preserve">Git basics: </w:t>
            </w:r>
            <w:proofErr w:type="spellStart"/>
            <w:r>
              <w:rPr>
                <w:sz w:val="22"/>
                <w:szCs w:val="22"/>
              </w:rPr>
              <w:t>init</w:t>
            </w:r>
            <w:proofErr w:type="spellEnd"/>
            <w:r>
              <w:rPr>
                <w:sz w:val="22"/>
                <w:szCs w:val="22"/>
              </w:rPr>
              <w:t>, stage, commit, push</w:t>
            </w:r>
          </w:p>
          <w:p w14:paraId="4100AEFD" w14:textId="77777777" w:rsidR="008C0C29" w:rsidRDefault="00000000">
            <w:pPr>
              <w:pStyle w:val="ListParagraph"/>
              <w:numPr>
                <w:ilvl w:val="0"/>
                <w:numId w:val="4"/>
              </w:numPr>
              <w:spacing w:after="40"/>
            </w:pPr>
            <w:r>
              <w:rPr>
                <w:sz w:val="22"/>
                <w:szCs w:val="22"/>
              </w:rPr>
              <w:t>Reading a git log; committing before big AI-assisted edits</w:t>
            </w:r>
          </w:p>
        </w:tc>
        <w:tc>
          <w:tcPr>
            <w:tcW w:w="1800" w:type="dxa"/>
            <w:tcBorders>
              <w:top w:val="single" w:sz="4" w:space="0" w:color="000000"/>
              <w:left w:val="single" w:sz="4" w:space="0" w:color="000000"/>
              <w:bottom w:val="single" w:sz="4" w:space="0" w:color="000000"/>
              <w:right w:val="single" w:sz="4" w:space="0" w:color="000000"/>
            </w:tcBorders>
          </w:tcPr>
          <w:p w14:paraId="5245E43E" w14:textId="77777777" w:rsidR="008C0C29" w:rsidRDefault="00000000">
            <w:pPr>
              <w:pStyle w:val="ListParagraph"/>
              <w:numPr>
                <w:ilvl w:val="0"/>
                <w:numId w:val="4"/>
              </w:numPr>
              <w:spacing w:after="40"/>
            </w:pPr>
            <w:r>
              <w:rPr>
                <w:sz w:val="22"/>
                <w:szCs w:val="22"/>
              </w:rPr>
              <w:t>Create GitHub repository</w:t>
            </w:r>
          </w:p>
        </w:tc>
        <w:tc>
          <w:tcPr>
            <w:tcW w:w="1800" w:type="dxa"/>
            <w:tcBorders>
              <w:top w:val="single" w:sz="4" w:space="0" w:color="000000"/>
              <w:left w:val="single" w:sz="4" w:space="0" w:color="000000"/>
              <w:bottom w:val="single" w:sz="4" w:space="0" w:color="000000"/>
              <w:right w:val="single" w:sz="4" w:space="0" w:color="000000"/>
            </w:tcBorders>
          </w:tcPr>
          <w:p w14:paraId="5E521189" w14:textId="77777777" w:rsidR="008C0C29" w:rsidRDefault="00000000">
            <w:pPr>
              <w:pStyle w:val="ListParagraph"/>
              <w:numPr>
                <w:ilvl w:val="0"/>
                <w:numId w:val="4"/>
              </w:numPr>
              <w:spacing w:after="40"/>
            </w:pPr>
            <w:r>
              <w:rPr>
                <w:sz w:val="22"/>
                <w:szCs w:val="22"/>
              </w:rPr>
              <w:t>Register dataset on Brightspace</w:t>
            </w:r>
          </w:p>
        </w:tc>
      </w:tr>
      <w:tr w:rsidR="008C0C29" w14:paraId="40A221FE" w14:textId="77777777">
        <w:tc>
          <w:tcPr>
            <w:tcW w:w="1300" w:type="dxa"/>
            <w:tcBorders>
              <w:top w:val="single" w:sz="4" w:space="0" w:color="000000"/>
              <w:left w:val="single" w:sz="4" w:space="0" w:color="000000"/>
              <w:bottom w:val="single" w:sz="4" w:space="0" w:color="000000"/>
              <w:right w:val="single" w:sz="4" w:space="0" w:color="000000"/>
            </w:tcBorders>
          </w:tcPr>
          <w:p w14:paraId="435B3228" w14:textId="77777777" w:rsidR="008C0C29" w:rsidRDefault="00000000">
            <w:r>
              <w:rPr>
                <w:sz w:val="22"/>
                <w:szCs w:val="22"/>
              </w:rPr>
              <w:t>10/08/2026</w:t>
            </w:r>
          </w:p>
          <w:p w14:paraId="1CA0018C" w14:textId="77777777" w:rsidR="008C0C29" w:rsidRDefault="00000000">
            <w:r>
              <w:rPr>
                <w:sz w:val="22"/>
                <w:szCs w:val="22"/>
              </w:rPr>
              <w:t>Session 7</w:t>
            </w:r>
          </w:p>
        </w:tc>
        <w:tc>
          <w:tcPr>
            <w:tcW w:w="4460" w:type="dxa"/>
            <w:tcBorders>
              <w:top w:val="single" w:sz="4" w:space="0" w:color="000000"/>
              <w:left w:val="single" w:sz="4" w:space="0" w:color="000000"/>
              <w:bottom w:val="single" w:sz="4" w:space="0" w:color="000000"/>
              <w:right w:val="single" w:sz="4" w:space="0" w:color="000000"/>
            </w:tcBorders>
          </w:tcPr>
          <w:p w14:paraId="4168299B" w14:textId="77777777" w:rsidR="008C0C29" w:rsidRDefault="00000000">
            <w:pPr>
              <w:pStyle w:val="ListParagraph"/>
              <w:numPr>
                <w:ilvl w:val="0"/>
                <w:numId w:val="4"/>
              </w:numPr>
              <w:spacing w:after="40"/>
            </w:pPr>
            <w:r>
              <w:rPr>
                <w:sz w:val="22"/>
                <w:szCs w:val="22"/>
              </w:rPr>
              <w:t xml:space="preserve">pandas </w:t>
            </w:r>
            <w:proofErr w:type="spellStart"/>
            <w:r>
              <w:rPr>
                <w:sz w:val="22"/>
                <w:szCs w:val="22"/>
              </w:rPr>
              <w:t>DataFrames</w:t>
            </w:r>
            <w:proofErr w:type="spellEnd"/>
            <w:r>
              <w:rPr>
                <w:sz w:val="22"/>
                <w:szCs w:val="22"/>
              </w:rPr>
              <w:t xml:space="preserve"> and R </w:t>
            </w:r>
            <w:proofErr w:type="spellStart"/>
            <w:r>
              <w:rPr>
                <w:sz w:val="22"/>
                <w:szCs w:val="22"/>
              </w:rPr>
              <w:t>tibbles</w:t>
            </w:r>
            <w:proofErr w:type="spellEnd"/>
          </w:p>
          <w:p w14:paraId="5410FFAA" w14:textId="77777777" w:rsidR="008C0C29" w:rsidRDefault="00000000">
            <w:pPr>
              <w:pStyle w:val="ListParagraph"/>
              <w:numPr>
                <w:ilvl w:val="0"/>
                <w:numId w:val="4"/>
              </w:numPr>
              <w:spacing w:after="40"/>
            </w:pPr>
            <w:r>
              <w:rPr>
                <w:sz w:val="22"/>
                <w:szCs w:val="22"/>
              </w:rPr>
              <w:t>Inspecting data: shape, column types, summary</w:t>
            </w:r>
          </w:p>
          <w:p w14:paraId="2B2D0D3A" w14:textId="77777777" w:rsidR="008C0C29" w:rsidRDefault="00000000">
            <w:pPr>
              <w:pStyle w:val="ListParagraph"/>
              <w:numPr>
                <w:ilvl w:val="0"/>
                <w:numId w:val="4"/>
              </w:numPr>
              <w:spacing w:after="40"/>
            </w:pPr>
            <w:r>
              <w:rPr>
                <w:sz w:val="22"/>
                <w:szCs w:val="22"/>
              </w:rPr>
              <w:t>Selecting rows, columns, and cells</w:t>
            </w:r>
          </w:p>
          <w:p w14:paraId="7A613632" w14:textId="77777777" w:rsidR="008C0C29" w:rsidRDefault="00000000">
            <w:pPr>
              <w:pStyle w:val="ListParagraph"/>
              <w:numPr>
                <w:ilvl w:val="0"/>
                <w:numId w:val="4"/>
              </w:numPr>
              <w:spacing w:after="40"/>
            </w:pPr>
            <w:r>
              <w:rPr>
                <w:sz w:val="22"/>
                <w:szCs w:val="22"/>
              </w:rPr>
              <w:t>The three rules of tidy data</w:t>
            </w:r>
          </w:p>
        </w:tc>
        <w:tc>
          <w:tcPr>
            <w:tcW w:w="1800" w:type="dxa"/>
            <w:tcBorders>
              <w:top w:val="single" w:sz="4" w:space="0" w:color="000000"/>
              <w:left w:val="single" w:sz="4" w:space="0" w:color="000000"/>
              <w:bottom w:val="single" w:sz="4" w:space="0" w:color="000000"/>
              <w:right w:val="single" w:sz="4" w:space="0" w:color="000000"/>
            </w:tcBorders>
          </w:tcPr>
          <w:p w14:paraId="7E690AFB" w14:textId="77777777" w:rsidR="008C0C29" w:rsidRDefault="008C0C29"/>
        </w:tc>
        <w:tc>
          <w:tcPr>
            <w:tcW w:w="1800" w:type="dxa"/>
            <w:tcBorders>
              <w:top w:val="single" w:sz="4" w:space="0" w:color="000000"/>
              <w:left w:val="single" w:sz="4" w:space="0" w:color="000000"/>
              <w:bottom w:val="single" w:sz="4" w:space="0" w:color="000000"/>
              <w:right w:val="single" w:sz="4" w:space="0" w:color="000000"/>
            </w:tcBorders>
          </w:tcPr>
          <w:p w14:paraId="1ED731E7" w14:textId="77777777" w:rsidR="008C0C29" w:rsidRDefault="008C0C29"/>
        </w:tc>
      </w:tr>
      <w:tr w:rsidR="008C0C29" w14:paraId="4FA07AD0" w14:textId="77777777">
        <w:tc>
          <w:tcPr>
            <w:tcW w:w="1300" w:type="dxa"/>
            <w:tcBorders>
              <w:top w:val="single" w:sz="4" w:space="0" w:color="000000"/>
              <w:left w:val="single" w:sz="4" w:space="0" w:color="000000"/>
              <w:bottom w:val="single" w:sz="4" w:space="0" w:color="000000"/>
              <w:right w:val="single" w:sz="4" w:space="0" w:color="000000"/>
            </w:tcBorders>
          </w:tcPr>
          <w:p w14:paraId="26FED428" w14:textId="77777777" w:rsidR="008C0C29" w:rsidRDefault="00000000">
            <w:r>
              <w:rPr>
                <w:sz w:val="22"/>
                <w:szCs w:val="22"/>
              </w:rPr>
              <w:t>10/15/2026</w:t>
            </w:r>
          </w:p>
          <w:p w14:paraId="191DD5EE" w14:textId="77777777" w:rsidR="008C0C29" w:rsidRDefault="00000000">
            <w:r>
              <w:rPr>
                <w:sz w:val="22"/>
                <w:szCs w:val="22"/>
              </w:rPr>
              <w:t>Session 8</w:t>
            </w:r>
          </w:p>
        </w:tc>
        <w:tc>
          <w:tcPr>
            <w:tcW w:w="4460" w:type="dxa"/>
            <w:tcBorders>
              <w:top w:val="single" w:sz="4" w:space="0" w:color="000000"/>
              <w:left w:val="single" w:sz="4" w:space="0" w:color="000000"/>
              <w:bottom w:val="single" w:sz="4" w:space="0" w:color="000000"/>
              <w:right w:val="single" w:sz="4" w:space="0" w:color="000000"/>
            </w:tcBorders>
          </w:tcPr>
          <w:p w14:paraId="28A4C54F" w14:textId="77777777" w:rsidR="008C0C29" w:rsidRDefault="00000000">
            <w:pPr>
              <w:pStyle w:val="ListParagraph"/>
              <w:numPr>
                <w:ilvl w:val="0"/>
                <w:numId w:val="4"/>
              </w:numPr>
              <w:spacing w:after="40"/>
            </w:pPr>
            <w:r>
              <w:rPr>
                <w:sz w:val="22"/>
                <w:szCs w:val="22"/>
              </w:rPr>
              <w:t xml:space="preserve">Six core verbs: filter, select, mutate, arrange, </w:t>
            </w:r>
            <w:proofErr w:type="spellStart"/>
            <w:r>
              <w:rPr>
                <w:sz w:val="22"/>
                <w:szCs w:val="22"/>
              </w:rPr>
              <w:t>group_by</w:t>
            </w:r>
            <w:proofErr w:type="spellEnd"/>
            <w:r>
              <w:rPr>
                <w:sz w:val="22"/>
                <w:szCs w:val="22"/>
              </w:rPr>
              <w:t xml:space="preserve">, </w:t>
            </w:r>
            <w:proofErr w:type="spellStart"/>
            <w:r>
              <w:rPr>
                <w:sz w:val="22"/>
                <w:szCs w:val="22"/>
              </w:rPr>
              <w:t>summarise</w:t>
            </w:r>
            <w:proofErr w:type="spellEnd"/>
          </w:p>
          <w:p w14:paraId="543223DE" w14:textId="77777777" w:rsidR="008C0C29" w:rsidRDefault="00000000">
            <w:pPr>
              <w:pStyle w:val="ListParagraph"/>
              <w:numPr>
                <w:ilvl w:val="0"/>
                <w:numId w:val="4"/>
              </w:numPr>
              <w:spacing w:after="40"/>
            </w:pPr>
            <w:r>
              <w:rPr>
                <w:sz w:val="22"/>
                <w:szCs w:val="22"/>
              </w:rPr>
              <w:t>Chaining verbs with the pipe</w:t>
            </w:r>
          </w:p>
          <w:p w14:paraId="2296D005" w14:textId="77777777" w:rsidR="008C0C29" w:rsidRDefault="00000000">
            <w:pPr>
              <w:pStyle w:val="ListParagraph"/>
              <w:numPr>
                <w:ilvl w:val="0"/>
                <w:numId w:val="4"/>
              </w:numPr>
              <w:spacing w:after="40"/>
            </w:pPr>
            <w:r>
              <w:rPr>
                <w:sz w:val="22"/>
                <w:szCs w:val="22"/>
              </w:rPr>
              <w:t>Handling missing values</w:t>
            </w:r>
          </w:p>
          <w:p w14:paraId="0EB71787" w14:textId="77777777" w:rsidR="008C0C29" w:rsidRDefault="00000000">
            <w:pPr>
              <w:pStyle w:val="ListParagraph"/>
              <w:numPr>
                <w:ilvl w:val="0"/>
                <w:numId w:val="4"/>
              </w:numPr>
              <w:spacing w:after="40"/>
            </w:pPr>
            <w:r>
              <w:rPr>
                <w:sz w:val="22"/>
                <w:szCs w:val="22"/>
              </w:rPr>
              <w:t>Joining and reshaping data (long vs. wide)</w:t>
            </w:r>
          </w:p>
        </w:tc>
        <w:tc>
          <w:tcPr>
            <w:tcW w:w="1800" w:type="dxa"/>
            <w:tcBorders>
              <w:top w:val="single" w:sz="4" w:space="0" w:color="000000"/>
              <w:left w:val="single" w:sz="4" w:space="0" w:color="000000"/>
              <w:bottom w:val="single" w:sz="4" w:space="0" w:color="000000"/>
              <w:right w:val="single" w:sz="4" w:space="0" w:color="000000"/>
            </w:tcBorders>
          </w:tcPr>
          <w:p w14:paraId="210E4301" w14:textId="77777777" w:rsidR="008C0C29" w:rsidRDefault="008C0C29"/>
        </w:tc>
        <w:tc>
          <w:tcPr>
            <w:tcW w:w="1800" w:type="dxa"/>
            <w:tcBorders>
              <w:top w:val="single" w:sz="4" w:space="0" w:color="000000"/>
              <w:left w:val="single" w:sz="4" w:space="0" w:color="000000"/>
              <w:bottom w:val="single" w:sz="4" w:space="0" w:color="000000"/>
              <w:right w:val="single" w:sz="4" w:space="0" w:color="000000"/>
            </w:tcBorders>
          </w:tcPr>
          <w:p w14:paraId="3B2D303D" w14:textId="77777777" w:rsidR="008C0C29" w:rsidRDefault="008C0C29"/>
        </w:tc>
      </w:tr>
      <w:tr w:rsidR="008C0C29" w14:paraId="28BA20A9" w14:textId="77777777">
        <w:tc>
          <w:tcPr>
            <w:tcW w:w="1300" w:type="dxa"/>
            <w:tcBorders>
              <w:top w:val="single" w:sz="4" w:space="0" w:color="000000"/>
              <w:left w:val="single" w:sz="4" w:space="0" w:color="000000"/>
              <w:bottom w:val="single" w:sz="4" w:space="0" w:color="000000"/>
              <w:right w:val="single" w:sz="4" w:space="0" w:color="000000"/>
            </w:tcBorders>
          </w:tcPr>
          <w:p w14:paraId="5A94518E" w14:textId="77777777" w:rsidR="008C0C29" w:rsidRDefault="00000000">
            <w:r>
              <w:rPr>
                <w:sz w:val="22"/>
                <w:szCs w:val="22"/>
              </w:rPr>
              <w:t>10/22/2026</w:t>
            </w:r>
          </w:p>
          <w:p w14:paraId="0709A62E" w14:textId="77777777" w:rsidR="008C0C29" w:rsidRDefault="008C0C29"/>
        </w:tc>
        <w:tc>
          <w:tcPr>
            <w:tcW w:w="4460" w:type="dxa"/>
            <w:tcBorders>
              <w:top w:val="single" w:sz="4" w:space="0" w:color="000000"/>
              <w:left w:val="single" w:sz="4" w:space="0" w:color="000000"/>
              <w:bottom w:val="single" w:sz="4" w:space="0" w:color="000000"/>
              <w:right w:val="single" w:sz="4" w:space="0" w:color="000000"/>
            </w:tcBorders>
          </w:tcPr>
          <w:p w14:paraId="1838F447" w14:textId="77777777" w:rsidR="008C0C29" w:rsidRDefault="00000000">
            <w:pPr>
              <w:jc w:val="center"/>
            </w:pPr>
            <w:r>
              <w:rPr>
                <w:b/>
                <w:bCs/>
                <w:sz w:val="22"/>
                <w:szCs w:val="22"/>
              </w:rPr>
              <w:t>FALL BREAK</w:t>
            </w:r>
          </w:p>
        </w:tc>
        <w:tc>
          <w:tcPr>
            <w:tcW w:w="1800" w:type="dxa"/>
            <w:tcBorders>
              <w:top w:val="single" w:sz="4" w:space="0" w:color="000000"/>
              <w:left w:val="single" w:sz="4" w:space="0" w:color="000000"/>
              <w:bottom w:val="single" w:sz="4" w:space="0" w:color="000000"/>
              <w:right w:val="single" w:sz="4" w:space="0" w:color="000000"/>
            </w:tcBorders>
          </w:tcPr>
          <w:p w14:paraId="5BFFF8CB" w14:textId="77777777" w:rsidR="008C0C29" w:rsidRDefault="008C0C29"/>
        </w:tc>
        <w:tc>
          <w:tcPr>
            <w:tcW w:w="1800" w:type="dxa"/>
            <w:tcBorders>
              <w:top w:val="single" w:sz="4" w:space="0" w:color="000000"/>
              <w:left w:val="single" w:sz="4" w:space="0" w:color="000000"/>
              <w:bottom w:val="single" w:sz="4" w:space="0" w:color="000000"/>
              <w:right w:val="single" w:sz="4" w:space="0" w:color="000000"/>
            </w:tcBorders>
          </w:tcPr>
          <w:p w14:paraId="05F87C03" w14:textId="77777777" w:rsidR="008C0C29" w:rsidRDefault="008C0C29"/>
        </w:tc>
      </w:tr>
      <w:tr w:rsidR="008C0C29" w14:paraId="06D637DB" w14:textId="77777777">
        <w:tc>
          <w:tcPr>
            <w:tcW w:w="1300" w:type="dxa"/>
            <w:tcBorders>
              <w:top w:val="single" w:sz="4" w:space="0" w:color="000000"/>
              <w:left w:val="single" w:sz="4" w:space="0" w:color="000000"/>
              <w:bottom w:val="single" w:sz="4" w:space="0" w:color="000000"/>
              <w:right w:val="single" w:sz="4" w:space="0" w:color="000000"/>
            </w:tcBorders>
          </w:tcPr>
          <w:p w14:paraId="0783B543" w14:textId="77777777" w:rsidR="008C0C29" w:rsidRDefault="00000000">
            <w:r>
              <w:rPr>
                <w:sz w:val="22"/>
                <w:szCs w:val="22"/>
              </w:rPr>
              <w:t>10/29/2026</w:t>
            </w:r>
          </w:p>
          <w:p w14:paraId="62CD71DA" w14:textId="77777777" w:rsidR="008C0C29" w:rsidRDefault="00000000">
            <w:r>
              <w:rPr>
                <w:sz w:val="22"/>
                <w:szCs w:val="22"/>
              </w:rPr>
              <w:t>Session 9</w:t>
            </w:r>
          </w:p>
        </w:tc>
        <w:tc>
          <w:tcPr>
            <w:tcW w:w="4460" w:type="dxa"/>
            <w:tcBorders>
              <w:top w:val="single" w:sz="4" w:space="0" w:color="000000"/>
              <w:left w:val="single" w:sz="4" w:space="0" w:color="000000"/>
              <w:bottom w:val="single" w:sz="4" w:space="0" w:color="000000"/>
              <w:right w:val="single" w:sz="4" w:space="0" w:color="000000"/>
            </w:tcBorders>
          </w:tcPr>
          <w:p w14:paraId="7E959FF8" w14:textId="77777777" w:rsidR="008C0C29" w:rsidRDefault="00000000">
            <w:pPr>
              <w:pStyle w:val="ListParagraph"/>
              <w:numPr>
                <w:ilvl w:val="0"/>
                <w:numId w:val="4"/>
              </w:numPr>
              <w:spacing w:after="40"/>
            </w:pPr>
            <w:r>
              <w:rPr>
                <w:sz w:val="22"/>
                <w:szCs w:val="22"/>
              </w:rPr>
              <w:t>Numerical summaries of each variable</w:t>
            </w:r>
          </w:p>
          <w:p w14:paraId="4D26DCE3" w14:textId="77777777" w:rsidR="008C0C29" w:rsidRDefault="00000000">
            <w:pPr>
              <w:pStyle w:val="ListParagraph"/>
              <w:numPr>
                <w:ilvl w:val="0"/>
                <w:numId w:val="4"/>
              </w:numPr>
              <w:spacing w:after="40"/>
            </w:pPr>
            <w:r>
              <w:rPr>
                <w:sz w:val="22"/>
                <w:szCs w:val="22"/>
              </w:rPr>
              <w:t>Histograms, box plots, and scatter plots</w:t>
            </w:r>
          </w:p>
          <w:p w14:paraId="66F4CA9A" w14:textId="77777777" w:rsidR="008C0C29" w:rsidRDefault="00000000">
            <w:pPr>
              <w:pStyle w:val="ListParagraph"/>
              <w:numPr>
                <w:ilvl w:val="0"/>
                <w:numId w:val="4"/>
              </w:numPr>
              <w:spacing w:after="40"/>
            </w:pPr>
            <w:r>
              <w:rPr>
                <w:sz w:val="22"/>
                <w:szCs w:val="22"/>
              </w:rPr>
              <w:t>Correlation matrices</w:t>
            </w:r>
          </w:p>
          <w:p w14:paraId="580D637D" w14:textId="77777777" w:rsidR="008C0C29" w:rsidRDefault="00000000">
            <w:pPr>
              <w:pStyle w:val="ListParagraph"/>
              <w:numPr>
                <w:ilvl w:val="0"/>
                <w:numId w:val="4"/>
              </w:numPr>
              <w:spacing w:after="40"/>
            </w:pPr>
            <w:r>
              <w:rPr>
                <w:sz w:val="22"/>
                <w:szCs w:val="22"/>
              </w:rPr>
              <w:t>Detecting missingness, outliers, and impossible values</w:t>
            </w:r>
          </w:p>
        </w:tc>
        <w:tc>
          <w:tcPr>
            <w:tcW w:w="1800" w:type="dxa"/>
            <w:tcBorders>
              <w:top w:val="single" w:sz="4" w:space="0" w:color="000000"/>
              <w:left w:val="single" w:sz="4" w:space="0" w:color="000000"/>
              <w:bottom w:val="single" w:sz="4" w:space="0" w:color="000000"/>
              <w:right w:val="single" w:sz="4" w:space="0" w:color="000000"/>
            </w:tcBorders>
          </w:tcPr>
          <w:p w14:paraId="14AEA1AE" w14:textId="77777777" w:rsidR="008C0C29" w:rsidRDefault="008C0C29"/>
        </w:tc>
        <w:tc>
          <w:tcPr>
            <w:tcW w:w="1800" w:type="dxa"/>
            <w:tcBorders>
              <w:top w:val="single" w:sz="4" w:space="0" w:color="000000"/>
              <w:left w:val="single" w:sz="4" w:space="0" w:color="000000"/>
              <w:bottom w:val="single" w:sz="4" w:space="0" w:color="000000"/>
              <w:right w:val="single" w:sz="4" w:space="0" w:color="000000"/>
            </w:tcBorders>
          </w:tcPr>
          <w:p w14:paraId="0A7D5FF0" w14:textId="77777777" w:rsidR="008C0C29" w:rsidRDefault="008C0C29"/>
        </w:tc>
      </w:tr>
      <w:tr w:rsidR="008C0C29" w14:paraId="4C62316A" w14:textId="77777777">
        <w:tc>
          <w:tcPr>
            <w:tcW w:w="1300" w:type="dxa"/>
            <w:tcBorders>
              <w:top w:val="single" w:sz="4" w:space="0" w:color="000000"/>
              <w:left w:val="single" w:sz="4" w:space="0" w:color="000000"/>
              <w:bottom w:val="single" w:sz="4" w:space="0" w:color="000000"/>
              <w:right w:val="single" w:sz="4" w:space="0" w:color="000000"/>
            </w:tcBorders>
          </w:tcPr>
          <w:p w14:paraId="632992D7" w14:textId="77777777" w:rsidR="008C0C29" w:rsidRDefault="00000000">
            <w:r>
              <w:rPr>
                <w:sz w:val="22"/>
                <w:szCs w:val="22"/>
              </w:rPr>
              <w:t>11/05/2026</w:t>
            </w:r>
          </w:p>
          <w:p w14:paraId="4CF32A7B" w14:textId="77777777" w:rsidR="008C0C29" w:rsidRDefault="00000000">
            <w:r>
              <w:rPr>
                <w:sz w:val="22"/>
                <w:szCs w:val="22"/>
              </w:rPr>
              <w:t>Session 10</w:t>
            </w:r>
          </w:p>
        </w:tc>
        <w:tc>
          <w:tcPr>
            <w:tcW w:w="4460" w:type="dxa"/>
            <w:tcBorders>
              <w:top w:val="single" w:sz="4" w:space="0" w:color="000000"/>
              <w:left w:val="single" w:sz="4" w:space="0" w:color="000000"/>
              <w:bottom w:val="single" w:sz="4" w:space="0" w:color="000000"/>
              <w:right w:val="single" w:sz="4" w:space="0" w:color="000000"/>
            </w:tcBorders>
          </w:tcPr>
          <w:p w14:paraId="27B18B80" w14:textId="77777777" w:rsidR="008C0C29" w:rsidRDefault="00000000">
            <w:pPr>
              <w:pStyle w:val="ListParagraph"/>
              <w:numPr>
                <w:ilvl w:val="0"/>
                <w:numId w:val="4"/>
              </w:numPr>
              <w:spacing w:after="40"/>
            </w:pPr>
            <w:r>
              <w:rPr>
                <w:sz w:val="22"/>
                <w:szCs w:val="22"/>
              </w:rPr>
              <w:t>The grammar of graphics: data, aesthetics, geometry, statistics, coordinates</w:t>
            </w:r>
          </w:p>
          <w:p w14:paraId="614166AB" w14:textId="77777777" w:rsidR="008C0C29" w:rsidRDefault="00000000">
            <w:pPr>
              <w:pStyle w:val="ListParagraph"/>
              <w:numPr>
                <w:ilvl w:val="0"/>
                <w:numId w:val="4"/>
              </w:numPr>
              <w:spacing w:after="40"/>
            </w:pPr>
            <w:r>
              <w:rPr>
                <w:sz w:val="22"/>
                <w:szCs w:val="22"/>
              </w:rPr>
              <w:t>Building plots in ggplot2 and matplotlib/seaborn</w:t>
            </w:r>
          </w:p>
          <w:p w14:paraId="250C9EAA" w14:textId="77777777" w:rsidR="008C0C29" w:rsidRDefault="00000000">
            <w:pPr>
              <w:pStyle w:val="ListParagraph"/>
              <w:numPr>
                <w:ilvl w:val="0"/>
                <w:numId w:val="4"/>
              </w:numPr>
              <w:spacing w:after="40"/>
            </w:pPr>
            <w:r>
              <w:rPr>
                <w:sz w:val="22"/>
                <w:szCs w:val="22"/>
              </w:rPr>
              <w:t>Faceting to compare across groups</w:t>
            </w:r>
          </w:p>
          <w:p w14:paraId="702FB2DA" w14:textId="77777777" w:rsidR="008C0C29" w:rsidRDefault="00000000">
            <w:pPr>
              <w:pStyle w:val="ListParagraph"/>
              <w:numPr>
                <w:ilvl w:val="0"/>
                <w:numId w:val="4"/>
              </w:numPr>
              <w:spacing w:after="40"/>
            </w:pPr>
            <w:r>
              <w:rPr>
                <w:sz w:val="22"/>
                <w:szCs w:val="22"/>
              </w:rPr>
              <w:t>Avoiding common plotting mistakes</w:t>
            </w:r>
          </w:p>
        </w:tc>
        <w:tc>
          <w:tcPr>
            <w:tcW w:w="1800" w:type="dxa"/>
            <w:tcBorders>
              <w:top w:val="single" w:sz="4" w:space="0" w:color="000000"/>
              <w:left w:val="single" w:sz="4" w:space="0" w:color="000000"/>
              <w:bottom w:val="single" w:sz="4" w:space="0" w:color="000000"/>
              <w:right w:val="single" w:sz="4" w:space="0" w:color="000000"/>
            </w:tcBorders>
          </w:tcPr>
          <w:p w14:paraId="70ED3FE4" w14:textId="77777777" w:rsidR="008C0C29" w:rsidRDefault="008C0C29"/>
        </w:tc>
        <w:tc>
          <w:tcPr>
            <w:tcW w:w="1800" w:type="dxa"/>
            <w:tcBorders>
              <w:top w:val="single" w:sz="4" w:space="0" w:color="000000"/>
              <w:left w:val="single" w:sz="4" w:space="0" w:color="000000"/>
              <w:bottom w:val="single" w:sz="4" w:space="0" w:color="000000"/>
              <w:right w:val="single" w:sz="4" w:space="0" w:color="000000"/>
            </w:tcBorders>
          </w:tcPr>
          <w:p w14:paraId="58B900D8" w14:textId="77777777" w:rsidR="008C0C29" w:rsidRDefault="008C0C29"/>
        </w:tc>
      </w:tr>
      <w:tr w:rsidR="008C0C29" w14:paraId="2141DF8A" w14:textId="77777777">
        <w:tc>
          <w:tcPr>
            <w:tcW w:w="1300" w:type="dxa"/>
            <w:tcBorders>
              <w:top w:val="single" w:sz="4" w:space="0" w:color="000000"/>
              <w:left w:val="single" w:sz="4" w:space="0" w:color="000000"/>
              <w:bottom w:val="single" w:sz="4" w:space="0" w:color="000000"/>
              <w:right w:val="single" w:sz="4" w:space="0" w:color="000000"/>
            </w:tcBorders>
          </w:tcPr>
          <w:p w14:paraId="6E0E8C44" w14:textId="77777777" w:rsidR="008C0C29" w:rsidRDefault="00000000">
            <w:r>
              <w:rPr>
                <w:sz w:val="22"/>
                <w:szCs w:val="22"/>
              </w:rPr>
              <w:t>11/12/2026</w:t>
            </w:r>
          </w:p>
          <w:p w14:paraId="3F2807F6" w14:textId="77777777" w:rsidR="008C0C29" w:rsidRDefault="00000000">
            <w:r>
              <w:rPr>
                <w:sz w:val="22"/>
                <w:szCs w:val="22"/>
              </w:rPr>
              <w:t>Session 11</w:t>
            </w:r>
          </w:p>
        </w:tc>
        <w:tc>
          <w:tcPr>
            <w:tcW w:w="4460" w:type="dxa"/>
            <w:tcBorders>
              <w:top w:val="single" w:sz="4" w:space="0" w:color="000000"/>
              <w:left w:val="single" w:sz="4" w:space="0" w:color="000000"/>
              <w:bottom w:val="single" w:sz="4" w:space="0" w:color="000000"/>
              <w:right w:val="single" w:sz="4" w:space="0" w:color="000000"/>
            </w:tcBorders>
          </w:tcPr>
          <w:p w14:paraId="7DC63A8F" w14:textId="77777777" w:rsidR="008C0C29" w:rsidRDefault="00000000">
            <w:pPr>
              <w:pStyle w:val="ListParagraph"/>
              <w:numPr>
                <w:ilvl w:val="0"/>
                <w:numId w:val="4"/>
              </w:numPr>
              <w:spacing w:after="40"/>
            </w:pPr>
            <w:r>
              <w:rPr>
                <w:sz w:val="22"/>
                <w:szCs w:val="22"/>
              </w:rPr>
              <w:t>Matching a research question to the right statistical test</w:t>
            </w:r>
          </w:p>
          <w:p w14:paraId="38C18A1E" w14:textId="77777777" w:rsidR="008C0C29" w:rsidRDefault="00000000">
            <w:pPr>
              <w:pStyle w:val="ListParagraph"/>
              <w:numPr>
                <w:ilvl w:val="0"/>
                <w:numId w:val="4"/>
              </w:numPr>
              <w:spacing w:after="40"/>
            </w:pPr>
            <w:r>
              <w:rPr>
                <w:sz w:val="22"/>
                <w:szCs w:val="22"/>
              </w:rPr>
              <w:t>Assumptions of the t-test, ANOVA, chi-square test, and linear regression</w:t>
            </w:r>
          </w:p>
          <w:p w14:paraId="73DC78A3" w14:textId="77777777" w:rsidR="008C0C29" w:rsidRDefault="00000000">
            <w:pPr>
              <w:pStyle w:val="ListParagraph"/>
              <w:numPr>
                <w:ilvl w:val="0"/>
                <w:numId w:val="4"/>
              </w:numPr>
              <w:spacing w:after="40"/>
            </w:pPr>
            <w:r>
              <w:rPr>
                <w:sz w:val="22"/>
                <w:szCs w:val="22"/>
              </w:rPr>
              <w:t>Interpreting p-values, effect sizes, and confidence intervals</w:t>
            </w:r>
          </w:p>
          <w:p w14:paraId="6C0CF9F3" w14:textId="77777777" w:rsidR="008C0C29" w:rsidRDefault="00000000">
            <w:pPr>
              <w:pStyle w:val="ListParagraph"/>
              <w:numPr>
                <w:ilvl w:val="0"/>
                <w:numId w:val="4"/>
              </w:numPr>
              <w:spacing w:after="40"/>
            </w:pPr>
            <w:r>
              <w:rPr>
                <w:sz w:val="22"/>
                <w:szCs w:val="22"/>
              </w:rPr>
              <w:lastRenderedPageBreak/>
              <w:t>Reading statistical output in R and Python</w:t>
            </w:r>
          </w:p>
        </w:tc>
        <w:tc>
          <w:tcPr>
            <w:tcW w:w="1800" w:type="dxa"/>
            <w:tcBorders>
              <w:top w:val="single" w:sz="4" w:space="0" w:color="000000"/>
              <w:left w:val="single" w:sz="4" w:space="0" w:color="000000"/>
              <w:bottom w:val="single" w:sz="4" w:space="0" w:color="000000"/>
              <w:right w:val="single" w:sz="4" w:space="0" w:color="000000"/>
            </w:tcBorders>
          </w:tcPr>
          <w:p w14:paraId="48DDDF54" w14:textId="77777777" w:rsidR="008C0C29" w:rsidRDefault="008C0C29"/>
        </w:tc>
        <w:tc>
          <w:tcPr>
            <w:tcW w:w="1800" w:type="dxa"/>
            <w:tcBorders>
              <w:top w:val="single" w:sz="4" w:space="0" w:color="000000"/>
              <w:left w:val="single" w:sz="4" w:space="0" w:color="000000"/>
              <w:bottom w:val="single" w:sz="4" w:space="0" w:color="000000"/>
              <w:right w:val="single" w:sz="4" w:space="0" w:color="000000"/>
            </w:tcBorders>
          </w:tcPr>
          <w:p w14:paraId="02CD83B1" w14:textId="77777777" w:rsidR="008C0C29" w:rsidRDefault="008C0C29"/>
        </w:tc>
      </w:tr>
      <w:tr w:rsidR="008C0C29" w14:paraId="7309E70B" w14:textId="77777777">
        <w:tc>
          <w:tcPr>
            <w:tcW w:w="1300" w:type="dxa"/>
            <w:tcBorders>
              <w:top w:val="single" w:sz="4" w:space="0" w:color="000000"/>
              <w:left w:val="single" w:sz="4" w:space="0" w:color="000000"/>
              <w:bottom w:val="single" w:sz="4" w:space="0" w:color="000000"/>
              <w:right w:val="single" w:sz="4" w:space="0" w:color="000000"/>
            </w:tcBorders>
          </w:tcPr>
          <w:p w14:paraId="77297A7D" w14:textId="77777777" w:rsidR="008C0C29" w:rsidRDefault="00000000">
            <w:r>
              <w:rPr>
                <w:sz w:val="22"/>
                <w:szCs w:val="22"/>
              </w:rPr>
              <w:t>11/19/2026</w:t>
            </w:r>
          </w:p>
          <w:p w14:paraId="0D4CF796" w14:textId="77777777" w:rsidR="008C0C29" w:rsidRDefault="00000000">
            <w:r>
              <w:rPr>
                <w:sz w:val="22"/>
                <w:szCs w:val="22"/>
              </w:rPr>
              <w:t>Session 12</w:t>
            </w:r>
          </w:p>
        </w:tc>
        <w:tc>
          <w:tcPr>
            <w:tcW w:w="4460" w:type="dxa"/>
            <w:tcBorders>
              <w:top w:val="single" w:sz="4" w:space="0" w:color="000000"/>
              <w:left w:val="single" w:sz="4" w:space="0" w:color="000000"/>
              <w:bottom w:val="single" w:sz="4" w:space="0" w:color="000000"/>
              <w:right w:val="single" w:sz="4" w:space="0" w:color="000000"/>
            </w:tcBorders>
          </w:tcPr>
          <w:p w14:paraId="5CC2F7CD" w14:textId="77777777" w:rsidR="008C0C29" w:rsidRDefault="00000000">
            <w:pPr>
              <w:pStyle w:val="ListParagraph"/>
              <w:numPr>
                <w:ilvl w:val="0"/>
                <w:numId w:val="4"/>
              </w:numPr>
              <w:spacing w:after="40"/>
            </w:pPr>
            <w:r>
              <w:rPr>
                <w:sz w:val="22"/>
                <w:szCs w:val="22"/>
              </w:rPr>
              <w:t>Dimensionality reduction and PCA</w:t>
            </w:r>
          </w:p>
          <w:p w14:paraId="3EA96A29" w14:textId="77777777" w:rsidR="008C0C29" w:rsidRDefault="00000000">
            <w:pPr>
              <w:pStyle w:val="ListParagraph"/>
              <w:numPr>
                <w:ilvl w:val="0"/>
                <w:numId w:val="4"/>
              </w:numPr>
              <w:spacing w:after="40"/>
            </w:pPr>
            <w:r>
              <w:rPr>
                <w:sz w:val="22"/>
                <w:szCs w:val="22"/>
              </w:rPr>
              <w:t>K-means clustering</w:t>
            </w:r>
          </w:p>
          <w:p w14:paraId="045A75F3" w14:textId="77777777" w:rsidR="008C0C29" w:rsidRDefault="00000000">
            <w:pPr>
              <w:pStyle w:val="ListParagraph"/>
              <w:numPr>
                <w:ilvl w:val="0"/>
                <w:numId w:val="4"/>
              </w:numPr>
              <w:spacing w:after="40"/>
            </w:pPr>
            <w:r>
              <w:rPr>
                <w:sz w:val="22"/>
                <w:szCs w:val="22"/>
              </w:rPr>
              <w:t>Regularization and LASSO</w:t>
            </w:r>
          </w:p>
          <w:p w14:paraId="1D6B9098" w14:textId="77777777" w:rsidR="008C0C29" w:rsidRDefault="00000000">
            <w:pPr>
              <w:pStyle w:val="ListParagraph"/>
              <w:numPr>
                <w:ilvl w:val="0"/>
                <w:numId w:val="4"/>
              </w:numPr>
              <w:spacing w:after="40"/>
            </w:pPr>
            <w:r>
              <w:rPr>
                <w:sz w:val="22"/>
                <w:szCs w:val="22"/>
              </w:rPr>
              <w:t>Supervised vs. unsupervised methods</w:t>
            </w:r>
          </w:p>
        </w:tc>
        <w:tc>
          <w:tcPr>
            <w:tcW w:w="1800" w:type="dxa"/>
            <w:tcBorders>
              <w:top w:val="single" w:sz="4" w:space="0" w:color="000000"/>
              <w:left w:val="single" w:sz="4" w:space="0" w:color="000000"/>
              <w:bottom w:val="single" w:sz="4" w:space="0" w:color="000000"/>
              <w:right w:val="single" w:sz="4" w:space="0" w:color="000000"/>
            </w:tcBorders>
          </w:tcPr>
          <w:p w14:paraId="4296DC3A" w14:textId="77777777" w:rsidR="008C0C29" w:rsidRDefault="008C0C29"/>
        </w:tc>
        <w:tc>
          <w:tcPr>
            <w:tcW w:w="1800" w:type="dxa"/>
            <w:tcBorders>
              <w:top w:val="single" w:sz="4" w:space="0" w:color="000000"/>
              <w:left w:val="single" w:sz="4" w:space="0" w:color="000000"/>
              <w:bottom w:val="single" w:sz="4" w:space="0" w:color="000000"/>
              <w:right w:val="single" w:sz="4" w:space="0" w:color="000000"/>
            </w:tcBorders>
          </w:tcPr>
          <w:p w14:paraId="308B8213" w14:textId="77777777" w:rsidR="008C0C29" w:rsidRDefault="008C0C29"/>
        </w:tc>
      </w:tr>
      <w:tr w:rsidR="008C0C29" w14:paraId="54B27B10" w14:textId="77777777">
        <w:tc>
          <w:tcPr>
            <w:tcW w:w="1300" w:type="dxa"/>
            <w:tcBorders>
              <w:top w:val="single" w:sz="4" w:space="0" w:color="000000"/>
              <w:left w:val="single" w:sz="4" w:space="0" w:color="000000"/>
              <w:bottom w:val="single" w:sz="4" w:space="0" w:color="000000"/>
              <w:right w:val="single" w:sz="4" w:space="0" w:color="000000"/>
            </w:tcBorders>
          </w:tcPr>
          <w:p w14:paraId="5DF19086" w14:textId="77777777" w:rsidR="008C0C29" w:rsidRDefault="00000000">
            <w:r>
              <w:rPr>
                <w:sz w:val="22"/>
                <w:szCs w:val="22"/>
              </w:rPr>
              <w:t>11/26/2026</w:t>
            </w:r>
          </w:p>
          <w:p w14:paraId="1742445E" w14:textId="77777777" w:rsidR="008C0C29" w:rsidRDefault="008C0C29"/>
        </w:tc>
        <w:tc>
          <w:tcPr>
            <w:tcW w:w="4460" w:type="dxa"/>
            <w:tcBorders>
              <w:top w:val="single" w:sz="4" w:space="0" w:color="000000"/>
              <w:left w:val="single" w:sz="4" w:space="0" w:color="000000"/>
              <w:bottom w:val="single" w:sz="4" w:space="0" w:color="000000"/>
              <w:right w:val="single" w:sz="4" w:space="0" w:color="000000"/>
            </w:tcBorders>
          </w:tcPr>
          <w:p w14:paraId="64457BE6" w14:textId="77777777" w:rsidR="008C0C29" w:rsidRDefault="00000000">
            <w:pPr>
              <w:jc w:val="center"/>
            </w:pPr>
            <w:r>
              <w:rPr>
                <w:b/>
                <w:bCs/>
                <w:sz w:val="22"/>
                <w:szCs w:val="22"/>
              </w:rPr>
              <w:t>THANKSGIVING</w:t>
            </w:r>
          </w:p>
        </w:tc>
        <w:tc>
          <w:tcPr>
            <w:tcW w:w="1800" w:type="dxa"/>
            <w:tcBorders>
              <w:top w:val="single" w:sz="4" w:space="0" w:color="000000"/>
              <w:left w:val="single" w:sz="4" w:space="0" w:color="000000"/>
              <w:bottom w:val="single" w:sz="4" w:space="0" w:color="000000"/>
              <w:right w:val="single" w:sz="4" w:space="0" w:color="000000"/>
            </w:tcBorders>
          </w:tcPr>
          <w:p w14:paraId="58AF17C5" w14:textId="77777777" w:rsidR="008C0C29" w:rsidRDefault="008C0C29"/>
        </w:tc>
        <w:tc>
          <w:tcPr>
            <w:tcW w:w="1800" w:type="dxa"/>
            <w:tcBorders>
              <w:top w:val="single" w:sz="4" w:space="0" w:color="000000"/>
              <w:left w:val="single" w:sz="4" w:space="0" w:color="000000"/>
              <w:bottom w:val="single" w:sz="4" w:space="0" w:color="000000"/>
              <w:right w:val="single" w:sz="4" w:space="0" w:color="000000"/>
            </w:tcBorders>
          </w:tcPr>
          <w:p w14:paraId="502FCC03" w14:textId="77777777" w:rsidR="008C0C29" w:rsidRDefault="008C0C29"/>
        </w:tc>
      </w:tr>
      <w:tr w:rsidR="008C0C29" w14:paraId="64C5B265" w14:textId="77777777">
        <w:tc>
          <w:tcPr>
            <w:tcW w:w="1300" w:type="dxa"/>
            <w:tcBorders>
              <w:top w:val="single" w:sz="4" w:space="0" w:color="000000"/>
              <w:left w:val="single" w:sz="4" w:space="0" w:color="000000"/>
              <w:bottom w:val="single" w:sz="4" w:space="0" w:color="000000"/>
              <w:right w:val="single" w:sz="4" w:space="0" w:color="000000"/>
            </w:tcBorders>
          </w:tcPr>
          <w:p w14:paraId="5E27E4D6" w14:textId="77777777" w:rsidR="008C0C29" w:rsidRDefault="00000000">
            <w:r>
              <w:rPr>
                <w:sz w:val="22"/>
                <w:szCs w:val="22"/>
              </w:rPr>
              <w:t>12/03/2026</w:t>
            </w:r>
          </w:p>
          <w:p w14:paraId="3B82BF48" w14:textId="77777777" w:rsidR="008C0C29" w:rsidRDefault="00000000">
            <w:r>
              <w:rPr>
                <w:sz w:val="22"/>
                <w:szCs w:val="22"/>
              </w:rPr>
              <w:t>Project Work Time</w:t>
            </w:r>
          </w:p>
        </w:tc>
        <w:tc>
          <w:tcPr>
            <w:tcW w:w="4460" w:type="dxa"/>
            <w:tcBorders>
              <w:top w:val="single" w:sz="4" w:space="0" w:color="000000"/>
              <w:left w:val="single" w:sz="4" w:space="0" w:color="000000"/>
              <w:bottom w:val="single" w:sz="4" w:space="0" w:color="000000"/>
              <w:right w:val="single" w:sz="4" w:space="0" w:color="000000"/>
            </w:tcBorders>
          </w:tcPr>
          <w:p w14:paraId="21F10952" w14:textId="77777777" w:rsidR="008C0C29" w:rsidRDefault="00000000">
            <w:pPr>
              <w:pStyle w:val="ListParagraph"/>
              <w:numPr>
                <w:ilvl w:val="0"/>
                <w:numId w:val="4"/>
              </w:numPr>
              <w:spacing w:after="40"/>
            </w:pPr>
            <w:r>
              <w:rPr>
                <w:sz w:val="22"/>
                <w:szCs w:val="22"/>
              </w:rPr>
              <w:t>Open work time for your dataset and analysis</w:t>
            </w:r>
          </w:p>
          <w:p w14:paraId="36FF524D" w14:textId="77777777" w:rsidR="008C0C29" w:rsidRDefault="00000000">
            <w:pPr>
              <w:pStyle w:val="ListParagraph"/>
              <w:numPr>
                <w:ilvl w:val="0"/>
                <w:numId w:val="4"/>
              </w:numPr>
              <w:spacing w:after="40"/>
            </w:pPr>
            <w:r>
              <w:rPr>
                <w:sz w:val="22"/>
                <w:szCs w:val="22"/>
              </w:rPr>
              <w:t>One-on-one help from the instructors and TA</w:t>
            </w:r>
          </w:p>
        </w:tc>
        <w:tc>
          <w:tcPr>
            <w:tcW w:w="1800" w:type="dxa"/>
            <w:tcBorders>
              <w:top w:val="single" w:sz="4" w:space="0" w:color="000000"/>
              <w:left w:val="single" w:sz="4" w:space="0" w:color="000000"/>
              <w:bottom w:val="single" w:sz="4" w:space="0" w:color="000000"/>
              <w:right w:val="single" w:sz="4" w:space="0" w:color="000000"/>
            </w:tcBorders>
          </w:tcPr>
          <w:p w14:paraId="7C0520B2" w14:textId="77777777" w:rsidR="008C0C29" w:rsidRDefault="008C0C29"/>
        </w:tc>
        <w:tc>
          <w:tcPr>
            <w:tcW w:w="1800" w:type="dxa"/>
            <w:tcBorders>
              <w:top w:val="single" w:sz="4" w:space="0" w:color="000000"/>
              <w:left w:val="single" w:sz="4" w:space="0" w:color="000000"/>
              <w:bottom w:val="single" w:sz="4" w:space="0" w:color="000000"/>
              <w:right w:val="single" w:sz="4" w:space="0" w:color="000000"/>
            </w:tcBorders>
          </w:tcPr>
          <w:p w14:paraId="6BC44CDD" w14:textId="77777777" w:rsidR="008C0C29" w:rsidRDefault="008C0C29"/>
        </w:tc>
      </w:tr>
      <w:tr w:rsidR="008C0C29" w14:paraId="39F92953" w14:textId="77777777">
        <w:tc>
          <w:tcPr>
            <w:tcW w:w="1300" w:type="dxa"/>
            <w:tcBorders>
              <w:top w:val="single" w:sz="4" w:space="0" w:color="000000"/>
              <w:left w:val="single" w:sz="4" w:space="0" w:color="000000"/>
              <w:bottom w:val="single" w:sz="4" w:space="0" w:color="000000"/>
              <w:right w:val="single" w:sz="4" w:space="0" w:color="000000"/>
            </w:tcBorders>
          </w:tcPr>
          <w:p w14:paraId="0F59AD21" w14:textId="77777777" w:rsidR="008C0C29" w:rsidRDefault="00000000">
            <w:r>
              <w:rPr>
                <w:sz w:val="22"/>
                <w:szCs w:val="22"/>
              </w:rPr>
              <w:t>12/10/2026</w:t>
            </w:r>
          </w:p>
          <w:p w14:paraId="7E5375B2" w14:textId="7B6E631C" w:rsidR="008C0C29" w:rsidRDefault="00DE7FA1">
            <w:r>
              <w:rPr>
                <w:sz w:val="22"/>
                <w:szCs w:val="22"/>
              </w:rPr>
              <w:t>Session 13</w:t>
            </w:r>
          </w:p>
        </w:tc>
        <w:tc>
          <w:tcPr>
            <w:tcW w:w="4460" w:type="dxa"/>
            <w:tcBorders>
              <w:top w:val="single" w:sz="4" w:space="0" w:color="000000"/>
              <w:left w:val="single" w:sz="4" w:space="0" w:color="000000"/>
              <w:bottom w:val="single" w:sz="4" w:space="0" w:color="000000"/>
              <w:right w:val="single" w:sz="4" w:space="0" w:color="000000"/>
            </w:tcBorders>
          </w:tcPr>
          <w:p w14:paraId="00EA9BD4" w14:textId="77777777" w:rsidR="00DE7FA1" w:rsidRDefault="00DE7FA1" w:rsidP="00DE7FA1">
            <w:pPr>
              <w:pStyle w:val="ListParagraph"/>
              <w:numPr>
                <w:ilvl w:val="0"/>
                <w:numId w:val="4"/>
              </w:numPr>
              <w:spacing w:after="40"/>
            </w:pPr>
            <w:r>
              <w:rPr>
                <w:sz w:val="22"/>
                <w:szCs w:val="22"/>
              </w:rPr>
              <w:t>Advanced visualization: statistical annotations, combining plots</w:t>
            </w:r>
          </w:p>
          <w:p w14:paraId="715B4E2C" w14:textId="2EBB66D1" w:rsidR="008C0C29" w:rsidRDefault="00DE7FA1" w:rsidP="00DE7FA1">
            <w:pPr>
              <w:pStyle w:val="ListParagraph"/>
              <w:numPr>
                <w:ilvl w:val="0"/>
                <w:numId w:val="4"/>
              </w:numPr>
              <w:spacing w:after="40"/>
            </w:pPr>
            <w:r>
              <w:rPr>
                <w:sz w:val="22"/>
                <w:szCs w:val="22"/>
              </w:rPr>
              <w:t>Introduction to image data as numeric arrays</w:t>
            </w:r>
          </w:p>
        </w:tc>
        <w:tc>
          <w:tcPr>
            <w:tcW w:w="1800" w:type="dxa"/>
            <w:tcBorders>
              <w:top w:val="single" w:sz="4" w:space="0" w:color="000000"/>
              <w:left w:val="single" w:sz="4" w:space="0" w:color="000000"/>
              <w:bottom w:val="single" w:sz="4" w:space="0" w:color="000000"/>
              <w:right w:val="single" w:sz="4" w:space="0" w:color="000000"/>
            </w:tcBorders>
          </w:tcPr>
          <w:p w14:paraId="56D2E412" w14:textId="77777777" w:rsidR="008C0C29" w:rsidRDefault="008C0C29"/>
        </w:tc>
        <w:tc>
          <w:tcPr>
            <w:tcW w:w="1800" w:type="dxa"/>
            <w:tcBorders>
              <w:top w:val="single" w:sz="4" w:space="0" w:color="000000"/>
              <w:left w:val="single" w:sz="4" w:space="0" w:color="000000"/>
              <w:bottom w:val="single" w:sz="4" w:space="0" w:color="000000"/>
              <w:right w:val="single" w:sz="4" w:space="0" w:color="000000"/>
            </w:tcBorders>
          </w:tcPr>
          <w:p w14:paraId="73846A91" w14:textId="77777777" w:rsidR="008C0C29" w:rsidRDefault="008C0C29"/>
        </w:tc>
      </w:tr>
      <w:tr w:rsidR="008C0C29" w14:paraId="3DE51785" w14:textId="77777777">
        <w:tc>
          <w:tcPr>
            <w:tcW w:w="1300" w:type="dxa"/>
            <w:tcBorders>
              <w:top w:val="single" w:sz="4" w:space="0" w:color="000000"/>
              <w:left w:val="single" w:sz="4" w:space="0" w:color="000000"/>
              <w:bottom w:val="single" w:sz="4" w:space="0" w:color="000000"/>
              <w:right w:val="single" w:sz="4" w:space="0" w:color="000000"/>
            </w:tcBorders>
          </w:tcPr>
          <w:p w14:paraId="26B3172B" w14:textId="77777777" w:rsidR="008C0C29" w:rsidRDefault="00000000">
            <w:r>
              <w:rPr>
                <w:sz w:val="22"/>
                <w:szCs w:val="22"/>
              </w:rPr>
              <w:t>12/17/2026</w:t>
            </w:r>
          </w:p>
          <w:p w14:paraId="3F8C8112" w14:textId="1AF4C58E" w:rsidR="008C0C29" w:rsidRDefault="00DE7FA1">
            <w:r>
              <w:rPr>
                <w:sz w:val="22"/>
                <w:szCs w:val="22"/>
              </w:rPr>
              <w:t>Session 14</w:t>
            </w:r>
          </w:p>
        </w:tc>
        <w:tc>
          <w:tcPr>
            <w:tcW w:w="4460" w:type="dxa"/>
            <w:tcBorders>
              <w:top w:val="single" w:sz="4" w:space="0" w:color="000000"/>
              <w:left w:val="single" w:sz="4" w:space="0" w:color="000000"/>
              <w:bottom w:val="single" w:sz="4" w:space="0" w:color="000000"/>
              <w:right w:val="single" w:sz="4" w:space="0" w:color="000000"/>
            </w:tcBorders>
          </w:tcPr>
          <w:p w14:paraId="437A56B9" w14:textId="77777777" w:rsidR="008C0C29" w:rsidRDefault="00000000">
            <w:pPr>
              <w:pStyle w:val="ListParagraph"/>
              <w:numPr>
                <w:ilvl w:val="0"/>
                <w:numId w:val="4"/>
              </w:numPr>
              <w:spacing w:after="40"/>
            </w:pPr>
            <w:r>
              <w:rPr>
                <w:sz w:val="22"/>
                <w:szCs w:val="22"/>
              </w:rPr>
              <w:t>Student project presentations</w:t>
            </w:r>
          </w:p>
          <w:p w14:paraId="475DE1E8" w14:textId="77777777" w:rsidR="008C0C29" w:rsidRDefault="00000000">
            <w:pPr>
              <w:pStyle w:val="ListParagraph"/>
              <w:numPr>
                <w:ilvl w:val="0"/>
                <w:numId w:val="4"/>
              </w:numPr>
              <w:spacing w:after="40"/>
            </w:pPr>
            <w:r>
              <w:rPr>
                <w:sz w:val="22"/>
                <w:szCs w:val="22"/>
              </w:rPr>
              <w:t>Post-test assessment</w:t>
            </w:r>
          </w:p>
        </w:tc>
        <w:tc>
          <w:tcPr>
            <w:tcW w:w="1800" w:type="dxa"/>
            <w:tcBorders>
              <w:top w:val="single" w:sz="4" w:space="0" w:color="000000"/>
              <w:left w:val="single" w:sz="4" w:space="0" w:color="000000"/>
              <w:bottom w:val="single" w:sz="4" w:space="0" w:color="000000"/>
              <w:right w:val="single" w:sz="4" w:space="0" w:color="000000"/>
            </w:tcBorders>
          </w:tcPr>
          <w:p w14:paraId="77B04DEE" w14:textId="77777777" w:rsidR="008C0C29" w:rsidRDefault="008C0C29"/>
        </w:tc>
        <w:tc>
          <w:tcPr>
            <w:tcW w:w="1800" w:type="dxa"/>
            <w:tcBorders>
              <w:top w:val="single" w:sz="4" w:space="0" w:color="000000"/>
              <w:left w:val="single" w:sz="4" w:space="0" w:color="000000"/>
              <w:bottom w:val="single" w:sz="4" w:space="0" w:color="000000"/>
              <w:right w:val="single" w:sz="4" w:space="0" w:color="000000"/>
            </w:tcBorders>
          </w:tcPr>
          <w:p w14:paraId="41AA9CB2" w14:textId="77777777" w:rsidR="008C0C29" w:rsidRDefault="00000000">
            <w:pPr>
              <w:pStyle w:val="ListParagraph"/>
              <w:numPr>
                <w:ilvl w:val="0"/>
                <w:numId w:val="4"/>
              </w:numPr>
              <w:spacing w:after="40"/>
            </w:pPr>
            <w:r>
              <w:rPr>
                <w:sz w:val="22"/>
                <w:szCs w:val="22"/>
              </w:rPr>
              <w:t>Write-up &amp; presentation</w:t>
            </w:r>
          </w:p>
          <w:p w14:paraId="494A2E75" w14:textId="77777777" w:rsidR="008C0C29" w:rsidRDefault="00000000">
            <w:pPr>
              <w:pStyle w:val="ListParagraph"/>
              <w:numPr>
                <w:ilvl w:val="0"/>
                <w:numId w:val="4"/>
              </w:numPr>
              <w:spacing w:after="40"/>
            </w:pPr>
            <w:r>
              <w:rPr>
                <w:sz w:val="22"/>
                <w:szCs w:val="22"/>
              </w:rPr>
              <w:t>Post-test assessment</w:t>
            </w:r>
          </w:p>
        </w:tc>
      </w:tr>
    </w:tbl>
    <w:p w14:paraId="18C41B11" w14:textId="77777777" w:rsidR="008C0C29" w:rsidRDefault="008C0C29">
      <w:pPr>
        <w:spacing w:after="200"/>
      </w:pPr>
    </w:p>
    <w:p w14:paraId="364F152C" w14:textId="77777777" w:rsidR="008C0C29" w:rsidRDefault="00000000">
      <w:pPr>
        <w:spacing w:before="200" w:after="120"/>
      </w:pPr>
      <w:r>
        <w:rPr>
          <w:b/>
          <w:bCs/>
          <w:sz w:val="24"/>
          <w:szCs w:val="24"/>
        </w:rPr>
        <w:t>Course Website:</w:t>
      </w:r>
    </w:p>
    <w:p w14:paraId="12EC0317" w14:textId="77777777" w:rsidR="008C0C29" w:rsidRDefault="00000000">
      <w:pPr>
        <w:spacing w:after="120"/>
      </w:pPr>
      <w:r>
        <w:rPr>
          <w:sz w:val="24"/>
          <w:szCs w:val="24"/>
        </w:rPr>
        <w:t>Brightspace (CPBP 8306-02) will be used to distribute assignments, provide comments, and give grades.</w:t>
      </w:r>
    </w:p>
    <w:p w14:paraId="033F557D" w14:textId="77777777" w:rsidR="008C0C29" w:rsidRDefault="00000000">
      <w:pPr>
        <w:spacing w:before="200" w:after="120"/>
      </w:pPr>
      <w:r>
        <w:rPr>
          <w:b/>
          <w:bCs/>
          <w:sz w:val="24"/>
          <w:szCs w:val="24"/>
        </w:rPr>
        <w:t>Homework</w:t>
      </w:r>
    </w:p>
    <w:p w14:paraId="2FBF3E81" w14:textId="77777777" w:rsidR="008C0C29" w:rsidRDefault="00000000">
      <w:pPr>
        <w:spacing w:after="40"/>
      </w:pPr>
      <w:r>
        <w:rPr>
          <w:sz w:val="24"/>
          <w:szCs w:val="24"/>
          <w:u w:val="single"/>
        </w:rPr>
        <w:t>Pre-test (10 points)</w:t>
      </w:r>
    </w:p>
    <w:p w14:paraId="56CDA724" w14:textId="77777777" w:rsidR="008C0C29" w:rsidRDefault="00000000">
      <w:pPr>
        <w:spacing w:after="120"/>
      </w:pPr>
      <w:r>
        <w:rPr>
          <w:sz w:val="24"/>
          <w:szCs w:val="24"/>
        </w:rPr>
        <w:t>This form will assess how confident you are in your coding ability with a few short Likert-type questions and one open response question.</w:t>
      </w:r>
    </w:p>
    <w:p w14:paraId="2A91FD7A" w14:textId="77777777" w:rsidR="008C0C29" w:rsidRDefault="00000000">
      <w:pPr>
        <w:spacing w:after="40"/>
      </w:pPr>
      <w:r>
        <w:rPr>
          <w:sz w:val="24"/>
          <w:szCs w:val="24"/>
          <w:u w:val="single"/>
        </w:rPr>
        <w:t>Write-up and presentation (30 points)</w:t>
      </w:r>
    </w:p>
    <w:p w14:paraId="3DB5EC4A" w14:textId="77777777" w:rsidR="008C0C29" w:rsidRDefault="00000000">
      <w:pPr>
        <w:spacing w:after="120"/>
      </w:pPr>
      <w:r>
        <w:rPr>
          <w:sz w:val="24"/>
          <w:szCs w:val="24"/>
        </w:rPr>
        <w:t>Select a dataset that you find interesting or that is relevant to your research, clean the data, perform some statistical analyses, generate some tables and plots, describe your findings in a couple of pages, and briefly present these findings to the class.</w:t>
      </w:r>
    </w:p>
    <w:p w14:paraId="0736AADA" w14:textId="77777777" w:rsidR="008C0C29" w:rsidRDefault="00000000">
      <w:pPr>
        <w:spacing w:after="40"/>
      </w:pPr>
      <w:r>
        <w:rPr>
          <w:sz w:val="24"/>
          <w:szCs w:val="24"/>
          <w:u w:val="single"/>
        </w:rPr>
        <w:t>Post-test (10 points)</w:t>
      </w:r>
    </w:p>
    <w:p w14:paraId="57452A1C" w14:textId="77777777" w:rsidR="008C0C29" w:rsidRDefault="00000000">
      <w:pPr>
        <w:spacing w:after="120"/>
      </w:pPr>
      <w:r>
        <w:rPr>
          <w:sz w:val="24"/>
          <w:szCs w:val="24"/>
        </w:rPr>
        <w:t>This form will assess how your confidence in coding has changed after taking this course and ask you to indicate which sessions of this course you found useful and which you did not. It will include a handful of Likert-type questions as well as two open response questions.</w:t>
      </w:r>
    </w:p>
    <w:p w14:paraId="136D67DD" w14:textId="77777777" w:rsidR="008C0C29" w:rsidRDefault="00000000">
      <w:pPr>
        <w:spacing w:before="200" w:after="120"/>
      </w:pPr>
      <w:r>
        <w:rPr>
          <w:b/>
          <w:bCs/>
          <w:sz w:val="24"/>
          <w:szCs w:val="24"/>
        </w:rPr>
        <w:t>Data options</w:t>
      </w:r>
    </w:p>
    <w:p w14:paraId="67364E24" w14:textId="77777777" w:rsidR="008C0C29" w:rsidRDefault="00000000">
      <w:pPr>
        <w:pStyle w:val="ListParagraph"/>
        <w:numPr>
          <w:ilvl w:val="0"/>
          <w:numId w:val="3"/>
        </w:numPr>
        <w:spacing w:after="60"/>
      </w:pPr>
      <w:r>
        <w:rPr>
          <w:sz w:val="24"/>
          <w:szCs w:val="24"/>
        </w:rPr>
        <w:t xml:space="preserve">Policy Map: </w:t>
      </w:r>
      <w:hyperlink r:id="rId11" w:history="1">
        <w:r w:rsidR="008C0C29">
          <w:rPr>
            <w:rStyle w:val="Hyperlink"/>
            <w:sz w:val="24"/>
            <w:szCs w:val="24"/>
          </w:rPr>
          <w:t>https://researchguides.library.vanderbilt.edu/az/databases/?q=policy%20map</w:t>
        </w:r>
      </w:hyperlink>
    </w:p>
    <w:p w14:paraId="2960B883" w14:textId="77777777" w:rsidR="008C0C29" w:rsidRDefault="00000000">
      <w:pPr>
        <w:pStyle w:val="ListParagraph"/>
        <w:numPr>
          <w:ilvl w:val="0"/>
          <w:numId w:val="3"/>
        </w:numPr>
        <w:spacing w:after="60"/>
      </w:pPr>
      <w:r>
        <w:rPr>
          <w:sz w:val="24"/>
          <w:szCs w:val="24"/>
        </w:rPr>
        <w:t xml:space="preserve">Our World in Data: </w:t>
      </w:r>
      <w:hyperlink r:id="rId12" w:history="1">
        <w:r w:rsidR="008C0C29">
          <w:rPr>
            <w:rStyle w:val="Hyperlink"/>
            <w:sz w:val="24"/>
            <w:szCs w:val="24"/>
          </w:rPr>
          <w:t>https://ourworldindata.org/</w:t>
        </w:r>
      </w:hyperlink>
    </w:p>
    <w:p w14:paraId="7E932F9C" w14:textId="77777777" w:rsidR="008C0C29" w:rsidRDefault="00000000">
      <w:pPr>
        <w:pStyle w:val="ListParagraph"/>
        <w:numPr>
          <w:ilvl w:val="0"/>
          <w:numId w:val="3"/>
        </w:numPr>
        <w:spacing w:after="60"/>
      </w:pPr>
      <w:r>
        <w:rPr>
          <w:sz w:val="24"/>
          <w:szCs w:val="24"/>
        </w:rPr>
        <w:t xml:space="preserve">Statista: </w:t>
      </w:r>
      <w:hyperlink r:id="rId13" w:history="1">
        <w:r w:rsidR="008C0C29">
          <w:rPr>
            <w:rStyle w:val="Hyperlink"/>
            <w:sz w:val="24"/>
            <w:szCs w:val="24"/>
          </w:rPr>
          <w:t>https://researchguides.library.vanderbilt.edu/az/databases/?q=statista</w:t>
        </w:r>
      </w:hyperlink>
    </w:p>
    <w:p w14:paraId="6F967273" w14:textId="77777777" w:rsidR="008C0C29" w:rsidRDefault="00000000">
      <w:pPr>
        <w:pStyle w:val="ListParagraph"/>
        <w:numPr>
          <w:ilvl w:val="0"/>
          <w:numId w:val="3"/>
        </w:numPr>
        <w:spacing w:after="60"/>
      </w:pPr>
      <w:r>
        <w:rPr>
          <w:sz w:val="24"/>
          <w:szCs w:val="24"/>
        </w:rPr>
        <w:t xml:space="preserve">International Agency for Research on Cancer: </w:t>
      </w:r>
      <w:hyperlink r:id="rId14" w:history="1">
        <w:r w:rsidR="008C0C29">
          <w:rPr>
            <w:rStyle w:val="Hyperlink"/>
            <w:sz w:val="24"/>
            <w:szCs w:val="24"/>
          </w:rPr>
          <w:t>https://gco.iarc.fr/en</w:t>
        </w:r>
      </w:hyperlink>
    </w:p>
    <w:p w14:paraId="79B18C80" w14:textId="77777777" w:rsidR="008C0C29" w:rsidRDefault="00000000">
      <w:pPr>
        <w:pStyle w:val="ListParagraph"/>
        <w:numPr>
          <w:ilvl w:val="0"/>
          <w:numId w:val="3"/>
        </w:numPr>
        <w:spacing w:after="60"/>
      </w:pPr>
      <w:r>
        <w:rPr>
          <w:sz w:val="24"/>
          <w:szCs w:val="24"/>
        </w:rPr>
        <w:t xml:space="preserve">Social Explorer: </w:t>
      </w:r>
      <w:hyperlink r:id="rId15" w:history="1">
        <w:r w:rsidR="008C0C29">
          <w:rPr>
            <w:rStyle w:val="Hyperlink"/>
            <w:sz w:val="24"/>
            <w:szCs w:val="24"/>
          </w:rPr>
          <w:t>https://researchguides.library.vanderbilt.edu/az/databases/?q=social%20explorer</w:t>
        </w:r>
      </w:hyperlink>
    </w:p>
    <w:p w14:paraId="2B680BE7" w14:textId="77777777" w:rsidR="008C0C29" w:rsidRDefault="00000000">
      <w:pPr>
        <w:pStyle w:val="ListParagraph"/>
        <w:numPr>
          <w:ilvl w:val="0"/>
          <w:numId w:val="3"/>
        </w:numPr>
        <w:spacing w:after="60"/>
      </w:pPr>
      <w:r>
        <w:rPr>
          <w:sz w:val="24"/>
          <w:szCs w:val="24"/>
        </w:rPr>
        <w:lastRenderedPageBreak/>
        <w:t xml:space="preserve">Inter-university Consortium for Political and Social Research (ICPSR): </w:t>
      </w:r>
      <w:hyperlink r:id="rId16" w:history="1">
        <w:r w:rsidR="008C0C29">
          <w:rPr>
            <w:rStyle w:val="Hyperlink"/>
            <w:sz w:val="24"/>
            <w:szCs w:val="24"/>
          </w:rPr>
          <w:t>https://www.icpsr.umich.edu/web/pages/</w:t>
        </w:r>
      </w:hyperlink>
    </w:p>
    <w:p w14:paraId="519D6B11" w14:textId="77777777" w:rsidR="008C0C29" w:rsidRDefault="00000000">
      <w:pPr>
        <w:pStyle w:val="ListParagraph"/>
        <w:numPr>
          <w:ilvl w:val="0"/>
          <w:numId w:val="3"/>
        </w:numPr>
        <w:spacing w:after="60"/>
      </w:pPr>
      <w:r>
        <w:rPr>
          <w:sz w:val="24"/>
          <w:szCs w:val="24"/>
        </w:rPr>
        <w:t xml:space="preserve">Google dataset search: </w:t>
      </w:r>
      <w:hyperlink r:id="rId17" w:history="1">
        <w:r w:rsidR="008C0C29">
          <w:rPr>
            <w:rStyle w:val="Hyperlink"/>
            <w:sz w:val="24"/>
            <w:szCs w:val="24"/>
          </w:rPr>
          <w:t>https://datasetsearch.research.google.com/</w:t>
        </w:r>
      </w:hyperlink>
    </w:p>
    <w:p w14:paraId="1F215653" w14:textId="77777777" w:rsidR="008C0C29" w:rsidRDefault="00000000">
      <w:pPr>
        <w:pStyle w:val="ListParagraph"/>
        <w:numPr>
          <w:ilvl w:val="0"/>
          <w:numId w:val="3"/>
        </w:numPr>
        <w:spacing w:after="60"/>
      </w:pPr>
      <w:r>
        <w:rPr>
          <w:sz w:val="24"/>
          <w:szCs w:val="24"/>
        </w:rPr>
        <w:t xml:space="preserve">Surveillance, Epidemiology, and End Results Program: </w:t>
      </w:r>
      <w:hyperlink r:id="rId18" w:history="1">
        <w:r w:rsidR="008C0C29">
          <w:rPr>
            <w:rStyle w:val="Hyperlink"/>
            <w:sz w:val="24"/>
            <w:szCs w:val="24"/>
          </w:rPr>
          <w:t>https://seer.cancer.gov/</w:t>
        </w:r>
      </w:hyperlink>
    </w:p>
    <w:p w14:paraId="5CF97E40" w14:textId="77777777" w:rsidR="008C0C29" w:rsidRDefault="00000000">
      <w:pPr>
        <w:pStyle w:val="ListParagraph"/>
        <w:numPr>
          <w:ilvl w:val="0"/>
          <w:numId w:val="3"/>
        </w:numPr>
        <w:spacing w:after="60"/>
      </w:pPr>
      <w:r>
        <w:rPr>
          <w:sz w:val="24"/>
          <w:szCs w:val="24"/>
        </w:rPr>
        <w:t xml:space="preserve">NIH-NCI Genomic Data Commons: </w:t>
      </w:r>
      <w:hyperlink r:id="rId19" w:history="1">
        <w:r w:rsidR="008C0C29">
          <w:rPr>
            <w:rStyle w:val="Hyperlink"/>
            <w:sz w:val="24"/>
            <w:szCs w:val="24"/>
          </w:rPr>
          <w:t>https://portal.gdc.cancer.gov</w:t>
        </w:r>
      </w:hyperlink>
    </w:p>
    <w:p w14:paraId="6A6D3DC1" w14:textId="77777777" w:rsidR="008C0C29" w:rsidRDefault="00000000">
      <w:pPr>
        <w:pStyle w:val="ListParagraph"/>
        <w:numPr>
          <w:ilvl w:val="0"/>
          <w:numId w:val="3"/>
        </w:numPr>
        <w:spacing w:after="60"/>
      </w:pPr>
      <w:r>
        <w:rPr>
          <w:sz w:val="24"/>
          <w:szCs w:val="24"/>
        </w:rPr>
        <w:t xml:space="preserve">WHO Global Health Indicators: </w:t>
      </w:r>
      <w:hyperlink r:id="rId20" w:history="1">
        <w:r w:rsidR="008C0C29">
          <w:rPr>
            <w:rStyle w:val="Hyperlink"/>
            <w:sz w:val="24"/>
            <w:szCs w:val="24"/>
          </w:rPr>
          <w:t>https://www.who.int/data/gho/</w:t>
        </w:r>
      </w:hyperlink>
    </w:p>
    <w:p w14:paraId="7BE71384" w14:textId="77777777" w:rsidR="008C0C29" w:rsidRDefault="00000000">
      <w:pPr>
        <w:pStyle w:val="ListParagraph"/>
        <w:numPr>
          <w:ilvl w:val="0"/>
          <w:numId w:val="3"/>
        </w:numPr>
        <w:spacing w:after="60"/>
      </w:pPr>
      <w:r>
        <w:rPr>
          <w:sz w:val="24"/>
          <w:szCs w:val="24"/>
        </w:rPr>
        <w:t xml:space="preserve">Agency for Toxic Substances and Disease Registry: </w:t>
      </w:r>
      <w:hyperlink r:id="rId21" w:history="1">
        <w:r w:rsidR="008C0C29">
          <w:rPr>
            <w:rStyle w:val="Hyperlink"/>
            <w:sz w:val="24"/>
            <w:szCs w:val="24"/>
          </w:rPr>
          <w:t>https://www.atsdr.cdc.gov/placeandhealth/index.html</w:t>
        </w:r>
      </w:hyperlink>
    </w:p>
    <w:p w14:paraId="6AE49933" w14:textId="77777777" w:rsidR="008C0C29" w:rsidRDefault="00000000">
      <w:pPr>
        <w:pStyle w:val="ListParagraph"/>
        <w:numPr>
          <w:ilvl w:val="0"/>
          <w:numId w:val="3"/>
        </w:numPr>
        <w:spacing w:after="60"/>
      </w:pPr>
      <w:r>
        <w:rPr>
          <w:sz w:val="24"/>
          <w:szCs w:val="24"/>
        </w:rPr>
        <w:t xml:space="preserve">SAGE Data: </w:t>
      </w:r>
      <w:hyperlink r:id="rId22" w:history="1">
        <w:r w:rsidR="008C0C29">
          <w:rPr>
            <w:rStyle w:val="Hyperlink"/>
            <w:sz w:val="24"/>
            <w:szCs w:val="24"/>
          </w:rPr>
          <w:t>https://researchguides.library.vanderbilt.edu/az/databases/?q=data%20planet</w:t>
        </w:r>
      </w:hyperlink>
    </w:p>
    <w:sectPr w:rsidR="008C0C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B131B1"/>
    <w:multiLevelType w:val="hybridMultilevel"/>
    <w:tmpl w:val="1494D33E"/>
    <w:lvl w:ilvl="0" w:tplc="965EFBC6">
      <w:start w:val="1"/>
      <w:numFmt w:val="decimal"/>
      <w:lvlText w:val="%1."/>
      <w:lvlJc w:val="left"/>
      <w:pPr>
        <w:ind w:left="360" w:hanging="260"/>
      </w:pPr>
    </w:lvl>
    <w:lvl w:ilvl="1" w:tplc="7BAC023E">
      <w:numFmt w:val="decimal"/>
      <w:lvlText w:val=""/>
      <w:lvlJc w:val="left"/>
    </w:lvl>
    <w:lvl w:ilvl="2" w:tplc="5D54D636">
      <w:numFmt w:val="decimal"/>
      <w:lvlText w:val=""/>
      <w:lvlJc w:val="left"/>
    </w:lvl>
    <w:lvl w:ilvl="3" w:tplc="8B56D276">
      <w:numFmt w:val="decimal"/>
      <w:lvlText w:val=""/>
      <w:lvlJc w:val="left"/>
    </w:lvl>
    <w:lvl w:ilvl="4" w:tplc="AA725304">
      <w:numFmt w:val="decimal"/>
      <w:lvlText w:val=""/>
      <w:lvlJc w:val="left"/>
    </w:lvl>
    <w:lvl w:ilvl="5" w:tplc="4884648E">
      <w:numFmt w:val="decimal"/>
      <w:lvlText w:val=""/>
      <w:lvlJc w:val="left"/>
    </w:lvl>
    <w:lvl w:ilvl="6" w:tplc="17E287D8">
      <w:numFmt w:val="decimal"/>
      <w:lvlText w:val=""/>
      <w:lvlJc w:val="left"/>
    </w:lvl>
    <w:lvl w:ilvl="7" w:tplc="E1F88338">
      <w:numFmt w:val="decimal"/>
      <w:lvlText w:val=""/>
      <w:lvlJc w:val="left"/>
    </w:lvl>
    <w:lvl w:ilvl="8" w:tplc="67CC9C20">
      <w:numFmt w:val="decimal"/>
      <w:lvlText w:val=""/>
      <w:lvlJc w:val="left"/>
    </w:lvl>
  </w:abstractNum>
  <w:abstractNum w:abstractNumId="1" w15:restartNumberingAfterBreak="0">
    <w:nsid w:val="14A11583"/>
    <w:multiLevelType w:val="hybridMultilevel"/>
    <w:tmpl w:val="0A20E87E"/>
    <w:lvl w:ilvl="0" w:tplc="CC240AEC">
      <w:start w:val="1"/>
      <w:numFmt w:val="bullet"/>
      <w:lvlText w:val="●"/>
      <w:lvlJc w:val="left"/>
      <w:pPr>
        <w:ind w:left="720" w:hanging="360"/>
      </w:pPr>
    </w:lvl>
    <w:lvl w:ilvl="1" w:tplc="40489B16">
      <w:start w:val="1"/>
      <w:numFmt w:val="bullet"/>
      <w:lvlText w:val="○"/>
      <w:lvlJc w:val="left"/>
      <w:pPr>
        <w:ind w:left="1440" w:hanging="360"/>
      </w:pPr>
    </w:lvl>
    <w:lvl w:ilvl="2" w:tplc="33F80B06">
      <w:start w:val="1"/>
      <w:numFmt w:val="bullet"/>
      <w:lvlText w:val="■"/>
      <w:lvlJc w:val="left"/>
      <w:pPr>
        <w:ind w:left="2160" w:hanging="360"/>
      </w:pPr>
    </w:lvl>
    <w:lvl w:ilvl="3" w:tplc="53AC7E16">
      <w:start w:val="1"/>
      <w:numFmt w:val="bullet"/>
      <w:lvlText w:val="●"/>
      <w:lvlJc w:val="left"/>
      <w:pPr>
        <w:ind w:left="2880" w:hanging="360"/>
      </w:pPr>
    </w:lvl>
    <w:lvl w:ilvl="4" w:tplc="A5821BAA">
      <w:start w:val="1"/>
      <w:numFmt w:val="bullet"/>
      <w:lvlText w:val="○"/>
      <w:lvlJc w:val="left"/>
      <w:pPr>
        <w:ind w:left="3600" w:hanging="360"/>
      </w:pPr>
    </w:lvl>
    <w:lvl w:ilvl="5" w:tplc="BADE85EE">
      <w:start w:val="1"/>
      <w:numFmt w:val="bullet"/>
      <w:lvlText w:val="■"/>
      <w:lvlJc w:val="left"/>
      <w:pPr>
        <w:ind w:left="4320" w:hanging="360"/>
      </w:pPr>
    </w:lvl>
    <w:lvl w:ilvl="6" w:tplc="75FA6096">
      <w:start w:val="1"/>
      <w:numFmt w:val="bullet"/>
      <w:lvlText w:val="●"/>
      <w:lvlJc w:val="left"/>
      <w:pPr>
        <w:ind w:left="5040" w:hanging="360"/>
      </w:pPr>
    </w:lvl>
    <w:lvl w:ilvl="7" w:tplc="E1B09C9A">
      <w:start w:val="1"/>
      <w:numFmt w:val="bullet"/>
      <w:lvlText w:val="●"/>
      <w:lvlJc w:val="left"/>
      <w:pPr>
        <w:ind w:left="5760" w:hanging="360"/>
      </w:pPr>
    </w:lvl>
    <w:lvl w:ilvl="8" w:tplc="42E2543A">
      <w:start w:val="1"/>
      <w:numFmt w:val="bullet"/>
      <w:lvlText w:val="●"/>
      <w:lvlJc w:val="left"/>
      <w:pPr>
        <w:ind w:left="6480" w:hanging="360"/>
      </w:pPr>
    </w:lvl>
  </w:abstractNum>
  <w:abstractNum w:abstractNumId="2" w15:restartNumberingAfterBreak="0">
    <w:nsid w:val="59A9711B"/>
    <w:multiLevelType w:val="hybridMultilevel"/>
    <w:tmpl w:val="EEBADB90"/>
    <w:lvl w:ilvl="0" w:tplc="D74AB4F4">
      <w:start w:val="1"/>
      <w:numFmt w:val="bullet"/>
      <w:lvlText w:val="●"/>
      <w:lvlJc w:val="left"/>
      <w:pPr>
        <w:ind w:left="360" w:hanging="260"/>
      </w:pPr>
    </w:lvl>
    <w:lvl w:ilvl="1" w:tplc="95C4FF28">
      <w:numFmt w:val="decimal"/>
      <w:lvlText w:val=""/>
      <w:lvlJc w:val="left"/>
    </w:lvl>
    <w:lvl w:ilvl="2" w:tplc="3C7255F0">
      <w:numFmt w:val="decimal"/>
      <w:lvlText w:val=""/>
      <w:lvlJc w:val="left"/>
    </w:lvl>
    <w:lvl w:ilvl="3" w:tplc="31FC1B98">
      <w:numFmt w:val="decimal"/>
      <w:lvlText w:val=""/>
      <w:lvlJc w:val="left"/>
    </w:lvl>
    <w:lvl w:ilvl="4" w:tplc="DFD45866">
      <w:numFmt w:val="decimal"/>
      <w:lvlText w:val=""/>
      <w:lvlJc w:val="left"/>
    </w:lvl>
    <w:lvl w:ilvl="5" w:tplc="CF1C10DA">
      <w:numFmt w:val="decimal"/>
      <w:lvlText w:val=""/>
      <w:lvlJc w:val="left"/>
    </w:lvl>
    <w:lvl w:ilvl="6" w:tplc="E7F43A34">
      <w:numFmt w:val="decimal"/>
      <w:lvlText w:val=""/>
      <w:lvlJc w:val="left"/>
    </w:lvl>
    <w:lvl w:ilvl="7" w:tplc="24A074A0">
      <w:numFmt w:val="decimal"/>
      <w:lvlText w:val=""/>
      <w:lvlJc w:val="left"/>
    </w:lvl>
    <w:lvl w:ilvl="8" w:tplc="C3A8BBCA">
      <w:numFmt w:val="decimal"/>
      <w:lvlText w:val=""/>
      <w:lvlJc w:val="left"/>
    </w:lvl>
  </w:abstractNum>
  <w:abstractNum w:abstractNumId="3" w15:restartNumberingAfterBreak="0">
    <w:nsid w:val="636E3B3A"/>
    <w:multiLevelType w:val="hybridMultilevel"/>
    <w:tmpl w:val="BC2EB4F6"/>
    <w:lvl w:ilvl="0" w:tplc="D6F4F4A4">
      <w:start w:val="1"/>
      <w:numFmt w:val="bullet"/>
      <w:lvlText w:val="●"/>
      <w:lvlJc w:val="left"/>
      <w:pPr>
        <w:ind w:left="260" w:hanging="180"/>
      </w:pPr>
      <w:rPr>
        <w:sz w:val="22"/>
        <w:szCs w:val="22"/>
      </w:rPr>
    </w:lvl>
    <w:lvl w:ilvl="1" w:tplc="CC1A7F1C">
      <w:numFmt w:val="decimal"/>
      <w:lvlText w:val=""/>
      <w:lvlJc w:val="left"/>
    </w:lvl>
    <w:lvl w:ilvl="2" w:tplc="BB2283F6">
      <w:numFmt w:val="decimal"/>
      <w:lvlText w:val=""/>
      <w:lvlJc w:val="left"/>
    </w:lvl>
    <w:lvl w:ilvl="3" w:tplc="E0803AB6">
      <w:numFmt w:val="decimal"/>
      <w:lvlText w:val=""/>
      <w:lvlJc w:val="left"/>
    </w:lvl>
    <w:lvl w:ilvl="4" w:tplc="CF36F7EA">
      <w:numFmt w:val="decimal"/>
      <w:lvlText w:val=""/>
      <w:lvlJc w:val="left"/>
    </w:lvl>
    <w:lvl w:ilvl="5" w:tplc="920EA512">
      <w:numFmt w:val="decimal"/>
      <w:lvlText w:val=""/>
      <w:lvlJc w:val="left"/>
    </w:lvl>
    <w:lvl w:ilvl="6" w:tplc="0EC28AB8">
      <w:numFmt w:val="decimal"/>
      <w:lvlText w:val=""/>
      <w:lvlJc w:val="left"/>
    </w:lvl>
    <w:lvl w:ilvl="7" w:tplc="34087AAA">
      <w:numFmt w:val="decimal"/>
      <w:lvlText w:val=""/>
      <w:lvlJc w:val="left"/>
    </w:lvl>
    <w:lvl w:ilvl="8" w:tplc="507611F8">
      <w:numFmt w:val="decimal"/>
      <w:lvlText w:val=""/>
      <w:lvlJc w:val="left"/>
    </w:lvl>
  </w:abstractNum>
  <w:num w:numId="1" w16cid:durableId="1985423261">
    <w:abstractNumId w:val="1"/>
    <w:lvlOverride w:ilvl="0">
      <w:startOverride w:val="1"/>
    </w:lvlOverride>
  </w:num>
  <w:num w:numId="2" w16cid:durableId="950746574">
    <w:abstractNumId w:val="0"/>
    <w:lvlOverride w:ilvl="0">
      <w:startOverride w:val="1"/>
    </w:lvlOverride>
  </w:num>
  <w:num w:numId="3" w16cid:durableId="712467486">
    <w:abstractNumId w:val="2"/>
    <w:lvlOverride w:ilvl="0">
      <w:startOverride w:val="1"/>
    </w:lvlOverride>
  </w:num>
  <w:num w:numId="4" w16cid:durableId="1517381857">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C29"/>
    <w:rsid w:val="00166AD8"/>
    <w:rsid w:val="006C408B"/>
    <w:rsid w:val="008C0C29"/>
    <w:rsid w:val="00911B9B"/>
    <w:rsid w:val="00CB5EC1"/>
    <w:rsid w:val="00DE7FA1"/>
    <w:rsid w:val="00EF3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218D43"/>
  <w15:docId w15:val="{EA770695-BFC8-1947-BDD8-CD729FB41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C40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hatgpt.com/g/g-6ab16756e9f08191a44cbe9da6db427b-data-analysis-cpbp-8306-02-tutor" TargetMode="External"/><Relationship Id="rId13" Type="http://schemas.openxmlformats.org/officeDocument/2006/relationships/hyperlink" Target="https://researchguides.library.vanderbilt.edu/az/databases/?q=statista" TargetMode="External"/><Relationship Id="rId18" Type="http://schemas.openxmlformats.org/officeDocument/2006/relationships/hyperlink" Target="https://seer.cancer.gov/" TargetMode="External"/><Relationship Id="rId3" Type="http://schemas.openxmlformats.org/officeDocument/2006/relationships/settings" Target="settings.xml"/><Relationship Id="rId21" Type="http://schemas.openxmlformats.org/officeDocument/2006/relationships/hyperlink" Target="https://www.atsdr.cdc.gov/placeandhealth/index.html" TargetMode="External"/><Relationship Id="rId7" Type="http://schemas.openxmlformats.org/officeDocument/2006/relationships/hyperlink" Target="mailto:peyton.l.coleman@vanderbilt.edu" TargetMode="External"/><Relationship Id="rId12" Type="http://schemas.openxmlformats.org/officeDocument/2006/relationships/hyperlink" Target="https://ourworldindata.org/" TargetMode="External"/><Relationship Id="rId17" Type="http://schemas.openxmlformats.org/officeDocument/2006/relationships/hyperlink" Target="https://datasetsearch.research.google.com/" TargetMode="External"/><Relationship Id="rId2" Type="http://schemas.openxmlformats.org/officeDocument/2006/relationships/styles" Target="styles.xml"/><Relationship Id="rId16" Type="http://schemas.openxmlformats.org/officeDocument/2006/relationships/hyperlink" Target="https://www.icpsr.umich.edu/web/pages/" TargetMode="External"/><Relationship Id="rId20" Type="http://schemas.openxmlformats.org/officeDocument/2006/relationships/hyperlink" Target="https://www.who.int/data/gho/" TargetMode="External"/><Relationship Id="rId1" Type="http://schemas.openxmlformats.org/officeDocument/2006/relationships/numbering" Target="numbering.xml"/><Relationship Id="rId6" Type="http://schemas.openxmlformats.org/officeDocument/2006/relationships/hyperlink" Target="mailto:daniel.n.genkins@vanderbilt.edu" TargetMode="External"/><Relationship Id="rId11" Type="http://schemas.openxmlformats.org/officeDocument/2006/relationships/hyperlink" Target="https://researchguides.library.vanderbilt.edu/az/databases/?q=policy%20map" TargetMode="External"/><Relationship Id="rId24" Type="http://schemas.openxmlformats.org/officeDocument/2006/relationships/theme" Target="theme/theme1.xml"/><Relationship Id="rId5" Type="http://schemas.openxmlformats.org/officeDocument/2006/relationships/hyperlink" Target="mailto:joshua.borycz@vanderbilt.edu" TargetMode="External"/><Relationship Id="rId15" Type="http://schemas.openxmlformats.org/officeDocument/2006/relationships/hyperlink" Target="https://researchguides.library.vanderbilt.edu/az/databases/?q=social%20explorer" TargetMode="External"/><Relationship Id="rId23" Type="http://schemas.openxmlformats.org/officeDocument/2006/relationships/fontTable" Target="fontTable.xml"/><Relationship Id="rId10" Type="http://schemas.openxmlformats.org/officeDocument/2006/relationships/hyperlink" Target="https://github.com/HeardLibrary/cpbp8306-dataanalysis" TargetMode="External"/><Relationship Id="rId19" Type="http://schemas.openxmlformats.org/officeDocument/2006/relationships/hyperlink" Target="https://portal.gdc.cancer.gov" TargetMode="External"/><Relationship Id="rId4" Type="http://schemas.openxmlformats.org/officeDocument/2006/relationships/webSettings" Target="webSettings.xml"/><Relationship Id="rId9" Type="http://schemas.openxmlformats.org/officeDocument/2006/relationships/hyperlink" Target="https://researchguides.library.vanderbilt.edu/cpbp8306" TargetMode="External"/><Relationship Id="rId14" Type="http://schemas.openxmlformats.org/officeDocument/2006/relationships/hyperlink" Target="https://gco.iarc.fr/en" TargetMode="External"/><Relationship Id="rId22" Type="http://schemas.openxmlformats.org/officeDocument/2006/relationships/hyperlink" Target="https://researchguides.library.vanderbilt.edu/az/databases/?q=data%20pla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1525</Words>
  <Characters>8695</Characters>
  <Application>Microsoft Office Word</Application>
  <DocSecurity>0</DocSecurity>
  <Lines>72</Lines>
  <Paragraphs>20</Paragraphs>
  <ScaleCrop>false</ScaleCrop>
  <Company/>
  <LinksUpToDate>false</LinksUpToDate>
  <CharactersWithSpaces>10200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Borycz, Joshua D</cp:lastModifiedBy>
  <cp:revision>4</cp:revision>
  <dcterms:created xsi:type="dcterms:W3CDTF">2026-08-20T15:47:00Z</dcterms:created>
  <dcterms:modified xsi:type="dcterms:W3CDTF">2026-09-23T20:36:00Z</dcterms:modified>
</cp:coreProperties>
</file>