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8449" w14:textId="77777777" w:rsidR="00F36CE5" w:rsidRPr="00F36CE5" w:rsidRDefault="00F36CE5" w:rsidP="00F36CE5">
      <w:pPr>
        <w:widowControl w:val="0"/>
        <w:shd w:val="clear" w:color="auto" w:fill="FFFFFF"/>
        <w:spacing w:after="0"/>
        <w:jc w:val="center"/>
        <w:rPr>
          <w:rFonts w:ascii="Times New Roman" w:hAnsi="Times New Roman"/>
          <w:sz w:val="24"/>
          <w:szCs w:val="24"/>
        </w:rPr>
      </w:pPr>
      <w:bookmarkStart w:id="0" w:name="_Toc133278968"/>
      <w:r w:rsidRPr="00F36CE5">
        <w:rPr>
          <w:rFonts w:ascii="Times New Roman" w:hAnsi="Times New Roman"/>
          <w:caps/>
          <w:noProof/>
          <w:sz w:val="24"/>
          <w:szCs w:val="24"/>
          <w:lang w:eastAsia="ru-RU"/>
        </w:rPr>
        <w:drawing>
          <wp:inline distT="0" distB="0" distL="0" distR="0" wp14:anchorId="2E855762" wp14:editId="4C761468">
            <wp:extent cx="895350" cy="1009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768AC087" w14:textId="77777777" w:rsidR="00F36CE5" w:rsidRPr="00F36CE5" w:rsidRDefault="00F36CE5" w:rsidP="00F36CE5">
      <w:pPr>
        <w:widowControl w:val="0"/>
        <w:shd w:val="clear" w:color="auto" w:fill="FFFFFF"/>
        <w:spacing w:after="0"/>
        <w:jc w:val="center"/>
        <w:rPr>
          <w:rFonts w:ascii="Times New Roman" w:hAnsi="Times New Roman"/>
          <w:sz w:val="24"/>
          <w:szCs w:val="24"/>
        </w:rPr>
      </w:pPr>
      <w:r w:rsidRPr="00F36CE5">
        <w:rPr>
          <w:rFonts w:ascii="Times New Roman" w:hAnsi="Times New Roman"/>
          <w:sz w:val="24"/>
          <w:szCs w:val="24"/>
        </w:rPr>
        <w:t>МИНОБРНАУКИ РОССИИ</w:t>
      </w:r>
    </w:p>
    <w:p w14:paraId="4408FD58"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Федеральное государственное бюджетное образовательное учреждение</w:t>
      </w:r>
    </w:p>
    <w:p w14:paraId="27EBEE04"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высшего образования</w:t>
      </w:r>
    </w:p>
    <w:p w14:paraId="2116C926"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«МИРЭА – Российский технологический университет»</w:t>
      </w:r>
    </w:p>
    <w:p w14:paraId="022F8B67" w14:textId="77777777" w:rsidR="00F36CE5" w:rsidRPr="00F36CE5" w:rsidRDefault="00F36CE5" w:rsidP="00F36CE5">
      <w:pPr>
        <w:widowControl w:val="0"/>
        <w:pBdr>
          <w:bottom w:val="single" w:sz="4" w:space="1" w:color="auto"/>
        </w:pBdr>
        <w:shd w:val="clear" w:color="auto" w:fill="FFFFFF"/>
        <w:spacing w:after="0"/>
        <w:jc w:val="center"/>
        <w:rPr>
          <w:rFonts w:ascii="Times New Roman" w:hAnsi="Times New Roman"/>
          <w:b/>
          <w:sz w:val="24"/>
          <w:szCs w:val="24"/>
        </w:rPr>
      </w:pPr>
      <w:r w:rsidRPr="00F36CE5">
        <w:rPr>
          <w:rFonts w:ascii="Times New Roman" w:hAnsi="Times New Roman"/>
          <w:b/>
          <w:spacing w:val="-6"/>
          <w:sz w:val="24"/>
          <w:szCs w:val="24"/>
        </w:rPr>
        <w:t>РТУ МИРЭА</w:t>
      </w:r>
    </w:p>
    <w:p w14:paraId="7503A4AA" w14:textId="77777777" w:rsidR="00F36CE5" w:rsidRPr="00F36CE5" w:rsidRDefault="00F36CE5" w:rsidP="00F36CE5">
      <w:pPr>
        <w:widowControl w:val="0"/>
        <w:pBdr>
          <w:top w:val="single" w:sz="4" w:space="1" w:color="auto"/>
          <w:bottom w:val="single" w:sz="4" w:space="1" w:color="auto"/>
        </w:pBdr>
        <w:shd w:val="clear" w:color="auto" w:fill="FFFFFF"/>
        <w:spacing w:after="0"/>
        <w:jc w:val="center"/>
        <w:rPr>
          <w:rFonts w:ascii="Times New Roman" w:hAnsi="Times New Roman"/>
          <w:sz w:val="24"/>
          <w:szCs w:val="24"/>
        </w:rPr>
      </w:pPr>
      <w:bookmarkStart w:id="1" w:name="_Hlk68704899"/>
      <w:r w:rsidRPr="00F36CE5">
        <w:rPr>
          <w:rFonts w:ascii="Times New Roman" w:hAnsi="Times New Roman"/>
          <w:sz w:val="24"/>
          <w:szCs w:val="24"/>
        </w:rPr>
        <w:t>Институт технологий управления (ИТУ)</w:t>
      </w:r>
      <w:bookmarkEnd w:id="1"/>
    </w:p>
    <w:p w14:paraId="27D0FB15" w14:textId="77777777" w:rsidR="00F36CE5" w:rsidRPr="00F36CE5" w:rsidRDefault="00F36CE5" w:rsidP="00F36CE5">
      <w:pPr>
        <w:widowControl w:val="0"/>
        <w:pBdr>
          <w:top w:val="single" w:sz="4" w:space="1" w:color="auto"/>
          <w:bottom w:val="single" w:sz="4" w:space="1" w:color="auto"/>
        </w:pBdr>
        <w:shd w:val="clear" w:color="auto" w:fill="FFFFFF"/>
        <w:spacing w:after="0"/>
        <w:jc w:val="center"/>
        <w:rPr>
          <w:rFonts w:ascii="Times New Roman" w:hAnsi="Times New Roman"/>
          <w:sz w:val="24"/>
          <w:szCs w:val="24"/>
        </w:rPr>
      </w:pPr>
      <w:r w:rsidRPr="00F36CE5">
        <w:rPr>
          <w:rFonts w:ascii="Times New Roman" w:hAnsi="Times New Roman"/>
          <w:sz w:val="24"/>
          <w:szCs w:val="24"/>
        </w:rPr>
        <w:t>Кафедра информационных технологий в государственном управлении (ИТГУ)</w:t>
      </w:r>
    </w:p>
    <w:p w14:paraId="173D1FA3" w14:textId="77777777" w:rsidR="00F36CE5" w:rsidRPr="00F36CE5" w:rsidRDefault="00F36CE5" w:rsidP="00F36CE5">
      <w:pPr>
        <w:jc w:val="center"/>
        <w:rPr>
          <w:rFonts w:ascii="Times New Roman" w:hAnsi="Times New Roman"/>
          <w:sz w:val="8"/>
          <w:szCs w:val="8"/>
        </w:rPr>
      </w:pPr>
    </w:p>
    <w:p w14:paraId="1EF35CE0" w14:textId="77777777" w:rsidR="00F36CE5" w:rsidRPr="00F36CE5" w:rsidRDefault="00F36CE5" w:rsidP="00F36CE5">
      <w:pPr>
        <w:spacing w:after="0"/>
        <w:ind w:left="-142" w:right="-143"/>
        <w:jc w:val="center"/>
        <w:rPr>
          <w:rFonts w:ascii="Times New Roman" w:hAnsi="Times New Roman"/>
          <w:b/>
          <w:spacing w:val="-6"/>
          <w:sz w:val="28"/>
          <w:szCs w:val="28"/>
        </w:rPr>
      </w:pPr>
      <w:r w:rsidRPr="00F36CE5">
        <w:rPr>
          <w:rFonts w:ascii="Times New Roman" w:hAnsi="Times New Roman"/>
          <w:b/>
          <w:spacing w:val="-6"/>
          <w:sz w:val="28"/>
          <w:szCs w:val="28"/>
        </w:rPr>
        <w:t>ИНДИВИДУАЛЬНОЕ ЗАДАНИЕ НА ПРОИЗВОДСТВЕННУЮ ПРАКТИКУ</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F36CE5" w:rsidRPr="00F36CE5" w14:paraId="768EDBCB" w14:textId="77777777" w:rsidTr="00F36CE5">
        <w:trPr>
          <w:trHeight w:val="167"/>
        </w:trPr>
        <w:tc>
          <w:tcPr>
            <w:tcW w:w="9356" w:type="dxa"/>
            <w:tcBorders>
              <w:top w:val="nil"/>
              <w:left w:val="nil"/>
              <w:bottom w:val="single" w:sz="4" w:space="0" w:color="auto"/>
              <w:right w:val="nil"/>
            </w:tcBorders>
            <w:vAlign w:val="bottom"/>
            <w:hideMark/>
          </w:tcPr>
          <w:p w14:paraId="793EBABD" w14:textId="77777777" w:rsidR="00F36CE5" w:rsidRPr="00F36CE5" w:rsidRDefault="00F36CE5" w:rsidP="00F36CE5">
            <w:pPr>
              <w:spacing w:after="0"/>
              <w:jc w:val="center"/>
              <w:rPr>
                <w:rFonts w:ascii="Times New Roman" w:hAnsi="Times New Roman"/>
                <w:b/>
                <w:sz w:val="28"/>
                <w:szCs w:val="28"/>
              </w:rPr>
            </w:pPr>
            <w:r w:rsidRPr="00F36CE5">
              <w:rPr>
                <w:rFonts w:ascii="Times New Roman" w:hAnsi="Times New Roman"/>
                <w:b/>
                <w:sz w:val="28"/>
                <w:szCs w:val="28"/>
              </w:rPr>
              <w:t>Преддипломная практика</w:t>
            </w:r>
          </w:p>
        </w:tc>
      </w:tr>
    </w:tbl>
    <w:p w14:paraId="6192F3C1" w14:textId="77777777" w:rsidR="00F36CE5" w:rsidRPr="00F36CE5" w:rsidRDefault="00F36CE5" w:rsidP="00F36CE5">
      <w:pPr>
        <w:jc w:val="center"/>
        <w:rPr>
          <w:rFonts w:ascii="Times New Roman" w:hAnsi="Times New Roman"/>
          <w:b/>
          <w:sz w:val="28"/>
          <w:szCs w:val="28"/>
        </w:rPr>
      </w:pPr>
    </w:p>
    <w:tbl>
      <w:tblPr>
        <w:tblW w:w="0" w:type="auto"/>
        <w:tblLook w:val="04A0" w:firstRow="1" w:lastRow="0" w:firstColumn="1" w:lastColumn="0" w:noHBand="0" w:noVBand="1"/>
      </w:tblPr>
      <w:tblGrid>
        <w:gridCol w:w="2049"/>
        <w:gridCol w:w="1106"/>
        <w:gridCol w:w="2772"/>
        <w:gridCol w:w="2360"/>
        <w:gridCol w:w="1068"/>
      </w:tblGrid>
      <w:tr w:rsidR="00F36CE5" w:rsidRPr="00F36CE5" w14:paraId="43F02E0E" w14:textId="77777777" w:rsidTr="00F36CE5">
        <w:trPr>
          <w:trHeight w:val="136"/>
        </w:trPr>
        <w:tc>
          <w:tcPr>
            <w:tcW w:w="2093" w:type="dxa"/>
            <w:hideMark/>
          </w:tcPr>
          <w:p w14:paraId="5D9E1A70" w14:textId="77777777" w:rsidR="00F36CE5" w:rsidRPr="00F36CE5" w:rsidRDefault="00F36CE5" w:rsidP="00F36CE5">
            <w:pPr>
              <w:spacing w:after="0"/>
              <w:jc w:val="right"/>
              <w:rPr>
                <w:rFonts w:ascii="Times New Roman" w:hAnsi="Times New Roman"/>
                <w:b/>
                <w:sz w:val="24"/>
                <w:szCs w:val="24"/>
              </w:rPr>
            </w:pPr>
            <w:r w:rsidRPr="00F36CE5">
              <w:rPr>
                <w:rFonts w:ascii="Times New Roman" w:hAnsi="Times New Roman"/>
                <w:b/>
                <w:sz w:val="24"/>
                <w:szCs w:val="24"/>
              </w:rPr>
              <w:t>Студенту</w:t>
            </w:r>
          </w:p>
        </w:tc>
        <w:tc>
          <w:tcPr>
            <w:tcW w:w="1134" w:type="dxa"/>
            <w:tcBorders>
              <w:top w:val="nil"/>
              <w:left w:val="nil"/>
              <w:bottom w:val="single" w:sz="4" w:space="0" w:color="auto"/>
              <w:right w:val="nil"/>
            </w:tcBorders>
            <w:hideMark/>
          </w:tcPr>
          <w:p w14:paraId="15692709"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4</w:t>
            </w:r>
          </w:p>
        </w:tc>
        <w:tc>
          <w:tcPr>
            <w:tcW w:w="2835" w:type="dxa"/>
            <w:hideMark/>
          </w:tcPr>
          <w:p w14:paraId="7E0B50C5"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курса учебной группы</w:t>
            </w:r>
          </w:p>
        </w:tc>
        <w:tc>
          <w:tcPr>
            <w:tcW w:w="2410" w:type="dxa"/>
            <w:tcBorders>
              <w:top w:val="nil"/>
              <w:left w:val="nil"/>
              <w:bottom w:val="single" w:sz="4" w:space="0" w:color="auto"/>
              <w:right w:val="nil"/>
            </w:tcBorders>
            <w:hideMark/>
          </w:tcPr>
          <w:p w14:paraId="132680DE"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ГИБО-04-19</w:t>
            </w:r>
          </w:p>
        </w:tc>
        <w:tc>
          <w:tcPr>
            <w:tcW w:w="1099" w:type="dxa"/>
          </w:tcPr>
          <w:p w14:paraId="472A7C52" w14:textId="77777777" w:rsidR="00F36CE5" w:rsidRPr="00F36CE5" w:rsidRDefault="00F36CE5" w:rsidP="00F36CE5">
            <w:pPr>
              <w:spacing w:after="0"/>
              <w:jc w:val="center"/>
              <w:rPr>
                <w:rFonts w:ascii="Times New Roman" w:hAnsi="Times New Roman"/>
                <w:b/>
                <w:sz w:val="24"/>
                <w:szCs w:val="24"/>
              </w:rPr>
            </w:pPr>
          </w:p>
        </w:tc>
      </w:tr>
      <w:tr w:rsidR="00F36CE5" w:rsidRPr="00F36CE5" w14:paraId="22EC1F95" w14:textId="77777777" w:rsidTr="00F36CE5">
        <w:tc>
          <w:tcPr>
            <w:tcW w:w="9571" w:type="dxa"/>
            <w:gridSpan w:val="5"/>
            <w:tcBorders>
              <w:top w:val="nil"/>
              <w:left w:val="nil"/>
              <w:bottom w:val="single" w:sz="4" w:space="0" w:color="auto"/>
              <w:right w:val="nil"/>
            </w:tcBorders>
            <w:hideMark/>
          </w:tcPr>
          <w:p w14:paraId="7023A7E0"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Ефанову Даниилу Андреевичу</w:t>
            </w:r>
          </w:p>
        </w:tc>
      </w:tr>
      <w:tr w:rsidR="00F36CE5" w:rsidRPr="00F36CE5" w14:paraId="0C034D65" w14:textId="77777777" w:rsidTr="00F36CE5">
        <w:tc>
          <w:tcPr>
            <w:tcW w:w="9571" w:type="dxa"/>
            <w:gridSpan w:val="5"/>
            <w:tcBorders>
              <w:top w:val="single" w:sz="4" w:space="0" w:color="auto"/>
              <w:left w:val="nil"/>
              <w:bottom w:val="nil"/>
              <w:right w:val="nil"/>
            </w:tcBorders>
            <w:hideMark/>
          </w:tcPr>
          <w:p w14:paraId="57845D7C" w14:textId="77777777" w:rsidR="00F36CE5" w:rsidRPr="00F36CE5" w:rsidRDefault="00F36CE5" w:rsidP="00F36CE5">
            <w:pPr>
              <w:spacing w:after="0"/>
              <w:jc w:val="center"/>
              <w:rPr>
                <w:rFonts w:ascii="Times New Roman" w:hAnsi="Times New Roman"/>
                <w:i/>
                <w:sz w:val="18"/>
                <w:szCs w:val="18"/>
              </w:rPr>
            </w:pPr>
            <w:r w:rsidRPr="00F36CE5">
              <w:rPr>
                <w:rFonts w:ascii="Times New Roman" w:hAnsi="Times New Roman"/>
                <w:i/>
                <w:sz w:val="18"/>
                <w:szCs w:val="18"/>
              </w:rPr>
              <w:t>(фамилия, имя, отчество)</w:t>
            </w:r>
          </w:p>
        </w:tc>
      </w:tr>
    </w:tbl>
    <w:p w14:paraId="75BCCC04" w14:textId="77777777" w:rsidR="00F36CE5" w:rsidRPr="00F36CE5" w:rsidRDefault="00F36CE5" w:rsidP="00F36CE5">
      <w:pPr>
        <w:ind w:firstLine="709"/>
        <w:jc w:val="both"/>
        <w:rPr>
          <w:rFonts w:ascii="Times New Roman" w:hAnsi="Times New Roman"/>
          <w:b/>
          <w:sz w:val="2"/>
          <w:szCs w:val="2"/>
        </w:rPr>
      </w:pPr>
    </w:p>
    <w:tbl>
      <w:tblPr>
        <w:tblW w:w="0" w:type="auto"/>
        <w:tblLook w:val="04A0" w:firstRow="1" w:lastRow="0" w:firstColumn="1" w:lastColumn="0" w:noHBand="0" w:noVBand="1"/>
      </w:tblPr>
      <w:tblGrid>
        <w:gridCol w:w="1410"/>
        <w:gridCol w:w="534"/>
        <w:gridCol w:w="1033"/>
        <w:gridCol w:w="76"/>
        <w:gridCol w:w="832"/>
        <w:gridCol w:w="2211"/>
        <w:gridCol w:w="3259"/>
      </w:tblGrid>
      <w:tr w:rsidR="00F36CE5" w:rsidRPr="00F36CE5" w14:paraId="5EA2B6EC" w14:textId="77777777" w:rsidTr="00F36CE5">
        <w:tc>
          <w:tcPr>
            <w:tcW w:w="2977" w:type="dxa"/>
            <w:gridSpan w:val="3"/>
            <w:vAlign w:val="bottom"/>
            <w:hideMark/>
          </w:tcPr>
          <w:p w14:paraId="66EBBBB9" w14:textId="77777777" w:rsidR="00F36CE5" w:rsidRPr="00F36CE5" w:rsidRDefault="00F36CE5" w:rsidP="00F36CE5">
            <w:pPr>
              <w:spacing w:after="0"/>
              <w:rPr>
                <w:rFonts w:ascii="Times New Roman" w:hAnsi="Times New Roman"/>
                <w:b/>
              </w:rPr>
            </w:pPr>
            <w:r w:rsidRPr="00F36CE5">
              <w:rPr>
                <w:rFonts w:ascii="Times New Roman" w:hAnsi="Times New Roman"/>
                <w:b/>
              </w:rPr>
              <w:t>Место и время практики:</w:t>
            </w:r>
          </w:p>
        </w:tc>
        <w:tc>
          <w:tcPr>
            <w:tcW w:w="6378" w:type="dxa"/>
            <w:gridSpan w:val="4"/>
            <w:tcBorders>
              <w:top w:val="nil"/>
              <w:left w:val="nil"/>
              <w:bottom w:val="single" w:sz="4" w:space="0" w:color="auto"/>
              <w:right w:val="nil"/>
            </w:tcBorders>
            <w:vAlign w:val="bottom"/>
            <w:hideMark/>
          </w:tcPr>
          <w:p w14:paraId="7C8D9539" w14:textId="77777777" w:rsidR="00F36CE5" w:rsidRPr="00F36CE5" w:rsidRDefault="00F36CE5" w:rsidP="00F36CE5">
            <w:pPr>
              <w:spacing w:after="0"/>
              <w:rPr>
                <w:rFonts w:ascii="Times New Roman" w:hAnsi="Times New Roman"/>
                <w:b/>
              </w:rPr>
            </w:pPr>
            <w:r w:rsidRPr="00F36CE5">
              <w:rPr>
                <w:rFonts w:ascii="Times New Roman" w:hAnsi="Times New Roman"/>
              </w:rPr>
              <w:t>РТУ МИРЭА, кафедра ИТГУ, с 20.04.2023 по 17.05.2023</w:t>
            </w:r>
          </w:p>
        </w:tc>
      </w:tr>
      <w:tr w:rsidR="00F36CE5" w:rsidRPr="00F36CE5" w14:paraId="241280BE" w14:textId="77777777" w:rsidTr="00F36CE5">
        <w:tc>
          <w:tcPr>
            <w:tcW w:w="2977" w:type="dxa"/>
            <w:gridSpan w:val="3"/>
            <w:vAlign w:val="bottom"/>
            <w:hideMark/>
          </w:tcPr>
          <w:p w14:paraId="23506875" w14:textId="77777777" w:rsidR="00F36CE5" w:rsidRPr="00F36CE5" w:rsidRDefault="00F36CE5" w:rsidP="00F36CE5">
            <w:pPr>
              <w:spacing w:after="0"/>
              <w:rPr>
                <w:rFonts w:ascii="Times New Roman" w:hAnsi="Times New Roman"/>
                <w:b/>
              </w:rPr>
            </w:pPr>
            <w:r w:rsidRPr="00F36CE5">
              <w:rPr>
                <w:rFonts w:ascii="Times New Roman" w:hAnsi="Times New Roman"/>
                <w:b/>
              </w:rPr>
              <w:t>Должность на практике:</w:t>
            </w:r>
          </w:p>
        </w:tc>
        <w:tc>
          <w:tcPr>
            <w:tcW w:w="6378" w:type="dxa"/>
            <w:gridSpan w:val="4"/>
            <w:tcBorders>
              <w:top w:val="nil"/>
              <w:left w:val="nil"/>
              <w:bottom w:val="single" w:sz="4" w:space="0" w:color="auto"/>
              <w:right w:val="nil"/>
            </w:tcBorders>
            <w:vAlign w:val="bottom"/>
            <w:hideMark/>
          </w:tcPr>
          <w:p w14:paraId="5EC4197C" w14:textId="77777777" w:rsidR="00F36CE5" w:rsidRPr="00F36CE5" w:rsidRDefault="00F36CE5" w:rsidP="00F36CE5">
            <w:pPr>
              <w:spacing w:after="0"/>
              <w:rPr>
                <w:rFonts w:ascii="Times New Roman" w:hAnsi="Times New Roman"/>
                <w:bCs/>
              </w:rPr>
            </w:pPr>
            <w:r w:rsidRPr="00F36CE5">
              <w:rPr>
                <w:rFonts w:ascii="Times New Roman" w:hAnsi="Times New Roman"/>
                <w:bCs/>
              </w:rPr>
              <w:t>практикант</w:t>
            </w:r>
          </w:p>
        </w:tc>
      </w:tr>
      <w:tr w:rsidR="00F36CE5" w:rsidRPr="00F36CE5" w14:paraId="4F26FE98" w14:textId="77777777" w:rsidTr="00F36CE5">
        <w:tc>
          <w:tcPr>
            <w:tcW w:w="3053" w:type="dxa"/>
            <w:gridSpan w:val="4"/>
            <w:vAlign w:val="bottom"/>
            <w:hideMark/>
          </w:tcPr>
          <w:p w14:paraId="74E1B291" w14:textId="77777777" w:rsidR="00F36CE5" w:rsidRPr="00F36CE5" w:rsidRDefault="00F36CE5" w:rsidP="00F36CE5">
            <w:pPr>
              <w:spacing w:after="0"/>
              <w:rPr>
                <w:rFonts w:ascii="Times New Roman" w:hAnsi="Times New Roman"/>
                <w:b/>
              </w:rPr>
            </w:pPr>
            <w:r w:rsidRPr="00F36CE5">
              <w:rPr>
                <w:rFonts w:ascii="Times New Roman" w:hAnsi="Times New Roman"/>
                <w:b/>
              </w:rPr>
              <w:t>1 ЦЕЛЕВАЯ УСТАНОВКА:</w:t>
            </w:r>
          </w:p>
        </w:tc>
        <w:tc>
          <w:tcPr>
            <w:tcW w:w="6302" w:type="dxa"/>
            <w:gridSpan w:val="3"/>
            <w:tcBorders>
              <w:top w:val="nil"/>
              <w:left w:val="nil"/>
              <w:bottom w:val="single" w:sz="4" w:space="0" w:color="auto"/>
              <w:right w:val="nil"/>
            </w:tcBorders>
            <w:vAlign w:val="bottom"/>
            <w:hideMark/>
          </w:tcPr>
          <w:p w14:paraId="118C51B3" w14:textId="77777777" w:rsidR="00F36CE5" w:rsidRPr="00F36CE5" w:rsidRDefault="00F36CE5" w:rsidP="00F36CE5">
            <w:pPr>
              <w:spacing w:after="0"/>
              <w:rPr>
                <w:rFonts w:ascii="Times New Roman" w:hAnsi="Times New Roman"/>
                <w:b/>
              </w:rPr>
            </w:pPr>
            <w:r w:rsidRPr="00F36CE5">
              <w:rPr>
                <w:rFonts w:ascii="Times New Roman" w:hAnsi="Times New Roman"/>
                <w:b/>
              </w:rPr>
              <w:t>Анализ финансовой деятельности организации ООО «ГТА»</w:t>
            </w:r>
          </w:p>
        </w:tc>
      </w:tr>
      <w:tr w:rsidR="00F36CE5" w:rsidRPr="00F36CE5" w14:paraId="302431FA" w14:textId="77777777" w:rsidTr="00F36CE5">
        <w:tc>
          <w:tcPr>
            <w:tcW w:w="9355" w:type="dxa"/>
            <w:gridSpan w:val="7"/>
            <w:vAlign w:val="bottom"/>
            <w:hideMark/>
          </w:tcPr>
          <w:p w14:paraId="2601DA66" w14:textId="77777777" w:rsidR="00F36CE5" w:rsidRPr="00F36CE5" w:rsidRDefault="00F36CE5" w:rsidP="00F36CE5">
            <w:pPr>
              <w:spacing w:after="0"/>
              <w:rPr>
                <w:rFonts w:ascii="Times New Roman" w:hAnsi="Times New Roman"/>
                <w:b/>
              </w:rPr>
            </w:pPr>
            <w:r w:rsidRPr="00F36CE5">
              <w:rPr>
                <w:rFonts w:ascii="Times New Roman" w:hAnsi="Times New Roman"/>
                <w:b/>
              </w:rPr>
              <w:t>2 СОДЕРЖАНИЕ ПРАКТИКИ:</w:t>
            </w:r>
          </w:p>
        </w:tc>
      </w:tr>
      <w:tr w:rsidR="00F36CE5" w:rsidRPr="00F36CE5" w14:paraId="5D0ACDA8" w14:textId="77777777" w:rsidTr="00F36CE5">
        <w:tc>
          <w:tcPr>
            <w:tcW w:w="1410" w:type="dxa"/>
            <w:vAlign w:val="bottom"/>
            <w:hideMark/>
          </w:tcPr>
          <w:p w14:paraId="779E2320" w14:textId="77777777" w:rsidR="00F36CE5" w:rsidRPr="00F36CE5" w:rsidRDefault="00F36CE5" w:rsidP="00F36CE5">
            <w:pPr>
              <w:spacing w:after="0"/>
              <w:rPr>
                <w:rFonts w:ascii="Times New Roman" w:hAnsi="Times New Roman"/>
                <w:b/>
              </w:rPr>
            </w:pPr>
            <w:r w:rsidRPr="00F36CE5">
              <w:rPr>
                <w:rFonts w:ascii="Times New Roman" w:hAnsi="Times New Roman"/>
              </w:rPr>
              <w:t>2.1 Изучить:</w:t>
            </w:r>
          </w:p>
        </w:tc>
        <w:tc>
          <w:tcPr>
            <w:tcW w:w="7945" w:type="dxa"/>
            <w:gridSpan w:val="6"/>
            <w:tcBorders>
              <w:top w:val="nil"/>
              <w:left w:val="nil"/>
              <w:bottom w:val="single" w:sz="4" w:space="0" w:color="auto"/>
              <w:right w:val="nil"/>
            </w:tcBorders>
            <w:vAlign w:val="bottom"/>
            <w:hideMark/>
          </w:tcPr>
          <w:p w14:paraId="08B684A1" w14:textId="77777777" w:rsidR="00F36CE5" w:rsidRPr="00F36CE5" w:rsidRDefault="00F36CE5" w:rsidP="00F36CE5">
            <w:pPr>
              <w:spacing w:after="0"/>
              <w:rPr>
                <w:rFonts w:ascii="Times New Roman" w:hAnsi="Times New Roman"/>
                <w:b/>
              </w:rPr>
            </w:pPr>
            <w:r w:rsidRPr="00F36CE5">
              <w:rPr>
                <w:rFonts w:ascii="Times New Roman" w:hAnsi="Times New Roman"/>
                <w:b/>
              </w:rPr>
              <w:t>Показатели бухгалтерского баланса за три последних года (2020,2021,2022)</w:t>
            </w:r>
          </w:p>
        </w:tc>
      </w:tr>
      <w:tr w:rsidR="00F36CE5" w:rsidRPr="00F36CE5" w14:paraId="72D8EAD6" w14:textId="77777777" w:rsidTr="00F36CE5">
        <w:tc>
          <w:tcPr>
            <w:tcW w:w="2977" w:type="dxa"/>
            <w:gridSpan w:val="3"/>
            <w:vAlign w:val="bottom"/>
            <w:hideMark/>
          </w:tcPr>
          <w:p w14:paraId="02809694" w14:textId="77777777" w:rsidR="00F36CE5" w:rsidRPr="00F36CE5" w:rsidRDefault="00F36CE5" w:rsidP="00F36CE5">
            <w:pPr>
              <w:spacing w:after="0"/>
              <w:rPr>
                <w:rFonts w:ascii="Times New Roman" w:hAnsi="Times New Roman"/>
              </w:rPr>
            </w:pPr>
            <w:r w:rsidRPr="00F36CE5">
              <w:rPr>
                <w:rFonts w:ascii="Times New Roman" w:hAnsi="Times New Roman"/>
              </w:rPr>
              <w:t>2.2 Выполнить на практике:</w:t>
            </w:r>
          </w:p>
        </w:tc>
        <w:tc>
          <w:tcPr>
            <w:tcW w:w="6378" w:type="dxa"/>
            <w:gridSpan w:val="4"/>
            <w:tcBorders>
              <w:top w:val="nil"/>
              <w:left w:val="nil"/>
              <w:bottom w:val="single" w:sz="4" w:space="0" w:color="auto"/>
              <w:right w:val="nil"/>
            </w:tcBorders>
            <w:vAlign w:val="bottom"/>
            <w:hideMark/>
          </w:tcPr>
          <w:p w14:paraId="1A1D5880" w14:textId="77777777" w:rsidR="00F36CE5" w:rsidRPr="00F36CE5" w:rsidRDefault="00F36CE5" w:rsidP="00F36CE5">
            <w:pPr>
              <w:spacing w:after="0"/>
              <w:rPr>
                <w:rFonts w:ascii="Times New Roman" w:hAnsi="Times New Roman"/>
                <w:b/>
              </w:rPr>
            </w:pPr>
            <w:r w:rsidRPr="00F36CE5">
              <w:rPr>
                <w:rFonts w:ascii="Times New Roman" w:hAnsi="Times New Roman"/>
                <w:b/>
              </w:rPr>
              <w:t>Расчет показателей бухгалтерского баланса ООО «ГТА»</w:t>
            </w:r>
          </w:p>
        </w:tc>
      </w:tr>
      <w:tr w:rsidR="00F36CE5" w:rsidRPr="00F36CE5" w14:paraId="044C0749" w14:textId="77777777" w:rsidTr="00F36CE5">
        <w:tc>
          <w:tcPr>
            <w:tcW w:w="1944" w:type="dxa"/>
            <w:gridSpan w:val="2"/>
            <w:vAlign w:val="bottom"/>
            <w:hideMark/>
          </w:tcPr>
          <w:p w14:paraId="06B5F767" w14:textId="77777777" w:rsidR="00F36CE5" w:rsidRPr="00F36CE5" w:rsidRDefault="00F36CE5" w:rsidP="00F36CE5">
            <w:pPr>
              <w:spacing w:after="0"/>
              <w:rPr>
                <w:rFonts w:ascii="Times New Roman" w:hAnsi="Times New Roman"/>
                <w:b/>
              </w:rPr>
            </w:pPr>
            <w:r w:rsidRPr="00F36CE5">
              <w:rPr>
                <w:rFonts w:ascii="Times New Roman" w:hAnsi="Times New Roman"/>
              </w:rPr>
              <w:t>2.3 Ознакомиться:</w:t>
            </w:r>
          </w:p>
        </w:tc>
        <w:tc>
          <w:tcPr>
            <w:tcW w:w="7411" w:type="dxa"/>
            <w:gridSpan w:val="5"/>
            <w:tcBorders>
              <w:top w:val="nil"/>
              <w:left w:val="nil"/>
              <w:bottom w:val="single" w:sz="4" w:space="0" w:color="auto"/>
              <w:right w:val="nil"/>
            </w:tcBorders>
            <w:vAlign w:val="bottom"/>
            <w:hideMark/>
          </w:tcPr>
          <w:p w14:paraId="0DE0CE03" w14:textId="77777777" w:rsidR="00F36CE5" w:rsidRPr="00F36CE5" w:rsidRDefault="00F36CE5" w:rsidP="00F36CE5">
            <w:pPr>
              <w:spacing w:after="0"/>
              <w:rPr>
                <w:rFonts w:ascii="Times New Roman" w:hAnsi="Times New Roman"/>
                <w:b/>
              </w:rPr>
            </w:pPr>
            <w:r w:rsidRPr="00F36CE5">
              <w:rPr>
                <w:rFonts w:ascii="Times New Roman" w:hAnsi="Times New Roman"/>
                <w:b/>
              </w:rPr>
              <w:t>С бухгалтерским балансом компании ООО «ГТА»</w:t>
            </w:r>
          </w:p>
        </w:tc>
      </w:tr>
      <w:tr w:rsidR="00F36CE5" w:rsidRPr="00F36CE5" w14:paraId="181E3F6E" w14:textId="77777777" w:rsidTr="00F36CE5">
        <w:tc>
          <w:tcPr>
            <w:tcW w:w="3885" w:type="dxa"/>
            <w:gridSpan w:val="5"/>
            <w:vAlign w:val="bottom"/>
            <w:hideMark/>
          </w:tcPr>
          <w:p w14:paraId="73C025DA" w14:textId="77777777" w:rsidR="00F36CE5" w:rsidRPr="00F36CE5" w:rsidRDefault="00F36CE5" w:rsidP="00F36CE5">
            <w:pPr>
              <w:spacing w:after="0"/>
              <w:rPr>
                <w:rFonts w:ascii="Times New Roman" w:hAnsi="Times New Roman"/>
                <w:b/>
              </w:rPr>
            </w:pPr>
            <w:r w:rsidRPr="00F36CE5">
              <w:rPr>
                <w:rFonts w:ascii="Times New Roman" w:hAnsi="Times New Roman"/>
                <w:b/>
              </w:rPr>
              <w:t>3 ДОПОЛНИТЕЛЬНОЕ ЗАДАНИЕ:</w:t>
            </w:r>
          </w:p>
        </w:tc>
        <w:tc>
          <w:tcPr>
            <w:tcW w:w="5470" w:type="dxa"/>
            <w:gridSpan w:val="2"/>
            <w:tcBorders>
              <w:top w:val="nil"/>
              <w:left w:val="nil"/>
              <w:bottom w:val="single" w:sz="4" w:space="0" w:color="auto"/>
              <w:right w:val="nil"/>
            </w:tcBorders>
            <w:vAlign w:val="bottom"/>
            <w:hideMark/>
          </w:tcPr>
          <w:p w14:paraId="2D790E16" w14:textId="77777777" w:rsidR="00F36CE5" w:rsidRPr="00F36CE5" w:rsidRDefault="00F36CE5" w:rsidP="00F36CE5">
            <w:pPr>
              <w:spacing w:after="0"/>
              <w:rPr>
                <w:rFonts w:ascii="Times New Roman" w:hAnsi="Times New Roman"/>
                <w:b/>
              </w:rPr>
            </w:pPr>
            <w:r w:rsidRPr="00F36CE5">
              <w:rPr>
                <w:rFonts w:ascii="Times New Roman" w:hAnsi="Times New Roman"/>
                <w:b/>
              </w:rPr>
              <w:t>Отсутствует</w:t>
            </w:r>
          </w:p>
        </w:tc>
      </w:tr>
      <w:tr w:rsidR="00F36CE5" w:rsidRPr="00F36CE5" w14:paraId="5860D87E" w14:textId="77777777" w:rsidTr="00F36CE5">
        <w:tc>
          <w:tcPr>
            <w:tcW w:w="6096" w:type="dxa"/>
            <w:gridSpan w:val="6"/>
            <w:vAlign w:val="bottom"/>
            <w:hideMark/>
          </w:tcPr>
          <w:p w14:paraId="5B7425D7" w14:textId="77777777" w:rsidR="00F36CE5" w:rsidRPr="00F36CE5" w:rsidRDefault="00F36CE5" w:rsidP="00F36CE5">
            <w:pPr>
              <w:spacing w:after="0"/>
              <w:rPr>
                <w:rFonts w:ascii="Times New Roman" w:hAnsi="Times New Roman"/>
                <w:b/>
              </w:rPr>
            </w:pPr>
            <w:r w:rsidRPr="00F36CE5">
              <w:rPr>
                <w:rFonts w:ascii="Times New Roman" w:hAnsi="Times New Roman"/>
                <w:b/>
              </w:rPr>
              <w:t>4 ОРГАНИЗАЦИОННО-МЕТОДИЧЕСКИЕ УКАЗАНИЯ:</w:t>
            </w:r>
          </w:p>
        </w:tc>
        <w:tc>
          <w:tcPr>
            <w:tcW w:w="3259" w:type="dxa"/>
            <w:tcBorders>
              <w:top w:val="nil"/>
              <w:left w:val="nil"/>
              <w:bottom w:val="single" w:sz="4" w:space="0" w:color="auto"/>
              <w:right w:val="nil"/>
            </w:tcBorders>
            <w:vAlign w:val="bottom"/>
            <w:hideMark/>
          </w:tcPr>
          <w:p w14:paraId="11DCA2DE" w14:textId="77777777" w:rsidR="00F36CE5" w:rsidRPr="00F36CE5" w:rsidRDefault="00F36CE5" w:rsidP="00F36CE5">
            <w:pPr>
              <w:spacing w:after="0"/>
              <w:rPr>
                <w:rFonts w:ascii="Times New Roman" w:hAnsi="Times New Roman"/>
                <w:b/>
              </w:rPr>
            </w:pPr>
            <w:r w:rsidRPr="00F36CE5">
              <w:rPr>
                <w:rFonts w:ascii="Times New Roman" w:hAnsi="Times New Roman"/>
                <w:bCs/>
              </w:rPr>
              <w:t>Отчет по практике должен</w:t>
            </w:r>
          </w:p>
        </w:tc>
      </w:tr>
      <w:tr w:rsidR="00F36CE5" w:rsidRPr="00F36CE5" w14:paraId="383C50B5" w14:textId="77777777" w:rsidTr="00F36CE5">
        <w:tc>
          <w:tcPr>
            <w:tcW w:w="9355" w:type="dxa"/>
            <w:gridSpan w:val="7"/>
            <w:tcBorders>
              <w:top w:val="nil"/>
              <w:left w:val="nil"/>
              <w:bottom w:val="single" w:sz="4" w:space="0" w:color="auto"/>
              <w:right w:val="nil"/>
            </w:tcBorders>
            <w:vAlign w:val="bottom"/>
            <w:hideMark/>
          </w:tcPr>
          <w:p w14:paraId="165E3C4F" w14:textId="77777777" w:rsidR="00F36CE5" w:rsidRPr="00F36CE5" w:rsidRDefault="00F36CE5" w:rsidP="00F36CE5">
            <w:pPr>
              <w:spacing w:after="0"/>
              <w:rPr>
                <w:rFonts w:ascii="Times New Roman" w:hAnsi="Times New Roman"/>
                <w:b/>
              </w:rPr>
            </w:pPr>
            <w:r w:rsidRPr="00F36CE5">
              <w:rPr>
                <w:rFonts w:ascii="Times New Roman" w:hAnsi="Times New Roman"/>
                <w:bCs/>
              </w:rPr>
              <w:t>быть оформлен и подготовлен в соответствии с ГОСТ 7.32 и Положением СМКО МИРЭА 7.5.1/</w:t>
            </w:r>
            <w:proofErr w:type="gramStart"/>
            <w:r w:rsidRPr="00F36CE5">
              <w:rPr>
                <w:rFonts w:ascii="Times New Roman" w:hAnsi="Times New Roman"/>
                <w:bCs/>
              </w:rPr>
              <w:t>02.П.</w:t>
            </w:r>
            <w:proofErr w:type="gramEnd"/>
            <w:r w:rsidRPr="00F36CE5">
              <w:rPr>
                <w:rFonts w:ascii="Times New Roman" w:hAnsi="Times New Roman"/>
                <w:bCs/>
              </w:rPr>
              <w:t>03-19</w:t>
            </w:r>
          </w:p>
        </w:tc>
      </w:tr>
    </w:tbl>
    <w:p w14:paraId="7CF0F775" w14:textId="77777777" w:rsidR="00F36CE5" w:rsidRPr="00F36CE5" w:rsidRDefault="00F36CE5" w:rsidP="00F36CE5">
      <w:pPr>
        <w:ind w:firstLine="709"/>
        <w:jc w:val="both"/>
        <w:rPr>
          <w:rFonts w:ascii="Times New Roman" w:hAnsi="Times New Roman"/>
          <w:b/>
          <w:sz w:val="4"/>
          <w:szCs w:val="4"/>
        </w:rPr>
      </w:pPr>
    </w:p>
    <w:p w14:paraId="43523D30" w14:textId="77777777" w:rsidR="00F36CE5" w:rsidRPr="00F36CE5" w:rsidRDefault="00F36CE5" w:rsidP="00F36CE5">
      <w:pPr>
        <w:spacing w:after="120"/>
        <w:rPr>
          <w:rFonts w:ascii="Times New Roman" w:hAnsi="Times New Roman"/>
          <w:i/>
          <w:color w:val="FF0000"/>
          <w:sz w:val="24"/>
          <w:szCs w:val="24"/>
        </w:rPr>
      </w:pPr>
      <w:bookmarkStart w:id="2" w:name="_Hlk37876881"/>
      <w:r w:rsidRPr="00F36CE5">
        <w:rPr>
          <w:rFonts w:ascii="Times New Roman" w:hAnsi="Times New Roman"/>
          <w:sz w:val="24"/>
          <w:szCs w:val="24"/>
        </w:rPr>
        <w:t>Заместитель заведующего кафедрой</w:t>
      </w:r>
      <w:bookmarkEnd w:id="2"/>
      <w:r w:rsidRPr="00F36CE5">
        <w:rPr>
          <w:rFonts w:ascii="Times New Roman" w:hAnsi="Times New Roman"/>
          <w:sz w:val="24"/>
          <w:szCs w:val="24"/>
        </w:rPr>
        <w:t>:</w:t>
      </w:r>
    </w:p>
    <w:tbl>
      <w:tblPr>
        <w:tblW w:w="9600" w:type="dxa"/>
        <w:tblLayout w:type="fixed"/>
        <w:tblLook w:val="04A0" w:firstRow="1" w:lastRow="0" w:firstColumn="1" w:lastColumn="0" w:noHBand="0" w:noVBand="1"/>
      </w:tblPr>
      <w:tblGrid>
        <w:gridCol w:w="249"/>
        <w:gridCol w:w="374"/>
        <w:gridCol w:w="284"/>
        <w:gridCol w:w="1558"/>
        <w:gridCol w:w="476"/>
        <w:gridCol w:w="375"/>
        <w:gridCol w:w="283"/>
        <w:gridCol w:w="1275"/>
        <w:gridCol w:w="1700"/>
        <w:gridCol w:w="283"/>
        <w:gridCol w:w="284"/>
        <w:gridCol w:w="2223"/>
        <w:gridCol w:w="236"/>
      </w:tblGrid>
      <w:tr w:rsidR="00F36CE5" w:rsidRPr="00F36CE5" w14:paraId="6A9A67E5" w14:textId="77777777" w:rsidTr="00F36CE5">
        <w:tc>
          <w:tcPr>
            <w:tcW w:w="250" w:type="dxa"/>
            <w:tcMar>
              <w:top w:w="0" w:type="dxa"/>
              <w:left w:w="57" w:type="dxa"/>
              <w:bottom w:w="0" w:type="dxa"/>
              <w:right w:w="57" w:type="dxa"/>
            </w:tcMar>
            <w:hideMark/>
          </w:tcPr>
          <w:p w14:paraId="450233AD"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c>
          <w:tcPr>
            <w:tcW w:w="374" w:type="dxa"/>
            <w:tcBorders>
              <w:top w:val="nil"/>
              <w:left w:val="nil"/>
              <w:bottom w:val="single" w:sz="4" w:space="0" w:color="auto"/>
              <w:right w:val="nil"/>
            </w:tcBorders>
            <w:tcMar>
              <w:top w:w="0" w:type="dxa"/>
              <w:left w:w="57" w:type="dxa"/>
              <w:bottom w:w="0" w:type="dxa"/>
              <w:right w:w="57" w:type="dxa"/>
            </w:tcMar>
          </w:tcPr>
          <w:p w14:paraId="00855A81" w14:textId="77777777" w:rsidR="00F36CE5" w:rsidRPr="00F36CE5" w:rsidRDefault="00F36CE5" w:rsidP="00F36CE5">
            <w:pPr>
              <w:spacing w:after="0"/>
              <w:jc w:val="center"/>
              <w:rPr>
                <w:rFonts w:ascii="Times New Roman" w:hAnsi="Times New Roman"/>
                <w:sz w:val="24"/>
                <w:szCs w:val="24"/>
              </w:rPr>
            </w:pPr>
          </w:p>
        </w:tc>
        <w:tc>
          <w:tcPr>
            <w:tcW w:w="284" w:type="dxa"/>
            <w:tcMar>
              <w:top w:w="0" w:type="dxa"/>
              <w:left w:w="57" w:type="dxa"/>
              <w:bottom w:w="0" w:type="dxa"/>
              <w:right w:w="57" w:type="dxa"/>
            </w:tcMar>
            <w:hideMark/>
          </w:tcPr>
          <w:p w14:paraId="16EDB47F"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c>
          <w:tcPr>
            <w:tcW w:w="1559" w:type="dxa"/>
            <w:tcBorders>
              <w:top w:val="nil"/>
              <w:left w:val="nil"/>
              <w:bottom w:val="single" w:sz="4" w:space="0" w:color="auto"/>
              <w:right w:val="nil"/>
            </w:tcBorders>
            <w:tcMar>
              <w:top w:w="0" w:type="dxa"/>
              <w:left w:w="57" w:type="dxa"/>
              <w:bottom w:w="0" w:type="dxa"/>
              <w:right w:w="57" w:type="dxa"/>
            </w:tcMar>
          </w:tcPr>
          <w:p w14:paraId="3832375E" w14:textId="77777777" w:rsidR="00F36CE5" w:rsidRPr="00F36CE5" w:rsidRDefault="00F36CE5" w:rsidP="00F36CE5">
            <w:pPr>
              <w:spacing w:after="0"/>
              <w:jc w:val="center"/>
              <w:rPr>
                <w:rFonts w:ascii="Times New Roman" w:hAnsi="Times New Roman"/>
                <w:sz w:val="24"/>
                <w:szCs w:val="24"/>
              </w:rPr>
            </w:pPr>
          </w:p>
        </w:tc>
        <w:tc>
          <w:tcPr>
            <w:tcW w:w="476" w:type="dxa"/>
            <w:tcMar>
              <w:top w:w="0" w:type="dxa"/>
              <w:left w:w="57" w:type="dxa"/>
              <w:bottom w:w="0" w:type="dxa"/>
              <w:right w:w="57" w:type="dxa"/>
            </w:tcMar>
            <w:hideMark/>
          </w:tcPr>
          <w:p w14:paraId="7982DE36"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20</w:t>
            </w:r>
          </w:p>
        </w:tc>
        <w:tc>
          <w:tcPr>
            <w:tcW w:w="375" w:type="dxa"/>
            <w:tcBorders>
              <w:top w:val="nil"/>
              <w:left w:val="nil"/>
              <w:bottom w:val="single" w:sz="4" w:space="0" w:color="auto"/>
              <w:right w:val="nil"/>
            </w:tcBorders>
            <w:tcMar>
              <w:top w:w="0" w:type="dxa"/>
              <w:left w:w="57" w:type="dxa"/>
              <w:bottom w:w="0" w:type="dxa"/>
              <w:right w:w="57" w:type="dxa"/>
            </w:tcMar>
          </w:tcPr>
          <w:p w14:paraId="2C93A3AC" w14:textId="77777777" w:rsidR="00F36CE5" w:rsidRPr="00F36CE5" w:rsidRDefault="00F36CE5" w:rsidP="00F36CE5">
            <w:pPr>
              <w:spacing w:after="0"/>
              <w:jc w:val="center"/>
              <w:rPr>
                <w:rFonts w:ascii="Times New Roman" w:hAnsi="Times New Roman"/>
                <w:sz w:val="24"/>
                <w:szCs w:val="24"/>
              </w:rPr>
            </w:pPr>
          </w:p>
        </w:tc>
        <w:tc>
          <w:tcPr>
            <w:tcW w:w="283" w:type="dxa"/>
            <w:tcMar>
              <w:top w:w="0" w:type="dxa"/>
              <w:left w:w="57" w:type="dxa"/>
              <w:bottom w:w="0" w:type="dxa"/>
              <w:right w:w="57" w:type="dxa"/>
            </w:tcMar>
            <w:hideMark/>
          </w:tcPr>
          <w:p w14:paraId="36FAC03F"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г.</w:t>
            </w:r>
          </w:p>
        </w:tc>
        <w:tc>
          <w:tcPr>
            <w:tcW w:w="1276" w:type="dxa"/>
            <w:tcMar>
              <w:top w:w="0" w:type="dxa"/>
              <w:left w:w="57" w:type="dxa"/>
              <w:bottom w:w="0" w:type="dxa"/>
              <w:right w:w="57" w:type="dxa"/>
            </w:tcMar>
          </w:tcPr>
          <w:p w14:paraId="4CAE04A8" w14:textId="77777777" w:rsidR="00F36CE5" w:rsidRPr="00F36CE5" w:rsidRDefault="00F36CE5" w:rsidP="00F36CE5">
            <w:pPr>
              <w:spacing w:after="0"/>
              <w:rPr>
                <w:rFonts w:ascii="Times New Roman" w:hAnsi="Times New Roman"/>
                <w:i/>
                <w:sz w:val="24"/>
                <w:szCs w:val="24"/>
              </w:rPr>
            </w:pPr>
          </w:p>
        </w:tc>
        <w:tc>
          <w:tcPr>
            <w:tcW w:w="1701" w:type="dxa"/>
            <w:tcBorders>
              <w:top w:val="nil"/>
              <w:left w:val="nil"/>
              <w:bottom w:val="single" w:sz="4" w:space="0" w:color="auto"/>
              <w:right w:val="nil"/>
            </w:tcBorders>
            <w:tcMar>
              <w:top w:w="0" w:type="dxa"/>
              <w:left w:w="57" w:type="dxa"/>
              <w:bottom w:w="0" w:type="dxa"/>
              <w:right w:w="57" w:type="dxa"/>
            </w:tcMar>
          </w:tcPr>
          <w:p w14:paraId="4AF57DB8" w14:textId="77777777" w:rsidR="00F36CE5" w:rsidRPr="00F36CE5" w:rsidRDefault="00F36CE5" w:rsidP="00F36CE5">
            <w:pPr>
              <w:spacing w:after="0"/>
              <w:jc w:val="center"/>
              <w:rPr>
                <w:rFonts w:ascii="Times New Roman" w:hAnsi="Times New Roman"/>
                <w:i/>
                <w:sz w:val="24"/>
                <w:szCs w:val="24"/>
              </w:rPr>
            </w:pPr>
          </w:p>
        </w:tc>
        <w:tc>
          <w:tcPr>
            <w:tcW w:w="283" w:type="dxa"/>
            <w:tcMar>
              <w:top w:w="0" w:type="dxa"/>
              <w:left w:w="57" w:type="dxa"/>
              <w:bottom w:w="0" w:type="dxa"/>
              <w:right w:w="57" w:type="dxa"/>
            </w:tcMar>
          </w:tcPr>
          <w:p w14:paraId="46E4C9C5" w14:textId="77777777" w:rsidR="00F36CE5" w:rsidRPr="00F36CE5" w:rsidRDefault="00F36CE5" w:rsidP="00F36CE5">
            <w:pPr>
              <w:spacing w:after="0"/>
              <w:rPr>
                <w:rFonts w:ascii="Times New Roman" w:hAnsi="Times New Roman"/>
                <w:i/>
                <w:sz w:val="24"/>
                <w:szCs w:val="24"/>
              </w:rPr>
            </w:pPr>
          </w:p>
        </w:tc>
        <w:tc>
          <w:tcPr>
            <w:tcW w:w="284" w:type="dxa"/>
            <w:tcMar>
              <w:top w:w="0" w:type="dxa"/>
              <w:left w:w="57" w:type="dxa"/>
              <w:bottom w:w="0" w:type="dxa"/>
              <w:right w:w="57" w:type="dxa"/>
            </w:tcMar>
            <w:hideMark/>
          </w:tcPr>
          <w:p w14:paraId="521D60CF"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c>
          <w:tcPr>
            <w:tcW w:w="2225" w:type="dxa"/>
            <w:tcBorders>
              <w:top w:val="nil"/>
              <w:left w:val="nil"/>
              <w:bottom w:val="single" w:sz="4" w:space="0" w:color="auto"/>
              <w:right w:val="nil"/>
            </w:tcBorders>
            <w:tcMar>
              <w:top w:w="0" w:type="dxa"/>
              <w:left w:w="57" w:type="dxa"/>
              <w:bottom w:w="0" w:type="dxa"/>
              <w:right w:w="57" w:type="dxa"/>
            </w:tcMar>
            <w:hideMark/>
          </w:tcPr>
          <w:p w14:paraId="4C17C1A9"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Файзуллин Р.В.</w:t>
            </w:r>
          </w:p>
        </w:tc>
        <w:tc>
          <w:tcPr>
            <w:tcW w:w="236" w:type="dxa"/>
            <w:tcMar>
              <w:top w:w="0" w:type="dxa"/>
              <w:left w:w="57" w:type="dxa"/>
              <w:bottom w:w="0" w:type="dxa"/>
              <w:right w:w="57" w:type="dxa"/>
            </w:tcMar>
            <w:hideMark/>
          </w:tcPr>
          <w:p w14:paraId="466D4FC7"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r>
      <w:tr w:rsidR="00F36CE5" w:rsidRPr="00F36CE5" w14:paraId="7AF2B90A" w14:textId="77777777" w:rsidTr="00F36CE5">
        <w:tc>
          <w:tcPr>
            <w:tcW w:w="3601" w:type="dxa"/>
            <w:gridSpan w:val="7"/>
            <w:tcMar>
              <w:top w:w="0" w:type="dxa"/>
              <w:left w:w="57" w:type="dxa"/>
              <w:bottom w:w="0" w:type="dxa"/>
              <w:right w:w="57" w:type="dxa"/>
            </w:tcMar>
          </w:tcPr>
          <w:p w14:paraId="4090BDE4" w14:textId="77777777" w:rsidR="00F36CE5" w:rsidRPr="00F36CE5" w:rsidRDefault="00F36CE5" w:rsidP="00F36CE5">
            <w:pPr>
              <w:spacing w:after="0"/>
              <w:rPr>
                <w:rFonts w:ascii="Times New Roman" w:hAnsi="Times New Roman"/>
                <w:i/>
                <w:sz w:val="24"/>
                <w:szCs w:val="24"/>
              </w:rPr>
            </w:pPr>
          </w:p>
        </w:tc>
        <w:tc>
          <w:tcPr>
            <w:tcW w:w="1276" w:type="dxa"/>
            <w:tcMar>
              <w:top w:w="0" w:type="dxa"/>
              <w:left w:w="57" w:type="dxa"/>
              <w:bottom w:w="0" w:type="dxa"/>
              <w:right w:w="57" w:type="dxa"/>
            </w:tcMar>
          </w:tcPr>
          <w:p w14:paraId="0BD1BDC8" w14:textId="77777777" w:rsidR="00F36CE5" w:rsidRPr="00F36CE5" w:rsidRDefault="00F36CE5" w:rsidP="00F36CE5">
            <w:pPr>
              <w:spacing w:after="0"/>
              <w:rPr>
                <w:rFonts w:ascii="Times New Roman" w:hAnsi="Times New Roman"/>
                <w:i/>
                <w:sz w:val="24"/>
                <w:szCs w:val="24"/>
              </w:rPr>
            </w:pPr>
          </w:p>
        </w:tc>
        <w:tc>
          <w:tcPr>
            <w:tcW w:w="1701" w:type="dxa"/>
            <w:tcBorders>
              <w:top w:val="single" w:sz="4" w:space="0" w:color="auto"/>
              <w:left w:val="nil"/>
              <w:bottom w:val="nil"/>
              <w:right w:val="nil"/>
            </w:tcBorders>
            <w:tcMar>
              <w:top w:w="0" w:type="dxa"/>
              <w:left w:w="57" w:type="dxa"/>
              <w:bottom w:w="0" w:type="dxa"/>
              <w:right w:w="57" w:type="dxa"/>
            </w:tcMar>
            <w:hideMark/>
          </w:tcPr>
          <w:p w14:paraId="086A4EFE"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(подпись)</w:t>
            </w:r>
          </w:p>
        </w:tc>
        <w:tc>
          <w:tcPr>
            <w:tcW w:w="283" w:type="dxa"/>
            <w:tcMar>
              <w:top w:w="0" w:type="dxa"/>
              <w:left w:w="57" w:type="dxa"/>
              <w:bottom w:w="0" w:type="dxa"/>
              <w:right w:w="57" w:type="dxa"/>
            </w:tcMar>
          </w:tcPr>
          <w:p w14:paraId="716515A0" w14:textId="77777777" w:rsidR="00F36CE5" w:rsidRPr="00F36CE5" w:rsidRDefault="00F36CE5" w:rsidP="00F36CE5">
            <w:pPr>
              <w:spacing w:after="0"/>
              <w:rPr>
                <w:rFonts w:ascii="Times New Roman" w:hAnsi="Times New Roman"/>
                <w:i/>
                <w:sz w:val="24"/>
                <w:szCs w:val="24"/>
              </w:rPr>
            </w:pPr>
          </w:p>
        </w:tc>
        <w:tc>
          <w:tcPr>
            <w:tcW w:w="284" w:type="dxa"/>
            <w:tcMar>
              <w:top w:w="0" w:type="dxa"/>
              <w:left w:w="57" w:type="dxa"/>
              <w:bottom w:w="0" w:type="dxa"/>
              <w:right w:w="57" w:type="dxa"/>
            </w:tcMar>
          </w:tcPr>
          <w:p w14:paraId="4DFB9389" w14:textId="77777777" w:rsidR="00F36CE5" w:rsidRPr="00F36CE5" w:rsidRDefault="00F36CE5" w:rsidP="00F36CE5">
            <w:pPr>
              <w:spacing w:after="0"/>
              <w:jc w:val="center"/>
              <w:rPr>
                <w:rFonts w:ascii="Times New Roman" w:hAnsi="Times New Roman"/>
                <w:sz w:val="18"/>
                <w:szCs w:val="18"/>
              </w:rPr>
            </w:pPr>
          </w:p>
        </w:tc>
        <w:tc>
          <w:tcPr>
            <w:tcW w:w="2225" w:type="dxa"/>
            <w:tcBorders>
              <w:top w:val="single" w:sz="4" w:space="0" w:color="auto"/>
              <w:left w:val="nil"/>
              <w:bottom w:val="nil"/>
              <w:right w:val="nil"/>
            </w:tcBorders>
            <w:tcMar>
              <w:top w:w="0" w:type="dxa"/>
              <w:left w:w="57" w:type="dxa"/>
              <w:bottom w:w="0" w:type="dxa"/>
              <w:right w:w="57" w:type="dxa"/>
            </w:tcMar>
            <w:hideMark/>
          </w:tcPr>
          <w:p w14:paraId="4757C4B6"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(фамилия и инициалы)</w:t>
            </w:r>
          </w:p>
        </w:tc>
        <w:tc>
          <w:tcPr>
            <w:tcW w:w="236" w:type="dxa"/>
            <w:tcMar>
              <w:top w:w="0" w:type="dxa"/>
              <w:left w:w="57" w:type="dxa"/>
              <w:bottom w:w="0" w:type="dxa"/>
              <w:right w:w="57" w:type="dxa"/>
            </w:tcMar>
          </w:tcPr>
          <w:p w14:paraId="0D226112" w14:textId="77777777" w:rsidR="00F36CE5" w:rsidRPr="00F36CE5" w:rsidRDefault="00F36CE5" w:rsidP="00F36CE5">
            <w:pPr>
              <w:spacing w:after="0"/>
              <w:jc w:val="center"/>
              <w:rPr>
                <w:rFonts w:ascii="Times New Roman" w:hAnsi="Times New Roman"/>
                <w:sz w:val="18"/>
                <w:szCs w:val="18"/>
              </w:rPr>
            </w:pPr>
          </w:p>
        </w:tc>
      </w:tr>
    </w:tbl>
    <w:p w14:paraId="4CB1BC1A" w14:textId="77777777" w:rsidR="00F36CE5" w:rsidRPr="00F36CE5" w:rsidRDefault="00F36CE5" w:rsidP="00F36CE5">
      <w:pPr>
        <w:spacing w:after="0"/>
        <w:rPr>
          <w:rFonts w:ascii="Times New Roman" w:hAnsi="Times New Roman"/>
          <w:b/>
          <w:sz w:val="24"/>
          <w:szCs w:val="24"/>
        </w:rPr>
      </w:pPr>
    </w:p>
    <w:p w14:paraId="598A1ADE" w14:textId="77777777" w:rsidR="00F36CE5" w:rsidRPr="00F36CE5" w:rsidRDefault="00F36CE5" w:rsidP="00F36CE5">
      <w:pPr>
        <w:spacing w:after="0"/>
        <w:rPr>
          <w:rFonts w:ascii="Times New Roman" w:hAnsi="Times New Roman"/>
          <w:b/>
          <w:sz w:val="24"/>
          <w:szCs w:val="24"/>
        </w:rPr>
      </w:pPr>
      <w:r w:rsidRPr="00F36CE5">
        <w:rPr>
          <w:rFonts w:ascii="Times New Roman" w:hAnsi="Times New Roman"/>
          <w:b/>
          <w:sz w:val="24"/>
          <w:szCs w:val="24"/>
        </w:rPr>
        <w:t>СОГЛАСОВАНО:</w:t>
      </w:r>
    </w:p>
    <w:p w14:paraId="2235A64B" w14:textId="77777777" w:rsidR="00F36CE5" w:rsidRPr="00F36CE5" w:rsidRDefault="00F36CE5" w:rsidP="00F36CE5">
      <w:pPr>
        <w:spacing w:after="120"/>
        <w:rPr>
          <w:rFonts w:ascii="Times New Roman" w:hAnsi="Times New Roman"/>
          <w:i/>
          <w:color w:val="FF0000"/>
          <w:sz w:val="24"/>
          <w:szCs w:val="24"/>
        </w:rPr>
      </w:pPr>
      <w:r w:rsidRPr="00F36CE5">
        <w:rPr>
          <w:rFonts w:ascii="Times New Roman" w:hAnsi="Times New Roman"/>
          <w:sz w:val="24"/>
          <w:szCs w:val="24"/>
        </w:rPr>
        <w:t>Руководитель практики от кафедры</w:t>
      </w:r>
    </w:p>
    <w:tbl>
      <w:tblPr>
        <w:tblW w:w="9600" w:type="dxa"/>
        <w:tblLayout w:type="fixed"/>
        <w:tblLook w:val="04A0" w:firstRow="1" w:lastRow="0" w:firstColumn="1" w:lastColumn="0" w:noHBand="0" w:noVBand="1"/>
      </w:tblPr>
      <w:tblGrid>
        <w:gridCol w:w="249"/>
        <w:gridCol w:w="374"/>
        <w:gridCol w:w="284"/>
        <w:gridCol w:w="1558"/>
        <w:gridCol w:w="476"/>
        <w:gridCol w:w="375"/>
        <w:gridCol w:w="283"/>
        <w:gridCol w:w="1275"/>
        <w:gridCol w:w="1700"/>
        <w:gridCol w:w="283"/>
        <w:gridCol w:w="284"/>
        <w:gridCol w:w="2223"/>
        <w:gridCol w:w="236"/>
      </w:tblGrid>
      <w:tr w:rsidR="00F36CE5" w:rsidRPr="00F36CE5" w14:paraId="18E08C65" w14:textId="77777777" w:rsidTr="00F36CE5">
        <w:tc>
          <w:tcPr>
            <w:tcW w:w="250" w:type="dxa"/>
            <w:tcMar>
              <w:top w:w="0" w:type="dxa"/>
              <w:left w:w="57" w:type="dxa"/>
              <w:bottom w:w="0" w:type="dxa"/>
              <w:right w:w="57" w:type="dxa"/>
            </w:tcMar>
            <w:hideMark/>
          </w:tcPr>
          <w:p w14:paraId="7F395772"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c>
          <w:tcPr>
            <w:tcW w:w="374" w:type="dxa"/>
            <w:tcBorders>
              <w:top w:val="nil"/>
              <w:left w:val="nil"/>
              <w:bottom w:val="single" w:sz="4" w:space="0" w:color="auto"/>
              <w:right w:val="nil"/>
            </w:tcBorders>
            <w:tcMar>
              <w:top w:w="0" w:type="dxa"/>
              <w:left w:w="57" w:type="dxa"/>
              <w:bottom w:w="0" w:type="dxa"/>
              <w:right w:w="57" w:type="dxa"/>
            </w:tcMar>
          </w:tcPr>
          <w:p w14:paraId="55DCA633" w14:textId="77777777" w:rsidR="00F36CE5" w:rsidRPr="00F36CE5" w:rsidRDefault="00F36CE5" w:rsidP="00F36CE5">
            <w:pPr>
              <w:spacing w:after="0"/>
              <w:jc w:val="center"/>
              <w:rPr>
                <w:rFonts w:ascii="Times New Roman" w:hAnsi="Times New Roman"/>
                <w:sz w:val="24"/>
                <w:szCs w:val="24"/>
              </w:rPr>
            </w:pPr>
          </w:p>
        </w:tc>
        <w:tc>
          <w:tcPr>
            <w:tcW w:w="284" w:type="dxa"/>
            <w:tcMar>
              <w:top w:w="0" w:type="dxa"/>
              <w:left w:w="57" w:type="dxa"/>
              <w:bottom w:w="0" w:type="dxa"/>
              <w:right w:w="57" w:type="dxa"/>
            </w:tcMar>
            <w:hideMark/>
          </w:tcPr>
          <w:p w14:paraId="0CE0E10D"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c>
          <w:tcPr>
            <w:tcW w:w="1559" w:type="dxa"/>
            <w:tcBorders>
              <w:top w:val="nil"/>
              <w:left w:val="nil"/>
              <w:bottom w:val="single" w:sz="4" w:space="0" w:color="auto"/>
              <w:right w:val="nil"/>
            </w:tcBorders>
            <w:tcMar>
              <w:top w:w="0" w:type="dxa"/>
              <w:left w:w="57" w:type="dxa"/>
              <w:bottom w:w="0" w:type="dxa"/>
              <w:right w:w="57" w:type="dxa"/>
            </w:tcMar>
          </w:tcPr>
          <w:p w14:paraId="2A266021" w14:textId="77777777" w:rsidR="00F36CE5" w:rsidRPr="00F36CE5" w:rsidRDefault="00F36CE5" w:rsidP="00F36CE5">
            <w:pPr>
              <w:spacing w:after="0"/>
              <w:jc w:val="center"/>
              <w:rPr>
                <w:rFonts w:ascii="Times New Roman" w:hAnsi="Times New Roman"/>
                <w:sz w:val="24"/>
                <w:szCs w:val="24"/>
              </w:rPr>
            </w:pPr>
          </w:p>
        </w:tc>
        <w:tc>
          <w:tcPr>
            <w:tcW w:w="476" w:type="dxa"/>
            <w:tcMar>
              <w:top w:w="0" w:type="dxa"/>
              <w:left w:w="57" w:type="dxa"/>
              <w:bottom w:w="0" w:type="dxa"/>
              <w:right w:w="57" w:type="dxa"/>
            </w:tcMar>
            <w:hideMark/>
          </w:tcPr>
          <w:p w14:paraId="1D429281"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20</w:t>
            </w:r>
          </w:p>
        </w:tc>
        <w:tc>
          <w:tcPr>
            <w:tcW w:w="375" w:type="dxa"/>
            <w:tcBorders>
              <w:top w:val="nil"/>
              <w:left w:val="nil"/>
              <w:bottom w:val="single" w:sz="4" w:space="0" w:color="auto"/>
              <w:right w:val="nil"/>
            </w:tcBorders>
            <w:tcMar>
              <w:top w:w="0" w:type="dxa"/>
              <w:left w:w="57" w:type="dxa"/>
              <w:bottom w:w="0" w:type="dxa"/>
              <w:right w:w="57" w:type="dxa"/>
            </w:tcMar>
          </w:tcPr>
          <w:p w14:paraId="1DFB2167" w14:textId="77777777" w:rsidR="00F36CE5" w:rsidRPr="00F36CE5" w:rsidRDefault="00F36CE5" w:rsidP="00F36CE5">
            <w:pPr>
              <w:spacing w:after="0"/>
              <w:jc w:val="center"/>
              <w:rPr>
                <w:rFonts w:ascii="Times New Roman" w:hAnsi="Times New Roman"/>
                <w:sz w:val="24"/>
                <w:szCs w:val="24"/>
              </w:rPr>
            </w:pPr>
          </w:p>
        </w:tc>
        <w:tc>
          <w:tcPr>
            <w:tcW w:w="283" w:type="dxa"/>
            <w:tcMar>
              <w:top w:w="0" w:type="dxa"/>
              <w:left w:w="57" w:type="dxa"/>
              <w:bottom w:w="0" w:type="dxa"/>
              <w:right w:w="57" w:type="dxa"/>
            </w:tcMar>
            <w:hideMark/>
          </w:tcPr>
          <w:p w14:paraId="463D2B48"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г.</w:t>
            </w:r>
          </w:p>
        </w:tc>
        <w:tc>
          <w:tcPr>
            <w:tcW w:w="1276" w:type="dxa"/>
            <w:tcMar>
              <w:top w:w="0" w:type="dxa"/>
              <w:left w:w="57" w:type="dxa"/>
              <w:bottom w:w="0" w:type="dxa"/>
              <w:right w:w="57" w:type="dxa"/>
            </w:tcMar>
          </w:tcPr>
          <w:p w14:paraId="33B25235" w14:textId="77777777" w:rsidR="00F36CE5" w:rsidRPr="00F36CE5" w:rsidRDefault="00F36CE5" w:rsidP="00F36CE5">
            <w:pPr>
              <w:spacing w:after="0"/>
              <w:rPr>
                <w:rFonts w:ascii="Times New Roman" w:hAnsi="Times New Roman"/>
                <w:i/>
                <w:sz w:val="24"/>
                <w:szCs w:val="24"/>
              </w:rPr>
            </w:pPr>
          </w:p>
        </w:tc>
        <w:tc>
          <w:tcPr>
            <w:tcW w:w="1701" w:type="dxa"/>
            <w:tcBorders>
              <w:top w:val="nil"/>
              <w:left w:val="nil"/>
              <w:bottom w:val="single" w:sz="4" w:space="0" w:color="auto"/>
              <w:right w:val="nil"/>
            </w:tcBorders>
            <w:tcMar>
              <w:top w:w="0" w:type="dxa"/>
              <w:left w:w="57" w:type="dxa"/>
              <w:bottom w:w="0" w:type="dxa"/>
              <w:right w:w="57" w:type="dxa"/>
            </w:tcMar>
          </w:tcPr>
          <w:p w14:paraId="5B08880E" w14:textId="77777777" w:rsidR="00F36CE5" w:rsidRPr="00F36CE5" w:rsidRDefault="00F36CE5" w:rsidP="00F36CE5">
            <w:pPr>
              <w:spacing w:after="0"/>
              <w:jc w:val="center"/>
              <w:rPr>
                <w:rFonts w:ascii="Times New Roman" w:hAnsi="Times New Roman"/>
                <w:i/>
                <w:sz w:val="24"/>
                <w:szCs w:val="24"/>
              </w:rPr>
            </w:pPr>
          </w:p>
        </w:tc>
        <w:tc>
          <w:tcPr>
            <w:tcW w:w="283" w:type="dxa"/>
            <w:tcMar>
              <w:top w:w="0" w:type="dxa"/>
              <w:left w:w="57" w:type="dxa"/>
              <w:bottom w:w="0" w:type="dxa"/>
              <w:right w:w="57" w:type="dxa"/>
            </w:tcMar>
          </w:tcPr>
          <w:p w14:paraId="715861E4" w14:textId="77777777" w:rsidR="00F36CE5" w:rsidRPr="00F36CE5" w:rsidRDefault="00F36CE5" w:rsidP="00F36CE5">
            <w:pPr>
              <w:spacing w:after="0"/>
              <w:rPr>
                <w:rFonts w:ascii="Times New Roman" w:hAnsi="Times New Roman"/>
                <w:i/>
                <w:sz w:val="24"/>
                <w:szCs w:val="24"/>
              </w:rPr>
            </w:pPr>
          </w:p>
        </w:tc>
        <w:tc>
          <w:tcPr>
            <w:tcW w:w="284" w:type="dxa"/>
            <w:tcMar>
              <w:top w:w="0" w:type="dxa"/>
              <w:left w:w="57" w:type="dxa"/>
              <w:bottom w:w="0" w:type="dxa"/>
              <w:right w:w="57" w:type="dxa"/>
            </w:tcMar>
            <w:hideMark/>
          </w:tcPr>
          <w:p w14:paraId="66B05BBD"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c>
          <w:tcPr>
            <w:tcW w:w="2225" w:type="dxa"/>
            <w:tcBorders>
              <w:top w:val="nil"/>
              <w:left w:val="nil"/>
              <w:bottom w:val="single" w:sz="4" w:space="0" w:color="auto"/>
              <w:right w:val="nil"/>
            </w:tcBorders>
            <w:tcMar>
              <w:top w:w="0" w:type="dxa"/>
              <w:left w:w="57" w:type="dxa"/>
              <w:bottom w:w="0" w:type="dxa"/>
              <w:right w:w="57" w:type="dxa"/>
            </w:tcMar>
            <w:hideMark/>
          </w:tcPr>
          <w:p w14:paraId="16BC61DE"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Проворова И.П.</w:t>
            </w:r>
          </w:p>
        </w:tc>
        <w:tc>
          <w:tcPr>
            <w:tcW w:w="236" w:type="dxa"/>
            <w:tcMar>
              <w:top w:w="0" w:type="dxa"/>
              <w:left w:w="57" w:type="dxa"/>
              <w:bottom w:w="0" w:type="dxa"/>
              <w:right w:w="57" w:type="dxa"/>
            </w:tcMar>
            <w:hideMark/>
          </w:tcPr>
          <w:p w14:paraId="54032CF5"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r>
      <w:tr w:rsidR="00F36CE5" w:rsidRPr="00F36CE5" w14:paraId="5F6A7876" w14:textId="77777777" w:rsidTr="00F36CE5">
        <w:tc>
          <w:tcPr>
            <w:tcW w:w="3601" w:type="dxa"/>
            <w:gridSpan w:val="7"/>
            <w:tcMar>
              <w:top w:w="0" w:type="dxa"/>
              <w:left w:w="57" w:type="dxa"/>
              <w:bottom w:w="0" w:type="dxa"/>
              <w:right w:w="57" w:type="dxa"/>
            </w:tcMar>
          </w:tcPr>
          <w:p w14:paraId="7976CCEA" w14:textId="77777777" w:rsidR="00F36CE5" w:rsidRPr="00F36CE5" w:rsidRDefault="00F36CE5" w:rsidP="00F36CE5">
            <w:pPr>
              <w:spacing w:after="0"/>
              <w:rPr>
                <w:rFonts w:ascii="Times New Roman" w:hAnsi="Times New Roman"/>
                <w:i/>
                <w:sz w:val="24"/>
                <w:szCs w:val="24"/>
              </w:rPr>
            </w:pPr>
          </w:p>
        </w:tc>
        <w:tc>
          <w:tcPr>
            <w:tcW w:w="1276" w:type="dxa"/>
            <w:tcMar>
              <w:top w:w="0" w:type="dxa"/>
              <w:left w:w="57" w:type="dxa"/>
              <w:bottom w:w="0" w:type="dxa"/>
              <w:right w:w="57" w:type="dxa"/>
            </w:tcMar>
          </w:tcPr>
          <w:p w14:paraId="5DA01F1F" w14:textId="77777777" w:rsidR="00F36CE5" w:rsidRPr="00F36CE5" w:rsidRDefault="00F36CE5" w:rsidP="00F36CE5">
            <w:pPr>
              <w:spacing w:after="0"/>
              <w:rPr>
                <w:rFonts w:ascii="Times New Roman" w:hAnsi="Times New Roman"/>
                <w:i/>
                <w:sz w:val="24"/>
                <w:szCs w:val="24"/>
              </w:rPr>
            </w:pPr>
          </w:p>
        </w:tc>
        <w:tc>
          <w:tcPr>
            <w:tcW w:w="1701" w:type="dxa"/>
            <w:tcBorders>
              <w:top w:val="single" w:sz="4" w:space="0" w:color="auto"/>
              <w:left w:val="nil"/>
              <w:bottom w:val="nil"/>
              <w:right w:val="nil"/>
            </w:tcBorders>
            <w:tcMar>
              <w:top w:w="0" w:type="dxa"/>
              <w:left w:w="57" w:type="dxa"/>
              <w:bottom w:w="0" w:type="dxa"/>
              <w:right w:w="57" w:type="dxa"/>
            </w:tcMar>
            <w:hideMark/>
          </w:tcPr>
          <w:p w14:paraId="62D6DAAD"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(подпись)</w:t>
            </w:r>
          </w:p>
        </w:tc>
        <w:tc>
          <w:tcPr>
            <w:tcW w:w="283" w:type="dxa"/>
            <w:tcMar>
              <w:top w:w="0" w:type="dxa"/>
              <w:left w:w="57" w:type="dxa"/>
              <w:bottom w:w="0" w:type="dxa"/>
              <w:right w:w="57" w:type="dxa"/>
            </w:tcMar>
          </w:tcPr>
          <w:p w14:paraId="679006B2" w14:textId="77777777" w:rsidR="00F36CE5" w:rsidRPr="00F36CE5" w:rsidRDefault="00F36CE5" w:rsidP="00F36CE5">
            <w:pPr>
              <w:spacing w:after="0"/>
              <w:rPr>
                <w:rFonts w:ascii="Times New Roman" w:hAnsi="Times New Roman"/>
                <w:i/>
                <w:sz w:val="24"/>
                <w:szCs w:val="24"/>
              </w:rPr>
            </w:pPr>
          </w:p>
        </w:tc>
        <w:tc>
          <w:tcPr>
            <w:tcW w:w="284" w:type="dxa"/>
            <w:tcMar>
              <w:top w:w="0" w:type="dxa"/>
              <w:left w:w="57" w:type="dxa"/>
              <w:bottom w:w="0" w:type="dxa"/>
              <w:right w:w="57" w:type="dxa"/>
            </w:tcMar>
          </w:tcPr>
          <w:p w14:paraId="1B5DD16E" w14:textId="77777777" w:rsidR="00F36CE5" w:rsidRPr="00F36CE5" w:rsidRDefault="00F36CE5" w:rsidP="00F36CE5">
            <w:pPr>
              <w:spacing w:after="0"/>
              <w:jc w:val="center"/>
              <w:rPr>
                <w:rFonts w:ascii="Times New Roman" w:hAnsi="Times New Roman"/>
                <w:sz w:val="18"/>
                <w:szCs w:val="18"/>
              </w:rPr>
            </w:pPr>
          </w:p>
        </w:tc>
        <w:tc>
          <w:tcPr>
            <w:tcW w:w="2225" w:type="dxa"/>
            <w:tcBorders>
              <w:top w:val="single" w:sz="4" w:space="0" w:color="auto"/>
              <w:left w:val="nil"/>
              <w:bottom w:val="nil"/>
              <w:right w:val="nil"/>
            </w:tcBorders>
            <w:tcMar>
              <w:top w:w="0" w:type="dxa"/>
              <w:left w:w="57" w:type="dxa"/>
              <w:bottom w:w="0" w:type="dxa"/>
              <w:right w:w="57" w:type="dxa"/>
            </w:tcMar>
            <w:hideMark/>
          </w:tcPr>
          <w:p w14:paraId="7938189D"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(фамилия и инициалы)</w:t>
            </w:r>
          </w:p>
        </w:tc>
        <w:tc>
          <w:tcPr>
            <w:tcW w:w="236" w:type="dxa"/>
            <w:tcMar>
              <w:top w:w="0" w:type="dxa"/>
              <w:left w:w="57" w:type="dxa"/>
              <w:bottom w:w="0" w:type="dxa"/>
              <w:right w:w="57" w:type="dxa"/>
            </w:tcMar>
          </w:tcPr>
          <w:p w14:paraId="78152CF4" w14:textId="77777777" w:rsidR="00F36CE5" w:rsidRPr="00F36CE5" w:rsidRDefault="00F36CE5" w:rsidP="00F36CE5">
            <w:pPr>
              <w:spacing w:after="0"/>
              <w:jc w:val="center"/>
              <w:rPr>
                <w:rFonts w:ascii="Times New Roman" w:hAnsi="Times New Roman"/>
                <w:sz w:val="18"/>
                <w:szCs w:val="18"/>
              </w:rPr>
            </w:pPr>
          </w:p>
        </w:tc>
      </w:tr>
    </w:tbl>
    <w:p w14:paraId="129C2F65" w14:textId="77777777" w:rsidR="00F36CE5" w:rsidRPr="00F36CE5" w:rsidRDefault="00F36CE5" w:rsidP="00F36CE5">
      <w:pPr>
        <w:spacing w:after="120"/>
        <w:rPr>
          <w:rFonts w:ascii="Times New Roman" w:hAnsi="Times New Roman"/>
          <w:i/>
          <w:color w:val="FF0000"/>
          <w:sz w:val="24"/>
          <w:szCs w:val="24"/>
        </w:rPr>
      </w:pPr>
      <w:r w:rsidRPr="00F36CE5">
        <w:rPr>
          <w:rFonts w:ascii="Times New Roman" w:hAnsi="Times New Roman"/>
          <w:sz w:val="24"/>
          <w:szCs w:val="24"/>
        </w:rPr>
        <w:t>Задание получил:</w:t>
      </w:r>
    </w:p>
    <w:tbl>
      <w:tblPr>
        <w:tblW w:w="9600" w:type="dxa"/>
        <w:tblLayout w:type="fixed"/>
        <w:tblLook w:val="04A0" w:firstRow="1" w:lastRow="0" w:firstColumn="1" w:lastColumn="0" w:noHBand="0" w:noVBand="1"/>
      </w:tblPr>
      <w:tblGrid>
        <w:gridCol w:w="249"/>
        <w:gridCol w:w="374"/>
        <w:gridCol w:w="284"/>
        <w:gridCol w:w="1558"/>
        <w:gridCol w:w="476"/>
        <w:gridCol w:w="375"/>
        <w:gridCol w:w="283"/>
        <w:gridCol w:w="1275"/>
        <w:gridCol w:w="1700"/>
        <w:gridCol w:w="283"/>
        <w:gridCol w:w="284"/>
        <w:gridCol w:w="2223"/>
        <w:gridCol w:w="236"/>
      </w:tblGrid>
      <w:tr w:rsidR="00F36CE5" w:rsidRPr="00F36CE5" w14:paraId="2F598948" w14:textId="77777777" w:rsidTr="00F36CE5">
        <w:tc>
          <w:tcPr>
            <w:tcW w:w="250" w:type="dxa"/>
            <w:tcMar>
              <w:top w:w="0" w:type="dxa"/>
              <w:left w:w="57" w:type="dxa"/>
              <w:bottom w:w="0" w:type="dxa"/>
              <w:right w:w="57" w:type="dxa"/>
            </w:tcMar>
            <w:hideMark/>
          </w:tcPr>
          <w:p w14:paraId="0CD2F815"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c>
          <w:tcPr>
            <w:tcW w:w="374" w:type="dxa"/>
            <w:tcBorders>
              <w:top w:val="nil"/>
              <w:left w:val="nil"/>
              <w:bottom w:val="single" w:sz="4" w:space="0" w:color="auto"/>
              <w:right w:val="nil"/>
            </w:tcBorders>
            <w:tcMar>
              <w:top w:w="0" w:type="dxa"/>
              <w:left w:w="57" w:type="dxa"/>
              <w:bottom w:w="0" w:type="dxa"/>
              <w:right w:w="57" w:type="dxa"/>
            </w:tcMar>
          </w:tcPr>
          <w:p w14:paraId="1483EE8F" w14:textId="77777777" w:rsidR="00F36CE5" w:rsidRPr="00F36CE5" w:rsidRDefault="00F36CE5" w:rsidP="00F36CE5">
            <w:pPr>
              <w:spacing w:after="0"/>
              <w:jc w:val="center"/>
              <w:rPr>
                <w:rFonts w:ascii="Times New Roman" w:hAnsi="Times New Roman"/>
                <w:sz w:val="24"/>
                <w:szCs w:val="24"/>
              </w:rPr>
            </w:pPr>
          </w:p>
        </w:tc>
        <w:tc>
          <w:tcPr>
            <w:tcW w:w="284" w:type="dxa"/>
            <w:tcMar>
              <w:top w:w="0" w:type="dxa"/>
              <w:left w:w="57" w:type="dxa"/>
              <w:bottom w:w="0" w:type="dxa"/>
              <w:right w:w="57" w:type="dxa"/>
            </w:tcMar>
            <w:hideMark/>
          </w:tcPr>
          <w:p w14:paraId="2463AEE1"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c>
          <w:tcPr>
            <w:tcW w:w="1559" w:type="dxa"/>
            <w:tcBorders>
              <w:top w:val="nil"/>
              <w:left w:val="nil"/>
              <w:bottom w:val="single" w:sz="4" w:space="0" w:color="auto"/>
              <w:right w:val="nil"/>
            </w:tcBorders>
            <w:tcMar>
              <w:top w:w="0" w:type="dxa"/>
              <w:left w:w="57" w:type="dxa"/>
              <w:bottom w:w="0" w:type="dxa"/>
              <w:right w:w="57" w:type="dxa"/>
            </w:tcMar>
          </w:tcPr>
          <w:p w14:paraId="1F38B9CB" w14:textId="77777777" w:rsidR="00F36CE5" w:rsidRPr="00F36CE5" w:rsidRDefault="00F36CE5" w:rsidP="00F36CE5">
            <w:pPr>
              <w:spacing w:after="0"/>
              <w:jc w:val="center"/>
              <w:rPr>
                <w:rFonts w:ascii="Times New Roman" w:hAnsi="Times New Roman"/>
                <w:sz w:val="24"/>
                <w:szCs w:val="24"/>
              </w:rPr>
            </w:pPr>
          </w:p>
        </w:tc>
        <w:tc>
          <w:tcPr>
            <w:tcW w:w="476" w:type="dxa"/>
            <w:tcMar>
              <w:top w:w="0" w:type="dxa"/>
              <w:left w:w="57" w:type="dxa"/>
              <w:bottom w:w="0" w:type="dxa"/>
              <w:right w:w="57" w:type="dxa"/>
            </w:tcMar>
            <w:hideMark/>
          </w:tcPr>
          <w:p w14:paraId="5E3C623B"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20</w:t>
            </w:r>
          </w:p>
        </w:tc>
        <w:tc>
          <w:tcPr>
            <w:tcW w:w="375" w:type="dxa"/>
            <w:tcBorders>
              <w:top w:val="nil"/>
              <w:left w:val="nil"/>
              <w:bottom w:val="single" w:sz="4" w:space="0" w:color="auto"/>
              <w:right w:val="nil"/>
            </w:tcBorders>
            <w:tcMar>
              <w:top w:w="0" w:type="dxa"/>
              <w:left w:w="57" w:type="dxa"/>
              <w:bottom w:w="0" w:type="dxa"/>
              <w:right w:w="57" w:type="dxa"/>
            </w:tcMar>
          </w:tcPr>
          <w:p w14:paraId="4D916832" w14:textId="77777777" w:rsidR="00F36CE5" w:rsidRPr="00F36CE5" w:rsidRDefault="00F36CE5" w:rsidP="00F36CE5">
            <w:pPr>
              <w:spacing w:after="0"/>
              <w:jc w:val="center"/>
              <w:rPr>
                <w:rFonts w:ascii="Times New Roman" w:hAnsi="Times New Roman"/>
                <w:sz w:val="24"/>
                <w:szCs w:val="24"/>
              </w:rPr>
            </w:pPr>
          </w:p>
        </w:tc>
        <w:tc>
          <w:tcPr>
            <w:tcW w:w="283" w:type="dxa"/>
            <w:tcMar>
              <w:top w:w="0" w:type="dxa"/>
              <w:left w:w="57" w:type="dxa"/>
              <w:bottom w:w="0" w:type="dxa"/>
              <w:right w:w="57" w:type="dxa"/>
            </w:tcMar>
            <w:hideMark/>
          </w:tcPr>
          <w:p w14:paraId="5E571C2E"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г.</w:t>
            </w:r>
          </w:p>
        </w:tc>
        <w:tc>
          <w:tcPr>
            <w:tcW w:w="1276" w:type="dxa"/>
            <w:tcMar>
              <w:top w:w="0" w:type="dxa"/>
              <w:left w:w="57" w:type="dxa"/>
              <w:bottom w:w="0" w:type="dxa"/>
              <w:right w:w="57" w:type="dxa"/>
            </w:tcMar>
          </w:tcPr>
          <w:p w14:paraId="4EE0FEA1" w14:textId="77777777" w:rsidR="00F36CE5" w:rsidRPr="00F36CE5" w:rsidRDefault="00F36CE5" w:rsidP="00F36CE5">
            <w:pPr>
              <w:spacing w:after="0"/>
              <w:rPr>
                <w:rFonts w:ascii="Times New Roman" w:hAnsi="Times New Roman"/>
                <w:i/>
                <w:sz w:val="24"/>
                <w:szCs w:val="24"/>
              </w:rPr>
            </w:pPr>
          </w:p>
        </w:tc>
        <w:tc>
          <w:tcPr>
            <w:tcW w:w="1701" w:type="dxa"/>
            <w:tcBorders>
              <w:top w:val="nil"/>
              <w:left w:val="nil"/>
              <w:bottom w:val="single" w:sz="4" w:space="0" w:color="auto"/>
              <w:right w:val="nil"/>
            </w:tcBorders>
            <w:tcMar>
              <w:top w:w="0" w:type="dxa"/>
              <w:left w:w="57" w:type="dxa"/>
              <w:bottom w:w="0" w:type="dxa"/>
              <w:right w:w="57" w:type="dxa"/>
            </w:tcMar>
          </w:tcPr>
          <w:p w14:paraId="2895523D" w14:textId="77777777" w:rsidR="00F36CE5" w:rsidRPr="00F36CE5" w:rsidRDefault="00F36CE5" w:rsidP="00F36CE5">
            <w:pPr>
              <w:spacing w:after="0"/>
              <w:jc w:val="center"/>
              <w:rPr>
                <w:rFonts w:ascii="Times New Roman" w:hAnsi="Times New Roman"/>
                <w:i/>
                <w:sz w:val="24"/>
                <w:szCs w:val="24"/>
              </w:rPr>
            </w:pPr>
          </w:p>
        </w:tc>
        <w:tc>
          <w:tcPr>
            <w:tcW w:w="283" w:type="dxa"/>
            <w:tcMar>
              <w:top w:w="0" w:type="dxa"/>
              <w:left w:w="57" w:type="dxa"/>
              <w:bottom w:w="0" w:type="dxa"/>
              <w:right w:w="57" w:type="dxa"/>
            </w:tcMar>
          </w:tcPr>
          <w:p w14:paraId="0380A948" w14:textId="77777777" w:rsidR="00F36CE5" w:rsidRPr="00F36CE5" w:rsidRDefault="00F36CE5" w:rsidP="00F36CE5">
            <w:pPr>
              <w:spacing w:after="0"/>
              <w:rPr>
                <w:rFonts w:ascii="Times New Roman" w:hAnsi="Times New Roman"/>
                <w:i/>
                <w:sz w:val="24"/>
                <w:szCs w:val="24"/>
              </w:rPr>
            </w:pPr>
          </w:p>
        </w:tc>
        <w:tc>
          <w:tcPr>
            <w:tcW w:w="284" w:type="dxa"/>
            <w:tcMar>
              <w:top w:w="0" w:type="dxa"/>
              <w:left w:w="57" w:type="dxa"/>
              <w:bottom w:w="0" w:type="dxa"/>
              <w:right w:w="57" w:type="dxa"/>
            </w:tcMar>
            <w:hideMark/>
          </w:tcPr>
          <w:p w14:paraId="79EAEEB1"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c>
          <w:tcPr>
            <w:tcW w:w="2225" w:type="dxa"/>
            <w:tcBorders>
              <w:top w:val="nil"/>
              <w:left w:val="nil"/>
              <w:bottom w:val="single" w:sz="4" w:space="0" w:color="auto"/>
              <w:right w:val="nil"/>
            </w:tcBorders>
            <w:tcMar>
              <w:top w:w="0" w:type="dxa"/>
              <w:left w:w="57" w:type="dxa"/>
              <w:bottom w:w="0" w:type="dxa"/>
              <w:right w:w="57" w:type="dxa"/>
            </w:tcMar>
            <w:hideMark/>
          </w:tcPr>
          <w:p w14:paraId="44D3FDB4"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Ефанов Д.А.</w:t>
            </w:r>
          </w:p>
        </w:tc>
        <w:tc>
          <w:tcPr>
            <w:tcW w:w="236" w:type="dxa"/>
            <w:tcMar>
              <w:top w:w="0" w:type="dxa"/>
              <w:left w:w="57" w:type="dxa"/>
              <w:bottom w:w="0" w:type="dxa"/>
              <w:right w:w="57" w:type="dxa"/>
            </w:tcMar>
            <w:hideMark/>
          </w:tcPr>
          <w:p w14:paraId="13B8B08B"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w:t>
            </w:r>
          </w:p>
        </w:tc>
      </w:tr>
      <w:tr w:rsidR="00F36CE5" w:rsidRPr="00F36CE5" w14:paraId="11916290" w14:textId="77777777" w:rsidTr="00F36CE5">
        <w:tc>
          <w:tcPr>
            <w:tcW w:w="3601" w:type="dxa"/>
            <w:gridSpan w:val="7"/>
            <w:tcMar>
              <w:top w:w="0" w:type="dxa"/>
              <w:left w:w="57" w:type="dxa"/>
              <w:bottom w:w="0" w:type="dxa"/>
              <w:right w:w="57" w:type="dxa"/>
            </w:tcMar>
          </w:tcPr>
          <w:p w14:paraId="18F45F42" w14:textId="77777777" w:rsidR="00F36CE5" w:rsidRPr="00F36CE5" w:rsidRDefault="00F36CE5" w:rsidP="00F36CE5">
            <w:pPr>
              <w:spacing w:after="0"/>
              <w:rPr>
                <w:rFonts w:ascii="Times New Roman" w:hAnsi="Times New Roman"/>
                <w:i/>
                <w:sz w:val="24"/>
                <w:szCs w:val="24"/>
              </w:rPr>
            </w:pPr>
          </w:p>
        </w:tc>
        <w:tc>
          <w:tcPr>
            <w:tcW w:w="1276" w:type="dxa"/>
            <w:tcMar>
              <w:top w:w="0" w:type="dxa"/>
              <w:left w:w="57" w:type="dxa"/>
              <w:bottom w:w="0" w:type="dxa"/>
              <w:right w:w="57" w:type="dxa"/>
            </w:tcMar>
          </w:tcPr>
          <w:p w14:paraId="71F7211E" w14:textId="77777777" w:rsidR="00F36CE5" w:rsidRPr="00F36CE5" w:rsidRDefault="00F36CE5" w:rsidP="00F36CE5">
            <w:pPr>
              <w:spacing w:after="0"/>
              <w:rPr>
                <w:rFonts w:ascii="Times New Roman" w:hAnsi="Times New Roman"/>
                <w:i/>
                <w:sz w:val="24"/>
                <w:szCs w:val="24"/>
              </w:rPr>
            </w:pPr>
          </w:p>
        </w:tc>
        <w:tc>
          <w:tcPr>
            <w:tcW w:w="1701" w:type="dxa"/>
            <w:tcBorders>
              <w:top w:val="single" w:sz="4" w:space="0" w:color="auto"/>
              <w:left w:val="nil"/>
              <w:bottom w:val="nil"/>
              <w:right w:val="nil"/>
            </w:tcBorders>
            <w:tcMar>
              <w:top w:w="0" w:type="dxa"/>
              <w:left w:w="57" w:type="dxa"/>
              <w:bottom w:w="0" w:type="dxa"/>
              <w:right w:w="57" w:type="dxa"/>
            </w:tcMar>
            <w:hideMark/>
          </w:tcPr>
          <w:p w14:paraId="30BE7A4E"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(подпись)</w:t>
            </w:r>
          </w:p>
        </w:tc>
        <w:tc>
          <w:tcPr>
            <w:tcW w:w="283" w:type="dxa"/>
            <w:tcMar>
              <w:top w:w="0" w:type="dxa"/>
              <w:left w:w="57" w:type="dxa"/>
              <w:bottom w:w="0" w:type="dxa"/>
              <w:right w:w="57" w:type="dxa"/>
            </w:tcMar>
          </w:tcPr>
          <w:p w14:paraId="1666C64C" w14:textId="77777777" w:rsidR="00F36CE5" w:rsidRPr="00F36CE5" w:rsidRDefault="00F36CE5" w:rsidP="00F36CE5">
            <w:pPr>
              <w:spacing w:after="0"/>
              <w:rPr>
                <w:rFonts w:ascii="Times New Roman" w:hAnsi="Times New Roman"/>
                <w:i/>
                <w:sz w:val="24"/>
                <w:szCs w:val="24"/>
              </w:rPr>
            </w:pPr>
          </w:p>
        </w:tc>
        <w:tc>
          <w:tcPr>
            <w:tcW w:w="284" w:type="dxa"/>
            <w:tcMar>
              <w:top w:w="0" w:type="dxa"/>
              <w:left w:w="57" w:type="dxa"/>
              <w:bottom w:w="0" w:type="dxa"/>
              <w:right w:w="57" w:type="dxa"/>
            </w:tcMar>
          </w:tcPr>
          <w:p w14:paraId="7FD221C7" w14:textId="77777777" w:rsidR="00F36CE5" w:rsidRPr="00F36CE5" w:rsidRDefault="00F36CE5" w:rsidP="00F36CE5">
            <w:pPr>
              <w:spacing w:after="0"/>
              <w:jc w:val="center"/>
              <w:rPr>
                <w:rFonts w:ascii="Times New Roman" w:hAnsi="Times New Roman"/>
                <w:sz w:val="18"/>
                <w:szCs w:val="18"/>
              </w:rPr>
            </w:pPr>
          </w:p>
        </w:tc>
        <w:tc>
          <w:tcPr>
            <w:tcW w:w="2225" w:type="dxa"/>
            <w:tcBorders>
              <w:top w:val="single" w:sz="4" w:space="0" w:color="auto"/>
              <w:left w:val="nil"/>
              <w:bottom w:val="nil"/>
              <w:right w:val="nil"/>
            </w:tcBorders>
            <w:tcMar>
              <w:top w:w="0" w:type="dxa"/>
              <w:left w:w="57" w:type="dxa"/>
              <w:bottom w:w="0" w:type="dxa"/>
              <w:right w:w="57" w:type="dxa"/>
            </w:tcMar>
            <w:hideMark/>
          </w:tcPr>
          <w:p w14:paraId="3B66DD22"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(фамилия и инициалы)</w:t>
            </w:r>
          </w:p>
        </w:tc>
        <w:tc>
          <w:tcPr>
            <w:tcW w:w="236" w:type="dxa"/>
            <w:tcMar>
              <w:top w:w="0" w:type="dxa"/>
              <w:left w:w="57" w:type="dxa"/>
              <w:bottom w:w="0" w:type="dxa"/>
              <w:right w:w="57" w:type="dxa"/>
            </w:tcMar>
          </w:tcPr>
          <w:p w14:paraId="743E3558" w14:textId="77777777" w:rsidR="00F36CE5" w:rsidRPr="00F36CE5" w:rsidRDefault="00F36CE5" w:rsidP="00F36CE5">
            <w:pPr>
              <w:spacing w:after="0"/>
              <w:jc w:val="center"/>
              <w:rPr>
                <w:rFonts w:ascii="Times New Roman" w:hAnsi="Times New Roman"/>
                <w:sz w:val="18"/>
                <w:szCs w:val="18"/>
              </w:rPr>
            </w:pPr>
          </w:p>
        </w:tc>
      </w:tr>
    </w:tbl>
    <w:p w14:paraId="117EEFE1" w14:textId="77777777" w:rsidR="00F36CE5" w:rsidRPr="00F36CE5" w:rsidRDefault="00F36CE5" w:rsidP="00F36CE5">
      <w:pPr>
        <w:rPr>
          <w:rFonts w:ascii="Times New Roman" w:hAnsi="Times New Roman"/>
          <w:sz w:val="2"/>
          <w:szCs w:val="2"/>
        </w:rPr>
      </w:pPr>
    </w:p>
    <w:p w14:paraId="4DC53BBE" w14:textId="77777777" w:rsidR="00F36CE5" w:rsidRPr="00F36CE5" w:rsidRDefault="00F36CE5" w:rsidP="00F36CE5">
      <w:pPr>
        <w:spacing w:after="0"/>
        <w:rPr>
          <w:rFonts w:ascii="Times New Roman" w:hAnsi="Times New Roman"/>
          <w:b/>
          <w:sz w:val="24"/>
          <w:szCs w:val="24"/>
        </w:rPr>
        <w:sectPr w:rsidR="00F36CE5" w:rsidRPr="00F36CE5">
          <w:pgSz w:w="11906" w:h="16838"/>
          <w:pgMar w:top="851" w:right="850" w:bottom="851" w:left="1701" w:header="708" w:footer="324" w:gutter="0"/>
          <w:cols w:space="720"/>
        </w:sectPr>
      </w:pPr>
    </w:p>
    <w:p w14:paraId="2291B9EC" w14:textId="77777777" w:rsidR="00F36CE5" w:rsidRPr="00F36CE5" w:rsidRDefault="00F36CE5" w:rsidP="00F36CE5">
      <w:pPr>
        <w:rPr>
          <w:rFonts w:ascii="Times New Roman" w:hAnsi="Times New Roman"/>
          <w:b/>
          <w:sz w:val="24"/>
          <w:szCs w:val="24"/>
        </w:rPr>
      </w:pPr>
      <w:r w:rsidRPr="00F36CE5">
        <w:rPr>
          <w:rFonts w:ascii="Times New Roman" w:hAnsi="Times New Roman"/>
          <w:b/>
          <w:sz w:val="24"/>
          <w:szCs w:val="24"/>
        </w:rPr>
        <w:lastRenderedPageBreak/>
        <w:t>Проведенные инструктажи:</w:t>
      </w:r>
    </w:p>
    <w:tbl>
      <w:tblPr>
        <w:tblW w:w="0" w:type="auto"/>
        <w:tblLook w:val="04A0" w:firstRow="1" w:lastRow="0" w:firstColumn="1" w:lastColumn="0" w:noHBand="0" w:noVBand="1"/>
      </w:tblPr>
      <w:tblGrid>
        <w:gridCol w:w="3091"/>
        <w:gridCol w:w="2696"/>
        <w:gridCol w:w="289"/>
        <w:gridCol w:w="296"/>
        <w:gridCol w:w="2644"/>
        <w:gridCol w:w="338"/>
      </w:tblGrid>
      <w:tr w:rsidR="00F36CE5" w:rsidRPr="00F36CE5" w14:paraId="2A08776D" w14:textId="77777777" w:rsidTr="00F36CE5">
        <w:tc>
          <w:tcPr>
            <w:tcW w:w="6076" w:type="dxa"/>
            <w:gridSpan w:val="3"/>
            <w:tcMar>
              <w:top w:w="0" w:type="dxa"/>
              <w:left w:w="57" w:type="dxa"/>
              <w:bottom w:w="0" w:type="dxa"/>
              <w:right w:w="57" w:type="dxa"/>
            </w:tcMar>
            <w:vAlign w:val="bottom"/>
            <w:hideMark/>
          </w:tcPr>
          <w:p w14:paraId="4B965AAA" w14:textId="77777777" w:rsidR="00F36CE5" w:rsidRPr="00F36CE5" w:rsidRDefault="00F36CE5" w:rsidP="00F36CE5">
            <w:pPr>
              <w:spacing w:after="0"/>
              <w:rPr>
                <w:rFonts w:ascii="Times New Roman" w:hAnsi="Times New Roman"/>
                <w:i/>
                <w:sz w:val="24"/>
                <w:szCs w:val="24"/>
                <w:lang w:val="en-US"/>
              </w:rPr>
            </w:pPr>
            <w:r w:rsidRPr="00F36CE5">
              <w:rPr>
                <w:rFonts w:ascii="Times New Roman" w:hAnsi="Times New Roman"/>
                <w:sz w:val="24"/>
                <w:szCs w:val="24"/>
              </w:rPr>
              <w:t>Охрана труда:</w:t>
            </w:r>
          </w:p>
        </w:tc>
        <w:tc>
          <w:tcPr>
            <w:tcW w:w="3278" w:type="dxa"/>
            <w:gridSpan w:val="3"/>
            <w:tcMar>
              <w:top w:w="0" w:type="dxa"/>
              <w:left w:w="57" w:type="dxa"/>
              <w:bottom w:w="0" w:type="dxa"/>
              <w:right w:w="57" w:type="dxa"/>
            </w:tcMar>
            <w:vAlign w:val="bottom"/>
            <w:hideMark/>
          </w:tcPr>
          <w:p w14:paraId="622113FB"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«____» ____________20___г.</w:t>
            </w:r>
          </w:p>
        </w:tc>
      </w:tr>
      <w:tr w:rsidR="00F36CE5" w:rsidRPr="00F36CE5" w14:paraId="4065BAD5" w14:textId="77777777" w:rsidTr="00F36CE5">
        <w:tc>
          <w:tcPr>
            <w:tcW w:w="3091" w:type="dxa"/>
            <w:tcMar>
              <w:top w:w="0" w:type="dxa"/>
              <w:left w:w="57" w:type="dxa"/>
              <w:bottom w:w="0" w:type="dxa"/>
              <w:right w:w="57" w:type="dxa"/>
            </w:tcMar>
            <w:vAlign w:val="bottom"/>
            <w:hideMark/>
          </w:tcPr>
          <w:p w14:paraId="21DA5203" w14:textId="77777777" w:rsidR="00F36CE5" w:rsidRPr="00F36CE5" w:rsidRDefault="00F36CE5" w:rsidP="00F36CE5">
            <w:pPr>
              <w:spacing w:before="200" w:after="0"/>
              <w:ind w:left="709"/>
              <w:rPr>
                <w:rFonts w:ascii="Times New Roman" w:hAnsi="Times New Roman"/>
                <w:sz w:val="24"/>
                <w:szCs w:val="24"/>
              </w:rPr>
            </w:pPr>
            <w:r w:rsidRPr="00F36CE5">
              <w:rPr>
                <w:rFonts w:ascii="Times New Roman" w:hAnsi="Times New Roman"/>
                <w:sz w:val="24"/>
                <w:szCs w:val="24"/>
              </w:rPr>
              <w:t>Инструктирующий</w:t>
            </w:r>
          </w:p>
        </w:tc>
        <w:tc>
          <w:tcPr>
            <w:tcW w:w="2696" w:type="dxa"/>
            <w:tcBorders>
              <w:top w:val="nil"/>
              <w:left w:val="nil"/>
              <w:bottom w:val="single" w:sz="4" w:space="0" w:color="auto"/>
              <w:right w:val="nil"/>
            </w:tcBorders>
            <w:vAlign w:val="bottom"/>
          </w:tcPr>
          <w:p w14:paraId="4F890685" w14:textId="77777777" w:rsidR="00F36CE5" w:rsidRPr="00F36CE5" w:rsidRDefault="00F36CE5" w:rsidP="00F36CE5">
            <w:pPr>
              <w:spacing w:before="200" w:after="0"/>
              <w:jc w:val="center"/>
              <w:rPr>
                <w:rFonts w:ascii="Times New Roman" w:hAnsi="Times New Roman"/>
                <w:sz w:val="24"/>
                <w:szCs w:val="24"/>
              </w:rPr>
            </w:pPr>
          </w:p>
        </w:tc>
        <w:tc>
          <w:tcPr>
            <w:tcW w:w="289" w:type="dxa"/>
            <w:vAlign w:val="bottom"/>
          </w:tcPr>
          <w:p w14:paraId="56CBF674" w14:textId="77777777" w:rsidR="00F36CE5" w:rsidRPr="00F36CE5" w:rsidRDefault="00F36CE5" w:rsidP="00F36CE5">
            <w:pPr>
              <w:spacing w:before="200" w:after="0"/>
              <w:jc w:val="center"/>
              <w:rPr>
                <w:rFonts w:ascii="Times New Roman" w:hAnsi="Times New Roman"/>
                <w:sz w:val="24"/>
                <w:szCs w:val="24"/>
              </w:rPr>
            </w:pPr>
          </w:p>
        </w:tc>
        <w:tc>
          <w:tcPr>
            <w:tcW w:w="296" w:type="dxa"/>
            <w:vAlign w:val="bottom"/>
            <w:hideMark/>
          </w:tcPr>
          <w:p w14:paraId="69BAADAF" w14:textId="77777777" w:rsidR="00F36CE5" w:rsidRPr="00F36CE5" w:rsidRDefault="00F36CE5" w:rsidP="00F36CE5">
            <w:pPr>
              <w:spacing w:before="200" w:after="0"/>
              <w:jc w:val="center"/>
              <w:rPr>
                <w:rFonts w:ascii="Times New Roman" w:hAnsi="Times New Roman"/>
                <w:sz w:val="24"/>
                <w:szCs w:val="24"/>
              </w:rPr>
            </w:pPr>
            <w:r w:rsidRPr="00F36CE5">
              <w:rPr>
                <w:rFonts w:ascii="Times New Roman" w:hAnsi="Times New Roman"/>
                <w:sz w:val="24"/>
                <w:szCs w:val="24"/>
              </w:rPr>
              <w:t>(</w:t>
            </w:r>
          </w:p>
        </w:tc>
        <w:tc>
          <w:tcPr>
            <w:tcW w:w="2644" w:type="dxa"/>
            <w:tcBorders>
              <w:top w:val="nil"/>
              <w:left w:val="nil"/>
              <w:bottom w:val="single" w:sz="4" w:space="0" w:color="auto"/>
              <w:right w:val="nil"/>
            </w:tcBorders>
            <w:vAlign w:val="bottom"/>
            <w:hideMark/>
          </w:tcPr>
          <w:p w14:paraId="39A601D8" w14:textId="77777777" w:rsidR="00F36CE5" w:rsidRPr="00F36CE5" w:rsidRDefault="00F36CE5" w:rsidP="00F36CE5">
            <w:pPr>
              <w:spacing w:before="200" w:after="0"/>
              <w:jc w:val="center"/>
              <w:rPr>
                <w:rFonts w:ascii="Times New Roman" w:hAnsi="Times New Roman"/>
                <w:sz w:val="24"/>
                <w:szCs w:val="24"/>
              </w:rPr>
            </w:pPr>
            <w:r w:rsidRPr="00F36CE5">
              <w:rPr>
                <w:rFonts w:ascii="Times New Roman" w:hAnsi="Times New Roman"/>
                <w:sz w:val="24"/>
                <w:szCs w:val="24"/>
              </w:rPr>
              <w:t>Проворова И. П.</w:t>
            </w:r>
          </w:p>
        </w:tc>
        <w:tc>
          <w:tcPr>
            <w:tcW w:w="338" w:type="dxa"/>
            <w:vAlign w:val="bottom"/>
            <w:hideMark/>
          </w:tcPr>
          <w:p w14:paraId="30A18B32" w14:textId="77777777" w:rsidR="00F36CE5" w:rsidRPr="00F36CE5" w:rsidRDefault="00F36CE5" w:rsidP="00F36CE5">
            <w:pPr>
              <w:spacing w:before="200" w:after="0"/>
              <w:jc w:val="center"/>
              <w:rPr>
                <w:rFonts w:ascii="Times New Roman" w:hAnsi="Times New Roman"/>
                <w:sz w:val="24"/>
                <w:szCs w:val="24"/>
              </w:rPr>
            </w:pPr>
            <w:r w:rsidRPr="00F36CE5">
              <w:rPr>
                <w:rFonts w:ascii="Times New Roman" w:hAnsi="Times New Roman"/>
                <w:sz w:val="24"/>
                <w:szCs w:val="24"/>
              </w:rPr>
              <w:t>)</w:t>
            </w:r>
          </w:p>
        </w:tc>
      </w:tr>
      <w:tr w:rsidR="00F36CE5" w:rsidRPr="00F36CE5" w14:paraId="5304781C" w14:textId="77777777" w:rsidTr="00F36CE5">
        <w:trPr>
          <w:trHeight w:val="77"/>
        </w:trPr>
        <w:tc>
          <w:tcPr>
            <w:tcW w:w="3091" w:type="dxa"/>
            <w:tcMar>
              <w:top w:w="0" w:type="dxa"/>
              <w:left w:w="57" w:type="dxa"/>
              <w:bottom w:w="0" w:type="dxa"/>
              <w:right w:w="57" w:type="dxa"/>
            </w:tcMar>
          </w:tcPr>
          <w:p w14:paraId="19BD43AA" w14:textId="77777777" w:rsidR="00F36CE5" w:rsidRPr="00F36CE5" w:rsidRDefault="00F36CE5" w:rsidP="00F36CE5">
            <w:pPr>
              <w:spacing w:after="0" w:line="240" w:lineRule="auto"/>
              <w:ind w:left="851"/>
              <w:jc w:val="center"/>
              <w:rPr>
                <w:rFonts w:ascii="Times New Roman" w:hAnsi="Times New Roman"/>
                <w:sz w:val="18"/>
                <w:szCs w:val="18"/>
              </w:rPr>
            </w:pPr>
          </w:p>
        </w:tc>
        <w:tc>
          <w:tcPr>
            <w:tcW w:w="2696" w:type="dxa"/>
            <w:hideMark/>
          </w:tcPr>
          <w:p w14:paraId="0CD992C6" w14:textId="77777777" w:rsidR="00F36CE5" w:rsidRPr="00F36CE5" w:rsidRDefault="00F36CE5" w:rsidP="00F36CE5">
            <w:pPr>
              <w:spacing w:after="0" w:line="240" w:lineRule="auto"/>
              <w:jc w:val="center"/>
              <w:rPr>
                <w:rFonts w:ascii="Times New Roman" w:hAnsi="Times New Roman"/>
                <w:sz w:val="18"/>
                <w:szCs w:val="18"/>
              </w:rPr>
            </w:pPr>
            <w:r w:rsidRPr="00F36CE5">
              <w:rPr>
                <w:rFonts w:ascii="Times New Roman" w:hAnsi="Times New Roman"/>
                <w:sz w:val="18"/>
                <w:szCs w:val="18"/>
              </w:rPr>
              <w:t>(подпись)</w:t>
            </w:r>
          </w:p>
        </w:tc>
        <w:tc>
          <w:tcPr>
            <w:tcW w:w="289" w:type="dxa"/>
          </w:tcPr>
          <w:p w14:paraId="11E06A62" w14:textId="77777777" w:rsidR="00F36CE5" w:rsidRPr="00F36CE5" w:rsidRDefault="00F36CE5" w:rsidP="00F36CE5">
            <w:pPr>
              <w:spacing w:after="0" w:line="240" w:lineRule="auto"/>
              <w:jc w:val="center"/>
              <w:rPr>
                <w:rFonts w:ascii="Times New Roman" w:hAnsi="Times New Roman"/>
                <w:sz w:val="18"/>
                <w:szCs w:val="18"/>
              </w:rPr>
            </w:pPr>
          </w:p>
        </w:tc>
        <w:tc>
          <w:tcPr>
            <w:tcW w:w="3278" w:type="dxa"/>
            <w:gridSpan w:val="3"/>
            <w:hideMark/>
          </w:tcPr>
          <w:p w14:paraId="695DEAC5" w14:textId="77777777" w:rsidR="00F36CE5" w:rsidRPr="00F36CE5" w:rsidRDefault="00F36CE5" w:rsidP="00F36CE5">
            <w:pPr>
              <w:spacing w:after="0" w:line="240" w:lineRule="auto"/>
              <w:jc w:val="center"/>
              <w:rPr>
                <w:rFonts w:ascii="Times New Roman" w:hAnsi="Times New Roman"/>
                <w:sz w:val="18"/>
                <w:szCs w:val="18"/>
              </w:rPr>
            </w:pPr>
            <w:r w:rsidRPr="00F36CE5">
              <w:rPr>
                <w:rFonts w:ascii="Times New Roman" w:hAnsi="Times New Roman"/>
                <w:sz w:val="18"/>
                <w:szCs w:val="18"/>
              </w:rPr>
              <w:t>(фамилия и инициалы, должность)</w:t>
            </w:r>
          </w:p>
        </w:tc>
      </w:tr>
      <w:tr w:rsidR="00F36CE5" w:rsidRPr="00F36CE5" w14:paraId="287BA8BC" w14:textId="77777777" w:rsidTr="00F36CE5">
        <w:trPr>
          <w:trHeight w:val="77"/>
        </w:trPr>
        <w:tc>
          <w:tcPr>
            <w:tcW w:w="3091" w:type="dxa"/>
            <w:tcMar>
              <w:top w:w="0" w:type="dxa"/>
              <w:left w:w="57" w:type="dxa"/>
              <w:bottom w:w="0" w:type="dxa"/>
              <w:right w:w="57" w:type="dxa"/>
            </w:tcMar>
            <w:vAlign w:val="bottom"/>
            <w:hideMark/>
          </w:tcPr>
          <w:p w14:paraId="6D809D44" w14:textId="77777777" w:rsidR="00F36CE5" w:rsidRPr="00F36CE5" w:rsidRDefault="00F36CE5" w:rsidP="00F36CE5">
            <w:pPr>
              <w:spacing w:before="200" w:after="0"/>
              <w:ind w:left="709"/>
              <w:rPr>
                <w:rFonts w:ascii="Times New Roman" w:hAnsi="Times New Roman"/>
                <w:sz w:val="24"/>
                <w:szCs w:val="24"/>
              </w:rPr>
            </w:pPr>
            <w:r w:rsidRPr="00F36CE5">
              <w:rPr>
                <w:rFonts w:ascii="Times New Roman" w:hAnsi="Times New Roman"/>
                <w:sz w:val="24"/>
                <w:szCs w:val="24"/>
              </w:rPr>
              <w:t>Инструктируемый</w:t>
            </w:r>
          </w:p>
        </w:tc>
        <w:tc>
          <w:tcPr>
            <w:tcW w:w="2696" w:type="dxa"/>
            <w:tcBorders>
              <w:top w:val="nil"/>
              <w:left w:val="nil"/>
              <w:bottom w:val="single" w:sz="4" w:space="0" w:color="auto"/>
              <w:right w:val="nil"/>
            </w:tcBorders>
            <w:vAlign w:val="bottom"/>
          </w:tcPr>
          <w:p w14:paraId="7A1E2466" w14:textId="77777777" w:rsidR="00F36CE5" w:rsidRPr="00F36CE5" w:rsidRDefault="00F36CE5" w:rsidP="00F36CE5">
            <w:pPr>
              <w:spacing w:before="200" w:after="0"/>
              <w:jc w:val="center"/>
              <w:rPr>
                <w:rFonts w:ascii="Times New Roman" w:hAnsi="Times New Roman"/>
                <w:sz w:val="24"/>
                <w:szCs w:val="24"/>
              </w:rPr>
            </w:pPr>
          </w:p>
        </w:tc>
        <w:tc>
          <w:tcPr>
            <w:tcW w:w="289" w:type="dxa"/>
            <w:vAlign w:val="bottom"/>
          </w:tcPr>
          <w:p w14:paraId="71675011" w14:textId="77777777" w:rsidR="00F36CE5" w:rsidRPr="00F36CE5" w:rsidRDefault="00F36CE5" w:rsidP="00F36CE5">
            <w:pPr>
              <w:spacing w:before="200" w:after="0"/>
              <w:jc w:val="center"/>
              <w:rPr>
                <w:rFonts w:ascii="Times New Roman" w:hAnsi="Times New Roman"/>
                <w:sz w:val="24"/>
                <w:szCs w:val="24"/>
              </w:rPr>
            </w:pPr>
          </w:p>
        </w:tc>
        <w:tc>
          <w:tcPr>
            <w:tcW w:w="296" w:type="dxa"/>
            <w:vAlign w:val="bottom"/>
            <w:hideMark/>
          </w:tcPr>
          <w:p w14:paraId="2377957D" w14:textId="77777777" w:rsidR="00F36CE5" w:rsidRPr="00F36CE5" w:rsidRDefault="00F36CE5" w:rsidP="00F36CE5">
            <w:pPr>
              <w:spacing w:before="200" w:after="0"/>
              <w:jc w:val="center"/>
              <w:rPr>
                <w:rFonts w:ascii="Times New Roman" w:hAnsi="Times New Roman"/>
                <w:sz w:val="24"/>
                <w:szCs w:val="24"/>
              </w:rPr>
            </w:pPr>
            <w:r w:rsidRPr="00F36CE5">
              <w:rPr>
                <w:rFonts w:ascii="Times New Roman" w:hAnsi="Times New Roman"/>
                <w:sz w:val="24"/>
                <w:szCs w:val="24"/>
              </w:rPr>
              <w:t>(</w:t>
            </w:r>
          </w:p>
        </w:tc>
        <w:tc>
          <w:tcPr>
            <w:tcW w:w="2644" w:type="dxa"/>
            <w:tcBorders>
              <w:top w:val="nil"/>
              <w:left w:val="nil"/>
              <w:bottom w:val="single" w:sz="4" w:space="0" w:color="auto"/>
              <w:right w:val="nil"/>
            </w:tcBorders>
            <w:hideMark/>
          </w:tcPr>
          <w:p w14:paraId="3DAE92E2" w14:textId="77777777" w:rsidR="00F36CE5" w:rsidRPr="00F36CE5" w:rsidRDefault="00F36CE5" w:rsidP="00F36CE5">
            <w:pPr>
              <w:spacing w:before="200" w:after="0"/>
              <w:jc w:val="center"/>
              <w:rPr>
                <w:rFonts w:ascii="Times New Roman" w:hAnsi="Times New Roman"/>
                <w:sz w:val="24"/>
                <w:szCs w:val="24"/>
              </w:rPr>
            </w:pPr>
            <w:r w:rsidRPr="00F36CE5">
              <w:rPr>
                <w:rFonts w:ascii="Times New Roman" w:hAnsi="Times New Roman"/>
                <w:sz w:val="24"/>
                <w:szCs w:val="24"/>
              </w:rPr>
              <w:t>Ефанов Д.А.</w:t>
            </w:r>
          </w:p>
        </w:tc>
        <w:tc>
          <w:tcPr>
            <w:tcW w:w="338" w:type="dxa"/>
            <w:vAlign w:val="bottom"/>
            <w:hideMark/>
          </w:tcPr>
          <w:p w14:paraId="6D45C3F6" w14:textId="77777777" w:rsidR="00F36CE5" w:rsidRPr="00F36CE5" w:rsidRDefault="00F36CE5" w:rsidP="00F36CE5">
            <w:pPr>
              <w:spacing w:before="200" w:after="0"/>
              <w:jc w:val="center"/>
              <w:rPr>
                <w:rFonts w:ascii="Times New Roman" w:hAnsi="Times New Roman"/>
                <w:sz w:val="24"/>
                <w:szCs w:val="24"/>
              </w:rPr>
            </w:pPr>
            <w:r w:rsidRPr="00F36CE5">
              <w:rPr>
                <w:rFonts w:ascii="Times New Roman" w:hAnsi="Times New Roman"/>
                <w:sz w:val="24"/>
                <w:szCs w:val="24"/>
              </w:rPr>
              <w:t>)</w:t>
            </w:r>
          </w:p>
        </w:tc>
      </w:tr>
      <w:tr w:rsidR="00F36CE5" w:rsidRPr="00F36CE5" w14:paraId="553FC431" w14:textId="77777777" w:rsidTr="00F36CE5">
        <w:trPr>
          <w:trHeight w:val="77"/>
        </w:trPr>
        <w:tc>
          <w:tcPr>
            <w:tcW w:w="3091" w:type="dxa"/>
            <w:tcMar>
              <w:top w:w="0" w:type="dxa"/>
              <w:left w:w="57" w:type="dxa"/>
              <w:bottom w:w="0" w:type="dxa"/>
              <w:right w:w="57" w:type="dxa"/>
            </w:tcMar>
          </w:tcPr>
          <w:p w14:paraId="2B04EB39" w14:textId="77777777" w:rsidR="00F36CE5" w:rsidRPr="00F36CE5" w:rsidRDefault="00F36CE5" w:rsidP="00F36CE5">
            <w:pPr>
              <w:spacing w:after="0"/>
              <w:ind w:left="851"/>
              <w:jc w:val="center"/>
              <w:rPr>
                <w:rFonts w:ascii="Times New Roman" w:hAnsi="Times New Roman"/>
                <w:sz w:val="18"/>
                <w:szCs w:val="18"/>
              </w:rPr>
            </w:pPr>
          </w:p>
        </w:tc>
        <w:tc>
          <w:tcPr>
            <w:tcW w:w="2696" w:type="dxa"/>
            <w:tcBorders>
              <w:top w:val="single" w:sz="4" w:space="0" w:color="auto"/>
              <w:left w:val="nil"/>
              <w:bottom w:val="nil"/>
              <w:right w:val="nil"/>
            </w:tcBorders>
            <w:hideMark/>
          </w:tcPr>
          <w:p w14:paraId="76C0A2A6"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(подпись)</w:t>
            </w:r>
          </w:p>
        </w:tc>
        <w:tc>
          <w:tcPr>
            <w:tcW w:w="289" w:type="dxa"/>
          </w:tcPr>
          <w:p w14:paraId="572CBC4E" w14:textId="77777777" w:rsidR="00F36CE5" w:rsidRPr="00F36CE5" w:rsidRDefault="00F36CE5" w:rsidP="00F36CE5">
            <w:pPr>
              <w:spacing w:after="0"/>
              <w:jc w:val="center"/>
              <w:rPr>
                <w:rFonts w:ascii="Times New Roman" w:hAnsi="Times New Roman"/>
                <w:sz w:val="18"/>
                <w:szCs w:val="18"/>
              </w:rPr>
            </w:pPr>
          </w:p>
        </w:tc>
        <w:tc>
          <w:tcPr>
            <w:tcW w:w="3278" w:type="dxa"/>
            <w:gridSpan w:val="3"/>
            <w:hideMark/>
          </w:tcPr>
          <w:p w14:paraId="6A40DBDE"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(фамилия и инициалы)</w:t>
            </w:r>
          </w:p>
        </w:tc>
      </w:tr>
      <w:tr w:rsidR="00F36CE5" w:rsidRPr="00F36CE5" w14:paraId="014F347C" w14:textId="77777777" w:rsidTr="00F36CE5">
        <w:trPr>
          <w:trHeight w:val="606"/>
        </w:trPr>
        <w:tc>
          <w:tcPr>
            <w:tcW w:w="6076" w:type="dxa"/>
            <w:gridSpan w:val="3"/>
            <w:tcMar>
              <w:top w:w="0" w:type="dxa"/>
              <w:left w:w="57" w:type="dxa"/>
              <w:bottom w:w="0" w:type="dxa"/>
              <w:right w:w="57" w:type="dxa"/>
            </w:tcMar>
            <w:vAlign w:val="bottom"/>
            <w:hideMark/>
          </w:tcPr>
          <w:p w14:paraId="0A565EE6" w14:textId="77777777" w:rsidR="00F36CE5" w:rsidRPr="00F36CE5" w:rsidRDefault="00F36CE5" w:rsidP="00F36CE5">
            <w:pPr>
              <w:spacing w:before="400" w:after="0"/>
              <w:rPr>
                <w:sz w:val="24"/>
                <w:szCs w:val="24"/>
                <w:lang w:val="en-US"/>
              </w:rPr>
            </w:pPr>
            <w:r w:rsidRPr="00F36CE5">
              <w:rPr>
                <w:rFonts w:ascii="Times New Roman" w:hAnsi="Times New Roman"/>
                <w:sz w:val="24"/>
                <w:szCs w:val="24"/>
              </w:rPr>
              <w:t>Техника безопасности:</w:t>
            </w:r>
          </w:p>
        </w:tc>
        <w:tc>
          <w:tcPr>
            <w:tcW w:w="3278" w:type="dxa"/>
            <w:gridSpan w:val="3"/>
            <w:tcMar>
              <w:top w:w="0" w:type="dxa"/>
              <w:left w:w="57" w:type="dxa"/>
              <w:bottom w:w="0" w:type="dxa"/>
              <w:right w:w="57" w:type="dxa"/>
            </w:tcMar>
            <w:vAlign w:val="bottom"/>
            <w:hideMark/>
          </w:tcPr>
          <w:p w14:paraId="2E8361E4" w14:textId="77777777" w:rsidR="00F36CE5" w:rsidRPr="00F36CE5" w:rsidRDefault="00F36CE5" w:rsidP="00F36CE5">
            <w:pPr>
              <w:spacing w:before="400" w:after="0"/>
              <w:jc w:val="center"/>
            </w:pPr>
            <w:r w:rsidRPr="00F36CE5">
              <w:rPr>
                <w:rFonts w:ascii="Times New Roman" w:hAnsi="Times New Roman"/>
                <w:sz w:val="24"/>
                <w:szCs w:val="24"/>
              </w:rPr>
              <w:t>«____» ____________20___г.</w:t>
            </w:r>
          </w:p>
        </w:tc>
      </w:tr>
      <w:tr w:rsidR="00F36CE5" w:rsidRPr="00F36CE5" w14:paraId="7E8E2A92" w14:textId="77777777" w:rsidTr="00F36CE5">
        <w:trPr>
          <w:trHeight w:val="385"/>
        </w:trPr>
        <w:tc>
          <w:tcPr>
            <w:tcW w:w="3091" w:type="dxa"/>
            <w:tcMar>
              <w:top w:w="0" w:type="dxa"/>
              <w:left w:w="57" w:type="dxa"/>
              <w:bottom w:w="0" w:type="dxa"/>
              <w:right w:w="57" w:type="dxa"/>
            </w:tcMar>
            <w:vAlign w:val="bottom"/>
            <w:hideMark/>
          </w:tcPr>
          <w:p w14:paraId="569D258E" w14:textId="77777777" w:rsidR="00F36CE5" w:rsidRPr="00F36CE5" w:rsidRDefault="00F36CE5" w:rsidP="00F36CE5">
            <w:pPr>
              <w:spacing w:before="200" w:after="0"/>
              <w:ind w:left="709"/>
              <w:rPr>
                <w:rFonts w:ascii="Times New Roman" w:hAnsi="Times New Roman"/>
                <w:sz w:val="24"/>
                <w:szCs w:val="24"/>
              </w:rPr>
            </w:pPr>
            <w:r w:rsidRPr="00F36CE5">
              <w:rPr>
                <w:rFonts w:ascii="Times New Roman" w:hAnsi="Times New Roman"/>
                <w:sz w:val="24"/>
                <w:szCs w:val="24"/>
              </w:rPr>
              <w:t>Инструктирующий</w:t>
            </w:r>
          </w:p>
        </w:tc>
        <w:tc>
          <w:tcPr>
            <w:tcW w:w="2696" w:type="dxa"/>
            <w:tcBorders>
              <w:top w:val="nil"/>
              <w:left w:val="nil"/>
              <w:bottom w:val="single" w:sz="4" w:space="0" w:color="auto"/>
              <w:right w:val="nil"/>
            </w:tcBorders>
            <w:vAlign w:val="bottom"/>
          </w:tcPr>
          <w:p w14:paraId="65B68E61" w14:textId="77777777" w:rsidR="00F36CE5" w:rsidRPr="00F36CE5" w:rsidRDefault="00F36CE5" w:rsidP="00F36CE5">
            <w:pPr>
              <w:spacing w:after="0"/>
              <w:jc w:val="center"/>
              <w:rPr>
                <w:rFonts w:ascii="Times New Roman" w:hAnsi="Times New Roman"/>
                <w:sz w:val="24"/>
                <w:szCs w:val="24"/>
              </w:rPr>
            </w:pPr>
          </w:p>
        </w:tc>
        <w:tc>
          <w:tcPr>
            <w:tcW w:w="289" w:type="dxa"/>
            <w:vAlign w:val="bottom"/>
          </w:tcPr>
          <w:p w14:paraId="278103B8" w14:textId="77777777" w:rsidR="00F36CE5" w:rsidRPr="00F36CE5" w:rsidRDefault="00F36CE5" w:rsidP="00F36CE5">
            <w:pPr>
              <w:spacing w:after="0"/>
              <w:jc w:val="center"/>
              <w:rPr>
                <w:rFonts w:ascii="Times New Roman" w:hAnsi="Times New Roman"/>
                <w:sz w:val="24"/>
                <w:szCs w:val="24"/>
              </w:rPr>
            </w:pPr>
          </w:p>
        </w:tc>
        <w:tc>
          <w:tcPr>
            <w:tcW w:w="296" w:type="dxa"/>
            <w:vAlign w:val="bottom"/>
            <w:hideMark/>
          </w:tcPr>
          <w:p w14:paraId="1B787393"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w:t>
            </w:r>
          </w:p>
        </w:tc>
        <w:tc>
          <w:tcPr>
            <w:tcW w:w="2644" w:type="dxa"/>
            <w:tcBorders>
              <w:top w:val="nil"/>
              <w:left w:val="nil"/>
              <w:bottom w:val="single" w:sz="4" w:space="0" w:color="auto"/>
              <w:right w:val="nil"/>
            </w:tcBorders>
            <w:vAlign w:val="bottom"/>
            <w:hideMark/>
          </w:tcPr>
          <w:p w14:paraId="76F69E0C"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Проворова И. П.</w:t>
            </w:r>
          </w:p>
        </w:tc>
        <w:tc>
          <w:tcPr>
            <w:tcW w:w="338" w:type="dxa"/>
            <w:vAlign w:val="bottom"/>
            <w:hideMark/>
          </w:tcPr>
          <w:p w14:paraId="6E1A35C8"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w:t>
            </w:r>
          </w:p>
        </w:tc>
      </w:tr>
      <w:tr w:rsidR="00F36CE5" w:rsidRPr="00F36CE5" w14:paraId="017CEC57" w14:textId="77777777" w:rsidTr="00F36CE5">
        <w:trPr>
          <w:trHeight w:val="77"/>
        </w:trPr>
        <w:tc>
          <w:tcPr>
            <w:tcW w:w="3091" w:type="dxa"/>
            <w:tcMar>
              <w:top w:w="0" w:type="dxa"/>
              <w:left w:w="57" w:type="dxa"/>
              <w:bottom w:w="0" w:type="dxa"/>
              <w:right w:w="57" w:type="dxa"/>
            </w:tcMar>
          </w:tcPr>
          <w:p w14:paraId="2F04190D" w14:textId="77777777" w:rsidR="00F36CE5" w:rsidRPr="00F36CE5" w:rsidRDefault="00F36CE5" w:rsidP="00F36CE5">
            <w:pPr>
              <w:spacing w:after="0"/>
              <w:jc w:val="center"/>
              <w:rPr>
                <w:rFonts w:ascii="Times New Roman" w:hAnsi="Times New Roman"/>
                <w:sz w:val="18"/>
                <w:szCs w:val="18"/>
              </w:rPr>
            </w:pPr>
          </w:p>
        </w:tc>
        <w:tc>
          <w:tcPr>
            <w:tcW w:w="2696" w:type="dxa"/>
            <w:hideMark/>
          </w:tcPr>
          <w:p w14:paraId="4B41E4DC"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(подпись)</w:t>
            </w:r>
          </w:p>
        </w:tc>
        <w:tc>
          <w:tcPr>
            <w:tcW w:w="289" w:type="dxa"/>
          </w:tcPr>
          <w:p w14:paraId="39F59D4B" w14:textId="77777777" w:rsidR="00F36CE5" w:rsidRPr="00F36CE5" w:rsidRDefault="00F36CE5" w:rsidP="00F36CE5">
            <w:pPr>
              <w:spacing w:after="0"/>
              <w:jc w:val="center"/>
              <w:rPr>
                <w:rFonts w:ascii="Times New Roman" w:hAnsi="Times New Roman"/>
                <w:sz w:val="18"/>
                <w:szCs w:val="18"/>
              </w:rPr>
            </w:pPr>
          </w:p>
        </w:tc>
        <w:tc>
          <w:tcPr>
            <w:tcW w:w="3278" w:type="dxa"/>
            <w:gridSpan w:val="3"/>
            <w:hideMark/>
          </w:tcPr>
          <w:p w14:paraId="1EA02A21"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(фамилия и инициалы, должность)</w:t>
            </w:r>
          </w:p>
        </w:tc>
      </w:tr>
      <w:tr w:rsidR="00F36CE5" w:rsidRPr="00F36CE5" w14:paraId="192F166B" w14:textId="77777777" w:rsidTr="00F36CE5">
        <w:trPr>
          <w:trHeight w:val="385"/>
        </w:trPr>
        <w:tc>
          <w:tcPr>
            <w:tcW w:w="3091" w:type="dxa"/>
            <w:tcMar>
              <w:top w:w="0" w:type="dxa"/>
              <w:left w:w="57" w:type="dxa"/>
              <w:bottom w:w="0" w:type="dxa"/>
              <w:right w:w="57" w:type="dxa"/>
            </w:tcMar>
            <w:vAlign w:val="bottom"/>
            <w:hideMark/>
          </w:tcPr>
          <w:p w14:paraId="3083697F" w14:textId="77777777" w:rsidR="00F36CE5" w:rsidRPr="00F36CE5" w:rsidRDefault="00F36CE5" w:rsidP="00F36CE5">
            <w:pPr>
              <w:spacing w:before="200" w:after="0"/>
              <w:ind w:left="709"/>
              <w:rPr>
                <w:rFonts w:ascii="Times New Roman" w:hAnsi="Times New Roman"/>
                <w:sz w:val="24"/>
                <w:szCs w:val="24"/>
              </w:rPr>
            </w:pPr>
            <w:r w:rsidRPr="00F36CE5">
              <w:rPr>
                <w:rFonts w:ascii="Times New Roman" w:hAnsi="Times New Roman"/>
                <w:sz w:val="24"/>
                <w:szCs w:val="24"/>
              </w:rPr>
              <w:t>Инструктируемый</w:t>
            </w:r>
          </w:p>
        </w:tc>
        <w:tc>
          <w:tcPr>
            <w:tcW w:w="2696" w:type="dxa"/>
            <w:tcBorders>
              <w:top w:val="nil"/>
              <w:left w:val="nil"/>
              <w:bottom w:val="single" w:sz="4" w:space="0" w:color="auto"/>
              <w:right w:val="nil"/>
            </w:tcBorders>
            <w:vAlign w:val="bottom"/>
          </w:tcPr>
          <w:p w14:paraId="3C730734" w14:textId="77777777" w:rsidR="00F36CE5" w:rsidRPr="00F36CE5" w:rsidRDefault="00F36CE5" w:rsidP="00F36CE5">
            <w:pPr>
              <w:spacing w:after="0"/>
              <w:jc w:val="center"/>
              <w:rPr>
                <w:rFonts w:ascii="Times New Roman" w:hAnsi="Times New Roman"/>
                <w:sz w:val="24"/>
                <w:szCs w:val="24"/>
              </w:rPr>
            </w:pPr>
          </w:p>
        </w:tc>
        <w:tc>
          <w:tcPr>
            <w:tcW w:w="289" w:type="dxa"/>
            <w:vAlign w:val="bottom"/>
          </w:tcPr>
          <w:p w14:paraId="23E8219C" w14:textId="77777777" w:rsidR="00F36CE5" w:rsidRPr="00F36CE5" w:rsidRDefault="00F36CE5" w:rsidP="00F36CE5">
            <w:pPr>
              <w:spacing w:after="0"/>
              <w:jc w:val="center"/>
              <w:rPr>
                <w:rFonts w:ascii="Times New Roman" w:hAnsi="Times New Roman"/>
                <w:sz w:val="24"/>
                <w:szCs w:val="24"/>
              </w:rPr>
            </w:pPr>
          </w:p>
        </w:tc>
        <w:tc>
          <w:tcPr>
            <w:tcW w:w="296" w:type="dxa"/>
            <w:vAlign w:val="bottom"/>
            <w:hideMark/>
          </w:tcPr>
          <w:p w14:paraId="1B5E1306"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w:t>
            </w:r>
          </w:p>
        </w:tc>
        <w:tc>
          <w:tcPr>
            <w:tcW w:w="2644" w:type="dxa"/>
            <w:tcBorders>
              <w:top w:val="nil"/>
              <w:left w:val="nil"/>
              <w:bottom w:val="single" w:sz="4" w:space="0" w:color="auto"/>
              <w:right w:val="nil"/>
            </w:tcBorders>
            <w:vAlign w:val="bottom"/>
            <w:hideMark/>
          </w:tcPr>
          <w:p w14:paraId="030C8D3F"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Ефанов Д.А.</w:t>
            </w:r>
          </w:p>
        </w:tc>
        <w:tc>
          <w:tcPr>
            <w:tcW w:w="338" w:type="dxa"/>
            <w:vAlign w:val="bottom"/>
            <w:hideMark/>
          </w:tcPr>
          <w:p w14:paraId="139368FB"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w:t>
            </w:r>
          </w:p>
        </w:tc>
      </w:tr>
      <w:tr w:rsidR="00F36CE5" w:rsidRPr="00F36CE5" w14:paraId="66D6548C" w14:textId="77777777" w:rsidTr="00F36CE5">
        <w:trPr>
          <w:trHeight w:val="77"/>
        </w:trPr>
        <w:tc>
          <w:tcPr>
            <w:tcW w:w="3091" w:type="dxa"/>
            <w:tcMar>
              <w:top w:w="0" w:type="dxa"/>
              <w:left w:w="57" w:type="dxa"/>
              <w:bottom w:w="0" w:type="dxa"/>
              <w:right w:w="57" w:type="dxa"/>
            </w:tcMar>
          </w:tcPr>
          <w:p w14:paraId="3E7BB7F3" w14:textId="77777777" w:rsidR="00F36CE5" w:rsidRPr="00F36CE5" w:rsidRDefault="00F36CE5" w:rsidP="00F36CE5">
            <w:pPr>
              <w:spacing w:after="0"/>
              <w:jc w:val="center"/>
              <w:rPr>
                <w:rFonts w:ascii="Times New Roman" w:hAnsi="Times New Roman"/>
                <w:sz w:val="18"/>
                <w:szCs w:val="18"/>
              </w:rPr>
            </w:pPr>
          </w:p>
        </w:tc>
        <w:tc>
          <w:tcPr>
            <w:tcW w:w="2696" w:type="dxa"/>
            <w:tcBorders>
              <w:top w:val="single" w:sz="4" w:space="0" w:color="auto"/>
              <w:left w:val="nil"/>
              <w:bottom w:val="nil"/>
              <w:right w:val="nil"/>
            </w:tcBorders>
            <w:hideMark/>
          </w:tcPr>
          <w:p w14:paraId="2B4CBE25"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(подпись)</w:t>
            </w:r>
          </w:p>
        </w:tc>
        <w:tc>
          <w:tcPr>
            <w:tcW w:w="289" w:type="dxa"/>
          </w:tcPr>
          <w:p w14:paraId="3A275541" w14:textId="77777777" w:rsidR="00F36CE5" w:rsidRPr="00F36CE5" w:rsidRDefault="00F36CE5" w:rsidP="00F36CE5">
            <w:pPr>
              <w:spacing w:after="0"/>
              <w:jc w:val="center"/>
              <w:rPr>
                <w:rFonts w:ascii="Times New Roman" w:hAnsi="Times New Roman"/>
                <w:sz w:val="18"/>
                <w:szCs w:val="18"/>
              </w:rPr>
            </w:pPr>
          </w:p>
        </w:tc>
        <w:tc>
          <w:tcPr>
            <w:tcW w:w="3278" w:type="dxa"/>
            <w:gridSpan w:val="3"/>
            <w:hideMark/>
          </w:tcPr>
          <w:p w14:paraId="11FE60DA"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(фамилия и инициалы)</w:t>
            </w:r>
          </w:p>
        </w:tc>
      </w:tr>
      <w:tr w:rsidR="00F36CE5" w:rsidRPr="00F36CE5" w14:paraId="3422502B" w14:textId="77777777" w:rsidTr="00F36CE5">
        <w:tc>
          <w:tcPr>
            <w:tcW w:w="6076" w:type="dxa"/>
            <w:gridSpan w:val="3"/>
            <w:tcMar>
              <w:top w:w="0" w:type="dxa"/>
              <w:left w:w="57" w:type="dxa"/>
              <w:bottom w:w="0" w:type="dxa"/>
              <w:right w:w="57" w:type="dxa"/>
            </w:tcMar>
            <w:vAlign w:val="bottom"/>
            <w:hideMark/>
          </w:tcPr>
          <w:p w14:paraId="47767865" w14:textId="77777777" w:rsidR="00F36CE5" w:rsidRPr="00F36CE5" w:rsidRDefault="00F36CE5" w:rsidP="00F36CE5">
            <w:pPr>
              <w:spacing w:before="400" w:after="0"/>
              <w:rPr>
                <w:sz w:val="24"/>
                <w:szCs w:val="24"/>
                <w:lang w:val="en-US"/>
              </w:rPr>
            </w:pPr>
            <w:r w:rsidRPr="00F36CE5">
              <w:rPr>
                <w:rFonts w:ascii="Times New Roman" w:hAnsi="Times New Roman"/>
                <w:sz w:val="24"/>
                <w:szCs w:val="24"/>
              </w:rPr>
              <w:t>Пожарная безопасность:</w:t>
            </w:r>
          </w:p>
        </w:tc>
        <w:tc>
          <w:tcPr>
            <w:tcW w:w="3278" w:type="dxa"/>
            <w:gridSpan w:val="3"/>
            <w:tcMar>
              <w:top w:w="0" w:type="dxa"/>
              <w:left w:w="57" w:type="dxa"/>
              <w:bottom w:w="0" w:type="dxa"/>
              <w:right w:w="57" w:type="dxa"/>
            </w:tcMar>
            <w:vAlign w:val="bottom"/>
            <w:hideMark/>
          </w:tcPr>
          <w:p w14:paraId="26F585FF" w14:textId="77777777" w:rsidR="00F36CE5" w:rsidRPr="00F36CE5" w:rsidRDefault="00F36CE5" w:rsidP="00F36CE5">
            <w:pPr>
              <w:spacing w:before="400" w:after="0"/>
              <w:jc w:val="center"/>
            </w:pPr>
            <w:r w:rsidRPr="00F36CE5">
              <w:rPr>
                <w:rFonts w:ascii="Times New Roman" w:hAnsi="Times New Roman"/>
                <w:sz w:val="24"/>
                <w:szCs w:val="24"/>
              </w:rPr>
              <w:t>«____» ____________20___г.</w:t>
            </w:r>
          </w:p>
        </w:tc>
      </w:tr>
      <w:tr w:rsidR="00F36CE5" w:rsidRPr="00F36CE5" w14:paraId="48B1C92D" w14:textId="77777777" w:rsidTr="00F36CE5">
        <w:trPr>
          <w:trHeight w:val="385"/>
        </w:trPr>
        <w:tc>
          <w:tcPr>
            <w:tcW w:w="3091" w:type="dxa"/>
            <w:tcMar>
              <w:top w:w="0" w:type="dxa"/>
              <w:left w:w="57" w:type="dxa"/>
              <w:bottom w:w="0" w:type="dxa"/>
              <w:right w:w="57" w:type="dxa"/>
            </w:tcMar>
            <w:vAlign w:val="bottom"/>
            <w:hideMark/>
          </w:tcPr>
          <w:p w14:paraId="236A54DE" w14:textId="77777777" w:rsidR="00F36CE5" w:rsidRPr="00F36CE5" w:rsidRDefault="00F36CE5" w:rsidP="00F36CE5">
            <w:pPr>
              <w:spacing w:before="200" w:after="0"/>
              <w:ind w:left="709"/>
              <w:rPr>
                <w:rFonts w:ascii="Times New Roman" w:hAnsi="Times New Roman"/>
                <w:sz w:val="24"/>
                <w:szCs w:val="24"/>
              </w:rPr>
            </w:pPr>
            <w:r w:rsidRPr="00F36CE5">
              <w:rPr>
                <w:rFonts w:ascii="Times New Roman" w:hAnsi="Times New Roman"/>
                <w:sz w:val="24"/>
                <w:szCs w:val="24"/>
              </w:rPr>
              <w:t>Инструктирующий</w:t>
            </w:r>
          </w:p>
        </w:tc>
        <w:tc>
          <w:tcPr>
            <w:tcW w:w="2696" w:type="dxa"/>
            <w:tcBorders>
              <w:top w:val="nil"/>
              <w:left w:val="nil"/>
              <w:bottom w:val="single" w:sz="4" w:space="0" w:color="auto"/>
              <w:right w:val="nil"/>
            </w:tcBorders>
            <w:vAlign w:val="bottom"/>
          </w:tcPr>
          <w:p w14:paraId="41469AEC" w14:textId="77777777" w:rsidR="00F36CE5" w:rsidRPr="00F36CE5" w:rsidRDefault="00F36CE5" w:rsidP="00F36CE5">
            <w:pPr>
              <w:spacing w:after="0"/>
              <w:jc w:val="center"/>
              <w:rPr>
                <w:rFonts w:ascii="Times New Roman" w:hAnsi="Times New Roman"/>
                <w:sz w:val="24"/>
                <w:szCs w:val="24"/>
              </w:rPr>
            </w:pPr>
          </w:p>
        </w:tc>
        <w:tc>
          <w:tcPr>
            <w:tcW w:w="289" w:type="dxa"/>
            <w:vAlign w:val="bottom"/>
          </w:tcPr>
          <w:p w14:paraId="4CB21425" w14:textId="77777777" w:rsidR="00F36CE5" w:rsidRPr="00F36CE5" w:rsidRDefault="00F36CE5" w:rsidP="00F36CE5">
            <w:pPr>
              <w:spacing w:after="0"/>
              <w:jc w:val="center"/>
              <w:rPr>
                <w:rFonts w:ascii="Times New Roman" w:hAnsi="Times New Roman"/>
                <w:sz w:val="24"/>
                <w:szCs w:val="24"/>
              </w:rPr>
            </w:pPr>
          </w:p>
        </w:tc>
        <w:tc>
          <w:tcPr>
            <w:tcW w:w="296" w:type="dxa"/>
            <w:vAlign w:val="bottom"/>
            <w:hideMark/>
          </w:tcPr>
          <w:p w14:paraId="66BBA30F"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w:t>
            </w:r>
          </w:p>
        </w:tc>
        <w:tc>
          <w:tcPr>
            <w:tcW w:w="2644" w:type="dxa"/>
            <w:tcBorders>
              <w:top w:val="nil"/>
              <w:left w:val="nil"/>
              <w:bottom w:val="single" w:sz="4" w:space="0" w:color="auto"/>
              <w:right w:val="nil"/>
            </w:tcBorders>
            <w:vAlign w:val="bottom"/>
            <w:hideMark/>
          </w:tcPr>
          <w:p w14:paraId="476B6B90"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Проворова И. П.</w:t>
            </w:r>
          </w:p>
        </w:tc>
        <w:tc>
          <w:tcPr>
            <w:tcW w:w="338" w:type="dxa"/>
            <w:vAlign w:val="bottom"/>
            <w:hideMark/>
          </w:tcPr>
          <w:p w14:paraId="7F0A497A"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w:t>
            </w:r>
          </w:p>
        </w:tc>
      </w:tr>
      <w:tr w:rsidR="00F36CE5" w:rsidRPr="00F36CE5" w14:paraId="136F50DC" w14:textId="77777777" w:rsidTr="00F36CE5">
        <w:trPr>
          <w:trHeight w:val="193"/>
        </w:trPr>
        <w:tc>
          <w:tcPr>
            <w:tcW w:w="3091" w:type="dxa"/>
            <w:tcMar>
              <w:top w:w="0" w:type="dxa"/>
              <w:left w:w="57" w:type="dxa"/>
              <w:bottom w:w="0" w:type="dxa"/>
              <w:right w:w="57" w:type="dxa"/>
            </w:tcMar>
            <w:vAlign w:val="bottom"/>
          </w:tcPr>
          <w:p w14:paraId="677FA6ED" w14:textId="77777777" w:rsidR="00F36CE5" w:rsidRPr="00F36CE5" w:rsidRDefault="00F36CE5" w:rsidP="00F36CE5">
            <w:pPr>
              <w:spacing w:after="0"/>
              <w:jc w:val="center"/>
              <w:rPr>
                <w:rFonts w:ascii="Times New Roman" w:hAnsi="Times New Roman"/>
                <w:sz w:val="18"/>
                <w:szCs w:val="18"/>
              </w:rPr>
            </w:pPr>
          </w:p>
        </w:tc>
        <w:tc>
          <w:tcPr>
            <w:tcW w:w="2696" w:type="dxa"/>
            <w:hideMark/>
          </w:tcPr>
          <w:p w14:paraId="2733BB4C"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(подпись)</w:t>
            </w:r>
          </w:p>
        </w:tc>
        <w:tc>
          <w:tcPr>
            <w:tcW w:w="289" w:type="dxa"/>
          </w:tcPr>
          <w:p w14:paraId="06A52D5A" w14:textId="77777777" w:rsidR="00F36CE5" w:rsidRPr="00F36CE5" w:rsidRDefault="00F36CE5" w:rsidP="00F36CE5">
            <w:pPr>
              <w:spacing w:after="0"/>
              <w:jc w:val="center"/>
              <w:rPr>
                <w:rFonts w:ascii="Times New Roman" w:hAnsi="Times New Roman"/>
                <w:sz w:val="18"/>
                <w:szCs w:val="18"/>
              </w:rPr>
            </w:pPr>
          </w:p>
        </w:tc>
        <w:tc>
          <w:tcPr>
            <w:tcW w:w="3278" w:type="dxa"/>
            <w:gridSpan w:val="3"/>
            <w:hideMark/>
          </w:tcPr>
          <w:p w14:paraId="09C987E7"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(фамилия и инициалы, должность)</w:t>
            </w:r>
          </w:p>
        </w:tc>
      </w:tr>
      <w:tr w:rsidR="00F36CE5" w:rsidRPr="00F36CE5" w14:paraId="07A7E689" w14:textId="77777777" w:rsidTr="00F36CE5">
        <w:trPr>
          <w:trHeight w:val="385"/>
        </w:trPr>
        <w:tc>
          <w:tcPr>
            <w:tcW w:w="3091" w:type="dxa"/>
            <w:tcMar>
              <w:top w:w="0" w:type="dxa"/>
              <w:left w:w="57" w:type="dxa"/>
              <w:bottom w:w="0" w:type="dxa"/>
              <w:right w:w="57" w:type="dxa"/>
            </w:tcMar>
            <w:vAlign w:val="bottom"/>
            <w:hideMark/>
          </w:tcPr>
          <w:p w14:paraId="307DB448" w14:textId="77777777" w:rsidR="00F36CE5" w:rsidRPr="00F36CE5" w:rsidRDefault="00F36CE5" w:rsidP="00F36CE5">
            <w:pPr>
              <w:spacing w:before="200" w:after="0"/>
              <w:ind w:left="709"/>
              <w:rPr>
                <w:rFonts w:ascii="Times New Roman" w:hAnsi="Times New Roman"/>
                <w:sz w:val="24"/>
                <w:szCs w:val="24"/>
              </w:rPr>
            </w:pPr>
            <w:r w:rsidRPr="00F36CE5">
              <w:rPr>
                <w:rFonts w:ascii="Times New Roman" w:hAnsi="Times New Roman"/>
                <w:sz w:val="24"/>
                <w:szCs w:val="24"/>
              </w:rPr>
              <w:t>Инструктируемый</w:t>
            </w:r>
          </w:p>
        </w:tc>
        <w:tc>
          <w:tcPr>
            <w:tcW w:w="2696" w:type="dxa"/>
            <w:tcBorders>
              <w:top w:val="nil"/>
              <w:left w:val="nil"/>
              <w:bottom w:val="single" w:sz="4" w:space="0" w:color="auto"/>
              <w:right w:val="nil"/>
            </w:tcBorders>
            <w:vAlign w:val="bottom"/>
          </w:tcPr>
          <w:p w14:paraId="6179F603" w14:textId="77777777" w:rsidR="00F36CE5" w:rsidRPr="00F36CE5" w:rsidRDefault="00F36CE5" w:rsidP="00F36CE5">
            <w:pPr>
              <w:spacing w:after="0"/>
              <w:jc w:val="center"/>
              <w:rPr>
                <w:rFonts w:ascii="Times New Roman" w:hAnsi="Times New Roman"/>
                <w:sz w:val="24"/>
                <w:szCs w:val="24"/>
              </w:rPr>
            </w:pPr>
          </w:p>
        </w:tc>
        <w:tc>
          <w:tcPr>
            <w:tcW w:w="289" w:type="dxa"/>
            <w:vAlign w:val="bottom"/>
          </w:tcPr>
          <w:p w14:paraId="1EDFB259" w14:textId="77777777" w:rsidR="00F36CE5" w:rsidRPr="00F36CE5" w:rsidRDefault="00F36CE5" w:rsidP="00F36CE5">
            <w:pPr>
              <w:spacing w:after="0"/>
              <w:jc w:val="center"/>
              <w:rPr>
                <w:rFonts w:ascii="Times New Roman" w:hAnsi="Times New Roman"/>
                <w:sz w:val="24"/>
                <w:szCs w:val="24"/>
              </w:rPr>
            </w:pPr>
          </w:p>
        </w:tc>
        <w:tc>
          <w:tcPr>
            <w:tcW w:w="296" w:type="dxa"/>
            <w:vAlign w:val="bottom"/>
            <w:hideMark/>
          </w:tcPr>
          <w:p w14:paraId="06C9D155"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w:t>
            </w:r>
          </w:p>
        </w:tc>
        <w:tc>
          <w:tcPr>
            <w:tcW w:w="2644" w:type="dxa"/>
            <w:tcBorders>
              <w:top w:val="nil"/>
              <w:left w:val="nil"/>
              <w:bottom w:val="single" w:sz="4" w:space="0" w:color="auto"/>
              <w:right w:val="nil"/>
            </w:tcBorders>
            <w:vAlign w:val="bottom"/>
            <w:hideMark/>
          </w:tcPr>
          <w:p w14:paraId="07706AEC"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Ефанов Д.А.</w:t>
            </w:r>
          </w:p>
        </w:tc>
        <w:tc>
          <w:tcPr>
            <w:tcW w:w="338" w:type="dxa"/>
            <w:vAlign w:val="bottom"/>
            <w:hideMark/>
          </w:tcPr>
          <w:p w14:paraId="7EC28652"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w:t>
            </w:r>
          </w:p>
        </w:tc>
      </w:tr>
      <w:tr w:rsidR="00F36CE5" w:rsidRPr="00F36CE5" w14:paraId="02D0BC91" w14:textId="77777777" w:rsidTr="00F36CE5">
        <w:trPr>
          <w:trHeight w:val="105"/>
        </w:trPr>
        <w:tc>
          <w:tcPr>
            <w:tcW w:w="3091" w:type="dxa"/>
            <w:tcMar>
              <w:top w:w="0" w:type="dxa"/>
              <w:left w:w="57" w:type="dxa"/>
              <w:bottom w:w="0" w:type="dxa"/>
              <w:right w:w="57" w:type="dxa"/>
            </w:tcMar>
            <w:vAlign w:val="bottom"/>
          </w:tcPr>
          <w:p w14:paraId="4F43DB3A" w14:textId="77777777" w:rsidR="00F36CE5" w:rsidRPr="00F36CE5" w:rsidRDefault="00F36CE5" w:rsidP="00F36CE5">
            <w:pPr>
              <w:spacing w:after="0"/>
              <w:jc w:val="center"/>
              <w:rPr>
                <w:rFonts w:ascii="Times New Roman" w:hAnsi="Times New Roman"/>
                <w:sz w:val="18"/>
                <w:szCs w:val="18"/>
              </w:rPr>
            </w:pPr>
          </w:p>
        </w:tc>
        <w:tc>
          <w:tcPr>
            <w:tcW w:w="2696" w:type="dxa"/>
            <w:tcBorders>
              <w:top w:val="single" w:sz="4" w:space="0" w:color="auto"/>
              <w:left w:val="nil"/>
              <w:bottom w:val="nil"/>
              <w:right w:val="nil"/>
            </w:tcBorders>
            <w:hideMark/>
          </w:tcPr>
          <w:p w14:paraId="793E2884"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(подпись)</w:t>
            </w:r>
          </w:p>
        </w:tc>
        <w:tc>
          <w:tcPr>
            <w:tcW w:w="289" w:type="dxa"/>
          </w:tcPr>
          <w:p w14:paraId="60A55819" w14:textId="77777777" w:rsidR="00F36CE5" w:rsidRPr="00F36CE5" w:rsidRDefault="00F36CE5" w:rsidP="00F36CE5">
            <w:pPr>
              <w:spacing w:after="0"/>
              <w:jc w:val="center"/>
              <w:rPr>
                <w:rFonts w:ascii="Times New Roman" w:hAnsi="Times New Roman"/>
                <w:sz w:val="18"/>
                <w:szCs w:val="18"/>
              </w:rPr>
            </w:pPr>
          </w:p>
        </w:tc>
        <w:tc>
          <w:tcPr>
            <w:tcW w:w="3278" w:type="dxa"/>
            <w:gridSpan w:val="3"/>
            <w:hideMark/>
          </w:tcPr>
          <w:p w14:paraId="42319292"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(фамилия и инициалы)</w:t>
            </w:r>
          </w:p>
        </w:tc>
      </w:tr>
      <w:tr w:rsidR="00F36CE5" w:rsidRPr="00F36CE5" w14:paraId="616D2C7D" w14:textId="77777777" w:rsidTr="00F36CE5">
        <w:trPr>
          <w:trHeight w:val="105"/>
        </w:trPr>
        <w:tc>
          <w:tcPr>
            <w:tcW w:w="6076" w:type="dxa"/>
            <w:gridSpan w:val="3"/>
            <w:tcMar>
              <w:top w:w="0" w:type="dxa"/>
              <w:left w:w="57" w:type="dxa"/>
              <w:bottom w:w="0" w:type="dxa"/>
              <w:right w:w="57" w:type="dxa"/>
            </w:tcMar>
            <w:vAlign w:val="bottom"/>
            <w:hideMark/>
          </w:tcPr>
          <w:p w14:paraId="1CDEABC5" w14:textId="77777777" w:rsidR="00F36CE5" w:rsidRPr="00F36CE5" w:rsidRDefault="00F36CE5" w:rsidP="00F36CE5">
            <w:pPr>
              <w:spacing w:before="400" w:after="0"/>
              <w:rPr>
                <w:rFonts w:ascii="Times New Roman" w:hAnsi="Times New Roman"/>
                <w:sz w:val="24"/>
                <w:szCs w:val="24"/>
              </w:rPr>
            </w:pPr>
            <w:r w:rsidRPr="00F36CE5">
              <w:rPr>
                <w:rFonts w:ascii="Times New Roman" w:hAnsi="Times New Roman"/>
                <w:sz w:val="24"/>
                <w:szCs w:val="24"/>
              </w:rPr>
              <w:t>С правилами внутреннего распорядка ознакомлен:</w:t>
            </w:r>
          </w:p>
        </w:tc>
        <w:tc>
          <w:tcPr>
            <w:tcW w:w="3278" w:type="dxa"/>
            <w:gridSpan w:val="3"/>
            <w:hideMark/>
          </w:tcPr>
          <w:p w14:paraId="257054AD" w14:textId="77777777" w:rsidR="00F36CE5" w:rsidRPr="00F36CE5" w:rsidRDefault="00F36CE5" w:rsidP="00F36CE5">
            <w:pPr>
              <w:spacing w:before="400" w:after="0"/>
              <w:jc w:val="center"/>
              <w:rPr>
                <w:rFonts w:ascii="Times New Roman" w:hAnsi="Times New Roman"/>
                <w:sz w:val="18"/>
                <w:szCs w:val="18"/>
              </w:rPr>
            </w:pPr>
            <w:r w:rsidRPr="00F36CE5">
              <w:rPr>
                <w:rFonts w:ascii="Times New Roman" w:hAnsi="Times New Roman"/>
                <w:sz w:val="24"/>
                <w:szCs w:val="24"/>
              </w:rPr>
              <w:t>«____» ____________20___г.</w:t>
            </w:r>
          </w:p>
        </w:tc>
      </w:tr>
      <w:tr w:rsidR="00F36CE5" w:rsidRPr="00F36CE5" w14:paraId="704665D4" w14:textId="77777777" w:rsidTr="00F36CE5">
        <w:trPr>
          <w:trHeight w:val="105"/>
        </w:trPr>
        <w:tc>
          <w:tcPr>
            <w:tcW w:w="3091" w:type="dxa"/>
            <w:tcMar>
              <w:top w:w="0" w:type="dxa"/>
              <w:left w:w="57" w:type="dxa"/>
              <w:bottom w:w="0" w:type="dxa"/>
              <w:right w:w="57" w:type="dxa"/>
            </w:tcMar>
            <w:vAlign w:val="bottom"/>
          </w:tcPr>
          <w:p w14:paraId="3450A7BB" w14:textId="77777777" w:rsidR="00F36CE5" w:rsidRPr="00F36CE5" w:rsidRDefault="00F36CE5" w:rsidP="00F36CE5">
            <w:pPr>
              <w:spacing w:before="200" w:after="0"/>
              <w:jc w:val="center"/>
              <w:rPr>
                <w:rFonts w:ascii="Times New Roman" w:hAnsi="Times New Roman"/>
                <w:sz w:val="18"/>
                <w:szCs w:val="18"/>
              </w:rPr>
            </w:pPr>
          </w:p>
        </w:tc>
        <w:tc>
          <w:tcPr>
            <w:tcW w:w="2696" w:type="dxa"/>
            <w:tcBorders>
              <w:top w:val="nil"/>
              <w:left w:val="nil"/>
              <w:bottom w:val="single" w:sz="4" w:space="0" w:color="auto"/>
              <w:right w:val="nil"/>
            </w:tcBorders>
          </w:tcPr>
          <w:p w14:paraId="153F6F21" w14:textId="77777777" w:rsidR="00F36CE5" w:rsidRPr="00F36CE5" w:rsidRDefault="00F36CE5" w:rsidP="00F36CE5">
            <w:pPr>
              <w:spacing w:before="200" w:after="0"/>
              <w:jc w:val="center"/>
              <w:rPr>
                <w:rFonts w:ascii="Times New Roman" w:hAnsi="Times New Roman"/>
                <w:sz w:val="18"/>
                <w:szCs w:val="18"/>
              </w:rPr>
            </w:pPr>
          </w:p>
        </w:tc>
        <w:tc>
          <w:tcPr>
            <w:tcW w:w="289" w:type="dxa"/>
          </w:tcPr>
          <w:p w14:paraId="3D96EF53" w14:textId="77777777" w:rsidR="00F36CE5" w:rsidRPr="00F36CE5" w:rsidRDefault="00F36CE5" w:rsidP="00F36CE5">
            <w:pPr>
              <w:spacing w:before="200" w:after="0"/>
              <w:jc w:val="center"/>
              <w:rPr>
                <w:rFonts w:ascii="Times New Roman" w:hAnsi="Times New Roman"/>
                <w:sz w:val="18"/>
                <w:szCs w:val="18"/>
              </w:rPr>
            </w:pPr>
          </w:p>
        </w:tc>
        <w:tc>
          <w:tcPr>
            <w:tcW w:w="296" w:type="dxa"/>
            <w:vAlign w:val="bottom"/>
            <w:hideMark/>
          </w:tcPr>
          <w:p w14:paraId="62680EAE" w14:textId="77777777" w:rsidR="00F36CE5" w:rsidRPr="00F36CE5" w:rsidRDefault="00F36CE5" w:rsidP="00F36CE5">
            <w:pPr>
              <w:spacing w:before="200" w:after="0"/>
              <w:jc w:val="center"/>
              <w:rPr>
                <w:rFonts w:ascii="Times New Roman" w:hAnsi="Times New Roman"/>
                <w:sz w:val="24"/>
                <w:szCs w:val="24"/>
              </w:rPr>
            </w:pPr>
            <w:r w:rsidRPr="00F36CE5">
              <w:rPr>
                <w:rFonts w:ascii="Times New Roman" w:hAnsi="Times New Roman"/>
                <w:sz w:val="24"/>
                <w:szCs w:val="24"/>
              </w:rPr>
              <w:t>(</w:t>
            </w:r>
          </w:p>
        </w:tc>
        <w:tc>
          <w:tcPr>
            <w:tcW w:w="2644" w:type="dxa"/>
            <w:tcBorders>
              <w:top w:val="nil"/>
              <w:left w:val="nil"/>
              <w:bottom w:val="single" w:sz="4" w:space="0" w:color="auto"/>
              <w:right w:val="nil"/>
            </w:tcBorders>
            <w:vAlign w:val="bottom"/>
            <w:hideMark/>
          </w:tcPr>
          <w:p w14:paraId="4D0806A5" w14:textId="77777777" w:rsidR="00F36CE5" w:rsidRPr="00F36CE5" w:rsidRDefault="00F36CE5" w:rsidP="00F36CE5">
            <w:pPr>
              <w:spacing w:before="200" w:after="0"/>
              <w:jc w:val="center"/>
              <w:rPr>
                <w:rFonts w:ascii="Times New Roman" w:hAnsi="Times New Roman"/>
                <w:sz w:val="24"/>
                <w:szCs w:val="24"/>
              </w:rPr>
            </w:pPr>
            <w:r w:rsidRPr="00F36CE5">
              <w:rPr>
                <w:rFonts w:ascii="Times New Roman" w:hAnsi="Times New Roman"/>
                <w:sz w:val="24"/>
                <w:szCs w:val="24"/>
              </w:rPr>
              <w:t>Ефанов Д.А.</w:t>
            </w:r>
          </w:p>
        </w:tc>
        <w:tc>
          <w:tcPr>
            <w:tcW w:w="338" w:type="dxa"/>
            <w:vAlign w:val="bottom"/>
            <w:hideMark/>
          </w:tcPr>
          <w:p w14:paraId="47F3D530" w14:textId="77777777" w:rsidR="00F36CE5" w:rsidRPr="00F36CE5" w:rsidRDefault="00F36CE5" w:rsidP="00F36CE5">
            <w:pPr>
              <w:spacing w:before="200" w:after="0"/>
              <w:jc w:val="center"/>
              <w:rPr>
                <w:rFonts w:ascii="Times New Roman" w:hAnsi="Times New Roman"/>
                <w:sz w:val="24"/>
                <w:szCs w:val="24"/>
              </w:rPr>
            </w:pPr>
            <w:r w:rsidRPr="00F36CE5">
              <w:rPr>
                <w:rFonts w:ascii="Times New Roman" w:hAnsi="Times New Roman"/>
                <w:sz w:val="24"/>
                <w:szCs w:val="24"/>
              </w:rPr>
              <w:t>)</w:t>
            </w:r>
          </w:p>
        </w:tc>
      </w:tr>
      <w:tr w:rsidR="00F36CE5" w:rsidRPr="00F36CE5" w14:paraId="52F9DCC8" w14:textId="77777777" w:rsidTr="00F36CE5">
        <w:trPr>
          <w:trHeight w:val="105"/>
        </w:trPr>
        <w:tc>
          <w:tcPr>
            <w:tcW w:w="3091" w:type="dxa"/>
            <w:tcMar>
              <w:top w:w="0" w:type="dxa"/>
              <w:left w:w="57" w:type="dxa"/>
              <w:bottom w:w="0" w:type="dxa"/>
              <w:right w:w="57" w:type="dxa"/>
            </w:tcMar>
            <w:vAlign w:val="bottom"/>
          </w:tcPr>
          <w:p w14:paraId="57BD7C96" w14:textId="77777777" w:rsidR="00F36CE5" w:rsidRPr="00F36CE5" w:rsidRDefault="00F36CE5" w:rsidP="00F36CE5">
            <w:pPr>
              <w:spacing w:after="0"/>
              <w:jc w:val="center"/>
              <w:rPr>
                <w:rFonts w:ascii="Times New Roman" w:hAnsi="Times New Roman"/>
                <w:sz w:val="18"/>
                <w:szCs w:val="18"/>
              </w:rPr>
            </w:pPr>
          </w:p>
        </w:tc>
        <w:tc>
          <w:tcPr>
            <w:tcW w:w="2696" w:type="dxa"/>
            <w:hideMark/>
          </w:tcPr>
          <w:p w14:paraId="1B616907"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(подпись)</w:t>
            </w:r>
          </w:p>
        </w:tc>
        <w:tc>
          <w:tcPr>
            <w:tcW w:w="289" w:type="dxa"/>
          </w:tcPr>
          <w:p w14:paraId="0306DF8E" w14:textId="77777777" w:rsidR="00F36CE5" w:rsidRPr="00F36CE5" w:rsidRDefault="00F36CE5" w:rsidP="00F36CE5">
            <w:pPr>
              <w:spacing w:after="0"/>
              <w:jc w:val="center"/>
              <w:rPr>
                <w:rFonts w:ascii="Times New Roman" w:hAnsi="Times New Roman"/>
                <w:sz w:val="18"/>
                <w:szCs w:val="18"/>
              </w:rPr>
            </w:pPr>
          </w:p>
        </w:tc>
        <w:tc>
          <w:tcPr>
            <w:tcW w:w="3278" w:type="dxa"/>
            <w:gridSpan w:val="3"/>
            <w:hideMark/>
          </w:tcPr>
          <w:p w14:paraId="39BAEBEE" w14:textId="77777777" w:rsidR="00F36CE5" w:rsidRPr="00F36CE5" w:rsidRDefault="00F36CE5" w:rsidP="00F36CE5">
            <w:pPr>
              <w:spacing w:after="0"/>
              <w:jc w:val="center"/>
              <w:rPr>
                <w:rFonts w:ascii="Times New Roman" w:hAnsi="Times New Roman"/>
                <w:sz w:val="18"/>
                <w:szCs w:val="18"/>
              </w:rPr>
            </w:pPr>
            <w:r w:rsidRPr="00F36CE5">
              <w:rPr>
                <w:rFonts w:ascii="Times New Roman" w:hAnsi="Times New Roman"/>
                <w:sz w:val="18"/>
                <w:szCs w:val="18"/>
              </w:rPr>
              <w:t>(фамилия и инициалы)</w:t>
            </w:r>
          </w:p>
        </w:tc>
      </w:tr>
    </w:tbl>
    <w:p w14:paraId="5697D4E6" w14:textId="77777777" w:rsidR="00F36CE5" w:rsidRPr="00F36CE5" w:rsidRDefault="00F36CE5" w:rsidP="00F36CE5">
      <w:pPr>
        <w:rPr>
          <w:rFonts w:ascii="Times New Roman" w:hAnsi="Times New Roman"/>
          <w:b/>
          <w:sz w:val="24"/>
          <w:szCs w:val="24"/>
        </w:rPr>
      </w:pPr>
    </w:p>
    <w:p w14:paraId="19CF5925" w14:textId="77777777" w:rsidR="00F36CE5" w:rsidRPr="00F36CE5" w:rsidRDefault="00F36CE5" w:rsidP="00F36CE5">
      <w:pPr>
        <w:rPr>
          <w:rFonts w:ascii="Times New Roman" w:hAnsi="Times New Roman"/>
          <w:b/>
          <w:sz w:val="24"/>
          <w:szCs w:val="24"/>
        </w:rPr>
      </w:pPr>
    </w:p>
    <w:p w14:paraId="429B8EE6" w14:textId="77777777" w:rsidR="00F36CE5" w:rsidRPr="00F36CE5" w:rsidRDefault="00F36CE5" w:rsidP="00F36CE5">
      <w:pPr>
        <w:rPr>
          <w:rFonts w:ascii="Times New Roman" w:hAnsi="Times New Roman"/>
          <w:sz w:val="24"/>
          <w:szCs w:val="24"/>
        </w:rPr>
      </w:pPr>
    </w:p>
    <w:p w14:paraId="64C5D8B5" w14:textId="77777777" w:rsidR="00F36CE5" w:rsidRPr="00F36CE5" w:rsidRDefault="00F36CE5" w:rsidP="00F36CE5">
      <w:pPr>
        <w:rPr>
          <w:rFonts w:ascii="Times New Roman" w:hAnsi="Times New Roman"/>
          <w:sz w:val="24"/>
          <w:szCs w:val="24"/>
        </w:rPr>
      </w:pPr>
    </w:p>
    <w:p w14:paraId="151778B7" w14:textId="77777777" w:rsidR="00F36CE5" w:rsidRPr="00F36CE5" w:rsidRDefault="00F36CE5" w:rsidP="00F36CE5">
      <w:pPr>
        <w:rPr>
          <w:rFonts w:ascii="Times New Roman" w:hAnsi="Times New Roman"/>
          <w:sz w:val="24"/>
          <w:szCs w:val="24"/>
        </w:rPr>
      </w:pPr>
    </w:p>
    <w:p w14:paraId="407EB99B" w14:textId="77777777" w:rsidR="00F36CE5" w:rsidRPr="00F36CE5" w:rsidRDefault="00F36CE5" w:rsidP="00F36CE5">
      <w:pPr>
        <w:rPr>
          <w:rFonts w:ascii="Times New Roman" w:hAnsi="Times New Roman"/>
          <w:sz w:val="24"/>
          <w:szCs w:val="24"/>
        </w:rPr>
      </w:pPr>
    </w:p>
    <w:p w14:paraId="58A340D4" w14:textId="77777777" w:rsidR="00F36CE5" w:rsidRPr="00F36CE5" w:rsidRDefault="00F36CE5" w:rsidP="00F36CE5">
      <w:pPr>
        <w:rPr>
          <w:rFonts w:ascii="Times New Roman" w:hAnsi="Times New Roman"/>
          <w:sz w:val="24"/>
          <w:szCs w:val="24"/>
        </w:rPr>
      </w:pPr>
    </w:p>
    <w:p w14:paraId="09FAF6D6" w14:textId="77777777" w:rsidR="00F36CE5" w:rsidRPr="00F36CE5" w:rsidRDefault="00F36CE5" w:rsidP="00F36CE5">
      <w:pPr>
        <w:rPr>
          <w:rFonts w:ascii="Times New Roman" w:hAnsi="Times New Roman"/>
          <w:sz w:val="24"/>
          <w:szCs w:val="24"/>
        </w:rPr>
      </w:pPr>
    </w:p>
    <w:p w14:paraId="7BDC1FD8" w14:textId="77777777" w:rsidR="00F36CE5" w:rsidRPr="00F36CE5" w:rsidRDefault="00F36CE5" w:rsidP="00F36CE5">
      <w:pPr>
        <w:rPr>
          <w:rFonts w:ascii="Times New Roman" w:hAnsi="Times New Roman"/>
          <w:sz w:val="24"/>
          <w:szCs w:val="24"/>
        </w:rPr>
      </w:pPr>
    </w:p>
    <w:p w14:paraId="46BE92D6" w14:textId="77777777" w:rsidR="00F36CE5" w:rsidRPr="00F36CE5" w:rsidRDefault="00F36CE5" w:rsidP="00F36CE5">
      <w:pPr>
        <w:rPr>
          <w:rFonts w:ascii="Times New Roman" w:hAnsi="Times New Roman"/>
          <w:sz w:val="24"/>
          <w:szCs w:val="24"/>
        </w:rPr>
      </w:pPr>
    </w:p>
    <w:p w14:paraId="1813EED7" w14:textId="77777777" w:rsidR="00F36CE5" w:rsidRPr="00F36CE5" w:rsidRDefault="00F36CE5" w:rsidP="00F36CE5">
      <w:pPr>
        <w:tabs>
          <w:tab w:val="left" w:pos="5391"/>
        </w:tabs>
        <w:rPr>
          <w:rFonts w:ascii="Times New Roman" w:hAnsi="Times New Roman"/>
          <w:sz w:val="24"/>
          <w:szCs w:val="24"/>
        </w:rPr>
      </w:pPr>
      <w:r w:rsidRPr="00F36CE5">
        <w:rPr>
          <w:rFonts w:ascii="Times New Roman" w:hAnsi="Times New Roman"/>
          <w:sz w:val="24"/>
          <w:szCs w:val="24"/>
        </w:rPr>
        <w:tab/>
      </w:r>
    </w:p>
    <w:p w14:paraId="4FBE7270" w14:textId="77777777" w:rsidR="00F36CE5" w:rsidRPr="00F36CE5" w:rsidRDefault="00F36CE5" w:rsidP="00F36CE5">
      <w:pPr>
        <w:rPr>
          <w:rFonts w:ascii="Times New Roman" w:hAnsi="Times New Roman"/>
          <w:b/>
          <w:sz w:val="24"/>
          <w:szCs w:val="24"/>
        </w:rPr>
      </w:pPr>
    </w:p>
    <w:p w14:paraId="583925B4" w14:textId="77777777" w:rsidR="00F36CE5" w:rsidRPr="00F36CE5" w:rsidRDefault="00F36CE5" w:rsidP="00F36CE5">
      <w:pPr>
        <w:spacing w:after="0"/>
        <w:rPr>
          <w:rFonts w:ascii="Times New Roman" w:hAnsi="Times New Roman"/>
          <w:sz w:val="24"/>
          <w:szCs w:val="24"/>
        </w:rPr>
        <w:sectPr w:rsidR="00F36CE5" w:rsidRPr="00F36CE5">
          <w:pgSz w:w="11906" w:h="16838"/>
          <w:pgMar w:top="851" w:right="1701" w:bottom="851" w:left="851" w:header="709" w:footer="323" w:gutter="0"/>
          <w:cols w:space="720"/>
        </w:sectPr>
      </w:pPr>
    </w:p>
    <w:tbl>
      <w:tblPr>
        <w:tblW w:w="9675" w:type="dxa"/>
        <w:jc w:val="center"/>
        <w:tblLayout w:type="fixed"/>
        <w:tblCellMar>
          <w:left w:w="0" w:type="dxa"/>
          <w:right w:w="0" w:type="dxa"/>
        </w:tblCellMar>
        <w:tblLook w:val="04A0" w:firstRow="1" w:lastRow="0" w:firstColumn="1" w:lastColumn="0" w:noHBand="0" w:noVBand="1"/>
      </w:tblPr>
      <w:tblGrid>
        <w:gridCol w:w="9675"/>
      </w:tblGrid>
      <w:tr w:rsidR="00F36CE5" w:rsidRPr="00F36CE5" w14:paraId="1C82365E" w14:textId="77777777" w:rsidTr="00F36CE5">
        <w:trPr>
          <w:cantSplit/>
          <w:trHeight w:val="180"/>
          <w:jc w:val="center"/>
        </w:trPr>
        <w:tc>
          <w:tcPr>
            <w:tcW w:w="9681" w:type="dxa"/>
          </w:tcPr>
          <w:p w14:paraId="23683D43" w14:textId="77777777" w:rsidR="00F36CE5" w:rsidRPr="00F36CE5" w:rsidRDefault="00F36CE5" w:rsidP="00F36CE5">
            <w:pPr>
              <w:spacing w:after="0"/>
              <w:jc w:val="center"/>
              <w:rPr>
                <w:rFonts w:ascii="Times New Roman" w:hAnsi="Times New Roman"/>
                <w:sz w:val="24"/>
              </w:rPr>
            </w:pPr>
            <w:r w:rsidRPr="00F36CE5">
              <w:rPr>
                <w:caps/>
                <w:noProof/>
                <w:lang w:eastAsia="ru-RU"/>
              </w:rPr>
              <w:lastRenderedPageBreak/>
              <w:drawing>
                <wp:inline distT="0" distB="0" distL="0" distR="0" wp14:anchorId="68F9B065" wp14:editId="4DF111FE">
                  <wp:extent cx="895350" cy="1009650"/>
                  <wp:effectExtent l="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71030921" w14:textId="77777777" w:rsidR="00F36CE5" w:rsidRPr="00F36CE5" w:rsidRDefault="00F36CE5" w:rsidP="00F36CE5">
            <w:pPr>
              <w:spacing w:after="0"/>
              <w:jc w:val="center"/>
              <w:rPr>
                <w:rFonts w:ascii="Times New Roman" w:hAnsi="Times New Roman"/>
                <w:caps/>
                <w:sz w:val="10"/>
                <w:szCs w:val="10"/>
              </w:rPr>
            </w:pPr>
          </w:p>
        </w:tc>
      </w:tr>
      <w:tr w:rsidR="00F36CE5" w:rsidRPr="00F36CE5" w14:paraId="44F22554" w14:textId="77777777" w:rsidTr="00F36CE5">
        <w:trPr>
          <w:cantSplit/>
          <w:trHeight w:val="180"/>
          <w:jc w:val="center"/>
        </w:trPr>
        <w:tc>
          <w:tcPr>
            <w:tcW w:w="9681" w:type="dxa"/>
          </w:tcPr>
          <w:p w14:paraId="4A6C85E5" w14:textId="77777777" w:rsidR="00F36CE5" w:rsidRPr="00F36CE5" w:rsidRDefault="00F36CE5" w:rsidP="00F36CE5">
            <w:pPr>
              <w:spacing w:after="0" w:line="240" w:lineRule="atLeast"/>
              <w:jc w:val="center"/>
              <w:rPr>
                <w:rFonts w:ascii="Times New Roman" w:hAnsi="Times New Roman"/>
                <w:caps/>
              </w:rPr>
            </w:pPr>
            <w:r w:rsidRPr="00F36CE5">
              <w:rPr>
                <w:rFonts w:ascii="Times New Roman" w:hAnsi="Times New Roman"/>
                <w:caps/>
              </w:rPr>
              <w:t>МИНОБРНАУКИ РОССИИ</w:t>
            </w:r>
          </w:p>
          <w:p w14:paraId="4059828D" w14:textId="77777777" w:rsidR="00F36CE5" w:rsidRPr="00F36CE5" w:rsidRDefault="00F36CE5" w:rsidP="00F36CE5">
            <w:pPr>
              <w:spacing w:after="0" w:line="240" w:lineRule="atLeast"/>
              <w:jc w:val="center"/>
              <w:rPr>
                <w:rFonts w:ascii="Times New Roman" w:hAnsi="Times New Roman"/>
                <w:caps/>
              </w:rPr>
            </w:pPr>
          </w:p>
        </w:tc>
      </w:tr>
      <w:tr w:rsidR="00F36CE5" w:rsidRPr="00F36CE5" w14:paraId="4D8BF277" w14:textId="77777777" w:rsidTr="00F36CE5">
        <w:trPr>
          <w:cantSplit/>
          <w:trHeight w:val="18"/>
          <w:jc w:val="center"/>
        </w:trPr>
        <w:tc>
          <w:tcPr>
            <w:tcW w:w="9681" w:type="dxa"/>
            <w:hideMark/>
          </w:tcPr>
          <w:p w14:paraId="188ED3A5" w14:textId="77777777" w:rsidR="00F36CE5" w:rsidRPr="00F36CE5" w:rsidRDefault="00F36CE5" w:rsidP="00F36CE5">
            <w:pPr>
              <w:spacing w:after="0" w:line="240" w:lineRule="exact"/>
              <w:jc w:val="center"/>
              <w:rPr>
                <w:rFonts w:ascii="Times New Roman" w:hAnsi="Times New Roman"/>
                <w:sz w:val="24"/>
              </w:rPr>
            </w:pPr>
            <w:r w:rsidRPr="00F36CE5">
              <w:rPr>
                <w:rFonts w:ascii="Times New Roman" w:hAnsi="Times New Roman"/>
                <w:sz w:val="24"/>
              </w:rPr>
              <w:t>Федеральное государственное бюджетное образовательное учреждение</w:t>
            </w:r>
          </w:p>
          <w:p w14:paraId="3A5A2966" w14:textId="77777777" w:rsidR="00F36CE5" w:rsidRPr="00F36CE5" w:rsidRDefault="00F36CE5" w:rsidP="00F36CE5">
            <w:pPr>
              <w:spacing w:after="0" w:line="240" w:lineRule="exact"/>
              <w:jc w:val="center"/>
              <w:rPr>
                <w:rFonts w:ascii="Times New Roman" w:hAnsi="Times New Roman"/>
                <w:sz w:val="24"/>
              </w:rPr>
            </w:pPr>
            <w:r w:rsidRPr="00F36CE5">
              <w:rPr>
                <w:rFonts w:ascii="Times New Roman" w:hAnsi="Times New Roman"/>
                <w:sz w:val="24"/>
              </w:rPr>
              <w:t>высшего образования</w:t>
            </w:r>
          </w:p>
          <w:p w14:paraId="2FF2FA55" w14:textId="77777777" w:rsidR="00F36CE5" w:rsidRPr="00F36CE5" w:rsidRDefault="00F36CE5" w:rsidP="00F36CE5">
            <w:pPr>
              <w:spacing w:after="0" w:line="240" w:lineRule="exact"/>
              <w:jc w:val="center"/>
              <w:rPr>
                <w:rFonts w:ascii="Times New Roman" w:hAnsi="Times New Roman"/>
                <w:b/>
                <w:sz w:val="24"/>
              </w:rPr>
            </w:pPr>
            <w:r w:rsidRPr="00F36CE5">
              <w:rPr>
                <w:rFonts w:ascii="Times New Roman" w:hAnsi="Times New Roman"/>
                <w:b/>
                <w:sz w:val="24"/>
              </w:rPr>
              <w:t xml:space="preserve">«МИРЭА </w:t>
            </w:r>
            <w:r w:rsidRPr="00F36CE5">
              <w:rPr>
                <w:rFonts w:ascii="Symbol" w:eastAsia="Symbol" w:hAnsi="Symbol" w:cs="Symbol"/>
                <w:b/>
                <w:sz w:val="24"/>
              </w:rPr>
              <w:t>-</w:t>
            </w:r>
            <w:r w:rsidRPr="00F36CE5">
              <w:rPr>
                <w:rFonts w:ascii="Times New Roman" w:hAnsi="Times New Roman"/>
                <w:b/>
                <w:sz w:val="24"/>
              </w:rPr>
              <w:t xml:space="preserve"> Российский технологический университет»</w:t>
            </w:r>
          </w:p>
          <w:p w14:paraId="177A6546" w14:textId="77777777" w:rsidR="00F36CE5" w:rsidRPr="00F36CE5" w:rsidRDefault="00F36CE5" w:rsidP="00F36CE5">
            <w:pPr>
              <w:spacing w:after="0"/>
              <w:jc w:val="center"/>
              <w:rPr>
                <w:rFonts w:ascii="Times New Roman" w:hAnsi="Times New Roman"/>
              </w:rPr>
            </w:pPr>
            <w:r w:rsidRPr="00F36CE5">
              <w:rPr>
                <w:rFonts w:ascii="Times New Roman" w:hAnsi="Times New Roman"/>
                <w:b/>
                <w:sz w:val="32"/>
                <w:szCs w:val="32"/>
              </w:rPr>
              <w:t>РТУ МИРЭА</w:t>
            </w:r>
            <w:r w:rsidRPr="00F36CE5">
              <w:rPr>
                <w:rFonts w:ascii="Times New Roman" w:hAnsi="Times New Roman"/>
              </w:rPr>
              <w:t xml:space="preserve"> </w:t>
            </w:r>
          </w:p>
        </w:tc>
      </w:tr>
    </w:tbl>
    <w:p w14:paraId="0CE19660" w14:textId="77777777" w:rsidR="00F36CE5" w:rsidRPr="00F36CE5" w:rsidRDefault="00F36CE5" w:rsidP="00F36CE5">
      <w:pPr>
        <w:jc w:val="center"/>
        <w:rPr>
          <w:rFonts w:ascii="Times New Roman" w:hAnsi="Times New Roman"/>
          <w:sz w:val="28"/>
          <w:szCs w:val="28"/>
        </w:rPr>
      </w:pPr>
    </w:p>
    <w:p w14:paraId="45529DDE" w14:textId="77777777" w:rsidR="00F36CE5" w:rsidRPr="00F36CE5" w:rsidRDefault="00F36CE5" w:rsidP="00F36CE5">
      <w:pPr>
        <w:spacing w:after="0"/>
        <w:jc w:val="center"/>
        <w:rPr>
          <w:rFonts w:ascii="Times New Roman" w:hAnsi="Times New Roman"/>
          <w:b/>
          <w:sz w:val="28"/>
          <w:szCs w:val="28"/>
        </w:rPr>
      </w:pPr>
      <w:r w:rsidRPr="00F36CE5">
        <w:rPr>
          <w:rFonts w:ascii="Times New Roman" w:hAnsi="Times New Roman"/>
          <w:b/>
          <w:sz w:val="28"/>
          <w:szCs w:val="28"/>
        </w:rPr>
        <w:t xml:space="preserve">РАБОЧИЙ ГРАФИК ПРОВЕДЕНИЯ </w:t>
      </w:r>
    </w:p>
    <w:p w14:paraId="0D7F21F2" w14:textId="77777777" w:rsidR="00F36CE5" w:rsidRPr="00F36CE5" w:rsidRDefault="00F36CE5" w:rsidP="00F36CE5">
      <w:pPr>
        <w:spacing w:after="0"/>
        <w:jc w:val="center"/>
        <w:rPr>
          <w:rFonts w:ascii="Times New Roman" w:hAnsi="Times New Roman"/>
          <w:b/>
          <w:sz w:val="28"/>
          <w:szCs w:val="28"/>
        </w:rPr>
      </w:pPr>
      <w:r w:rsidRPr="00F36CE5">
        <w:rPr>
          <w:rFonts w:ascii="Times New Roman" w:hAnsi="Times New Roman"/>
          <w:b/>
          <w:sz w:val="28"/>
          <w:szCs w:val="28"/>
        </w:rPr>
        <w:t>ПРОИЗВОДСТВЕННОЙ ПРАКТИКИ</w:t>
      </w:r>
    </w:p>
    <w:p w14:paraId="614601A7" w14:textId="77777777" w:rsidR="00F36CE5" w:rsidRPr="00F36CE5" w:rsidRDefault="00F36CE5" w:rsidP="00F36CE5">
      <w:pPr>
        <w:spacing w:after="0"/>
        <w:jc w:val="center"/>
        <w:rPr>
          <w:rFonts w:ascii="Times New Roman" w:hAnsi="Times New Roman"/>
          <w:b/>
          <w:sz w:val="28"/>
          <w:szCs w:val="28"/>
        </w:rPr>
      </w:pPr>
    </w:p>
    <w:tbl>
      <w:tblPr>
        <w:tblW w:w="9555" w:type="dxa"/>
        <w:tblLook w:val="04A0" w:firstRow="1" w:lastRow="0" w:firstColumn="1" w:lastColumn="0" w:noHBand="0" w:noVBand="1"/>
      </w:tblPr>
      <w:tblGrid>
        <w:gridCol w:w="1050"/>
        <w:gridCol w:w="2976"/>
        <w:gridCol w:w="284"/>
        <w:gridCol w:w="283"/>
        <w:gridCol w:w="1560"/>
        <w:gridCol w:w="1559"/>
        <w:gridCol w:w="283"/>
        <w:gridCol w:w="1560"/>
      </w:tblGrid>
      <w:tr w:rsidR="00F36CE5" w:rsidRPr="00F36CE5" w14:paraId="10A669A8" w14:textId="77777777" w:rsidTr="00F36CE5">
        <w:trPr>
          <w:trHeight w:val="136"/>
        </w:trPr>
        <w:tc>
          <w:tcPr>
            <w:tcW w:w="1050" w:type="dxa"/>
            <w:tcMar>
              <w:top w:w="0" w:type="dxa"/>
              <w:left w:w="57" w:type="dxa"/>
              <w:bottom w:w="0" w:type="dxa"/>
              <w:right w:w="57" w:type="dxa"/>
            </w:tcMar>
            <w:hideMark/>
          </w:tcPr>
          <w:p w14:paraId="55BA3B1C" w14:textId="77777777" w:rsidR="00F36CE5" w:rsidRPr="00F36CE5" w:rsidRDefault="00F36CE5" w:rsidP="00F36CE5">
            <w:pPr>
              <w:spacing w:after="0"/>
              <w:rPr>
                <w:rFonts w:ascii="Times New Roman" w:hAnsi="Times New Roman"/>
                <w:sz w:val="24"/>
                <w:szCs w:val="24"/>
              </w:rPr>
            </w:pPr>
            <w:r w:rsidRPr="00F36CE5">
              <w:rPr>
                <w:rFonts w:ascii="Times New Roman" w:hAnsi="Times New Roman"/>
                <w:sz w:val="24"/>
                <w:szCs w:val="24"/>
              </w:rPr>
              <w:t>студента</w:t>
            </w:r>
          </w:p>
        </w:tc>
        <w:tc>
          <w:tcPr>
            <w:tcW w:w="2976" w:type="dxa"/>
            <w:tcBorders>
              <w:top w:val="nil"/>
              <w:left w:val="nil"/>
              <w:bottom w:val="single" w:sz="4" w:space="0" w:color="auto"/>
              <w:right w:val="nil"/>
            </w:tcBorders>
            <w:tcMar>
              <w:top w:w="0" w:type="dxa"/>
              <w:left w:w="57" w:type="dxa"/>
              <w:bottom w:w="0" w:type="dxa"/>
              <w:right w:w="57" w:type="dxa"/>
            </w:tcMar>
            <w:hideMark/>
          </w:tcPr>
          <w:p w14:paraId="647A7A09"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Ефанов Д.А.</w:t>
            </w:r>
          </w:p>
        </w:tc>
        <w:tc>
          <w:tcPr>
            <w:tcW w:w="284" w:type="dxa"/>
            <w:tcMar>
              <w:top w:w="0" w:type="dxa"/>
              <w:left w:w="57" w:type="dxa"/>
              <w:bottom w:w="0" w:type="dxa"/>
              <w:right w:w="57" w:type="dxa"/>
            </w:tcMar>
          </w:tcPr>
          <w:p w14:paraId="49A89571" w14:textId="77777777" w:rsidR="00F36CE5" w:rsidRPr="00F36CE5" w:rsidRDefault="00F36CE5" w:rsidP="00F36CE5">
            <w:pPr>
              <w:spacing w:after="0"/>
              <w:jc w:val="center"/>
              <w:rPr>
                <w:rFonts w:ascii="Times New Roman" w:hAnsi="Times New Roman"/>
                <w:sz w:val="24"/>
                <w:szCs w:val="24"/>
              </w:rPr>
            </w:pPr>
          </w:p>
        </w:tc>
        <w:tc>
          <w:tcPr>
            <w:tcW w:w="283" w:type="dxa"/>
            <w:tcBorders>
              <w:top w:val="nil"/>
              <w:left w:val="nil"/>
              <w:bottom w:val="single" w:sz="4" w:space="0" w:color="auto"/>
              <w:right w:val="nil"/>
            </w:tcBorders>
            <w:tcMar>
              <w:top w:w="0" w:type="dxa"/>
              <w:left w:w="57" w:type="dxa"/>
              <w:bottom w:w="0" w:type="dxa"/>
              <w:right w:w="57" w:type="dxa"/>
            </w:tcMar>
            <w:hideMark/>
          </w:tcPr>
          <w:p w14:paraId="6379F8A6"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4</w:t>
            </w:r>
          </w:p>
        </w:tc>
        <w:tc>
          <w:tcPr>
            <w:tcW w:w="1560" w:type="dxa"/>
            <w:tcMar>
              <w:top w:w="0" w:type="dxa"/>
              <w:left w:w="57" w:type="dxa"/>
              <w:bottom w:w="0" w:type="dxa"/>
              <w:right w:w="57" w:type="dxa"/>
            </w:tcMar>
            <w:hideMark/>
          </w:tcPr>
          <w:p w14:paraId="5944E806" w14:textId="77777777" w:rsidR="00F36CE5" w:rsidRPr="00F36CE5" w:rsidRDefault="00F36CE5" w:rsidP="00F36CE5">
            <w:pPr>
              <w:spacing w:after="0"/>
              <w:jc w:val="right"/>
              <w:rPr>
                <w:rFonts w:ascii="Times New Roman" w:hAnsi="Times New Roman"/>
                <w:sz w:val="24"/>
                <w:szCs w:val="24"/>
              </w:rPr>
            </w:pPr>
            <w:r w:rsidRPr="00F36CE5">
              <w:rPr>
                <w:rFonts w:ascii="Times New Roman" w:hAnsi="Times New Roman"/>
                <w:sz w:val="24"/>
                <w:szCs w:val="24"/>
              </w:rPr>
              <w:t>курса группы</w:t>
            </w:r>
          </w:p>
        </w:tc>
        <w:tc>
          <w:tcPr>
            <w:tcW w:w="1559" w:type="dxa"/>
            <w:tcBorders>
              <w:top w:val="nil"/>
              <w:left w:val="nil"/>
              <w:bottom w:val="single" w:sz="4" w:space="0" w:color="auto"/>
              <w:right w:val="nil"/>
            </w:tcBorders>
            <w:tcMar>
              <w:top w:w="0" w:type="dxa"/>
              <w:left w:w="57" w:type="dxa"/>
              <w:bottom w:w="0" w:type="dxa"/>
              <w:right w:w="57" w:type="dxa"/>
            </w:tcMar>
            <w:hideMark/>
          </w:tcPr>
          <w:p w14:paraId="4386015A" w14:textId="77777777" w:rsidR="00F36CE5" w:rsidRPr="00F36CE5" w:rsidRDefault="00F36CE5" w:rsidP="00F36CE5">
            <w:pPr>
              <w:spacing w:after="0"/>
              <w:jc w:val="center"/>
              <w:rPr>
                <w:rFonts w:ascii="Times New Roman" w:hAnsi="Times New Roman"/>
                <w:sz w:val="24"/>
                <w:szCs w:val="24"/>
                <w:lang w:val="en-US"/>
              </w:rPr>
            </w:pPr>
            <w:r w:rsidRPr="00F36CE5">
              <w:rPr>
                <w:rFonts w:ascii="Times New Roman" w:hAnsi="Times New Roman"/>
                <w:sz w:val="24"/>
                <w:szCs w:val="24"/>
              </w:rPr>
              <w:t>ГИБО-04-19</w:t>
            </w:r>
          </w:p>
        </w:tc>
        <w:tc>
          <w:tcPr>
            <w:tcW w:w="283" w:type="dxa"/>
            <w:tcMar>
              <w:top w:w="0" w:type="dxa"/>
              <w:left w:w="57" w:type="dxa"/>
              <w:bottom w:w="0" w:type="dxa"/>
              <w:right w:w="57" w:type="dxa"/>
            </w:tcMar>
          </w:tcPr>
          <w:p w14:paraId="06EEA501" w14:textId="77777777" w:rsidR="00F36CE5" w:rsidRPr="00F36CE5" w:rsidRDefault="00F36CE5" w:rsidP="00F36CE5">
            <w:pPr>
              <w:spacing w:after="0"/>
              <w:jc w:val="center"/>
              <w:rPr>
                <w:rFonts w:ascii="Times New Roman" w:hAnsi="Times New Roman"/>
                <w:sz w:val="24"/>
                <w:szCs w:val="24"/>
              </w:rPr>
            </w:pPr>
          </w:p>
        </w:tc>
        <w:tc>
          <w:tcPr>
            <w:tcW w:w="1560" w:type="dxa"/>
            <w:tcBorders>
              <w:top w:val="nil"/>
              <w:left w:val="nil"/>
              <w:bottom w:val="single" w:sz="4" w:space="0" w:color="auto"/>
              <w:right w:val="nil"/>
            </w:tcBorders>
            <w:tcMar>
              <w:top w:w="0" w:type="dxa"/>
              <w:left w:w="57" w:type="dxa"/>
              <w:bottom w:w="0" w:type="dxa"/>
              <w:right w:w="57" w:type="dxa"/>
            </w:tcMar>
            <w:hideMark/>
          </w:tcPr>
          <w:p w14:paraId="0C3CB989"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очной</w:t>
            </w:r>
          </w:p>
        </w:tc>
      </w:tr>
    </w:tbl>
    <w:p w14:paraId="5B2FFDF0" w14:textId="77777777" w:rsidR="00F36CE5" w:rsidRPr="00F36CE5" w:rsidRDefault="00F36CE5" w:rsidP="00F36CE5">
      <w:pPr>
        <w:spacing w:after="0"/>
        <w:jc w:val="both"/>
        <w:rPr>
          <w:rFonts w:ascii="Times New Roman" w:hAnsi="Times New Roman"/>
          <w:sz w:val="24"/>
          <w:szCs w:val="24"/>
        </w:rPr>
      </w:pPr>
      <w:r w:rsidRPr="00F36CE5">
        <w:rPr>
          <w:rFonts w:ascii="Times New Roman" w:hAnsi="Times New Roman"/>
          <w:sz w:val="24"/>
          <w:szCs w:val="24"/>
        </w:rPr>
        <w:t>формы обучения, обучающегося по направлению подготовки</w:t>
      </w:r>
    </w:p>
    <w:tbl>
      <w:tblPr>
        <w:tblpPr w:leftFromText="180" w:rightFromText="180" w:vertAnchor="text" w:horzAnchor="margin" w:tblpY="56"/>
        <w:tblW w:w="0" w:type="auto"/>
        <w:tblLook w:val="04A0" w:firstRow="1" w:lastRow="0" w:firstColumn="1" w:lastColumn="0" w:noHBand="0" w:noVBand="1"/>
      </w:tblPr>
      <w:tblGrid>
        <w:gridCol w:w="1093"/>
        <w:gridCol w:w="7985"/>
        <w:gridCol w:w="276"/>
      </w:tblGrid>
      <w:tr w:rsidR="00F36CE5" w:rsidRPr="00F36CE5" w14:paraId="777542A8" w14:textId="77777777" w:rsidTr="00F36CE5">
        <w:tc>
          <w:tcPr>
            <w:tcW w:w="9294" w:type="dxa"/>
            <w:gridSpan w:val="2"/>
            <w:tcBorders>
              <w:top w:val="nil"/>
              <w:left w:val="nil"/>
              <w:bottom w:val="single" w:sz="4" w:space="0" w:color="auto"/>
              <w:right w:val="nil"/>
            </w:tcBorders>
            <w:hideMark/>
          </w:tcPr>
          <w:p w14:paraId="5B2DCAF5"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38.03.05 Бизнес-информатика</w:t>
            </w:r>
          </w:p>
        </w:tc>
        <w:tc>
          <w:tcPr>
            <w:tcW w:w="276" w:type="dxa"/>
            <w:hideMark/>
          </w:tcPr>
          <w:p w14:paraId="06D012FE" w14:textId="77777777" w:rsidR="00F36CE5" w:rsidRPr="00F36CE5" w:rsidRDefault="00F36CE5" w:rsidP="00F36CE5">
            <w:pPr>
              <w:spacing w:after="0"/>
              <w:jc w:val="both"/>
              <w:rPr>
                <w:rFonts w:ascii="Times New Roman" w:hAnsi="Times New Roman"/>
                <w:sz w:val="24"/>
                <w:szCs w:val="24"/>
              </w:rPr>
            </w:pPr>
            <w:r w:rsidRPr="00F36CE5">
              <w:rPr>
                <w:rFonts w:ascii="Times New Roman" w:hAnsi="Times New Roman"/>
                <w:sz w:val="24"/>
                <w:szCs w:val="24"/>
              </w:rPr>
              <w:t>,</w:t>
            </w:r>
          </w:p>
        </w:tc>
      </w:tr>
      <w:tr w:rsidR="00F36CE5" w:rsidRPr="00F36CE5" w14:paraId="7D5D2214" w14:textId="77777777" w:rsidTr="00F36CE5">
        <w:tc>
          <w:tcPr>
            <w:tcW w:w="1101" w:type="dxa"/>
            <w:hideMark/>
          </w:tcPr>
          <w:p w14:paraId="688B238F" w14:textId="77777777" w:rsidR="00F36CE5" w:rsidRPr="00F36CE5" w:rsidRDefault="00F36CE5" w:rsidP="00F36CE5">
            <w:pPr>
              <w:spacing w:after="0"/>
              <w:jc w:val="both"/>
              <w:rPr>
                <w:rFonts w:ascii="Times New Roman" w:hAnsi="Times New Roman"/>
                <w:sz w:val="24"/>
                <w:szCs w:val="24"/>
              </w:rPr>
            </w:pPr>
            <w:r w:rsidRPr="00F36CE5">
              <w:rPr>
                <w:rFonts w:ascii="Times New Roman" w:hAnsi="Times New Roman"/>
                <w:sz w:val="24"/>
                <w:szCs w:val="24"/>
              </w:rPr>
              <w:t>профиль</w:t>
            </w:r>
          </w:p>
        </w:tc>
        <w:tc>
          <w:tcPr>
            <w:tcW w:w="8469" w:type="dxa"/>
            <w:gridSpan w:val="2"/>
            <w:tcBorders>
              <w:top w:val="nil"/>
              <w:left w:val="nil"/>
              <w:bottom w:val="single" w:sz="4" w:space="0" w:color="auto"/>
              <w:right w:val="nil"/>
            </w:tcBorders>
            <w:hideMark/>
          </w:tcPr>
          <w:p w14:paraId="3CE020F5"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Архитектура предприятия</w:t>
            </w:r>
          </w:p>
        </w:tc>
      </w:tr>
    </w:tbl>
    <w:p w14:paraId="78F1599D" w14:textId="77777777" w:rsidR="00F36CE5" w:rsidRPr="00F36CE5" w:rsidRDefault="00F36CE5" w:rsidP="00F36CE5">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2087"/>
        <w:gridCol w:w="4142"/>
        <w:gridCol w:w="2033"/>
      </w:tblGrid>
      <w:tr w:rsidR="00F36CE5" w:rsidRPr="00F36CE5" w14:paraId="749EDF8C" w14:textId="77777777" w:rsidTr="00F36CE5">
        <w:tc>
          <w:tcPr>
            <w:tcW w:w="1101" w:type="dxa"/>
            <w:tcBorders>
              <w:top w:val="single" w:sz="4" w:space="0" w:color="auto"/>
              <w:left w:val="single" w:sz="4" w:space="0" w:color="auto"/>
              <w:bottom w:val="single" w:sz="4" w:space="0" w:color="auto"/>
              <w:right w:val="single" w:sz="4" w:space="0" w:color="auto"/>
            </w:tcBorders>
            <w:vAlign w:val="center"/>
            <w:hideMark/>
          </w:tcPr>
          <w:p w14:paraId="5E07E215"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Неделя</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F7917D1"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Сроки выполнения</w:t>
            </w:r>
          </w:p>
        </w:tc>
        <w:tc>
          <w:tcPr>
            <w:tcW w:w="4252" w:type="dxa"/>
            <w:tcBorders>
              <w:top w:val="single" w:sz="4" w:space="0" w:color="auto"/>
              <w:left w:val="single" w:sz="4" w:space="0" w:color="auto"/>
              <w:bottom w:val="single" w:sz="4" w:space="0" w:color="auto"/>
              <w:right w:val="single" w:sz="4" w:space="0" w:color="auto"/>
            </w:tcBorders>
            <w:vAlign w:val="center"/>
            <w:hideMark/>
          </w:tcPr>
          <w:p w14:paraId="1393A51D"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Этап</w:t>
            </w:r>
          </w:p>
        </w:tc>
        <w:tc>
          <w:tcPr>
            <w:tcW w:w="2091" w:type="dxa"/>
            <w:tcBorders>
              <w:top w:val="single" w:sz="4" w:space="0" w:color="auto"/>
              <w:left w:val="single" w:sz="4" w:space="0" w:color="auto"/>
              <w:bottom w:val="single" w:sz="4" w:space="0" w:color="auto"/>
              <w:right w:val="single" w:sz="4" w:space="0" w:color="auto"/>
            </w:tcBorders>
            <w:vAlign w:val="center"/>
            <w:hideMark/>
          </w:tcPr>
          <w:p w14:paraId="22320A80"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 xml:space="preserve">Отметка </w:t>
            </w:r>
          </w:p>
          <w:p w14:paraId="74C9967B" w14:textId="77777777" w:rsidR="00F36CE5" w:rsidRPr="00F36CE5" w:rsidRDefault="00F36CE5" w:rsidP="00F36CE5">
            <w:pPr>
              <w:spacing w:after="0"/>
              <w:jc w:val="center"/>
              <w:rPr>
                <w:rFonts w:ascii="Times New Roman" w:hAnsi="Times New Roman"/>
                <w:b/>
                <w:sz w:val="24"/>
                <w:szCs w:val="24"/>
              </w:rPr>
            </w:pPr>
            <w:r w:rsidRPr="00F36CE5">
              <w:rPr>
                <w:rFonts w:ascii="Times New Roman" w:hAnsi="Times New Roman"/>
                <w:b/>
                <w:sz w:val="24"/>
                <w:szCs w:val="24"/>
              </w:rPr>
              <w:t>о выполнении</w:t>
            </w:r>
          </w:p>
        </w:tc>
      </w:tr>
      <w:tr w:rsidR="00F36CE5" w:rsidRPr="00F36CE5" w14:paraId="62909961" w14:textId="77777777" w:rsidTr="00F36CE5">
        <w:tc>
          <w:tcPr>
            <w:tcW w:w="1101" w:type="dxa"/>
            <w:tcBorders>
              <w:top w:val="single" w:sz="4" w:space="0" w:color="auto"/>
              <w:left w:val="single" w:sz="4" w:space="0" w:color="auto"/>
              <w:bottom w:val="single" w:sz="4" w:space="0" w:color="auto"/>
              <w:right w:val="single" w:sz="4" w:space="0" w:color="auto"/>
            </w:tcBorders>
            <w:hideMark/>
          </w:tcPr>
          <w:p w14:paraId="0DF2E93C"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hideMark/>
          </w:tcPr>
          <w:p w14:paraId="3AEA6183"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21. 04.2023</w:t>
            </w:r>
          </w:p>
        </w:tc>
        <w:tc>
          <w:tcPr>
            <w:tcW w:w="4252" w:type="dxa"/>
            <w:tcBorders>
              <w:top w:val="single" w:sz="4" w:space="0" w:color="auto"/>
              <w:left w:val="single" w:sz="4" w:space="0" w:color="auto"/>
              <w:bottom w:val="single" w:sz="4" w:space="0" w:color="auto"/>
              <w:right w:val="single" w:sz="4" w:space="0" w:color="auto"/>
            </w:tcBorders>
            <w:hideMark/>
          </w:tcPr>
          <w:p w14:paraId="4CABB9B4" w14:textId="77777777" w:rsidR="00F36CE5" w:rsidRPr="00F36CE5" w:rsidRDefault="00F36CE5" w:rsidP="00F36CE5">
            <w:pPr>
              <w:spacing w:after="0"/>
              <w:jc w:val="both"/>
              <w:rPr>
                <w:rFonts w:ascii="Times New Roman" w:hAnsi="Times New Roman"/>
                <w:sz w:val="24"/>
                <w:szCs w:val="24"/>
              </w:rPr>
            </w:pPr>
            <w:r w:rsidRPr="00F36CE5">
              <w:rPr>
                <w:rFonts w:ascii="Times New Roman" w:hAnsi="Times New Roman"/>
                <w:sz w:val="24"/>
                <w:szCs w:val="24"/>
              </w:rPr>
              <w:t>Ознакомление с бухгалтерским балансом фирмы ООО «ГТА»</w:t>
            </w:r>
          </w:p>
        </w:tc>
        <w:tc>
          <w:tcPr>
            <w:tcW w:w="2091" w:type="dxa"/>
            <w:tcBorders>
              <w:top w:val="single" w:sz="4" w:space="0" w:color="auto"/>
              <w:left w:val="single" w:sz="4" w:space="0" w:color="auto"/>
              <w:bottom w:val="single" w:sz="4" w:space="0" w:color="auto"/>
              <w:right w:val="single" w:sz="4" w:space="0" w:color="auto"/>
            </w:tcBorders>
          </w:tcPr>
          <w:p w14:paraId="7300036E" w14:textId="77777777" w:rsidR="00F36CE5" w:rsidRPr="00F36CE5" w:rsidRDefault="00F36CE5" w:rsidP="00F36CE5">
            <w:pPr>
              <w:spacing w:after="0"/>
              <w:jc w:val="both"/>
              <w:rPr>
                <w:rFonts w:ascii="Times New Roman" w:hAnsi="Times New Roman"/>
                <w:sz w:val="24"/>
                <w:szCs w:val="24"/>
              </w:rPr>
            </w:pPr>
          </w:p>
        </w:tc>
      </w:tr>
      <w:tr w:rsidR="00F36CE5" w:rsidRPr="00F36CE5" w14:paraId="003C6ADD" w14:textId="77777777" w:rsidTr="00F36CE5">
        <w:tc>
          <w:tcPr>
            <w:tcW w:w="1101" w:type="dxa"/>
            <w:tcBorders>
              <w:top w:val="single" w:sz="4" w:space="0" w:color="auto"/>
              <w:left w:val="single" w:sz="4" w:space="0" w:color="auto"/>
              <w:bottom w:val="single" w:sz="4" w:space="0" w:color="auto"/>
              <w:right w:val="single" w:sz="4" w:space="0" w:color="auto"/>
            </w:tcBorders>
            <w:hideMark/>
          </w:tcPr>
          <w:p w14:paraId="60591958"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2</w:t>
            </w:r>
          </w:p>
        </w:tc>
        <w:tc>
          <w:tcPr>
            <w:tcW w:w="2126" w:type="dxa"/>
            <w:tcBorders>
              <w:top w:val="single" w:sz="4" w:space="0" w:color="auto"/>
              <w:left w:val="single" w:sz="4" w:space="0" w:color="auto"/>
              <w:bottom w:val="single" w:sz="4" w:space="0" w:color="auto"/>
              <w:right w:val="single" w:sz="4" w:space="0" w:color="auto"/>
            </w:tcBorders>
            <w:hideMark/>
          </w:tcPr>
          <w:p w14:paraId="552E2F84"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28. 04.2023</w:t>
            </w:r>
          </w:p>
        </w:tc>
        <w:tc>
          <w:tcPr>
            <w:tcW w:w="4252" w:type="dxa"/>
            <w:tcBorders>
              <w:top w:val="single" w:sz="4" w:space="0" w:color="auto"/>
              <w:left w:val="single" w:sz="4" w:space="0" w:color="auto"/>
              <w:bottom w:val="single" w:sz="4" w:space="0" w:color="auto"/>
              <w:right w:val="single" w:sz="4" w:space="0" w:color="auto"/>
            </w:tcBorders>
            <w:hideMark/>
          </w:tcPr>
          <w:p w14:paraId="67E1C007" w14:textId="77777777" w:rsidR="00F36CE5" w:rsidRPr="00F36CE5" w:rsidRDefault="00F36CE5" w:rsidP="00F36CE5">
            <w:pPr>
              <w:spacing w:after="0"/>
              <w:jc w:val="both"/>
              <w:rPr>
                <w:rFonts w:ascii="Times New Roman" w:hAnsi="Times New Roman"/>
                <w:sz w:val="24"/>
                <w:szCs w:val="24"/>
              </w:rPr>
            </w:pPr>
            <w:r w:rsidRPr="00F36CE5">
              <w:rPr>
                <w:rFonts w:ascii="Times New Roman" w:hAnsi="Times New Roman"/>
                <w:sz w:val="24"/>
                <w:szCs w:val="24"/>
              </w:rPr>
              <w:t>Изучение показателей бухгалтерского баланса за последние три года (2020,2021,2022)</w:t>
            </w:r>
          </w:p>
        </w:tc>
        <w:tc>
          <w:tcPr>
            <w:tcW w:w="2091" w:type="dxa"/>
            <w:tcBorders>
              <w:top w:val="single" w:sz="4" w:space="0" w:color="auto"/>
              <w:left w:val="single" w:sz="4" w:space="0" w:color="auto"/>
              <w:bottom w:val="single" w:sz="4" w:space="0" w:color="auto"/>
              <w:right w:val="single" w:sz="4" w:space="0" w:color="auto"/>
            </w:tcBorders>
          </w:tcPr>
          <w:p w14:paraId="5A90CE05" w14:textId="77777777" w:rsidR="00F36CE5" w:rsidRPr="00F36CE5" w:rsidRDefault="00F36CE5" w:rsidP="00F36CE5">
            <w:pPr>
              <w:spacing w:after="0"/>
              <w:jc w:val="both"/>
              <w:rPr>
                <w:rFonts w:ascii="Times New Roman" w:hAnsi="Times New Roman"/>
                <w:sz w:val="24"/>
                <w:szCs w:val="24"/>
              </w:rPr>
            </w:pPr>
          </w:p>
        </w:tc>
      </w:tr>
      <w:tr w:rsidR="00F36CE5" w:rsidRPr="00F36CE5" w14:paraId="1EBD6489" w14:textId="77777777" w:rsidTr="00F36CE5">
        <w:tc>
          <w:tcPr>
            <w:tcW w:w="1101" w:type="dxa"/>
            <w:tcBorders>
              <w:top w:val="single" w:sz="4" w:space="0" w:color="auto"/>
              <w:left w:val="single" w:sz="4" w:space="0" w:color="auto"/>
              <w:bottom w:val="single" w:sz="4" w:space="0" w:color="auto"/>
              <w:right w:val="single" w:sz="4" w:space="0" w:color="auto"/>
            </w:tcBorders>
            <w:hideMark/>
          </w:tcPr>
          <w:p w14:paraId="28DC59FB"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3</w:t>
            </w:r>
          </w:p>
        </w:tc>
        <w:tc>
          <w:tcPr>
            <w:tcW w:w="2126" w:type="dxa"/>
            <w:tcBorders>
              <w:top w:val="single" w:sz="4" w:space="0" w:color="auto"/>
              <w:left w:val="single" w:sz="4" w:space="0" w:color="auto"/>
              <w:bottom w:val="single" w:sz="4" w:space="0" w:color="auto"/>
              <w:right w:val="single" w:sz="4" w:space="0" w:color="auto"/>
            </w:tcBorders>
            <w:hideMark/>
          </w:tcPr>
          <w:p w14:paraId="2874C6C8"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5.05.2023</w:t>
            </w:r>
          </w:p>
        </w:tc>
        <w:tc>
          <w:tcPr>
            <w:tcW w:w="4252" w:type="dxa"/>
            <w:tcBorders>
              <w:top w:val="single" w:sz="4" w:space="0" w:color="auto"/>
              <w:left w:val="single" w:sz="4" w:space="0" w:color="auto"/>
              <w:bottom w:val="single" w:sz="4" w:space="0" w:color="auto"/>
              <w:right w:val="single" w:sz="4" w:space="0" w:color="auto"/>
            </w:tcBorders>
            <w:hideMark/>
          </w:tcPr>
          <w:p w14:paraId="22FAAB4B" w14:textId="77777777" w:rsidR="00F36CE5" w:rsidRPr="00F36CE5" w:rsidRDefault="00F36CE5" w:rsidP="00F36CE5">
            <w:pPr>
              <w:spacing w:after="0"/>
              <w:jc w:val="both"/>
              <w:rPr>
                <w:rFonts w:ascii="Times New Roman" w:hAnsi="Times New Roman"/>
                <w:sz w:val="24"/>
                <w:szCs w:val="24"/>
              </w:rPr>
            </w:pPr>
            <w:r w:rsidRPr="00F36CE5">
              <w:rPr>
                <w:rFonts w:ascii="Times New Roman" w:hAnsi="Times New Roman"/>
                <w:sz w:val="24"/>
                <w:szCs w:val="24"/>
              </w:rPr>
              <w:t>Расчет показателей бухгалтерского баланса ООО «ГТА»</w:t>
            </w:r>
          </w:p>
        </w:tc>
        <w:tc>
          <w:tcPr>
            <w:tcW w:w="2091" w:type="dxa"/>
            <w:tcBorders>
              <w:top w:val="single" w:sz="4" w:space="0" w:color="auto"/>
              <w:left w:val="single" w:sz="4" w:space="0" w:color="auto"/>
              <w:bottom w:val="single" w:sz="4" w:space="0" w:color="auto"/>
              <w:right w:val="single" w:sz="4" w:space="0" w:color="auto"/>
            </w:tcBorders>
          </w:tcPr>
          <w:p w14:paraId="058A1E69" w14:textId="77777777" w:rsidR="00F36CE5" w:rsidRPr="00F36CE5" w:rsidRDefault="00F36CE5" w:rsidP="00F36CE5">
            <w:pPr>
              <w:spacing w:after="0"/>
              <w:jc w:val="both"/>
              <w:rPr>
                <w:rFonts w:ascii="Times New Roman" w:hAnsi="Times New Roman"/>
                <w:sz w:val="24"/>
                <w:szCs w:val="24"/>
              </w:rPr>
            </w:pPr>
          </w:p>
        </w:tc>
      </w:tr>
      <w:tr w:rsidR="00F36CE5" w:rsidRPr="00F36CE5" w14:paraId="3617DF88" w14:textId="77777777" w:rsidTr="00F36CE5">
        <w:tc>
          <w:tcPr>
            <w:tcW w:w="1101" w:type="dxa"/>
            <w:tcBorders>
              <w:top w:val="single" w:sz="4" w:space="0" w:color="auto"/>
              <w:left w:val="single" w:sz="4" w:space="0" w:color="auto"/>
              <w:bottom w:val="single" w:sz="4" w:space="0" w:color="auto"/>
              <w:right w:val="single" w:sz="4" w:space="0" w:color="auto"/>
            </w:tcBorders>
            <w:hideMark/>
          </w:tcPr>
          <w:p w14:paraId="62C68CB2"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4</w:t>
            </w:r>
          </w:p>
        </w:tc>
        <w:tc>
          <w:tcPr>
            <w:tcW w:w="2126" w:type="dxa"/>
            <w:tcBorders>
              <w:top w:val="single" w:sz="4" w:space="0" w:color="auto"/>
              <w:left w:val="single" w:sz="4" w:space="0" w:color="auto"/>
              <w:bottom w:val="single" w:sz="4" w:space="0" w:color="auto"/>
              <w:right w:val="single" w:sz="4" w:space="0" w:color="auto"/>
            </w:tcBorders>
            <w:hideMark/>
          </w:tcPr>
          <w:p w14:paraId="761079F4"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12.05.2023</w:t>
            </w:r>
          </w:p>
        </w:tc>
        <w:tc>
          <w:tcPr>
            <w:tcW w:w="4252" w:type="dxa"/>
            <w:tcBorders>
              <w:top w:val="single" w:sz="4" w:space="0" w:color="auto"/>
              <w:left w:val="single" w:sz="4" w:space="0" w:color="auto"/>
              <w:bottom w:val="single" w:sz="4" w:space="0" w:color="auto"/>
              <w:right w:val="single" w:sz="4" w:space="0" w:color="auto"/>
            </w:tcBorders>
            <w:hideMark/>
          </w:tcPr>
          <w:p w14:paraId="7123780E" w14:textId="77777777" w:rsidR="00F36CE5" w:rsidRPr="00F36CE5" w:rsidRDefault="00F36CE5" w:rsidP="00F36CE5">
            <w:pPr>
              <w:spacing w:after="0"/>
              <w:jc w:val="both"/>
              <w:rPr>
                <w:rFonts w:ascii="Times New Roman" w:hAnsi="Times New Roman"/>
                <w:sz w:val="24"/>
                <w:szCs w:val="24"/>
              </w:rPr>
            </w:pPr>
            <w:r w:rsidRPr="00F36CE5">
              <w:rPr>
                <w:rFonts w:ascii="Times New Roman" w:hAnsi="Times New Roman"/>
                <w:sz w:val="24"/>
                <w:szCs w:val="24"/>
              </w:rPr>
              <w:t>Формулировка выводов по результатам проведенных расчетов о состоянии финансовой устойчивости компании</w:t>
            </w:r>
          </w:p>
        </w:tc>
        <w:tc>
          <w:tcPr>
            <w:tcW w:w="2091" w:type="dxa"/>
            <w:tcBorders>
              <w:top w:val="single" w:sz="4" w:space="0" w:color="auto"/>
              <w:left w:val="single" w:sz="4" w:space="0" w:color="auto"/>
              <w:bottom w:val="single" w:sz="4" w:space="0" w:color="auto"/>
              <w:right w:val="single" w:sz="4" w:space="0" w:color="auto"/>
            </w:tcBorders>
          </w:tcPr>
          <w:p w14:paraId="78C19902" w14:textId="77777777" w:rsidR="00F36CE5" w:rsidRPr="00F36CE5" w:rsidRDefault="00F36CE5" w:rsidP="00F36CE5">
            <w:pPr>
              <w:spacing w:after="0"/>
              <w:jc w:val="both"/>
              <w:rPr>
                <w:rFonts w:ascii="Times New Roman" w:hAnsi="Times New Roman"/>
                <w:sz w:val="24"/>
                <w:szCs w:val="24"/>
              </w:rPr>
            </w:pPr>
          </w:p>
        </w:tc>
      </w:tr>
      <w:tr w:rsidR="00F36CE5" w:rsidRPr="00F36CE5" w14:paraId="72FF60B3" w14:textId="77777777" w:rsidTr="00F36CE5">
        <w:tc>
          <w:tcPr>
            <w:tcW w:w="1101" w:type="dxa"/>
            <w:tcBorders>
              <w:top w:val="single" w:sz="4" w:space="0" w:color="auto"/>
              <w:left w:val="single" w:sz="4" w:space="0" w:color="auto"/>
              <w:bottom w:val="single" w:sz="4" w:space="0" w:color="auto"/>
              <w:right w:val="single" w:sz="4" w:space="0" w:color="auto"/>
            </w:tcBorders>
            <w:hideMark/>
          </w:tcPr>
          <w:p w14:paraId="4CE73D58"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rPr>
              <w:t>5</w:t>
            </w:r>
          </w:p>
        </w:tc>
        <w:tc>
          <w:tcPr>
            <w:tcW w:w="2126" w:type="dxa"/>
            <w:tcBorders>
              <w:top w:val="single" w:sz="4" w:space="0" w:color="auto"/>
              <w:left w:val="single" w:sz="4" w:space="0" w:color="auto"/>
              <w:bottom w:val="single" w:sz="4" w:space="0" w:color="auto"/>
              <w:right w:val="single" w:sz="4" w:space="0" w:color="auto"/>
            </w:tcBorders>
            <w:hideMark/>
          </w:tcPr>
          <w:p w14:paraId="5E294A1C" w14:textId="77777777" w:rsidR="00F36CE5" w:rsidRPr="00F36CE5" w:rsidRDefault="00F36CE5" w:rsidP="00F36CE5">
            <w:pPr>
              <w:spacing w:after="0"/>
              <w:jc w:val="center"/>
              <w:rPr>
                <w:rFonts w:ascii="Times New Roman" w:hAnsi="Times New Roman"/>
                <w:sz w:val="24"/>
                <w:szCs w:val="24"/>
              </w:rPr>
            </w:pPr>
            <w:r w:rsidRPr="00F36CE5">
              <w:rPr>
                <w:rFonts w:ascii="Times New Roman" w:hAnsi="Times New Roman"/>
                <w:sz w:val="24"/>
                <w:szCs w:val="24"/>
                <w:lang w:val="en-US"/>
              </w:rPr>
              <w:t>17</w:t>
            </w:r>
            <w:r w:rsidRPr="00F36CE5">
              <w:rPr>
                <w:rFonts w:ascii="Times New Roman" w:hAnsi="Times New Roman"/>
                <w:sz w:val="24"/>
                <w:szCs w:val="24"/>
              </w:rPr>
              <w:t>.05.2023</w:t>
            </w:r>
          </w:p>
        </w:tc>
        <w:tc>
          <w:tcPr>
            <w:tcW w:w="4252" w:type="dxa"/>
            <w:tcBorders>
              <w:top w:val="single" w:sz="4" w:space="0" w:color="auto"/>
              <w:left w:val="single" w:sz="4" w:space="0" w:color="auto"/>
              <w:bottom w:val="single" w:sz="4" w:space="0" w:color="auto"/>
              <w:right w:val="single" w:sz="4" w:space="0" w:color="auto"/>
            </w:tcBorders>
            <w:hideMark/>
          </w:tcPr>
          <w:p w14:paraId="710CF8A6" w14:textId="77777777" w:rsidR="00F36CE5" w:rsidRPr="00F36CE5" w:rsidRDefault="00F36CE5" w:rsidP="00F36CE5">
            <w:pPr>
              <w:spacing w:after="0"/>
              <w:jc w:val="both"/>
              <w:rPr>
                <w:rFonts w:ascii="Times New Roman" w:hAnsi="Times New Roman"/>
                <w:sz w:val="24"/>
                <w:szCs w:val="24"/>
              </w:rPr>
            </w:pPr>
            <w:r w:rsidRPr="00F36CE5">
              <w:rPr>
                <w:rFonts w:ascii="Times New Roman" w:hAnsi="Times New Roman"/>
                <w:sz w:val="24"/>
                <w:szCs w:val="24"/>
              </w:rPr>
              <w:t>Представление отчета по практике</w:t>
            </w:r>
          </w:p>
        </w:tc>
        <w:tc>
          <w:tcPr>
            <w:tcW w:w="2091" w:type="dxa"/>
            <w:tcBorders>
              <w:top w:val="single" w:sz="4" w:space="0" w:color="auto"/>
              <w:left w:val="single" w:sz="4" w:space="0" w:color="auto"/>
              <w:bottom w:val="single" w:sz="4" w:space="0" w:color="auto"/>
              <w:right w:val="single" w:sz="4" w:space="0" w:color="auto"/>
            </w:tcBorders>
          </w:tcPr>
          <w:p w14:paraId="19ABE866" w14:textId="77777777" w:rsidR="00F36CE5" w:rsidRPr="00F36CE5" w:rsidRDefault="00F36CE5" w:rsidP="00F36CE5">
            <w:pPr>
              <w:spacing w:after="0"/>
              <w:jc w:val="both"/>
              <w:rPr>
                <w:rFonts w:ascii="Times New Roman" w:hAnsi="Times New Roman"/>
                <w:sz w:val="24"/>
                <w:szCs w:val="24"/>
              </w:rPr>
            </w:pPr>
          </w:p>
        </w:tc>
      </w:tr>
    </w:tbl>
    <w:p w14:paraId="4A2DB674" w14:textId="77777777" w:rsidR="00F36CE5" w:rsidRPr="00F36CE5" w:rsidRDefault="00F36CE5" w:rsidP="00F36CE5">
      <w:pPr>
        <w:spacing w:after="0"/>
        <w:jc w:val="both"/>
        <w:rPr>
          <w:rFonts w:ascii="Times New Roman" w:hAnsi="Times New Roman"/>
          <w:sz w:val="24"/>
          <w:szCs w:val="24"/>
        </w:rPr>
      </w:pPr>
    </w:p>
    <w:p w14:paraId="56BD4AB1" w14:textId="77777777" w:rsidR="00F36CE5" w:rsidRPr="00F36CE5" w:rsidRDefault="00F36CE5" w:rsidP="00F36CE5">
      <w:pPr>
        <w:spacing w:after="0"/>
        <w:jc w:val="both"/>
        <w:rPr>
          <w:rFonts w:ascii="Times New Roman" w:hAnsi="Times New Roman"/>
          <w:b/>
          <w:sz w:val="24"/>
          <w:szCs w:val="24"/>
        </w:rPr>
      </w:pPr>
      <w:r w:rsidRPr="00F36CE5">
        <w:rPr>
          <w:rFonts w:ascii="Times New Roman" w:hAnsi="Times New Roman"/>
          <w:b/>
          <w:sz w:val="24"/>
          <w:szCs w:val="24"/>
        </w:rPr>
        <w:t>Согласовано:</w:t>
      </w:r>
    </w:p>
    <w:tbl>
      <w:tblPr>
        <w:tblW w:w="0" w:type="auto"/>
        <w:tblLook w:val="04A0" w:firstRow="1" w:lastRow="0" w:firstColumn="1" w:lastColumn="0" w:noHBand="0" w:noVBand="1"/>
      </w:tblPr>
      <w:tblGrid>
        <w:gridCol w:w="2748"/>
        <w:gridCol w:w="2485"/>
        <w:gridCol w:w="4121"/>
      </w:tblGrid>
      <w:tr w:rsidR="00F36CE5" w:rsidRPr="00F36CE5" w14:paraId="1CD32258" w14:textId="77777777" w:rsidTr="00F36CE5">
        <w:tc>
          <w:tcPr>
            <w:tcW w:w="2802" w:type="dxa"/>
            <w:hideMark/>
          </w:tcPr>
          <w:p w14:paraId="36E75E3D" w14:textId="77777777" w:rsidR="00F36CE5" w:rsidRPr="00F36CE5" w:rsidRDefault="00F36CE5" w:rsidP="00F36CE5">
            <w:pPr>
              <w:spacing w:before="200" w:after="0"/>
              <w:jc w:val="both"/>
              <w:rPr>
                <w:rFonts w:ascii="Times New Roman" w:hAnsi="Times New Roman"/>
                <w:sz w:val="24"/>
                <w:szCs w:val="24"/>
              </w:rPr>
            </w:pPr>
            <w:r w:rsidRPr="00F36CE5">
              <w:rPr>
                <w:rFonts w:ascii="Times New Roman" w:hAnsi="Times New Roman"/>
                <w:sz w:val="24"/>
                <w:szCs w:val="24"/>
              </w:rPr>
              <w:t>Заместитель заведующего кафедрой</w:t>
            </w:r>
          </w:p>
        </w:tc>
        <w:tc>
          <w:tcPr>
            <w:tcW w:w="2551" w:type="dxa"/>
            <w:tcBorders>
              <w:top w:val="nil"/>
              <w:left w:val="nil"/>
              <w:bottom w:val="single" w:sz="4" w:space="0" w:color="auto"/>
              <w:right w:val="nil"/>
            </w:tcBorders>
          </w:tcPr>
          <w:p w14:paraId="65172040" w14:textId="77777777" w:rsidR="00F36CE5" w:rsidRPr="00F36CE5" w:rsidRDefault="00F36CE5" w:rsidP="00F36CE5">
            <w:pPr>
              <w:spacing w:before="200" w:after="0"/>
              <w:jc w:val="both"/>
              <w:rPr>
                <w:rFonts w:ascii="Times New Roman" w:hAnsi="Times New Roman"/>
                <w:sz w:val="24"/>
                <w:szCs w:val="24"/>
              </w:rPr>
            </w:pPr>
          </w:p>
        </w:tc>
        <w:tc>
          <w:tcPr>
            <w:tcW w:w="4217" w:type="dxa"/>
            <w:vAlign w:val="bottom"/>
            <w:hideMark/>
          </w:tcPr>
          <w:p w14:paraId="433D2C23" w14:textId="77777777" w:rsidR="00F36CE5" w:rsidRPr="00F36CE5" w:rsidRDefault="00F36CE5" w:rsidP="00F36CE5">
            <w:pPr>
              <w:spacing w:before="200" w:after="0"/>
              <w:rPr>
                <w:rFonts w:ascii="Times New Roman" w:hAnsi="Times New Roman"/>
                <w:sz w:val="24"/>
                <w:szCs w:val="24"/>
              </w:rPr>
            </w:pPr>
            <w:r w:rsidRPr="00F36CE5">
              <w:rPr>
                <w:rFonts w:ascii="Times New Roman" w:hAnsi="Times New Roman"/>
                <w:sz w:val="24"/>
                <w:szCs w:val="24"/>
              </w:rPr>
              <w:t>/Файзуллин Р.В., к.э.н., доцент/</w:t>
            </w:r>
          </w:p>
        </w:tc>
      </w:tr>
      <w:tr w:rsidR="00F36CE5" w:rsidRPr="00F36CE5" w14:paraId="024AE466" w14:textId="77777777" w:rsidTr="00F36CE5">
        <w:tc>
          <w:tcPr>
            <w:tcW w:w="2802" w:type="dxa"/>
            <w:hideMark/>
          </w:tcPr>
          <w:p w14:paraId="6AD94576" w14:textId="77777777" w:rsidR="00F36CE5" w:rsidRPr="00F36CE5" w:rsidRDefault="00F36CE5" w:rsidP="00F36CE5">
            <w:pPr>
              <w:spacing w:before="200" w:after="0"/>
              <w:rPr>
                <w:rFonts w:ascii="Times New Roman" w:hAnsi="Times New Roman"/>
                <w:sz w:val="24"/>
                <w:szCs w:val="24"/>
              </w:rPr>
            </w:pPr>
            <w:r w:rsidRPr="00F36CE5">
              <w:rPr>
                <w:rFonts w:ascii="Times New Roman" w:hAnsi="Times New Roman"/>
                <w:sz w:val="24"/>
                <w:szCs w:val="24"/>
              </w:rPr>
              <w:t>Руководитель практики от кафедры</w:t>
            </w:r>
          </w:p>
        </w:tc>
        <w:tc>
          <w:tcPr>
            <w:tcW w:w="2551" w:type="dxa"/>
            <w:tcBorders>
              <w:top w:val="single" w:sz="4" w:space="0" w:color="auto"/>
              <w:left w:val="nil"/>
              <w:bottom w:val="single" w:sz="4" w:space="0" w:color="auto"/>
              <w:right w:val="nil"/>
            </w:tcBorders>
          </w:tcPr>
          <w:p w14:paraId="2C4AA240" w14:textId="77777777" w:rsidR="00F36CE5" w:rsidRPr="00F36CE5" w:rsidRDefault="00F36CE5" w:rsidP="00F36CE5">
            <w:pPr>
              <w:spacing w:before="200" w:after="0"/>
              <w:jc w:val="both"/>
              <w:rPr>
                <w:rFonts w:ascii="Times New Roman" w:hAnsi="Times New Roman"/>
                <w:sz w:val="24"/>
                <w:szCs w:val="24"/>
              </w:rPr>
            </w:pPr>
          </w:p>
        </w:tc>
        <w:tc>
          <w:tcPr>
            <w:tcW w:w="4217" w:type="dxa"/>
            <w:vAlign w:val="center"/>
            <w:hideMark/>
          </w:tcPr>
          <w:p w14:paraId="463F37C2" w14:textId="77777777" w:rsidR="00F36CE5" w:rsidRPr="00F36CE5" w:rsidRDefault="00F36CE5" w:rsidP="00F36CE5">
            <w:pPr>
              <w:spacing w:before="200" w:after="0"/>
              <w:rPr>
                <w:rFonts w:ascii="Times New Roman" w:hAnsi="Times New Roman"/>
                <w:sz w:val="24"/>
                <w:szCs w:val="24"/>
              </w:rPr>
            </w:pPr>
            <w:r w:rsidRPr="00F36CE5">
              <w:rPr>
                <w:rFonts w:ascii="Times New Roman" w:hAnsi="Times New Roman"/>
                <w:sz w:val="24"/>
                <w:szCs w:val="24"/>
              </w:rPr>
              <w:t>/Проворова И.П. к</w:t>
            </w:r>
            <w:r w:rsidRPr="00F36CE5">
              <w:rPr>
                <w:rFonts w:ascii="Times New Roman" w:hAnsi="Times New Roman"/>
                <w:color w:val="094153"/>
                <w:sz w:val="24"/>
                <w:szCs w:val="24"/>
                <w:shd w:val="clear" w:color="auto" w:fill="FFFFFF"/>
              </w:rPr>
              <w:t>.т.н.</w:t>
            </w:r>
            <w:r w:rsidRPr="00F36CE5">
              <w:rPr>
                <w:rFonts w:ascii="Times New Roman" w:hAnsi="Times New Roman"/>
                <w:sz w:val="24"/>
                <w:szCs w:val="24"/>
              </w:rPr>
              <w:t>, доцент/</w:t>
            </w:r>
          </w:p>
        </w:tc>
      </w:tr>
      <w:tr w:rsidR="00F36CE5" w:rsidRPr="00F36CE5" w14:paraId="4E1E67BB" w14:textId="77777777" w:rsidTr="00F36CE5">
        <w:tc>
          <w:tcPr>
            <w:tcW w:w="2802" w:type="dxa"/>
            <w:hideMark/>
          </w:tcPr>
          <w:p w14:paraId="0E28C525" w14:textId="77777777" w:rsidR="00F36CE5" w:rsidRPr="00F36CE5" w:rsidRDefault="00F36CE5" w:rsidP="00F36CE5">
            <w:pPr>
              <w:spacing w:before="200" w:after="0"/>
              <w:jc w:val="both"/>
              <w:rPr>
                <w:rFonts w:ascii="Times New Roman" w:hAnsi="Times New Roman"/>
                <w:sz w:val="24"/>
                <w:szCs w:val="24"/>
              </w:rPr>
            </w:pPr>
            <w:r w:rsidRPr="00F36CE5">
              <w:rPr>
                <w:rFonts w:ascii="Times New Roman" w:hAnsi="Times New Roman"/>
                <w:sz w:val="24"/>
                <w:szCs w:val="24"/>
              </w:rPr>
              <w:t>Обучающийся</w:t>
            </w:r>
          </w:p>
        </w:tc>
        <w:tc>
          <w:tcPr>
            <w:tcW w:w="2551" w:type="dxa"/>
            <w:tcBorders>
              <w:top w:val="single" w:sz="4" w:space="0" w:color="auto"/>
              <w:left w:val="nil"/>
              <w:bottom w:val="single" w:sz="4" w:space="0" w:color="auto"/>
              <w:right w:val="nil"/>
            </w:tcBorders>
          </w:tcPr>
          <w:p w14:paraId="4D1FD6BD" w14:textId="77777777" w:rsidR="00F36CE5" w:rsidRPr="00F36CE5" w:rsidRDefault="00F36CE5" w:rsidP="00F36CE5">
            <w:pPr>
              <w:spacing w:before="200" w:after="0"/>
              <w:jc w:val="both"/>
              <w:rPr>
                <w:rFonts w:ascii="Times New Roman" w:hAnsi="Times New Roman"/>
                <w:sz w:val="24"/>
                <w:szCs w:val="24"/>
              </w:rPr>
            </w:pPr>
          </w:p>
        </w:tc>
        <w:tc>
          <w:tcPr>
            <w:tcW w:w="4217" w:type="dxa"/>
            <w:vAlign w:val="center"/>
            <w:hideMark/>
          </w:tcPr>
          <w:p w14:paraId="597DE747" w14:textId="77777777" w:rsidR="00F36CE5" w:rsidRPr="00F36CE5" w:rsidRDefault="00F36CE5" w:rsidP="00F36CE5">
            <w:pPr>
              <w:spacing w:before="200" w:after="0"/>
              <w:rPr>
                <w:rFonts w:ascii="Times New Roman" w:hAnsi="Times New Roman"/>
                <w:sz w:val="24"/>
                <w:szCs w:val="24"/>
              </w:rPr>
            </w:pPr>
            <w:r w:rsidRPr="00F36CE5">
              <w:rPr>
                <w:rFonts w:ascii="Times New Roman" w:hAnsi="Times New Roman"/>
                <w:sz w:val="24"/>
                <w:szCs w:val="24"/>
              </w:rPr>
              <w:t>/Ефанов Д.А./</w:t>
            </w:r>
          </w:p>
        </w:tc>
      </w:tr>
    </w:tbl>
    <w:p w14:paraId="7F7E6212" w14:textId="77777777" w:rsidR="00F36CE5" w:rsidRPr="00F36CE5" w:rsidRDefault="00F36CE5" w:rsidP="00F36CE5">
      <w:pPr>
        <w:rPr>
          <w:sz w:val="2"/>
          <w:szCs w:val="2"/>
        </w:rPr>
      </w:pPr>
    </w:p>
    <w:tbl>
      <w:tblPr>
        <w:tblW w:w="9681" w:type="dxa"/>
        <w:jc w:val="center"/>
        <w:tblLayout w:type="fixed"/>
        <w:tblCellMar>
          <w:left w:w="0" w:type="dxa"/>
          <w:right w:w="0" w:type="dxa"/>
        </w:tblCellMar>
        <w:tblLook w:val="0000" w:firstRow="0" w:lastRow="0" w:firstColumn="0" w:lastColumn="0" w:noHBand="0" w:noVBand="0"/>
      </w:tblPr>
      <w:tblGrid>
        <w:gridCol w:w="9598"/>
        <w:gridCol w:w="83"/>
      </w:tblGrid>
      <w:tr w:rsidR="00496CD9" w:rsidRPr="00496CD9" w14:paraId="60D0E455" w14:textId="77777777" w:rsidTr="00215925">
        <w:trPr>
          <w:gridAfter w:val="1"/>
          <w:wAfter w:w="83" w:type="dxa"/>
          <w:cantSplit/>
          <w:trHeight w:val="180"/>
          <w:jc w:val="center"/>
        </w:trPr>
        <w:tc>
          <w:tcPr>
            <w:tcW w:w="9598" w:type="dxa"/>
          </w:tcPr>
          <w:p w14:paraId="48B7AD22" w14:textId="77777777" w:rsidR="00496CD9" w:rsidRPr="00496CD9" w:rsidRDefault="00496CD9" w:rsidP="00496CD9">
            <w:pPr>
              <w:widowControl w:val="0"/>
              <w:spacing w:after="0" w:line="240" w:lineRule="auto"/>
              <w:jc w:val="center"/>
              <w:rPr>
                <w:rFonts w:ascii="Times New Roman" w:eastAsia="Times New Roman" w:hAnsi="Times New Roman"/>
                <w:sz w:val="24"/>
                <w:szCs w:val="20"/>
                <w:lang w:eastAsia="ru-RU"/>
              </w:rPr>
            </w:pPr>
            <w:r w:rsidRPr="00496CD9">
              <w:rPr>
                <w:rFonts w:ascii="Times New Roman" w:eastAsia="Times New Roman" w:hAnsi="Times New Roman"/>
                <w:caps/>
                <w:noProof/>
                <w:sz w:val="20"/>
                <w:szCs w:val="20"/>
                <w:lang w:eastAsia="ru-RU"/>
              </w:rPr>
              <w:lastRenderedPageBreak/>
              <w:drawing>
                <wp:inline distT="0" distB="0" distL="0" distR="0" wp14:anchorId="300F0150" wp14:editId="4AB21674">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a:picLocks noChangeAspect="1"/>
                          </pic:cNvPicPr>
                        </pic:nvPicPr>
                        <pic:blipFill>
                          <a:blip r:embed="rId9"/>
                          <a:stretch/>
                        </pic:blipFill>
                        <pic:spPr bwMode="auto">
                          <a:xfrm>
                            <a:off x="0" y="0"/>
                            <a:ext cx="890693" cy="1009227"/>
                          </a:xfrm>
                          <a:prstGeom prst="rect">
                            <a:avLst/>
                          </a:prstGeom>
                        </pic:spPr>
                      </pic:pic>
                    </a:graphicData>
                  </a:graphic>
                </wp:inline>
              </w:drawing>
            </w:r>
          </w:p>
          <w:p w14:paraId="4979CD97" w14:textId="77777777" w:rsidR="00496CD9" w:rsidRPr="00496CD9" w:rsidRDefault="00496CD9" w:rsidP="00496CD9">
            <w:pPr>
              <w:widowControl w:val="0"/>
              <w:spacing w:after="0" w:line="240" w:lineRule="auto"/>
              <w:jc w:val="center"/>
              <w:rPr>
                <w:rFonts w:ascii="Times New Roman" w:eastAsia="Times New Roman" w:hAnsi="Times New Roman"/>
                <w:caps/>
                <w:sz w:val="10"/>
                <w:szCs w:val="10"/>
                <w:lang w:eastAsia="ru-RU"/>
              </w:rPr>
            </w:pPr>
          </w:p>
        </w:tc>
      </w:tr>
      <w:tr w:rsidR="00496CD9" w:rsidRPr="00496CD9" w14:paraId="083ED483" w14:textId="77777777" w:rsidTr="00215925">
        <w:trPr>
          <w:gridAfter w:val="1"/>
          <w:wAfter w:w="83" w:type="dxa"/>
          <w:cantSplit/>
          <w:trHeight w:val="180"/>
          <w:jc w:val="center"/>
        </w:trPr>
        <w:tc>
          <w:tcPr>
            <w:tcW w:w="9598" w:type="dxa"/>
          </w:tcPr>
          <w:p w14:paraId="48D47FD9" w14:textId="77777777" w:rsidR="00496CD9" w:rsidRPr="00496CD9" w:rsidRDefault="00496CD9" w:rsidP="00496CD9">
            <w:pPr>
              <w:widowControl w:val="0"/>
              <w:spacing w:after="0" w:line="240" w:lineRule="atLeast"/>
              <w:jc w:val="center"/>
              <w:rPr>
                <w:rFonts w:ascii="Times New Roman" w:eastAsia="Times New Roman" w:hAnsi="Times New Roman"/>
                <w:caps/>
                <w:sz w:val="20"/>
                <w:szCs w:val="20"/>
                <w:lang w:eastAsia="ru-RU"/>
              </w:rPr>
            </w:pPr>
            <w:r w:rsidRPr="00496CD9">
              <w:rPr>
                <w:rFonts w:ascii="Times New Roman" w:eastAsia="Times New Roman" w:hAnsi="Times New Roman"/>
                <w:caps/>
                <w:sz w:val="20"/>
                <w:szCs w:val="20"/>
                <w:lang w:eastAsia="ru-RU"/>
              </w:rPr>
              <w:t>МИНОБРНАУКИ РОССИИ</w:t>
            </w:r>
          </w:p>
          <w:p w14:paraId="1B39820C" w14:textId="77777777" w:rsidR="00496CD9" w:rsidRPr="00496CD9" w:rsidRDefault="00496CD9" w:rsidP="00496CD9">
            <w:pPr>
              <w:widowControl w:val="0"/>
              <w:spacing w:after="0" w:line="240" w:lineRule="atLeast"/>
              <w:jc w:val="center"/>
              <w:rPr>
                <w:rFonts w:ascii="Times New Roman" w:eastAsia="Times New Roman" w:hAnsi="Times New Roman"/>
                <w:caps/>
                <w:sz w:val="20"/>
                <w:szCs w:val="20"/>
                <w:lang w:eastAsia="ru-RU"/>
              </w:rPr>
            </w:pPr>
          </w:p>
        </w:tc>
      </w:tr>
      <w:tr w:rsidR="00496CD9" w:rsidRPr="00496CD9" w14:paraId="51D69CB4" w14:textId="77777777" w:rsidTr="00215925">
        <w:trPr>
          <w:gridAfter w:val="1"/>
          <w:wAfter w:w="83" w:type="dxa"/>
          <w:cantSplit/>
          <w:trHeight w:val="18"/>
          <w:jc w:val="center"/>
        </w:trPr>
        <w:tc>
          <w:tcPr>
            <w:tcW w:w="9598" w:type="dxa"/>
          </w:tcPr>
          <w:p w14:paraId="6D6B6A5F" w14:textId="77777777" w:rsidR="00496CD9" w:rsidRPr="00496CD9" w:rsidRDefault="00496CD9" w:rsidP="00496CD9">
            <w:pPr>
              <w:widowControl w:val="0"/>
              <w:spacing w:after="0" w:line="240" w:lineRule="exact"/>
              <w:jc w:val="center"/>
              <w:rPr>
                <w:rFonts w:ascii="Times New Roman" w:eastAsia="Times New Roman" w:hAnsi="Times New Roman"/>
                <w:sz w:val="24"/>
                <w:szCs w:val="20"/>
                <w:lang w:eastAsia="ru-RU"/>
              </w:rPr>
            </w:pPr>
            <w:r w:rsidRPr="00496CD9">
              <w:rPr>
                <w:rFonts w:ascii="Times New Roman" w:eastAsia="Times New Roman" w:hAnsi="Times New Roman"/>
                <w:sz w:val="24"/>
                <w:szCs w:val="20"/>
                <w:lang w:eastAsia="ru-RU"/>
              </w:rPr>
              <w:t>Федеральное государственное бюджетное образовательное учреждение</w:t>
            </w:r>
          </w:p>
          <w:p w14:paraId="4CDCB4F9" w14:textId="77777777" w:rsidR="00496CD9" w:rsidRPr="00496CD9" w:rsidRDefault="00496CD9" w:rsidP="00496CD9">
            <w:pPr>
              <w:widowControl w:val="0"/>
              <w:spacing w:after="0" w:line="240" w:lineRule="exact"/>
              <w:jc w:val="center"/>
              <w:rPr>
                <w:rFonts w:ascii="Times New Roman" w:eastAsia="Times New Roman" w:hAnsi="Times New Roman"/>
                <w:sz w:val="24"/>
                <w:szCs w:val="20"/>
                <w:lang w:eastAsia="ru-RU"/>
              </w:rPr>
            </w:pPr>
            <w:r w:rsidRPr="00496CD9">
              <w:rPr>
                <w:rFonts w:ascii="Times New Roman" w:eastAsia="Times New Roman" w:hAnsi="Times New Roman"/>
                <w:sz w:val="24"/>
                <w:szCs w:val="20"/>
                <w:lang w:eastAsia="ru-RU"/>
              </w:rPr>
              <w:t>высшего образования</w:t>
            </w:r>
          </w:p>
          <w:p w14:paraId="4A17950A" w14:textId="77777777" w:rsidR="00496CD9" w:rsidRPr="00496CD9" w:rsidRDefault="00496CD9" w:rsidP="00496CD9">
            <w:pPr>
              <w:widowControl w:val="0"/>
              <w:spacing w:after="0" w:line="240" w:lineRule="exact"/>
              <w:jc w:val="center"/>
              <w:rPr>
                <w:rFonts w:ascii="Times New Roman" w:eastAsia="Times New Roman" w:hAnsi="Times New Roman"/>
                <w:b/>
                <w:sz w:val="24"/>
                <w:szCs w:val="20"/>
                <w:lang w:eastAsia="ru-RU"/>
              </w:rPr>
            </w:pPr>
            <w:r w:rsidRPr="00496CD9">
              <w:rPr>
                <w:rFonts w:ascii="Times New Roman" w:eastAsia="Times New Roman" w:hAnsi="Times New Roman"/>
                <w:b/>
                <w:sz w:val="24"/>
                <w:szCs w:val="20"/>
                <w:lang w:eastAsia="ru-RU"/>
              </w:rPr>
              <w:t>«МИРЭА – Российский технологический университет»</w:t>
            </w:r>
          </w:p>
          <w:p w14:paraId="05BD7FA5" w14:textId="77777777" w:rsidR="00496CD9" w:rsidRPr="00496CD9" w:rsidRDefault="00496CD9" w:rsidP="00496CD9">
            <w:pPr>
              <w:widowControl w:val="0"/>
              <w:spacing w:after="0" w:line="240" w:lineRule="auto"/>
              <w:jc w:val="center"/>
              <w:rPr>
                <w:rFonts w:ascii="Times New Roman" w:eastAsia="Times New Roman" w:hAnsi="Times New Roman"/>
                <w:sz w:val="20"/>
                <w:szCs w:val="20"/>
                <w:lang w:eastAsia="ru-RU"/>
              </w:rPr>
            </w:pPr>
            <w:r w:rsidRPr="00496CD9">
              <w:rPr>
                <w:rFonts w:ascii="Times New Roman" w:eastAsia="Times New Roman" w:hAnsi="Times New Roman"/>
                <w:b/>
                <w:sz w:val="32"/>
                <w:szCs w:val="32"/>
                <w:lang w:eastAsia="ru-RU"/>
              </w:rPr>
              <w:t>РТУ МИРЭА</w:t>
            </w:r>
            <w:r w:rsidRPr="00496CD9">
              <w:rPr>
                <w:rFonts w:ascii="Times New Roman" w:eastAsia="Times New Roman" w:hAnsi="Times New Roman"/>
                <w:sz w:val="20"/>
                <w:szCs w:val="20"/>
                <w:lang w:eastAsia="ru-RU"/>
              </w:rPr>
              <w:t xml:space="preserve"> </w:t>
            </w:r>
          </w:p>
        </w:tc>
      </w:tr>
      <w:tr w:rsidR="00496CD9" w:rsidRPr="00496CD9" w14:paraId="7BDBC5F3" w14:textId="77777777" w:rsidTr="00215925">
        <w:trPr>
          <w:jc w:val="center"/>
        </w:trPr>
        <w:tc>
          <w:tcPr>
            <w:tcW w:w="9570" w:type="dxa"/>
            <w:gridSpan w:val="2"/>
            <w:tcBorders>
              <w:top w:val="single" w:sz="12" w:space="0" w:color="auto"/>
            </w:tcBorders>
          </w:tcPr>
          <w:p w14:paraId="31469556" w14:textId="77777777" w:rsidR="00496CD9" w:rsidRPr="00496CD9" w:rsidRDefault="00496CD9" w:rsidP="00496CD9">
            <w:pPr>
              <w:widowControl w:val="0"/>
              <w:spacing w:after="0" w:line="240" w:lineRule="auto"/>
              <w:jc w:val="center"/>
              <w:rPr>
                <w:rFonts w:ascii="Times New Roman" w:eastAsia="Times New Roman" w:hAnsi="Times New Roman"/>
                <w:sz w:val="24"/>
                <w:szCs w:val="24"/>
                <w:lang w:eastAsia="ru-RU"/>
              </w:rPr>
            </w:pPr>
            <w:r w:rsidRPr="00496CD9">
              <w:rPr>
                <w:rFonts w:ascii="Times New Roman" w:eastAsia="Times New Roman" w:hAnsi="Times New Roman"/>
                <w:sz w:val="24"/>
                <w:szCs w:val="24"/>
                <w:lang w:eastAsia="ru-RU"/>
              </w:rPr>
              <w:t>Институт технологий управления (ИТУ)</w:t>
            </w:r>
          </w:p>
        </w:tc>
      </w:tr>
      <w:tr w:rsidR="00496CD9" w:rsidRPr="00496CD9" w14:paraId="4E853B91" w14:textId="77777777" w:rsidTr="00215925">
        <w:trPr>
          <w:trHeight w:val="283"/>
          <w:jc w:val="center"/>
        </w:trPr>
        <w:tc>
          <w:tcPr>
            <w:tcW w:w="9570" w:type="dxa"/>
            <w:gridSpan w:val="2"/>
            <w:tcBorders>
              <w:bottom w:val="single" w:sz="12" w:space="0" w:color="auto"/>
            </w:tcBorders>
          </w:tcPr>
          <w:p w14:paraId="394606F2" w14:textId="77777777" w:rsidR="00496CD9" w:rsidRPr="00496CD9" w:rsidRDefault="00496CD9" w:rsidP="00496CD9">
            <w:pPr>
              <w:widowControl w:val="0"/>
              <w:spacing w:after="0" w:line="240" w:lineRule="auto"/>
              <w:jc w:val="center"/>
              <w:rPr>
                <w:rFonts w:ascii="Times New Roman" w:eastAsia="Times New Roman" w:hAnsi="Times New Roman"/>
                <w:sz w:val="20"/>
                <w:szCs w:val="20"/>
                <w:lang w:eastAsia="ru-RU"/>
              </w:rPr>
            </w:pPr>
            <w:r w:rsidRPr="00496CD9">
              <w:rPr>
                <w:rFonts w:ascii="Times New Roman" w:eastAsia="Times New Roman" w:hAnsi="Times New Roman"/>
                <w:sz w:val="24"/>
                <w:szCs w:val="24"/>
                <w:lang w:eastAsia="ru-RU"/>
              </w:rPr>
              <w:t>Кафедра информационных технологий в государственном управлении (ИТГУ)</w:t>
            </w:r>
          </w:p>
        </w:tc>
      </w:tr>
    </w:tbl>
    <w:p w14:paraId="684B18B8"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34"/>
          <w:szCs w:val="34"/>
          <w:lang w:eastAsia="ru-RU"/>
        </w:rPr>
      </w:pPr>
    </w:p>
    <w:p w14:paraId="24002C07"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34"/>
          <w:szCs w:val="34"/>
          <w:lang w:eastAsia="ru-RU"/>
        </w:rPr>
      </w:pPr>
    </w:p>
    <w:p w14:paraId="35A5D293"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32"/>
          <w:szCs w:val="32"/>
          <w:lang w:eastAsia="ru-RU"/>
        </w:rPr>
      </w:pPr>
    </w:p>
    <w:tbl>
      <w:tblPr>
        <w:tblW w:w="4873" w:type="pct"/>
        <w:tblLayout w:type="fixed"/>
        <w:tblLook w:val="00A0" w:firstRow="1" w:lastRow="0" w:firstColumn="1" w:lastColumn="0" w:noHBand="0" w:noVBand="0"/>
      </w:tblPr>
      <w:tblGrid>
        <w:gridCol w:w="551"/>
        <w:gridCol w:w="8113"/>
        <w:gridCol w:w="452"/>
      </w:tblGrid>
      <w:tr w:rsidR="00496CD9" w:rsidRPr="00496CD9" w14:paraId="5A4A5EE3" w14:textId="77777777" w:rsidTr="00215925">
        <w:tc>
          <w:tcPr>
            <w:tcW w:w="5000" w:type="pct"/>
            <w:gridSpan w:val="3"/>
          </w:tcPr>
          <w:p w14:paraId="358C1690"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28"/>
                <w:szCs w:val="28"/>
                <w:lang w:eastAsia="ru-RU"/>
              </w:rPr>
            </w:pPr>
            <w:r w:rsidRPr="00496CD9">
              <w:rPr>
                <w:rFonts w:ascii="Times New Roman" w:eastAsia="Times New Roman" w:hAnsi="Times New Roman"/>
                <w:b/>
                <w:sz w:val="28"/>
                <w:szCs w:val="28"/>
                <w:lang w:eastAsia="ru-RU"/>
              </w:rPr>
              <w:t>ОТЧЕТ ПО ПРОИЗВОДСТВЕННОЙ ПРАКТИКЕ</w:t>
            </w:r>
          </w:p>
        </w:tc>
      </w:tr>
      <w:tr w:rsidR="00496CD9" w:rsidRPr="00496CD9" w14:paraId="73C56339" w14:textId="77777777" w:rsidTr="00215925">
        <w:tc>
          <w:tcPr>
            <w:tcW w:w="302" w:type="pct"/>
          </w:tcPr>
          <w:p w14:paraId="72271CBA"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28"/>
                <w:szCs w:val="28"/>
                <w:lang w:eastAsia="ru-RU"/>
              </w:rPr>
            </w:pPr>
          </w:p>
        </w:tc>
        <w:tc>
          <w:tcPr>
            <w:tcW w:w="4450" w:type="pct"/>
            <w:tcBorders>
              <w:bottom w:val="single" w:sz="4" w:space="0" w:color="auto"/>
            </w:tcBorders>
          </w:tcPr>
          <w:p w14:paraId="61860BD9"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28"/>
                <w:szCs w:val="28"/>
                <w:lang w:eastAsia="ru-RU"/>
              </w:rPr>
            </w:pPr>
            <w:r w:rsidRPr="00496CD9">
              <w:rPr>
                <w:rFonts w:ascii="Times New Roman" w:eastAsia="Times New Roman" w:hAnsi="Times New Roman"/>
                <w:b/>
                <w:sz w:val="28"/>
                <w:szCs w:val="28"/>
                <w:lang w:eastAsia="ru-RU"/>
              </w:rPr>
              <w:t>Преддипломная практика</w:t>
            </w:r>
          </w:p>
        </w:tc>
        <w:tc>
          <w:tcPr>
            <w:tcW w:w="247" w:type="pct"/>
          </w:tcPr>
          <w:p w14:paraId="6E815C78"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28"/>
                <w:szCs w:val="28"/>
                <w:lang w:eastAsia="ru-RU"/>
              </w:rPr>
            </w:pPr>
          </w:p>
        </w:tc>
      </w:tr>
      <w:tr w:rsidR="00496CD9" w:rsidRPr="00496CD9" w14:paraId="1A755468" w14:textId="77777777" w:rsidTr="00215925">
        <w:tc>
          <w:tcPr>
            <w:tcW w:w="5000" w:type="pct"/>
            <w:gridSpan w:val="3"/>
          </w:tcPr>
          <w:p w14:paraId="767C76D1"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pacing w:val="-5"/>
                <w:sz w:val="28"/>
                <w:szCs w:val="28"/>
                <w:lang w:eastAsia="ru-RU"/>
              </w:rPr>
            </w:pPr>
          </w:p>
          <w:p w14:paraId="1FE72C89" w14:textId="2A81185C" w:rsidR="00496CD9" w:rsidRPr="00496CD9" w:rsidRDefault="00496CD9" w:rsidP="00496CD9">
            <w:pPr>
              <w:widowControl w:val="0"/>
              <w:shd w:val="clear" w:color="auto" w:fill="FFFFFF"/>
              <w:spacing w:after="0" w:line="240" w:lineRule="auto"/>
              <w:jc w:val="center"/>
              <w:rPr>
                <w:rFonts w:ascii="Times New Roman" w:eastAsia="Times New Roman" w:hAnsi="Times New Roman"/>
                <w:sz w:val="28"/>
                <w:szCs w:val="28"/>
                <w:u w:val="single"/>
                <w:lang w:eastAsia="ru-RU"/>
              </w:rPr>
            </w:pPr>
            <w:r w:rsidRPr="00496CD9">
              <w:rPr>
                <w:rFonts w:ascii="Times New Roman" w:eastAsia="Times New Roman" w:hAnsi="Times New Roman"/>
                <w:b/>
                <w:spacing w:val="-5"/>
                <w:sz w:val="28"/>
                <w:szCs w:val="28"/>
                <w:lang w:eastAsia="ru-RU"/>
              </w:rPr>
              <w:t xml:space="preserve">Тема практики: </w:t>
            </w:r>
            <w:r w:rsidRPr="00496CD9">
              <w:rPr>
                <w:rFonts w:ascii="Times New Roman" w:eastAsia="Times New Roman" w:hAnsi="Times New Roman"/>
                <w:b/>
                <w:sz w:val="28"/>
                <w:szCs w:val="28"/>
                <w:u w:val="single"/>
                <w:lang w:eastAsia="ru-RU"/>
              </w:rPr>
              <w:t>Анализ финансовой деятельности организации</w:t>
            </w:r>
            <w:r w:rsidRPr="00496CD9">
              <w:rPr>
                <w:rFonts w:ascii="Times New Roman" w:eastAsia="Times New Roman" w:hAnsi="Times New Roman"/>
                <w:sz w:val="28"/>
                <w:szCs w:val="28"/>
                <w:lang w:eastAsia="ru-RU"/>
              </w:rPr>
              <w:t>_____</w:t>
            </w:r>
          </w:p>
          <w:p w14:paraId="02A439F2"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pacing w:val="-5"/>
                <w:sz w:val="28"/>
                <w:szCs w:val="28"/>
                <w:lang w:eastAsia="ru-RU"/>
              </w:rPr>
            </w:pPr>
            <w:r w:rsidRPr="00496CD9">
              <w:rPr>
                <w:rFonts w:ascii="Times New Roman" w:eastAsia="Times New Roman" w:hAnsi="Times New Roman"/>
                <w:b/>
                <w:sz w:val="28"/>
                <w:szCs w:val="28"/>
                <w:u w:val="single"/>
                <w:lang w:eastAsia="ru-RU"/>
              </w:rPr>
              <w:t>ООО «</w:t>
            </w:r>
            <w:proofErr w:type="gramStart"/>
            <w:r w:rsidRPr="00496CD9">
              <w:rPr>
                <w:rFonts w:ascii="Times New Roman" w:eastAsia="Times New Roman" w:hAnsi="Times New Roman"/>
                <w:b/>
                <w:sz w:val="28"/>
                <w:szCs w:val="28"/>
                <w:u w:val="single"/>
                <w:lang w:eastAsia="ru-RU"/>
              </w:rPr>
              <w:t>ГТА»</w:t>
            </w:r>
            <w:r w:rsidRPr="00496CD9">
              <w:rPr>
                <w:rFonts w:ascii="Times New Roman" w:eastAsia="Times New Roman" w:hAnsi="Times New Roman"/>
                <w:sz w:val="28"/>
                <w:szCs w:val="28"/>
                <w:lang w:eastAsia="ru-RU"/>
              </w:rPr>
              <w:t>_</w:t>
            </w:r>
            <w:proofErr w:type="gramEnd"/>
            <w:r w:rsidRPr="00496CD9">
              <w:rPr>
                <w:rFonts w:ascii="Times New Roman" w:eastAsia="Times New Roman" w:hAnsi="Times New Roman"/>
                <w:sz w:val="28"/>
                <w:szCs w:val="28"/>
                <w:lang w:eastAsia="ru-RU"/>
              </w:rPr>
              <w:t>___________________________________________________</w:t>
            </w:r>
          </w:p>
          <w:p w14:paraId="714FB8E6" w14:textId="77777777" w:rsidR="00496CD9" w:rsidRPr="00496CD9" w:rsidRDefault="00496CD9" w:rsidP="00496CD9">
            <w:pPr>
              <w:widowControl w:val="0"/>
              <w:shd w:val="clear" w:color="auto" w:fill="FFFFFF"/>
              <w:spacing w:after="0" w:line="240" w:lineRule="auto"/>
              <w:rPr>
                <w:rFonts w:ascii="Times New Roman" w:eastAsia="Times New Roman" w:hAnsi="Times New Roman"/>
                <w:i/>
                <w:color w:val="FF0000"/>
                <w:sz w:val="28"/>
                <w:szCs w:val="28"/>
                <w:lang w:eastAsia="ru-RU"/>
              </w:rPr>
            </w:pPr>
          </w:p>
        </w:tc>
      </w:tr>
      <w:tr w:rsidR="00496CD9" w:rsidRPr="00496CD9" w14:paraId="05E9D136" w14:textId="77777777" w:rsidTr="00215925">
        <w:tc>
          <w:tcPr>
            <w:tcW w:w="5000" w:type="pct"/>
            <w:gridSpan w:val="3"/>
          </w:tcPr>
          <w:p w14:paraId="2233E623"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24"/>
                <w:szCs w:val="24"/>
                <w:lang w:eastAsia="ru-RU"/>
              </w:rPr>
            </w:pPr>
          </w:p>
          <w:p w14:paraId="3C1083B6"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spacing w:val="-6"/>
                <w:sz w:val="24"/>
                <w:szCs w:val="24"/>
                <w:lang w:eastAsia="ru-RU"/>
              </w:rPr>
            </w:pPr>
            <w:r w:rsidRPr="00496CD9">
              <w:rPr>
                <w:rFonts w:ascii="Times New Roman" w:eastAsia="Times New Roman" w:hAnsi="Times New Roman"/>
                <w:spacing w:val="-6"/>
                <w:sz w:val="24"/>
                <w:szCs w:val="24"/>
                <w:lang w:eastAsia="ru-RU"/>
              </w:rPr>
              <w:t>приказ университета о направлении на практику от «19» апреля 2023 г. № 2201-С</w:t>
            </w:r>
          </w:p>
          <w:p w14:paraId="6099C365"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20"/>
                <w:szCs w:val="20"/>
                <w:lang w:eastAsia="ru-RU"/>
              </w:rPr>
            </w:pPr>
          </w:p>
        </w:tc>
      </w:tr>
    </w:tbl>
    <w:p w14:paraId="760BBE16"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34"/>
          <w:szCs w:val="34"/>
          <w:lang w:eastAsia="ru-RU"/>
        </w:rPr>
      </w:pPr>
    </w:p>
    <w:p w14:paraId="3B88380C"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34"/>
          <w:szCs w:val="34"/>
          <w:lang w:eastAsia="ru-RU"/>
        </w:rPr>
      </w:pPr>
    </w:p>
    <w:p w14:paraId="73DAE71E"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b/>
          <w:sz w:val="34"/>
          <w:szCs w:val="34"/>
          <w:lang w:eastAsia="ru-RU"/>
        </w:rPr>
      </w:pPr>
    </w:p>
    <w:tbl>
      <w:tblPr>
        <w:tblW w:w="0" w:type="auto"/>
        <w:tblLook w:val="00A0" w:firstRow="1" w:lastRow="0" w:firstColumn="1" w:lastColumn="0" w:noHBand="0" w:noVBand="0"/>
      </w:tblPr>
      <w:tblGrid>
        <w:gridCol w:w="3403"/>
        <w:gridCol w:w="2813"/>
        <w:gridCol w:w="3138"/>
      </w:tblGrid>
      <w:tr w:rsidR="00496CD9" w:rsidRPr="00496CD9" w14:paraId="74159E2B" w14:textId="77777777" w:rsidTr="00215925">
        <w:tc>
          <w:tcPr>
            <w:tcW w:w="3510" w:type="dxa"/>
            <w:vAlign w:val="center"/>
          </w:tcPr>
          <w:p w14:paraId="2FE16408" w14:textId="77777777" w:rsidR="00496CD9" w:rsidRPr="00496CD9" w:rsidRDefault="00496CD9" w:rsidP="00496CD9">
            <w:pPr>
              <w:widowControl w:val="0"/>
              <w:spacing w:after="0" w:line="240" w:lineRule="auto"/>
              <w:rPr>
                <w:rFonts w:ascii="Times New Roman" w:eastAsia="Times New Roman" w:hAnsi="Times New Roman"/>
                <w:lang w:eastAsia="ru-RU"/>
              </w:rPr>
            </w:pPr>
            <w:r w:rsidRPr="00496CD9">
              <w:rPr>
                <w:rFonts w:ascii="Times New Roman" w:eastAsia="Times New Roman" w:hAnsi="Times New Roman"/>
                <w:lang w:eastAsia="ru-RU"/>
              </w:rPr>
              <w:t xml:space="preserve">Отчет представлен </w:t>
            </w:r>
          </w:p>
          <w:p w14:paraId="74C763BD" w14:textId="77777777" w:rsidR="00496CD9" w:rsidRPr="00496CD9" w:rsidRDefault="00496CD9" w:rsidP="00496CD9">
            <w:pPr>
              <w:widowControl w:val="0"/>
              <w:spacing w:after="0" w:line="240" w:lineRule="auto"/>
              <w:rPr>
                <w:rFonts w:ascii="Times New Roman" w:eastAsia="Times New Roman" w:hAnsi="Times New Roman"/>
                <w:lang w:eastAsia="ru-RU"/>
              </w:rPr>
            </w:pPr>
            <w:r w:rsidRPr="00496CD9">
              <w:rPr>
                <w:rFonts w:ascii="Times New Roman" w:eastAsia="Times New Roman" w:hAnsi="Times New Roman"/>
                <w:lang w:eastAsia="ru-RU"/>
              </w:rPr>
              <w:t>к рассмотрению:</w:t>
            </w:r>
          </w:p>
          <w:p w14:paraId="204A4BE3" w14:textId="77777777" w:rsidR="00496CD9" w:rsidRPr="00496CD9" w:rsidRDefault="00496CD9" w:rsidP="00496CD9">
            <w:pPr>
              <w:widowControl w:val="0"/>
              <w:spacing w:after="0" w:line="240" w:lineRule="auto"/>
              <w:rPr>
                <w:rFonts w:ascii="Times New Roman" w:eastAsia="Times New Roman" w:hAnsi="Times New Roman"/>
                <w:lang w:eastAsia="ru-RU"/>
              </w:rPr>
            </w:pPr>
            <w:r w:rsidRPr="00496CD9">
              <w:rPr>
                <w:rFonts w:ascii="Times New Roman" w:eastAsia="Times New Roman" w:hAnsi="Times New Roman"/>
                <w:lang w:eastAsia="ru-RU"/>
              </w:rPr>
              <w:t>Студент группы ГИБО-04-19</w:t>
            </w:r>
          </w:p>
        </w:tc>
        <w:tc>
          <w:tcPr>
            <w:tcW w:w="2835" w:type="dxa"/>
            <w:vAlign w:val="bottom"/>
          </w:tcPr>
          <w:p w14:paraId="5D4E119D" w14:textId="77777777" w:rsidR="00496CD9" w:rsidRPr="00496CD9" w:rsidRDefault="00496CD9" w:rsidP="00496CD9">
            <w:pPr>
              <w:widowControl w:val="0"/>
              <w:spacing w:after="0" w:line="240" w:lineRule="auto"/>
              <w:jc w:val="center"/>
              <w:rPr>
                <w:rFonts w:ascii="Times New Roman" w:eastAsia="Times New Roman" w:hAnsi="Times New Roman"/>
                <w:lang w:eastAsia="ru-RU"/>
              </w:rPr>
            </w:pPr>
            <w:r w:rsidRPr="00496CD9">
              <w:rPr>
                <w:rFonts w:ascii="Times New Roman" w:eastAsia="Times New Roman" w:hAnsi="Times New Roman"/>
                <w:lang w:eastAsia="ru-RU"/>
              </w:rPr>
              <w:t>«_</w:t>
            </w:r>
            <w:proofErr w:type="gramStart"/>
            <w:r w:rsidRPr="00496CD9">
              <w:rPr>
                <w:rFonts w:ascii="Times New Roman" w:eastAsia="Times New Roman" w:hAnsi="Times New Roman"/>
                <w:lang w:eastAsia="ru-RU"/>
              </w:rPr>
              <w:t>_»_</w:t>
            </w:r>
            <w:proofErr w:type="gramEnd"/>
            <w:r w:rsidRPr="00496CD9">
              <w:rPr>
                <w:rFonts w:ascii="Times New Roman" w:eastAsia="Times New Roman" w:hAnsi="Times New Roman"/>
                <w:lang w:eastAsia="ru-RU"/>
              </w:rPr>
              <w:t>_________20___ г.</w:t>
            </w:r>
          </w:p>
        </w:tc>
        <w:tc>
          <w:tcPr>
            <w:tcW w:w="3225" w:type="dxa"/>
            <w:tcBorders>
              <w:bottom w:val="single" w:sz="4" w:space="0" w:color="auto"/>
            </w:tcBorders>
            <w:vAlign w:val="bottom"/>
          </w:tcPr>
          <w:p w14:paraId="17069F2F" w14:textId="77777777" w:rsidR="00496CD9" w:rsidRPr="00496CD9" w:rsidRDefault="00496CD9" w:rsidP="00496CD9">
            <w:pPr>
              <w:widowControl w:val="0"/>
              <w:spacing w:after="0" w:line="240" w:lineRule="auto"/>
              <w:jc w:val="right"/>
              <w:rPr>
                <w:rFonts w:ascii="Times New Roman" w:eastAsia="Times New Roman" w:hAnsi="Times New Roman"/>
                <w:i/>
                <w:lang w:eastAsia="ru-RU"/>
              </w:rPr>
            </w:pPr>
            <w:proofErr w:type="spellStart"/>
            <w:r w:rsidRPr="00496CD9">
              <w:rPr>
                <w:rFonts w:ascii="Times New Roman" w:eastAsia="Times New Roman" w:hAnsi="Times New Roman"/>
                <w:i/>
                <w:lang w:eastAsia="ru-RU"/>
              </w:rPr>
              <w:t>Д.А.Ефанов</w:t>
            </w:r>
            <w:proofErr w:type="spellEnd"/>
          </w:p>
        </w:tc>
      </w:tr>
      <w:tr w:rsidR="00496CD9" w:rsidRPr="00496CD9" w14:paraId="21270CA4" w14:textId="77777777" w:rsidTr="00215925">
        <w:tc>
          <w:tcPr>
            <w:tcW w:w="3510" w:type="dxa"/>
          </w:tcPr>
          <w:p w14:paraId="7C61DE7D" w14:textId="77777777" w:rsidR="00496CD9" w:rsidRPr="00496CD9" w:rsidRDefault="00496CD9" w:rsidP="00496CD9">
            <w:pPr>
              <w:widowControl w:val="0"/>
              <w:spacing w:after="0" w:line="240" w:lineRule="auto"/>
              <w:jc w:val="center"/>
              <w:rPr>
                <w:rFonts w:ascii="Times New Roman" w:eastAsia="Times New Roman" w:hAnsi="Times New Roman"/>
                <w:lang w:eastAsia="ru-RU"/>
              </w:rPr>
            </w:pPr>
          </w:p>
        </w:tc>
        <w:tc>
          <w:tcPr>
            <w:tcW w:w="2835" w:type="dxa"/>
          </w:tcPr>
          <w:p w14:paraId="51A15FD0" w14:textId="77777777" w:rsidR="00496CD9" w:rsidRPr="00496CD9" w:rsidRDefault="00496CD9" w:rsidP="00496CD9">
            <w:pPr>
              <w:widowControl w:val="0"/>
              <w:spacing w:after="0" w:line="240" w:lineRule="auto"/>
              <w:jc w:val="center"/>
              <w:rPr>
                <w:rFonts w:ascii="Times New Roman" w:eastAsia="Times New Roman" w:hAnsi="Times New Roman"/>
                <w:i/>
                <w:lang w:eastAsia="ru-RU"/>
              </w:rPr>
            </w:pPr>
          </w:p>
        </w:tc>
        <w:tc>
          <w:tcPr>
            <w:tcW w:w="3225" w:type="dxa"/>
            <w:tcBorders>
              <w:top w:val="single" w:sz="4" w:space="0" w:color="auto"/>
            </w:tcBorders>
          </w:tcPr>
          <w:p w14:paraId="36E598E3" w14:textId="77777777" w:rsidR="00496CD9" w:rsidRPr="00496CD9" w:rsidRDefault="00496CD9" w:rsidP="00496CD9">
            <w:pPr>
              <w:widowControl w:val="0"/>
              <w:spacing w:after="0" w:line="240" w:lineRule="auto"/>
              <w:jc w:val="center"/>
              <w:rPr>
                <w:rFonts w:ascii="Times New Roman" w:eastAsia="Times New Roman" w:hAnsi="Times New Roman"/>
                <w:sz w:val="20"/>
                <w:szCs w:val="20"/>
                <w:lang w:eastAsia="ru-RU"/>
              </w:rPr>
            </w:pPr>
            <w:r w:rsidRPr="00496CD9">
              <w:rPr>
                <w:rFonts w:ascii="Times New Roman" w:eastAsia="Times New Roman" w:hAnsi="Times New Roman"/>
                <w:sz w:val="20"/>
                <w:szCs w:val="20"/>
                <w:lang w:eastAsia="ru-RU"/>
              </w:rPr>
              <w:t>(подпись и расшифровка подписи)</w:t>
            </w:r>
          </w:p>
        </w:tc>
      </w:tr>
      <w:tr w:rsidR="00496CD9" w:rsidRPr="00496CD9" w14:paraId="54EA5FC7" w14:textId="77777777" w:rsidTr="00215925">
        <w:tc>
          <w:tcPr>
            <w:tcW w:w="3510" w:type="dxa"/>
          </w:tcPr>
          <w:p w14:paraId="721CB0B0" w14:textId="77777777" w:rsidR="00496CD9" w:rsidRPr="00496CD9" w:rsidRDefault="00496CD9" w:rsidP="00496CD9">
            <w:pPr>
              <w:widowControl w:val="0"/>
              <w:spacing w:after="0" w:line="240" w:lineRule="auto"/>
              <w:jc w:val="center"/>
              <w:rPr>
                <w:rFonts w:ascii="Times New Roman" w:eastAsia="Times New Roman" w:hAnsi="Times New Roman"/>
                <w:lang w:eastAsia="ru-RU"/>
              </w:rPr>
            </w:pPr>
          </w:p>
        </w:tc>
        <w:tc>
          <w:tcPr>
            <w:tcW w:w="2835" w:type="dxa"/>
          </w:tcPr>
          <w:p w14:paraId="51B34A38" w14:textId="77777777" w:rsidR="00496CD9" w:rsidRPr="00496CD9" w:rsidRDefault="00496CD9" w:rsidP="00496CD9">
            <w:pPr>
              <w:widowControl w:val="0"/>
              <w:spacing w:after="0" w:line="240" w:lineRule="auto"/>
              <w:jc w:val="center"/>
              <w:rPr>
                <w:rFonts w:ascii="Times New Roman" w:eastAsia="Times New Roman" w:hAnsi="Times New Roman"/>
                <w:i/>
                <w:lang w:eastAsia="ru-RU"/>
              </w:rPr>
            </w:pPr>
          </w:p>
        </w:tc>
        <w:tc>
          <w:tcPr>
            <w:tcW w:w="3225" w:type="dxa"/>
          </w:tcPr>
          <w:p w14:paraId="663330F7" w14:textId="77777777" w:rsidR="00496CD9" w:rsidRPr="00496CD9" w:rsidRDefault="00496CD9" w:rsidP="00496CD9">
            <w:pPr>
              <w:widowControl w:val="0"/>
              <w:spacing w:after="0" w:line="240" w:lineRule="auto"/>
              <w:jc w:val="center"/>
              <w:rPr>
                <w:rFonts w:ascii="Times New Roman" w:eastAsia="Times New Roman" w:hAnsi="Times New Roman"/>
                <w:sz w:val="20"/>
                <w:szCs w:val="20"/>
                <w:lang w:eastAsia="ru-RU"/>
              </w:rPr>
            </w:pPr>
          </w:p>
        </w:tc>
      </w:tr>
      <w:tr w:rsidR="00496CD9" w:rsidRPr="00496CD9" w14:paraId="0F8A7F96" w14:textId="77777777" w:rsidTr="00215925">
        <w:tc>
          <w:tcPr>
            <w:tcW w:w="3510" w:type="dxa"/>
            <w:vAlign w:val="center"/>
          </w:tcPr>
          <w:p w14:paraId="3E692C49" w14:textId="77777777" w:rsidR="00496CD9" w:rsidRPr="00496CD9" w:rsidRDefault="00496CD9" w:rsidP="00496CD9">
            <w:pPr>
              <w:widowControl w:val="0"/>
              <w:spacing w:after="0" w:line="240" w:lineRule="auto"/>
              <w:rPr>
                <w:rFonts w:ascii="Times New Roman" w:eastAsia="Times New Roman" w:hAnsi="Times New Roman"/>
                <w:lang w:eastAsia="ru-RU"/>
              </w:rPr>
            </w:pPr>
            <w:r w:rsidRPr="00496CD9">
              <w:rPr>
                <w:rFonts w:ascii="Times New Roman" w:eastAsia="Times New Roman" w:hAnsi="Times New Roman"/>
                <w:lang w:eastAsia="ru-RU"/>
              </w:rPr>
              <w:t xml:space="preserve">Отчет утвержден. </w:t>
            </w:r>
          </w:p>
          <w:p w14:paraId="63D4C1F0" w14:textId="77777777" w:rsidR="00496CD9" w:rsidRPr="00496CD9" w:rsidRDefault="00496CD9" w:rsidP="00496CD9">
            <w:pPr>
              <w:widowControl w:val="0"/>
              <w:spacing w:after="0" w:line="240" w:lineRule="auto"/>
              <w:rPr>
                <w:rFonts w:ascii="Times New Roman" w:eastAsia="Times New Roman" w:hAnsi="Times New Roman"/>
                <w:lang w:eastAsia="ru-RU"/>
              </w:rPr>
            </w:pPr>
            <w:r w:rsidRPr="00496CD9">
              <w:rPr>
                <w:rFonts w:ascii="Times New Roman" w:eastAsia="Times New Roman" w:hAnsi="Times New Roman"/>
                <w:lang w:eastAsia="ru-RU"/>
              </w:rPr>
              <w:t>Допущен к защите:</w:t>
            </w:r>
          </w:p>
        </w:tc>
        <w:tc>
          <w:tcPr>
            <w:tcW w:w="2835" w:type="dxa"/>
            <w:vAlign w:val="center"/>
          </w:tcPr>
          <w:p w14:paraId="7420F0B9" w14:textId="77777777" w:rsidR="00496CD9" w:rsidRPr="00496CD9" w:rsidRDefault="00496CD9" w:rsidP="00496CD9">
            <w:pPr>
              <w:widowControl w:val="0"/>
              <w:spacing w:after="0" w:line="240" w:lineRule="auto"/>
              <w:jc w:val="center"/>
              <w:rPr>
                <w:rFonts w:ascii="Times New Roman" w:eastAsia="Times New Roman" w:hAnsi="Times New Roman"/>
                <w:lang w:eastAsia="ru-RU"/>
              </w:rPr>
            </w:pPr>
          </w:p>
        </w:tc>
        <w:tc>
          <w:tcPr>
            <w:tcW w:w="3225" w:type="dxa"/>
          </w:tcPr>
          <w:p w14:paraId="2EBFCF8F" w14:textId="77777777" w:rsidR="00496CD9" w:rsidRPr="00496CD9" w:rsidRDefault="00496CD9" w:rsidP="00496CD9">
            <w:pPr>
              <w:widowControl w:val="0"/>
              <w:spacing w:after="0" w:line="240" w:lineRule="auto"/>
              <w:jc w:val="center"/>
              <w:rPr>
                <w:rFonts w:ascii="Times New Roman" w:eastAsia="Times New Roman" w:hAnsi="Times New Roman"/>
                <w:i/>
                <w:sz w:val="20"/>
                <w:szCs w:val="20"/>
                <w:lang w:eastAsia="ru-RU"/>
              </w:rPr>
            </w:pPr>
          </w:p>
        </w:tc>
      </w:tr>
      <w:tr w:rsidR="00496CD9" w:rsidRPr="00496CD9" w14:paraId="5E3FAB3A" w14:textId="77777777" w:rsidTr="00215925">
        <w:tc>
          <w:tcPr>
            <w:tcW w:w="3510" w:type="dxa"/>
            <w:vAlign w:val="center"/>
          </w:tcPr>
          <w:p w14:paraId="4F4D60C7" w14:textId="77777777" w:rsidR="00496CD9" w:rsidRPr="00496CD9" w:rsidRDefault="00496CD9" w:rsidP="00496CD9">
            <w:pPr>
              <w:widowControl w:val="0"/>
              <w:spacing w:after="0" w:line="240" w:lineRule="auto"/>
              <w:rPr>
                <w:rFonts w:ascii="Times New Roman" w:eastAsia="Times New Roman" w:hAnsi="Times New Roman"/>
                <w:lang w:eastAsia="ru-RU"/>
              </w:rPr>
            </w:pPr>
          </w:p>
        </w:tc>
        <w:tc>
          <w:tcPr>
            <w:tcW w:w="2835" w:type="dxa"/>
            <w:vAlign w:val="center"/>
          </w:tcPr>
          <w:p w14:paraId="6686907A" w14:textId="77777777" w:rsidR="00496CD9" w:rsidRPr="00496CD9" w:rsidRDefault="00496CD9" w:rsidP="00496CD9">
            <w:pPr>
              <w:widowControl w:val="0"/>
              <w:spacing w:after="0" w:line="240" w:lineRule="auto"/>
              <w:jc w:val="center"/>
              <w:rPr>
                <w:rFonts w:ascii="Times New Roman" w:eastAsia="Times New Roman" w:hAnsi="Times New Roman"/>
                <w:lang w:eastAsia="ru-RU"/>
              </w:rPr>
            </w:pPr>
          </w:p>
        </w:tc>
        <w:tc>
          <w:tcPr>
            <w:tcW w:w="3225" w:type="dxa"/>
          </w:tcPr>
          <w:p w14:paraId="53617E86" w14:textId="77777777" w:rsidR="00496CD9" w:rsidRPr="00496CD9" w:rsidRDefault="00496CD9" w:rsidP="00496CD9">
            <w:pPr>
              <w:widowControl w:val="0"/>
              <w:spacing w:after="0" w:line="240" w:lineRule="auto"/>
              <w:jc w:val="center"/>
              <w:rPr>
                <w:rFonts w:ascii="Times New Roman" w:eastAsia="Times New Roman" w:hAnsi="Times New Roman"/>
                <w:i/>
                <w:sz w:val="20"/>
                <w:szCs w:val="20"/>
                <w:lang w:eastAsia="ru-RU"/>
              </w:rPr>
            </w:pPr>
          </w:p>
        </w:tc>
      </w:tr>
      <w:tr w:rsidR="00496CD9" w:rsidRPr="00496CD9" w14:paraId="4CC557BC" w14:textId="77777777" w:rsidTr="00215925">
        <w:trPr>
          <w:trHeight w:val="383"/>
        </w:trPr>
        <w:tc>
          <w:tcPr>
            <w:tcW w:w="3510" w:type="dxa"/>
            <w:vAlign w:val="center"/>
          </w:tcPr>
          <w:p w14:paraId="4B98B406" w14:textId="77777777" w:rsidR="00496CD9" w:rsidRPr="00496CD9" w:rsidRDefault="00496CD9" w:rsidP="00496CD9">
            <w:pPr>
              <w:widowControl w:val="0"/>
              <w:spacing w:after="0" w:line="240" w:lineRule="auto"/>
              <w:rPr>
                <w:rFonts w:ascii="Times New Roman" w:eastAsia="Times New Roman" w:hAnsi="Times New Roman"/>
                <w:lang w:eastAsia="ru-RU"/>
              </w:rPr>
            </w:pPr>
            <w:r w:rsidRPr="00496CD9">
              <w:rPr>
                <w:rFonts w:ascii="Times New Roman" w:eastAsia="Times New Roman" w:hAnsi="Times New Roman"/>
                <w:lang w:eastAsia="ru-RU"/>
              </w:rPr>
              <w:t>Руководитель практики</w:t>
            </w:r>
          </w:p>
          <w:p w14:paraId="3C3F2FDC" w14:textId="77777777" w:rsidR="00496CD9" w:rsidRPr="00496CD9" w:rsidRDefault="00496CD9" w:rsidP="00496CD9">
            <w:pPr>
              <w:widowControl w:val="0"/>
              <w:spacing w:after="0" w:line="240" w:lineRule="auto"/>
              <w:rPr>
                <w:rFonts w:ascii="Times New Roman" w:eastAsia="Times New Roman" w:hAnsi="Times New Roman"/>
                <w:lang w:eastAsia="ru-RU"/>
              </w:rPr>
            </w:pPr>
            <w:r w:rsidRPr="00496CD9">
              <w:rPr>
                <w:rFonts w:ascii="Times New Roman" w:eastAsia="Times New Roman" w:hAnsi="Times New Roman"/>
                <w:lang w:eastAsia="ru-RU"/>
              </w:rPr>
              <w:t>от кафедры</w:t>
            </w:r>
          </w:p>
        </w:tc>
        <w:tc>
          <w:tcPr>
            <w:tcW w:w="2835" w:type="dxa"/>
            <w:vAlign w:val="bottom"/>
          </w:tcPr>
          <w:p w14:paraId="5F1BD10E" w14:textId="77777777" w:rsidR="00496CD9" w:rsidRPr="00496CD9" w:rsidRDefault="00496CD9" w:rsidP="00496CD9">
            <w:pPr>
              <w:widowControl w:val="0"/>
              <w:spacing w:after="0" w:line="240" w:lineRule="auto"/>
              <w:jc w:val="center"/>
              <w:rPr>
                <w:rFonts w:ascii="Times New Roman" w:eastAsia="Times New Roman" w:hAnsi="Times New Roman"/>
                <w:lang w:eastAsia="ru-RU"/>
              </w:rPr>
            </w:pPr>
            <w:r w:rsidRPr="00496CD9">
              <w:rPr>
                <w:rFonts w:ascii="Times New Roman" w:eastAsia="Times New Roman" w:hAnsi="Times New Roman"/>
                <w:lang w:eastAsia="ru-RU"/>
              </w:rPr>
              <w:t>«_</w:t>
            </w:r>
            <w:proofErr w:type="gramStart"/>
            <w:r w:rsidRPr="00496CD9">
              <w:rPr>
                <w:rFonts w:ascii="Times New Roman" w:eastAsia="Times New Roman" w:hAnsi="Times New Roman"/>
                <w:lang w:eastAsia="ru-RU"/>
              </w:rPr>
              <w:t>_»_</w:t>
            </w:r>
            <w:proofErr w:type="gramEnd"/>
            <w:r w:rsidRPr="00496CD9">
              <w:rPr>
                <w:rFonts w:ascii="Times New Roman" w:eastAsia="Times New Roman" w:hAnsi="Times New Roman"/>
                <w:lang w:eastAsia="ru-RU"/>
              </w:rPr>
              <w:t>_________20___ г.</w:t>
            </w:r>
          </w:p>
        </w:tc>
        <w:tc>
          <w:tcPr>
            <w:tcW w:w="3225" w:type="dxa"/>
            <w:tcBorders>
              <w:bottom w:val="single" w:sz="4" w:space="0" w:color="auto"/>
            </w:tcBorders>
            <w:vAlign w:val="bottom"/>
          </w:tcPr>
          <w:p w14:paraId="492FE086" w14:textId="77777777" w:rsidR="00496CD9" w:rsidRPr="00496CD9" w:rsidRDefault="00496CD9" w:rsidP="00496CD9">
            <w:pPr>
              <w:widowControl w:val="0"/>
              <w:spacing w:after="0" w:line="240" w:lineRule="auto"/>
              <w:jc w:val="right"/>
              <w:rPr>
                <w:rFonts w:ascii="Times New Roman" w:eastAsia="Times New Roman" w:hAnsi="Times New Roman"/>
                <w:i/>
                <w:sz w:val="20"/>
                <w:szCs w:val="20"/>
                <w:lang w:eastAsia="ru-RU"/>
              </w:rPr>
            </w:pPr>
            <w:proofErr w:type="spellStart"/>
            <w:r w:rsidRPr="00496CD9">
              <w:rPr>
                <w:rFonts w:ascii="Times New Roman" w:eastAsia="Times New Roman" w:hAnsi="Times New Roman"/>
                <w:i/>
                <w:lang w:eastAsia="ru-RU"/>
              </w:rPr>
              <w:t>И.П.Проворова</w:t>
            </w:r>
            <w:proofErr w:type="spellEnd"/>
          </w:p>
        </w:tc>
      </w:tr>
      <w:tr w:rsidR="00496CD9" w:rsidRPr="00496CD9" w14:paraId="6A6866BD" w14:textId="77777777" w:rsidTr="00215925">
        <w:tc>
          <w:tcPr>
            <w:tcW w:w="3510" w:type="dxa"/>
            <w:vAlign w:val="center"/>
          </w:tcPr>
          <w:p w14:paraId="49C3A615" w14:textId="77777777" w:rsidR="00496CD9" w:rsidRPr="00496CD9" w:rsidRDefault="00496CD9" w:rsidP="00496CD9">
            <w:pPr>
              <w:widowControl w:val="0"/>
              <w:spacing w:after="0" w:line="240" w:lineRule="auto"/>
              <w:rPr>
                <w:rFonts w:ascii="Times New Roman" w:eastAsia="Times New Roman" w:hAnsi="Times New Roman"/>
                <w:lang w:eastAsia="ru-RU"/>
              </w:rPr>
            </w:pPr>
          </w:p>
        </w:tc>
        <w:tc>
          <w:tcPr>
            <w:tcW w:w="2835" w:type="dxa"/>
            <w:vAlign w:val="center"/>
          </w:tcPr>
          <w:p w14:paraId="71C744D9" w14:textId="77777777" w:rsidR="00496CD9" w:rsidRPr="00496CD9" w:rsidRDefault="00496CD9" w:rsidP="00496CD9">
            <w:pPr>
              <w:widowControl w:val="0"/>
              <w:spacing w:after="0" w:line="240" w:lineRule="auto"/>
              <w:jc w:val="center"/>
              <w:rPr>
                <w:rFonts w:ascii="Times New Roman" w:eastAsia="Times New Roman" w:hAnsi="Times New Roman"/>
                <w:lang w:eastAsia="ru-RU"/>
              </w:rPr>
            </w:pPr>
          </w:p>
        </w:tc>
        <w:tc>
          <w:tcPr>
            <w:tcW w:w="3225" w:type="dxa"/>
            <w:tcBorders>
              <w:top w:val="single" w:sz="4" w:space="0" w:color="auto"/>
            </w:tcBorders>
          </w:tcPr>
          <w:p w14:paraId="04A93524" w14:textId="77777777" w:rsidR="00496CD9" w:rsidRPr="00496CD9" w:rsidRDefault="00496CD9" w:rsidP="00496CD9">
            <w:pPr>
              <w:widowControl w:val="0"/>
              <w:spacing w:after="0" w:line="240" w:lineRule="auto"/>
              <w:jc w:val="center"/>
              <w:rPr>
                <w:rFonts w:ascii="Times New Roman" w:eastAsia="Times New Roman" w:hAnsi="Times New Roman"/>
                <w:i/>
                <w:sz w:val="20"/>
                <w:szCs w:val="20"/>
                <w:lang w:eastAsia="ru-RU"/>
              </w:rPr>
            </w:pPr>
            <w:r w:rsidRPr="00496CD9">
              <w:rPr>
                <w:rFonts w:ascii="Times New Roman" w:eastAsia="Times New Roman" w:hAnsi="Times New Roman"/>
                <w:sz w:val="20"/>
                <w:szCs w:val="20"/>
                <w:lang w:eastAsia="ru-RU"/>
              </w:rPr>
              <w:t>(подпись и расшифровка подписи)</w:t>
            </w:r>
          </w:p>
        </w:tc>
      </w:tr>
    </w:tbl>
    <w:p w14:paraId="423A577F"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sz w:val="24"/>
          <w:szCs w:val="24"/>
          <w:lang w:eastAsia="ru-RU"/>
        </w:rPr>
      </w:pPr>
    </w:p>
    <w:p w14:paraId="52E19E92" w14:textId="77777777" w:rsidR="00496CD9" w:rsidRDefault="00496CD9" w:rsidP="00496CD9">
      <w:pPr>
        <w:widowControl w:val="0"/>
        <w:shd w:val="clear" w:color="auto" w:fill="FFFFFF"/>
        <w:spacing w:after="0" w:line="240" w:lineRule="auto"/>
        <w:rPr>
          <w:rFonts w:ascii="Times New Roman" w:eastAsia="Times New Roman" w:hAnsi="Times New Roman"/>
          <w:sz w:val="24"/>
          <w:szCs w:val="24"/>
          <w:lang w:eastAsia="ru-RU"/>
        </w:rPr>
      </w:pPr>
    </w:p>
    <w:p w14:paraId="7AFF3377" w14:textId="77777777" w:rsidR="00496CD9" w:rsidRPr="00496CD9" w:rsidRDefault="00496CD9" w:rsidP="00496CD9">
      <w:pPr>
        <w:widowControl w:val="0"/>
        <w:shd w:val="clear" w:color="auto" w:fill="FFFFFF"/>
        <w:spacing w:after="0" w:line="240" w:lineRule="auto"/>
        <w:rPr>
          <w:rFonts w:ascii="Times New Roman" w:eastAsia="Times New Roman" w:hAnsi="Times New Roman"/>
          <w:sz w:val="24"/>
          <w:szCs w:val="24"/>
          <w:lang w:eastAsia="ru-RU"/>
        </w:rPr>
      </w:pPr>
    </w:p>
    <w:p w14:paraId="348D2500"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sz w:val="24"/>
          <w:szCs w:val="24"/>
          <w:lang w:eastAsia="ru-RU"/>
        </w:rPr>
      </w:pPr>
    </w:p>
    <w:p w14:paraId="25D1424D"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sz w:val="24"/>
          <w:szCs w:val="24"/>
          <w:lang w:eastAsia="ru-RU"/>
        </w:rPr>
      </w:pPr>
    </w:p>
    <w:p w14:paraId="67E93A85"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sz w:val="24"/>
          <w:szCs w:val="24"/>
          <w:lang w:eastAsia="ru-RU"/>
        </w:rPr>
      </w:pPr>
    </w:p>
    <w:p w14:paraId="7976E325" w14:textId="77777777" w:rsidR="00496CD9" w:rsidRPr="00496CD9" w:rsidRDefault="00496CD9" w:rsidP="00496CD9">
      <w:pPr>
        <w:widowControl w:val="0"/>
        <w:shd w:val="clear" w:color="auto" w:fill="FFFFFF"/>
        <w:spacing w:after="0" w:line="240" w:lineRule="auto"/>
        <w:jc w:val="center"/>
        <w:rPr>
          <w:rFonts w:ascii="Times New Roman" w:eastAsia="Times New Roman" w:hAnsi="Times New Roman"/>
          <w:sz w:val="24"/>
          <w:szCs w:val="24"/>
          <w:lang w:eastAsia="ru-RU"/>
        </w:rPr>
      </w:pPr>
    </w:p>
    <w:p w14:paraId="307F50C5" w14:textId="778CF512" w:rsidR="001E1D9F" w:rsidRDefault="00496CD9" w:rsidP="00B9032E">
      <w:pPr>
        <w:widowControl w:val="0"/>
        <w:shd w:val="clear" w:color="auto" w:fill="FFFFFF"/>
        <w:spacing w:after="0" w:line="240" w:lineRule="auto"/>
        <w:jc w:val="center"/>
        <w:rPr>
          <w:rFonts w:ascii="Times New Roman" w:eastAsia="Times New Roman" w:hAnsi="Times New Roman"/>
          <w:b/>
          <w:sz w:val="2"/>
          <w:szCs w:val="2"/>
          <w:lang w:eastAsia="ru-RU"/>
        </w:rPr>
      </w:pPr>
      <w:r w:rsidRPr="00496CD9">
        <w:rPr>
          <w:rFonts w:ascii="Times New Roman" w:eastAsia="Times New Roman" w:hAnsi="Times New Roman"/>
          <w:sz w:val="24"/>
          <w:szCs w:val="24"/>
          <w:lang w:eastAsia="ru-RU"/>
        </w:rPr>
        <w:t>Москва 2023</w:t>
      </w:r>
      <w:r w:rsidR="00B9032E">
        <w:rPr>
          <w:rFonts w:ascii="Times New Roman" w:eastAsia="Times New Roman" w:hAnsi="Times New Roman"/>
          <w:b/>
          <w:sz w:val="2"/>
          <w:szCs w:val="2"/>
          <w:lang w:eastAsia="ru-RU"/>
        </w:rPr>
        <w:t>\</w:t>
      </w:r>
    </w:p>
    <w:p w14:paraId="7D9CD45A" w14:textId="77777777" w:rsidR="00B9032E" w:rsidRPr="00B9032E" w:rsidRDefault="00B9032E" w:rsidP="00B9032E">
      <w:pPr>
        <w:widowControl w:val="0"/>
        <w:shd w:val="clear" w:color="auto" w:fill="FFFFFF"/>
        <w:spacing w:after="0" w:line="240" w:lineRule="auto"/>
        <w:jc w:val="center"/>
        <w:rPr>
          <w:rFonts w:ascii="Times New Roman" w:eastAsia="Times New Roman" w:hAnsi="Times New Roman"/>
          <w:b/>
          <w:sz w:val="2"/>
          <w:szCs w:val="2"/>
          <w:lang w:eastAsia="ru-RU"/>
        </w:rPr>
      </w:pPr>
    </w:p>
    <w:p w14:paraId="76611B4A" w14:textId="192E50C7" w:rsidR="000715B3" w:rsidRDefault="006659EB" w:rsidP="006659EB">
      <w:pPr>
        <w:jc w:val="center"/>
        <w:rPr>
          <w:rFonts w:ascii="Times New Roman" w:hAnsi="Times New Roman"/>
          <w:b/>
          <w:bCs/>
          <w:sz w:val="32"/>
          <w:szCs w:val="32"/>
        </w:rPr>
      </w:pPr>
      <w:r>
        <w:rPr>
          <w:rFonts w:ascii="Times New Roman" w:hAnsi="Times New Roman"/>
          <w:b/>
          <w:bCs/>
          <w:sz w:val="32"/>
          <w:szCs w:val="32"/>
        </w:rPr>
        <w:lastRenderedPageBreak/>
        <w:t>Содержание</w:t>
      </w:r>
    </w:p>
    <w:sdt>
      <w:sdtPr>
        <w:rPr>
          <w:rFonts w:ascii="Calibri" w:eastAsia="Calibri" w:hAnsi="Calibri" w:cs="Times New Roman"/>
          <w:color w:val="auto"/>
          <w:sz w:val="22"/>
          <w:szCs w:val="22"/>
          <w:lang w:eastAsia="en-US"/>
        </w:rPr>
        <w:id w:val="1915198202"/>
        <w:docPartObj>
          <w:docPartGallery w:val="Table of Contents"/>
          <w:docPartUnique/>
        </w:docPartObj>
      </w:sdtPr>
      <w:sdtEndPr>
        <w:rPr>
          <w:b/>
          <w:bCs/>
        </w:rPr>
      </w:sdtEndPr>
      <w:sdtContent>
        <w:p w14:paraId="34D5911B" w14:textId="5BDFF056" w:rsidR="006659EB" w:rsidRDefault="006659EB">
          <w:pPr>
            <w:pStyle w:val="a4"/>
          </w:pPr>
          <w:r>
            <w:t>Оглавление</w:t>
          </w:r>
        </w:p>
        <w:p w14:paraId="61A437D1" w14:textId="14CA7F79" w:rsidR="00D24698" w:rsidRDefault="006659EB">
          <w:pPr>
            <w:pStyle w:val="11"/>
            <w:tabs>
              <w:tab w:val="right" w:leader="dot" w:pos="9344"/>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135283477" w:history="1">
            <w:r w:rsidR="00D24698" w:rsidRPr="00D73244">
              <w:rPr>
                <w:rStyle w:val="a5"/>
                <w:rFonts w:ascii="Times New Roman" w:hAnsi="Times New Roman"/>
                <w:b/>
                <w:bCs/>
                <w:noProof/>
              </w:rPr>
              <w:t>1 Анализ финансовой деятельности организации ООО «ГТА»</w:t>
            </w:r>
            <w:r w:rsidR="00D24698">
              <w:rPr>
                <w:noProof/>
                <w:webHidden/>
              </w:rPr>
              <w:tab/>
            </w:r>
            <w:r w:rsidR="00D24698">
              <w:rPr>
                <w:noProof/>
                <w:webHidden/>
              </w:rPr>
              <w:fldChar w:fldCharType="begin"/>
            </w:r>
            <w:r w:rsidR="00D24698">
              <w:rPr>
                <w:noProof/>
                <w:webHidden/>
              </w:rPr>
              <w:instrText xml:space="preserve"> PAGEREF _Toc135283477 \h </w:instrText>
            </w:r>
            <w:r w:rsidR="00D24698">
              <w:rPr>
                <w:noProof/>
                <w:webHidden/>
              </w:rPr>
            </w:r>
            <w:r w:rsidR="00D24698">
              <w:rPr>
                <w:noProof/>
                <w:webHidden/>
              </w:rPr>
              <w:fldChar w:fldCharType="separate"/>
            </w:r>
            <w:r w:rsidR="00D24698">
              <w:rPr>
                <w:noProof/>
                <w:webHidden/>
              </w:rPr>
              <w:t>6</w:t>
            </w:r>
            <w:r w:rsidR="00D24698">
              <w:rPr>
                <w:noProof/>
                <w:webHidden/>
              </w:rPr>
              <w:fldChar w:fldCharType="end"/>
            </w:r>
          </w:hyperlink>
        </w:p>
        <w:p w14:paraId="73FE3E37" w14:textId="7C4751A8" w:rsidR="00D24698" w:rsidRDefault="00D24698">
          <w:pPr>
            <w:pStyle w:val="22"/>
            <w:tabs>
              <w:tab w:val="right" w:leader="dot" w:pos="9344"/>
            </w:tabs>
            <w:rPr>
              <w:rFonts w:asciiTheme="minorHAnsi" w:eastAsiaTheme="minorEastAsia" w:hAnsiTheme="minorHAnsi" w:cstheme="minorBidi"/>
              <w:noProof/>
              <w:lang w:eastAsia="ru-RU"/>
            </w:rPr>
          </w:pPr>
          <w:hyperlink w:anchor="_Toc135283478" w:history="1">
            <w:r w:rsidRPr="00D73244">
              <w:rPr>
                <w:rStyle w:val="a5"/>
                <w:rFonts w:ascii="Times New Roman" w:hAnsi="Times New Roman"/>
                <w:b/>
                <w:bCs/>
                <w:noProof/>
              </w:rPr>
              <w:t>1.1 Исследование объекта автоматизации</w:t>
            </w:r>
            <w:r>
              <w:rPr>
                <w:noProof/>
                <w:webHidden/>
              </w:rPr>
              <w:tab/>
            </w:r>
            <w:r>
              <w:rPr>
                <w:noProof/>
                <w:webHidden/>
              </w:rPr>
              <w:fldChar w:fldCharType="begin"/>
            </w:r>
            <w:r>
              <w:rPr>
                <w:noProof/>
                <w:webHidden/>
              </w:rPr>
              <w:instrText xml:space="preserve"> PAGEREF _Toc135283478 \h </w:instrText>
            </w:r>
            <w:r>
              <w:rPr>
                <w:noProof/>
                <w:webHidden/>
              </w:rPr>
            </w:r>
            <w:r>
              <w:rPr>
                <w:noProof/>
                <w:webHidden/>
              </w:rPr>
              <w:fldChar w:fldCharType="separate"/>
            </w:r>
            <w:r>
              <w:rPr>
                <w:noProof/>
                <w:webHidden/>
              </w:rPr>
              <w:t>6</w:t>
            </w:r>
            <w:r>
              <w:rPr>
                <w:noProof/>
                <w:webHidden/>
              </w:rPr>
              <w:fldChar w:fldCharType="end"/>
            </w:r>
          </w:hyperlink>
        </w:p>
        <w:p w14:paraId="7BA5B665" w14:textId="6B7BB1A0" w:rsidR="00D24698" w:rsidRDefault="00D24698">
          <w:pPr>
            <w:pStyle w:val="22"/>
            <w:tabs>
              <w:tab w:val="right" w:leader="dot" w:pos="9344"/>
            </w:tabs>
            <w:rPr>
              <w:rFonts w:asciiTheme="minorHAnsi" w:eastAsiaTheme="minorEastAsia" w:hAnsiTheme="minorHAnsi" w:cstheme="minorBidi"/>
              <w:noProof/>
              <w:lang w:eastAsia="ru-RU"/>
            </w:rPr>
          </w:pPr>
          <w:hyperlink w:anchor="_Toc135283479" w:history="1">
            <w:r w:rsidRPr="00D73244">
              <w:rPr>
                <w:rStyle w:val="a5"/>
                <w:rFonts w:ascii="Times New Roman" w:hAnsi="Times New Roman"/>
                <w:b/>
                <w:bCs/>
                <w:noProof/>
              </w:rPr>
              <w:t>1.2. Финансовый анализ организации ООО «ГТА»</w:t>
            </w:r>
            <w:r>
              <w:rPr>
                <w:noProof/>
                <w:webHidden/>
              </w:rPr>
              <w:tab/>
            </w:r>
            <w:r>
              <w:rPr>
                <w:noProof/>
                <w:webHidden/>
              </w:rPr>
              <w:fldChar w:fldCharType="begin"/>
            </w:r>
            <w:r>
              <w:rPr>
                <w:noProof/>
                <w:webHidden/>
              </w:rPr>
              <w:instrText xml:space="preserve"> PAGEREF _Toc135283479 \h </w:instrText>
            </w:r>
            <w:r>
              <w:rPr>
                <w:noProof/>
                <w:webHidden/>
              </w:rPr>
            </w:r>
            <w:r>
              <w:rPr>
                <w:noProof/>
                <w:webHidden/>
              </w:rPr>
              <w:fldChar w:fldCharType="separate"/>
            </w:r>
            <w:r>
              <w:rPr>
                <w:noProof/>
                <w:webHidden/>
              </w:rPr>
              <w:t>8</w:t>
            </w:r>
            <w:r>
              <w:rPr>
                <w:noProof/>
                <w:webHidden/>
              </w:rPr>
              <w:fldChar w:fldCharType="end"/>
            </w:r>
          </w:hyperlink>
        </w:p>
        <w:p w14:paraId="1F53289F" w14:textId="44D8A9BA" w:rsidR="00D24698" w:rsidRDefault="00D24698">
          <w:pPr>
            <w:pStyle w:val="22"/>
            <w:tabs>
              <w:tab w:val="right" w:leader="dot" w:pos="9344"/>
            </w:tabs>
            <w:rPr>
              <w:rFonts w:asciiTheme="minorHAnsi" w:eastAsiaTheme="minorEastAsia" w:hAnsiTheme="minorHAnsi" w:cstheme="minorBidi"/>
              <w:noProof/>
              <w:lang w:eastAsia="ru-RU"/>
            </w:rPr>
          </w:pPr>
          <w:hyperlink w:anchor="_Toc135283480" w:history="1">
            <w:r w:rsidRPr="00D73244">
              <w:rPr>
                <w:rStyle w:val="a5"/>
                <w:rFonts w:ascii="Times New Roman" w:hAnsi="Times New Roman"/>
                <w:b/>
                <w:bCs/>
                <w:noProof/>
              </w:rPr>
              <w:t>1.3. Выводы</w:t>
            </w:r>
            <w:r>
              <w:rPr>
                <w:noProof/>
                <w:webHidden/>
              </w:rPr>
              <w:tab/>
            </w:r>
            <w:r>
              <w:rPr>
                <w:noProof/>
                <w:webHidden/>
              </w:rPr>
              <w:fldChar w:fldCharType="begin"/>
            </w:r>
            <w:r>
              <w:rPr>
                <w:noProof/>
                <w:webHidden/>
              </w:rPr>
              <w:instrText xml:space="preserve"> PAGEREF _Toc135283480 \h </w:instrText>
            </w:r>
            <w:r>
              <w:rPr>
                <w:noProof/>
                <w:webHidden/>
              </w:rPr>
            </w:r>
            <w:r>
              <w:rPr>
                <w:noProof/>
                <w:webHidden/>
              </w:rPr>
              <w:fldChar w:fldCharType="separate"/>
            </w:r>
            <w:r>
              <w:rPr>
                <w:noProof/>
                <w:webHidden/>
              </w:rPr>
              <w:t>20</w:t>
            </w:r>
            <w:r>
              <w:rPr>
                <w:noProof/>
                <w:webHidden/>
              </w:rPr>
              <w:fldChar w:fldCharType="end"/>
            </w:r>
          </w:hyperlink>
        </w:p>
        <w:p w14:paraId="002C7847" w14:textId="544A0CD7" w:rsidR="006659EB" w:rsidRDefault="006659EB">
          <w:r>
            <w:rPr>
              <w:b/>
              <w:bCs/>
            </w:rPr>
            <w:fldChar w:fldCharType="end"/>
          </w:r>
        </w:p>
      </w:sdtContent>
    </w:sdt>
    <w:p w14:paraId="4FC93BE8" w14:textId="77777777" w:rsidR="000715B3" w:rsidRDefault="000715B3" w:rsidP="00B9032E">
      <w:pPr>
        <w:rPr>
          <w:rFonts w:ascii="Times New Roman" w:hAnsi="Times New Roman"/>
          <w:b/>
          <w:bCs/>
          <w:sz w:val="32"/>
          <w:szCs w:val="32"/>
        </w:rPr>
      </w:pPr>
    </w:p>
    <w:p w14:paraId="482C46C0" w14:textId="77777777" w:rsidR="000715B3" w:rsidRDefault="000715B3" w:rsidP="00B9032E">
      <w:pPr>
        <w:rPr>
          <w:rFonts w:ascii="Times New Roman" w:hAnsi="Times New Roman"/>
          <w:b/>
          <w:bCs/>
          <w:sz w:val="32"/>
          <w:szCs w:val="32"/>
        </w:rPr>
      </w:pPr>
    </w:p>
    <w:p w14:paraId="3D63D379" w14:textId="77777777" w:rsidR="000715B3" w:rsidRDefault="000715B3" w:rsidP="00B9032E">
      <w:pPr>
        <w:rPr>
          <w:rFonts w:ascii="Times New Roman" w:hAnsi="Times New Roman"/>
          <w:b/>
          <w:bCs/>
          <w:sz w:val="32"/>
          <w:szCs w:val="32"/>
        </w:rPr>
      </w:pPr>
    </w:p>
    <w:p w14:paraId="1DFBF199" w14:textId="77777777" w:rsidR="000715B3" w:rsidRDefault="000715B3" w:rsidP="00B9032E">
      <w:pPr>
        <w:rPr>
          <w:rFonts w:ascii="Times New Roman" w:hAnsi="Times New Roman"/>
          <w:b/>
          <w:bCs/>
          <w:sz w:val="32"/>
          <w:szCs w:val="32"/>
        </w:rPr>
      </w:pPr>
    </w:p>
    <w:p w14:paraId="7C4B296D" w14:textId="77777777" w:rsidR="00457B0C" w:rsidRDefault="00457B0C" w:rsidP="00B9032E">
      <w:pPr>
        <w:rPr>
          <w:rFonts w:ascii="Times New Roman" w:hAnsi="Times New Roman"/>
          <w:b/>
          <w:bCs/>
          <w:sz w:val="32"/>
          <w:szCs w:val="32"/>
        </w:rPr>
      </w:pPr>
    </w:p>
    <w:p w14:paraId="7B54D53C" w14:textId="77777777" w:rsidR="00457B0C" w:rsidRDefault="00457B0C" w:rsidP="00B9032E">
      <w:pPr>
        <w:rPr>
          <w:rFonts w:ascii="Times New Roman" w:hAnsi="Times New Roman"/>
          <w:b/>
          <w:bCs/>
          <w:sz w:val="32"/>
          <w:szCs w:val="32"/>
        </w:rPr>
      </w:pPr>
    </w:p>
    <w:p w14:paraId="2EB6F09C" w14:textId="77777777" w:rsidR="00457B0C" w:rsidRDefault="00457B0C" w:rsidP="00B9032E">
      <w:pPr>
        <w:rPr>
          <w:rFonts w:ascii="Times New Roman" w:hAnsi="Times New Roman"/>
          <w:b/>
          <w:bCs/>
          <w:sz w:val="32"/>
          <w:szCs w:val="32"/>
        </w:rPr>
      </w:pPr>
    </w:p>
    <w:p w14:paraId="16CE65B1" w14:textId="77777777" w:rsidR="00457B0C" w:rsidRDefault="00457B0C" w:rsidP="00B9032E">
      <w:pPr>
        <w:rPr>
          <w:rFonts w:ascii="Times New Roman" w:hAnsi="Times New Roman"/>
          <w:b/>
          <w:bCs/>
          <w:sz w:val="32"/>
          <w:szCs w:val="32"/>
        </w:rPr>
      </w:pPr>
    </w:p>
    <w:p w14:paraId="519B824C" w14:textId="77777777" w:rsidR="00457B0C" w:rsidRDefault="00457B0C" w:rsidP="00B9032E">
      <w:pPr>
        <w:rPr>
          <w:rFonts w:ascii="Times New Roman" w:hAnsi="Times New Roman"/>
          <w:b/>
          <w:bCs/>
          <w:sz w:val="32"/>
          <w:szCs w:val="32"/>
        </w:rPr>
      </w:pPr>
    </w:p>
    <w:p w14:paraId="579B18B7" w14:textId="77777777" w:rsidR="00457B0C" w:rsidRDefault="00457B0C" w:rsidP="00B9032E">
      <w:pPr>
        <w:rPr>
          <w:rFonts w:ascii="Times New Roman" w:hAnsi="Times New Roman"/>
          <w:b/>
          <w:bCs/>
          <w:sz w:val="32"/>
          <w:szCs w:val="32"/>
        </w:rPr>
      </w:pPr>
    </w:p>
    <w:p w14:paraId="492D1D7D" w14:textId="77777777" w:rsidR="00457B0C" w:rsidRDefault="00457B0C" w:rsidP="00B9032E">
      <w:pPr>
        <w:rPr>
          <w:rFonts w:ascii="Times New Roman" w:hAnsi="Times New Roman"/>
          <w:b/>
          <w:bCs/>
          <w:sz w:val="32"/>
          <w:szCs w:val="32"/>
        </w:rPr>
      </w:pPr>
    </w:p>
    <w:p w14:paraId="7D9A81D0" w14:textId="77777777" w:rsidR="00457B0C" w:rsidRDefault="00457B0C" w:rsidP="00B9032E">
      <w:pPr>
        <w:rPr>
          <w:rFonts w:ascii="Times New Roman" w:hAnsi="Times New Roman"/>
          <w:b/>
          <w:bCs/>
          <w:sz w:val="32"/>
          <w:szCs w:val="32"/>
        </w:rPr>
      </w:pPr>
    </w:p>
    <w:p w14:paraId="2A8F1528" w14:textId="77777777" w:rsidR="00457B0C" w:rsidRDefault="00457B0C" w:rsidP="00B9032E">
      <w:pPr>
        <w:rPr>
          <w:rFonts w:ascii="Times New Roman" w:hAnsi="Times New Roman"/>
          <w:b/>
          <w:bCs/>
          <w:sz w:val="32"/>
          <w:szCs w:val="32"/>
        </w:rPr>
      </w:pPr>
    </w:p>
    <w:p w14:paraId="5331B2D7" w14:textId="77777777" w:rsidR="00457B0C" w:rsidRDefault="00457B0C" w:rsidP="00B9032E">
      <w:pPr>
        <w:rPr>
          <w:rFonts w:ascii="Times New Roman" w:hAnsi="Times New Roman"/>
          <w:b/>
          <w:bCs/>
          <w:sz w:val="32"/>
          <w:szCs w:val="32"/>
        </w:rPr>
      </w:pPr>
    </w:p>
    <w:p w14:paraId="4AC34EAE" w14:textId="77777777" w:rsidR="00457B0C" w:rsidRDefault="00457B0C" w:rsidP="00B9032E">
      <w:pPr>
        <w:rPr>
          <w:rFonts w:ascii="Times New Roman" w:hAnsi="Times New Roman"/>
          <w:b/>
          <w:bCs/>
          <w:sz w:val="32"/>
          <w:szCs w:val="32"/>
        </w:rPr>
      </w:pPr>
    </w:p>
    <w:p w14:paraId="1A45AB9A" w14:textId="77777777" w:rsidR="00457B0C" w:rsidRDefault="00457B0C" w:rsidP="00B9032E">
      <w:pPr>
        <w:rPr>
          <w:rFonts w:ascii="Times New Roman" w:hAnsi="Times New Roman"/>
          <w:b/>
          <w:bCs/>
          <w:sz w:val="32"/>
          <w:szCs w:val="32"/>
        </w:rPr>
      </w:pPr>
    </w:p>
    <w:p w14:paraId="3B79E09E" w14:textId="6F4D6913" w:rsidR="00B9032E" w:rsidRPr="001E2427" w:rsidRDefault="00457B0C" w:rsidP="00F40C8A">
      <w:pPr>
        <w:pStyle w:val="1"/>
        <w:jc w:val="center"/>
        <w:rPr>
          <w:rFonts w:ascii="Times New Roman" w:hAnsi="Times New Roman" w:cs="Times New Roman"/>
          <w:b/>
          <w:bCs/>
          <w:color w:val="auto"/>
        </w:rPr>
      </w:pPr>
      <w:bookmarkStart w:id="3" w:name="_Toc135283477"/>
      <w:r w:rsidRPr="00457B0C">
        <w:rPr>
          <w:rFonts w:ascii="Times New Roman" w:hAnsi="Times New Roman" w:cs="Times New Roman"/>
          <w:b/>
          <w:bCs/>
          <w:color w:val="auto"/>
        </w:rPr>
        <w:lastRenderedPageBreak/>
        <w:t xml:space="preserve">1 </w:t>
      </w:r>
      <w:r w:rsidR="00B9032E" w:rsidRPr="00457B0C">
        <w:rPr>
          <w:rFonts w:ascii="Times New Roman" w:hAnsi="Times New Roman" w:cs="Times New Roman"/>
          <w:b/>
          <w:bCs/>
          <w:color w:val="auto"/>
        </w:rPr>
        <w:t xml:space="preserve">Анализ </w:t>
      </w:r>
      <w:r w:rsidR="001E2427">
        <w:rPr>
          <w:rFonts w:ascii="Times New Roman" w:hAnsi="Times New Roman" w:cs="Times New Roman"/>
          <w:b/>
          <w:bCs/>
          <w:color w:val="auto"/>
        </w:rPr>
        <w:t>финансовой деятельности организации ООО «ГТА»</w:t>
      </w:r>
      <w:bookmarkEnd w:id="3"/>
    </w:p>
    <w:p w14:paraId="57C01C9B" w14:textId="31882CD6" w:rsidR="00B9032E" w:rsidRPr="00457B0C" w:rsidRDefault="00457B0C" w:rsidP="00F40C8A">
      <w:pPr>
        <w:pStyle w:val="2"/>
        <w:jc w:val="center"/>
        <w:rPr>
          <w:rFonts w:ascii="Times New Roman" w:hAnsi="Times New Roman" w:cs="Times New Roman"/>
          <w:b/>
          <w:bCs/>
          <w:color w:val="auto"/>
          <w:sz w:val="32"/>
          <w:szCs w:val="32"/>
        </w:rPr>
      </w:pPr>
      <w:bookmarkStart w:id="4" w:name="_Toc135283478"/>
      <w:r w:rsidRPr="00457B0C">
        <w:rPr>
          <w:rFonts w:ascii="Times New Roman" w:hAnsi="Times New Roman" w:cs="Times New Roman"/>
          <w:b/>
          <w:bCs/>
          <w:color w:val="auto"/>
          <w:sz w:val="32"/>
          <w:szCs w:val="32"/>
        </w:rPr>
        <w:t xml:space="preserve">1.1 </w:t>
      </w:r>
      <w:r w:rsidR="00B9032E" w:rsidRPr="00457B0C">
        <w:rPr>
          <w:rFonts w:ascii="Times New Roman" w:hAnsi="Times New Roman" w:cs="Times New Roman"/>
          <w:b/>
          <w:bCs/>
          <w:color w:val="auto"/>
          <w:sz w:val="32"/>
          <w:szCs w:val="32"/>
        </w:rPr>
        <w:t>Исследование объекта автоматизации</w:t>
      </w:r>
      <w:bookmarkEnd w:id="4"/>
    </w:p>
    <w:p w14:paraId="053D7278" w14:textId="77777777" w:rsidR="007B3B7F" w:rsidRPr="007B3B7F" w:rsidRDefault="007B3B7F" w:rsidP="007B3B7F">
      <w:pPr>
        <w:spacing w:after="0" w:line="360" w:lineRule="auto"/>
        <w:ind w:firstLine="708"/>
        <w:jc w:val="both"/>
        <w:rPr>
          <w:rFonts w:ascii="Times New Roman" w:hAnsi="Times New Roman"/>
          <w:sz w:val="28"/>
          <w:szCs w:val="28"/>
        </w:rPr>
      </w:pPr>
      <w:r w:rsidRPr="007B3B7F">
        <w:rPr>
          <w:rFonts w:ascii="Times New Roman" w:hAnsi="Times New Roman"/>
          <w:sz w:val="28"/>
          <w:szCs w:val="28"/>
        </w:rPr>
        <w:t>Компания ООО "ГТА" — это таксомоторный парк, который находится в городе Москва и предоставляет услуги такси для населения и бизнеса в городе и пригороде. Организация была создана в 2015 году. На текущий момент, данная организация предоставляет следующие услуги своим клиентам:</w:t>
      </w:r>
    </w:p>
    <w:p w14:paraId="215D1939" w14:textId="77777777" w:rsidR="007B3B7F" w:rsidRPr="007B3B7F" w:rsidRDefault="007B3B7F" w:rsidP="007B3B7F">
      <w:pPr>
        <w:numPr>
          <w:ilvl w:val="0"/>
          <w:numId w:val="42"/>
        </w:numPr>
        <w:spacing w:after="0" w:line="360" w:lineRule="auto"/>
        <w:ind w:left="0" w:firstLine="709"/>
        <w:contextualSpacing/>
        <w:jc w:val="both"/>
        <w:rPr>
          <w:rFonts w:ascii="Times New Roman" w:hAnsi="Times New Roman"/>
          <w:sz w:val="28"/>
          <w:szCs w:val="28"/>
        </w:rPr>
      </w:pPr>
      <w:r w:rsidRPr="007B3B7F">
        <w:rPr>
          <w:rFonts w:ascii="Times New Roman" w:hAnsi="Times New Roman"/>
          <w:sz w:val="28"/>
          <w:szCs w:val="28"/>
        </w:rPr>
        <w:t>Найм водителей на работу с агрегатором Яндекс. Такси</w:t>
      </w:r>
    </w:p>
    <w:p w14:paraId="0B9D58F5" w14:textId="77777777" w:rsidR="007B3B7F" w:rsidRPr="007B3B7F" w:rsidRDefault="007B3B7F" w:rsidP="007B3B7F">
      <w:pPr>
        <w:numPr>
          <w:ilvl w:val="0"/>
          <w:numId w:val="42"/>
        </w:numPr>
        <w:spacing w:after="0" w:line="360" w:lineRule="auto"/>
        <w:ind w:left="0" w:firstLine="709"/>
        <w:contextualSpacing/>
        <w:jc w:val="both"/>
        <w:rPr>
          <w:rFonts w:ascii="Times New Roman" w:hAnsi="Times New Roman"/>
          <w:sz w:val="28"/>
          <w:szCs w:val="28"/>
        </w:rPr>
      </w:pPr>
      <w:r w:rsidRPr="007B3B7F">
        <w:rPr>
          <w:rFonts w:ascii="Times New Roman" w:hAnsi="Times New Roman"/>
          <w:sz w:val="28"/>
          <w:szCs w:val="28"/>
        </w:rPr>
        <w:t>Аренда автомобилей</w:t>
      </w:r>
    </w:p>
    <w:p w14:paraId="2E6A59CA" w14:textId="77777777" w:rsidR="007B3B7F" w:rsidRPr="007B3B7F" w:rsidRDefault="007B3B7F" w:rsidP="007B3B7F">
      <w:pPr>
        <w:numPr>
          <w:ilvl w:val="0"/>
          <w:numId w:val="42"/>
        </w:numPr>
        <w:spacing w:after="0" w:line="360" w:lineRule="auto"/>
        <w:ind w:left="0" w:firstLine="709"/>
        <w:contextualSpacing/>
        <w:jc w:val="both"/>
        <w:rPr>
          <w:rFonts w:ascii="Times New Roman" w:hAnsi="Times New Roman"/>
          <w:sz w:val="28"/>
          <w:szCs w:val="28"/>
        </w:rPr>
      </w:pPr>
      <w:r w:rsidRPr="007B3B7F">
        <w:rPr>
          <w:rFonts w:ascii="Times New Roman" w:hAnsi="Times New Roman"/>
          <w:sz w:val="28"/>
          <w:szCs w:val="28"/>
        </w:rPr>
        <w:t>Выплаты заработанных денег на счет водителя</w:t>
      </w:r>
    </w:p>
    <w:p w14:paraId="4103695C" w14:textId="77777777" w:rsidR="007B3B7F" w:rsidRPr="007B3B7F" w:rsidRDefault="007B3B7F" w:rsidP="007B3B7F">
      <w:pPr>
        <w:spacing w:after="0" w:line="360" w:lineRule="auto"/>
        <w:ind w:firstLine="709"/>
        <w:jc w:val="both"/>
        <w:rPr>
          <w:rFonts w:ascii="Times New Roman" w:hAnsi="Times New Roman"/>
          <w:sz w:val="28"/>
          <w:szCs w:val="28"/>
        </w:rPr>
      </w:pPr>
      <w:r w:rsidRPr="007B3B7F">
        <w:rPr>
          <w:rFonts w:ascii="Times New Roman" w:hAnsi="Times New Roman"/>
          <w:sz w:val="28"/>
          <w:szCs w:val="28"/>
        </w:rPr>
        <w:t>Данная организация работает по всей России, водителей можно подключать без собеседований дистанционно в любой город страны.</w:t>
      </w:r>
    </w:p>
    <w:p w14:paraId="3AEDB322" w14:textId="77777777" w:rsidR="007B3B7F" w:rsidRPr="007B3B7F" w:rsidRDefault="007B3B7F" w:rsidP="007B3B7F">
      <w:pPr>
        <w:spacing w:after="0" w:line="360" w:lineRule="auto"/>
        <w:ind w:firstLine="709"/>
        <w:jc w:val="both"/>
        <w:rPr>
          <w:rFonts w:ascii="Times New Roman" w:hAnsi="Times New Roman"/>
          <w:sz w:val="28"/>
          <w:szCs w:val="28"/>
        </w:rPr>
      </w:pPr>
      <w:r w:rsidRPr="007B3B7F">
        <w:rPr>
          <w:rFonts w:ascii="Times New Roman" w:hAnsi="Times New Roman"/>
          <w:sz w:val="28"/>
          <w:szCs w:val="28"/>
        </w:rPr>
        <w:t>Для более комплексного анализа и описания исследуемой организации, необходимо определение ее положения в отрасли легкового такси. Соответственно, первым этапом данного анализа является определение ближайших конкурентов исследуемой организации. Среди ближайших конкурентов можно выделить:</w:t>
      </w:r>
    </w:p>
    <w:p w14:paraId="4BFDE87B" w14:textId="77777777" w:rsidR="007B3B7F" w:rsidRPr="007B3B7F" w:rsidRDefault="007B3B7F" w:rsidP="007B3B7F">
      <w:pPr>
        <w:numPr>
          <w:ilvl w:val="0"/>
          <w:numId w:val="43"/>
        </w:numPr>
        <w:spacing w:after="0" w:line="360" w:lineRule="auto"/>
        <w:contextualSpacing/>
        <w:jc w:val="both"/>
        <w:rPr>
          <w:rFonts w:ascii="Times New Roman" w:hAnsi="Times New Roman"/>
          <w:sz w:val="28"/>
          <w:szCs w:val="28"/>
        </w:rPr>
      </w:pPr>
      <w:r w:rsidRPr="007B3B7F">
        <w:rPr>
          <w:rFonts w:ascii="Times New Roman" w:hAnsi="Times New Roman"/>
          <w:sz w:val="28"/>
          <w:szCs w:val="28"/>
        </w:rPr>
        <w:t>ООО "Гаражный Комплекс"</w:t>
      </w:r>
    </w:p>
    <w:p w14:paraId="66CC9B4F" w14:textId="77777777" w:rsidR="007B3B7F" w:rsidRPr="007B3B7F" w:rsidRDefault="007B3B7F" w:rsidP="007B3B7F">
      <w:pPr>
        <w:numPr>
          <w:ilvl w:val="0"/>
          <w:numId w:val="43"/>
        </w:numPr>
        <w:spacing w:after="0" w:line="360" w:lineRule="auto"/>
        <w:contextualSpacing/>
        <w:jc w:val="both"/>
        <w:rPr>
          <w:rFonts w:ascii="Times New Roman" w:hAnsi="Times New Roman"/>
          <w:sz w:val="28"/>
          <w:szCs w:val="28"/>
        </w:rPr>
      </w:pPr>
      <w:r w:rsidRPr="007B3B7F">
        <w:rPr>
          <w:rFonts w:ascii="Times New Roman" w:hAnsi="Times New Roman"/>
          <w:sz w:val="28"/>
          <w:szCs w:val="28"/>
        </w:rPr>
        <w:t>ООО "Инвест Экспресс"</w:t>
      </w:r>
    </w:p>
    <w:p w14:paraId="526F23BA" w14:textId="77777777" w:rsidR="007B3B7F" w:rsidRPr="007B3B7F" w:rsidRDefault="007B3B7F" w:rsidP="007B3B7F">
      <w:pPr>
        <w:numPr>
          <w:ilvl w:val="0"/>
          <w:numId w:val="43"/>
        </w:numPr>
        <w:spacing w:after="0" w:line="360" w:lineRule="auto"/>
        <w:contextualSpacing/>
        <w:jc w:val="both"/>
        <w:rPr>
          <w:rFonts w:ascii="Times New Roman" w:hAnsi="Times New Roman"/>
          <w:sz w:val="28"/>
          <w:szCs w:val="28"/>
        </w:rPr>
      </w:pPr>
      <w:r w:rsidRPr="007B3B7F">
        <w:rPr>
          <w:rFonts w:ascii="Times New Roman" w:hAnsi="Times New Roman"/>
          <w:sz w:val="28"/>
          <w:szCs w:val="28"/>
        </w:rPr>
        <w:t>ООО "Леандр"</w:t>
      </w:r>
    </w:p>
    <w:p w14:paraId="0CBA8458" w14:textId="77777777" w:rsidR="007B3B7F" w:rsidRPr="007B3B7F" w:rsidRDefault="007B3B7F" w:rsidP="007B3B7F">
      <w:pPr>
        <w:numPr>
          <w:ilvl w:val="0"/>
          <w:numId w:val="43"/>
        </w:numPr>
        <w:spacing w:after="0" w:line="360" w:lineRule="auto"/>
        <w:contextualSpacing/>
        <w:jc w:val="both"/>
        <w:rPr>
          <w:rFonts w:ascii="Times New Roman" w:hAnsi="Times New Roman"/>
          <w:sz w:val="28"/>
          <w:szCs w:val="28"/>
        </w:rPr>
      </w:pPr>
      <w:r w:rsidRPr="007B3B7F">
        <w:rPr>
          <w:rFonts w:ascii="Times New Roman" w:hAnsi="Times New Roman"/>
          <w:sz w:val="28"/>
          <w:szCs w:val="28"/>
        </w:rPr>
        <w:t>ООО "</w:t>
      </w:r>
      <w:proofErr w:type="spellStart"/>
      <w:r w:rsidRPr="007B3B7F">
        <w:rPr>
          <w:rFonts w:ascii="Times New Roman" w:hAnsi="Times New Roman"/>
          <w:sz w:val="28"/>
          <w:szCs w:val="28"/>
        </w:rPr>
        <w:t>Элитавто</w:t>
      </w:r>
      <w:proofErr w:type="spellEnd"/>
      <w:r w:rsidRPr="007B3B7F">
        <w:rPr>
          <w:rFonts w:ascii="Times New Roman" w:hAnsi="Times New Roman"/>
          <w:sz w:val="28"/>
          <w:szCs w:val="28"/>
        </w:rPr>
        <w:t>-ДВ"</w:t>
      </w:r>
    </w:p>
    <w:p w14:paraId="6A73DB6A" w14:textId="77777777" w:rsidR="007B3B7F" w:rsidRPr="007B3B7F" w:rsidRDefault="007B3B7F" w:rsidP="007B3B7F">
      <w:pPr>
        <w:spacing w:after="0" w:line="360" w:lineRule="auto"/>
        <w:jc w:val="both"/>
        <w:rPr>
          <w:rFonts w:ascii="Times New Roman" w:hAnsi="Times New Roman"/>
          <w:sz w:val="28"/>
          <w:szCs w:val="28"/>
        </w:rPr>
      </w:pPr>
      <w:r w:rsidRPr="007B3B7F">
        <w:rPr>
          <w:rFonts w:ascii="Times New Roman" w:hAnsi="Times New Roman"/>
          <w:sz w:val="28"/>
          <w:szCs w:val="28"/>
        </w:rPr>
        <w:t>Важно отметить, что при выборе ближайших конкурентов организации ООО «ГТА», учитывалось их положение в рейтинге по выручке. После перечисления основных конкурентов исследуемой организации, необходимо определить ее положение на рынке. В целях более результативного анализа, на рисунке 1.1 представлена диаграмма, отражающая положение организации ООО «ГТА» и ее ближайших конкурентов на рынке</w:t>
      </w:r>
    </w:p>
    <w:p w14:paraId="79B55B3A" w14:textId="56CCE101" w:rsidR="007B3B7F" w:rsidRDefault="007B3B7F" w:rsidP="007B3B7F">
      <w:pPr>
        <w:spacing w:after="0" w:line="360" w:lineRule="auto"/>
        <w:ind w:firstLine="709"/>
        <w:jc w:val="center"/>
        <w:rPr>
          <w:rFonts w:ascii="Times New Roman" w:hAnsi="Times New Roman"/>
          <w:sz w:val="28"/>
          <w:szCs w:val="28"/>
        </w:rPr>
      </w:pPr>
    </w:p>
    <w:p w14:paraId="271D2AAA" w14:textId="77777777" w:rsidR="007B3B7F" w:rsidRPr="007B3B7F" w:rsidRDefault="007B3B7F" w:rsidP="007B3B7F">
      <w:pPr>
        <w:spacing w:after="0" w:line="360" w:lineRule="auto"/>
        <w:ind w:firstLine="709"/>
        <w:jc w:val="center"/>
        <w:rPr>
          <w:rFonts w:ascii="Times New Roman" w:hAnsi="Times New Roman"/>
          <w:sz w:val="28"/>
          <w:szCs w:val="28"/>
        </w:rPr>
      </w:pPr>
    </w:p>
    <w:p w14:paraId="04841BBA" w14:textId="77777777" w:rsidR="007B3B7F" w:rsidRPr="007B3B7F" w:rsidRDefault="007B3B7F" w:rsidP="007B3B7F">
      <w:pPr>
        <w:spacing w:after="0" w:line="360" w:lineRule="auto"/>
        <w:ind w:firstLine="709"/>
        <w:jc w:val="center"/>
        <w:rPr>
          <w:noProof/>
        </w:rPr>
      </w:pPr>
      <w:r w:rsidRPr="007B3B7F">
        <w:rPr>
          <w:rFonts w:ascii="Times New Roman" w:hAnsi="Times New Roman"/>
          <w:noProof/>
          <w:sz w:val="28"/>
          <w:szCs w:val="28"/>
        </w:rPr>
        <w:lastRenderedPageBreak/>
        <w:drawing>
          <wp:inline distT="0" distB="0" distL="0" distR="0" wp14:anchorId="5878424A" wp14:editId="1893FD9B">
            <wp:extent cx="3667125" cy="3057525"/>
            <wp:effectExtent l="0" t="0" r="9525"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3057525"/>
                    </a:xfrm>
                    <a:prstGeom prst="rect">
                      <a:avLst/>
                    </a:prstGeom>
                    <a:noFill/>
                    <a:ln>
                      <a:noFill/>
                    </a:ln>
                  </pic:spPr>
                </pic:pic>
              </a:graphicData>
            </a:graphic>
          </wp:inline>
        </w:drawing>
      </w:r>
      <w:r w:rsidRPr="007B3B7F">
        <w:rPr>
          <w:noProof/>
        </w:rPr>
        <w:t xml:space="preserve"> </w:t>
      </w:r>
    </w:p>
    <w:p w14:paraId="5B286711" w14:textId="77777777" w:rsidR="007B3B7F" w:rsidRPr="007B3B7F" w:rsidRDefault="007B3B7F" w:rsidP="007B3B7F">
      <w:pPr>
        <w:spacing w:after="0" w:line="360" w:lineRule="auto"/>
        <w:ind w:firstLine="709"/>
        <w:jc w:val="center"/>
        <w:rPr>
          <w:rFonts w:ascii="Times New Roman" w:hAnsi="Times New Roman"/>
          <w:noProof/>
          <w:sz w:val="28"/>
          <w:szCs w:val="28"/>
        </w:rPr>
      </w:pPr>
      <w:r w:rsidRPr="007B3B7F">
        <w:rPr>
          <w:rFonts w:ascii="Times New Roman" w:hAnsi="Times New Roman"/>
          <w:noProof/>
          <w:sz w:val="28"/>
          <w:szCs w:val="28"/>
        </w:rPr>
        <w:t>Рисунок 1.1- Положение исследуемой организации на рынке Москвы</w:t>
      </w:r>
    </w:p>
    <w:p w14:paraId="3806CF5E" w14:textId="77777777" w:rsidR="007B3B7F" w:rsidRPr="007B3B7F" w:rsidRDefault="007B3B7F" w:rsidP="007B3B7F">
      <w:pPr>
        <w:spacing w:after="0" w:line="360" w:lineRule="auto"/>
        <w:ind w:firstLine="709"/>
        <w:jc w:val="center"/>
        <w:rPr>
          <w:rFonts w:ascii="Times New Roman" w:hAnsi="Times New Roman"/>
          <w:sz w:val="28"/>
          <w:szCs w:val="28"/>
        </w:rPr>
      </w:pPr>
      <w:r w:rsidRPr="007B3B7F">
        <w:rPr>
          <w:rFonts w:ascii="Times New Roman" w:hAnsi="Times New Roman"/>
          <w:noProof/>
          <w:sz w:val="28"/>
          <w:szCs w:val="28"/>
        </w:rPr>
        <w:drawing>
          <wp:inline distT="0" distB="0" distL="0" distR="0" wp14:anchorId="0074EC4B" wp14:editId="2099A994">
            <wp:extent cx="5581650" cy="1428750"/>
            <wp:effectExtent l="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1428750"/>
                    </a:xfrm>
                    <a:prstGeom prst="rect">
                      <a:avLst/>
                    </a:prstGeom>
                    <a:noFill/>
                    <a:ln>
                      <a:noFill/>
                    </a:ln>
                  </pic:spPr>
                </pic:pic>
              </a:graphicData>
            </a:graphic>
          </wp:inline>
        </w:drawing>
      </w:r>
    </w:p>
    <w:p w14:paraId="784E1AF8" w14:textId="77777777" w:rsidR="007B3B7F" w:rsidRPr="007B3B7F" w:rsidRDefault="007B3B7F" w:rsidP="007B3B7F">
      <w:pPr>
        <w:spacing w:after="0" w:line="360" w:lineRule="auto"/>
        <w:ind w:firstLine="709"/>
        <w:jc w:val="center"/>
        <w:rPr>
          <w:rFonts w:ascii="Times New Roman" w:hAnsi="Times New Roman"/>
          <w:sz w:val="28"/>
          <w:szCs w:val="28"/>
        </w:rPr>
      </w:pPr>
      <w:r w:rsidRPr="007B3B7F">
        <w:rPr>
          <w:rFonts w:ascii="Times New Roman" w:hAnsi="Times New Roman"/>
          <w:sz w:val="28"/>
          <w:szCs w:val="28"/>
        </w:rPr>
        <w:t>Рисунок 1.2- Ближайшие конкуренты на рынке по выручке</w:t>
      </w:r>
    </w:p>
    <w:p w14:paraId="676D836B" w14:textId="084AD4D2" w:rsidR="007B3B7F" w:rsidRPr="007B3B7F" w:rsidRDefault="007B3B7F" w:rsidP="007B3B7F">
      <w:pPr>
        <w:spacing w:after="0" w:line="360" w:lineRule="auto"/>
        <w:ind w:firstLine="709"/>
        <w:jc w:val="both"/>
        <w:rPr>
          <w:rFonts w:ascii="Times New Roman" w:hAnsi="Times New Roman"/>
          <w:sz w:val="28"/>
          <w:szCs w:val="28"/>
        </w:rPr>
      </w:pPr>
      <w:r w:rsidRPr="007B3B7F">
        <w:rPr>
          <w:rFonts w:ascii="Times New Roman" w:hAnsi="Times New Roman"/>
          <w:sz w:val="28"/>
          <w:szCs w:val="28"/>
        </w:rPr>
        <w:t xml:space="preserve">По результатам диаграммы, представленной на рисунке 1.1 и </w:t>
      </w:r>
      <w:r w:rsidR="0072137D" w:rsidRPr="007B3B7F">
        <w:rPr>
          <w:rFonts w:ascii="Times New Roman" w:hAnsi="Times New Roman"/>
          <w:sz w:val="28"/>
          <w:szCs w:val="28"/>
        </w:rPr>
        <w:t>статистике выручки,</w:t>
      </w:r>
      <w:r w:rsidRPr="007B3B7F">
        <w:rPr>
          <w:rFonts w:ascii="Times New Roman" w:hAnsi="Times New Roman"/>
          <w:sz w:val="28"/>
          <w:szCs w:val="28"/>
        </w:rPr>
        <w:t xml:space="preserve"> представленной на рисунке 1.2, возможно сформулировать ряд следующих выводов:</w:t>
      </w:r>
    </w:p>
    <w:p w14:paraId="6F578C4A" w14:textId="77777777" w:rsidR="007B3B7F" w:rsidRPr="007B3B7F" w:rsidRDefault="007B3B7F" w:rsidP="007B3B7F">
      <w:pPr>
        <w:numPr>
          <w:ilvl w:val="0"/>
          <w:numId w:val="44"/>
        </w:numPr>
        <w:spacing w:after="0" w:line="360" w:lineRule="auto"/>
        <w:ind w:left="0" w:firstLine="709"/>
        <w:contextualSpacing/>
        <w:jc w:val="both"/>
        <w:rPr>
          <w:rFonts w:ascii="Times New Roman" w:hAnsi="Times New Roman"/>
          <w:sz w:val="28"/>
          <w:szCs w:val="28"/>
        </w:rPr>
      </w:pPr>
      <w:r w:rsidRPr="007B3B7F">
        <w:rPr>
          <w:rFonts w:ascii="Times New Roman" w:hAnsi="Times New Roman"/>
          <w:sz w:val="28"/>
          <w:szCs w:val="28"/>
        </w:rPr>
        <w:t>В целом, рынок такси в городе Москва крайне насыщен, т.к. включает в себя не менее 124 компаний, при этом лидирующие позиции в отрасли занимают компании с миллионными показателями выручки.</w:t>
      </w:r>
    </w:p>
    <w:p w14:paraId="0CADECB8" w14:textId="77777777" w:rsidR="007B3B7F" w:rsidRPr="007B3B7F" w:rsidRDefault="007B3B7F" w:rsidP="007B3B7F">
      <w:pPr>
        <w:numPr>
          <w:ilvl w:val="0"/>
          <w:numId w:val="44"/>
        </w:numPr>
        <w:spacing w:after="0" w:line="360" w:lineRule="auto"/>
        <w:ind w:left="0" w:firstLine="709"/>
        <w:contextualSpacing/>
        <w:jc w:val="both"/>
        <w:rPr>
          <w:rFonts w:ascii="Times New Roman" w:hAnsi="Times New Roman"/>
          <w:sz w:val="28"/>
          <w:szCs w:val="28"/>
        </w:rPr>
      </w:pPr>
      <w:r w:rsidRPr="007B3B7F">
        <w:rPr>
          <w:rFonts w:ascii="Times New Roman" w:hAnsi="Times New Roman"/>
          <w:sz w:val="28"/>
          <w:szCs w:val="28"/>
        </w:rPr>
        <w:t>Организация ООО «ГТА», в совокупности с перечисленными ранее ближайшими конкурентами, занимает менее 2,5% от всего рынка Москвы, что характеризует ее как микропредприятие.</w:t>
      </w:r>
    </w:p>
    <w:p w14:paraId="075F0FCF" w14:textId="77777777" w:rsidR="007B3B7F" w:rsidRPr="007B3B7F" w:rsidRDefault="007B3B7F" w:rsidP="007B3B7F">
      <w:pPr>
        <w:numPr>
          <w:ilvl w:val="0"/>
          <w:numId w:val="44"/>
        </w:numPr>
        <w:spacing w:after="0" w:line="360" w:lineRule="auto"/>
        <w:ind w:left="0" w:firstLine="709"/>
        <w:contextualSpacing/>
        <w:jc w:val="both"/>
        <w:rPr>
          <w:rFonts w:ascii="Times New Roman" w:hAnsi="Times New Roman"/>
          <w:sz w:val="28"/>
          <w:szCs w:val="28"/>
        </w:rPr>
      </w:pPr>
      <w:r w:rsidRPr="007B3B7F">
        <w:rPr>
          <w:rFonts w:ascii="Times New Roman" w:hAnsi="Times New Roman"/>
          <w:sz w:val="28"/>
          <w:szCs w:val="28"/>
        </w:rPr>
        <w:t>Разрыв исследуемой организации по показателю выручки с ближайшими конкурентами достаточно мал, что говорит о высоком уровне конкуренции в рассматриваемой отрасли.</w:t>
      </w:r>
    </w:p>
    <w:p w14:paraId="64EE3E2E" w14:textId="77777777" w:rsidR="007B3B7F" w:rsidRPr="007B3B7F" w:rsidRDefault="007B3B7F" w:rsidP="007B3B7F">
      <w:pPr>
        <w:numPr>
          <w:ilvl w:val="0"/>
          <w:numId w:val="44"/>
        </w:numPr>
        <w:spacing w:after="0" w:line="360" w:lineRule="auto"/>
        <w:ind w:left="0" w:firstLine="709"/>
        <w:contextualSpacing/>
        <w:jc w:val="both"/>
        <w:rPr>
          <w:rFonts w:ascii="Times New Roman" w:hAnsi="Times New Roman"/>
          <w:sz w:val="28"/>
          <w:szCs w:val="28"/>
        </w:rPr>
      </w:pPr>
      <w:r w:rsidRPr="007B3B7F">
        <w:rPr>
          <w:rFonts w:ascii="Times New Roman" w:hAnsi="Times New Roman"/>
          <w:sz w:val="28"/>
          <w:szCs w:val="28"/>
        </w:rPr>
        <w:lastRenderedPageBreak/>
        <w:t>В целом, компания обладает всеми необходимыми ресурсами для обретения большей востребованности на рынке, что отразится на ее показателях выручки и, соответственно, положении в рейтинге.</w:t>
      </w:r>
    </w:p>
    <w:p w14:paraId="22D45D94" w14:textId="77777777" w:rsidR="007B3B7F" w:rsidRPr="007B3B7F" w:rsidRDefault="007B3B7F" w:rsidP="007B3B7F">
      <w:pPr>
        <w:spacing w:after="0" w:line="360" w:lineRule="auto"/>
        <w:ind w:firstLine="709"/>
        <w:jc w:val="both"/>
        <w:rPr>
          <w:rFonts w:ascii="Times New Roman" w:hAnsi="Times New Roman"/>
          <w:sz w:val="28"/>
          <w:szCs w:val="28"/>
        </w:rPr>
      </w:pPr>
      <w:r w:rsidRPr="007B3B7F">
        <w:rPr>
          <w:rFonts w:ascii="Times New Roman" w:hAnsi="Times New Roman"/>
          <w:sz w:val="28"/>
          <w:szCs w:val="28"/>
        </w:rPr>
        <w:t>Далее, приводится основная юридическая информация по исследуемой организации ООО «ГТА»:</w:t>
      </w:r>
    </w:p>
    <w:p w14:paraId="4816BBB3" w14:textId="77777777" w:rsidR="007B3B7F" w:rsidRPr="007B3B7F" w:rsidRDefault="007B3B7F" w:rsidP="007B3B7F">
      <w:pPr>
        <w:spacing w:after="0" w:line="360" w:lineRule="auto"/>
        <w:ind w:firstLine="709"/>
        <w:jc w:val="both"/>
        <w:rPr>
          <w:rFonts w:ascii="Times New Roman" w:hAnsi="Times New Roman"/>
          <w:sz w:val="28"/>
          <w:szCs w:val="28"/>
        </w:rPr>
      </w:pPr>
      <w:r w:rsidRPr="007B3B7F">
        <w:rPr>
          <w:rFonts w:ascii="Times New Roman" w:hAnsi="Times New Roman"/>
          <w:sz w:val="28"/>
          <w:szCs w:val="28"/>
        </w:rPr>
        <w:t>Юридический адрес: 123181, город Москва, ул. Исаковского, д. 20 к. 1, кв. 105</w:t>
      </w:r>
    </w:p>
    <w:p w14:paraId="2B2BA010" w14:textId="77777777" w:rsidR="007B3B7F" w:rsidRPr="007B3B7F" w:rsidRDefault="007B3B7F" w:rsidP="007B3B7F">
      <w:pPr>
        <w:spacing w:after="0" w:line="360" w:lineRule="auto"/>
        <w:ind w:firstLine="709"/>
        <w:jc w:val="both"/>
      </w:pPr>
      <w:r w:rsidRPr="007B3B7F">
        <w:rPr>
          <w:rFonts w:ascii="Times New Roman" w:hAnsi="Times New Roman"/>
          <w:sz w:val="28"/>
          <w:szCs w:val="28"/>
        </w:rPr>
        <w:t>Основной вид деятельности: Деятельность легкового такси и арендованных легковых автомобилей с водителем</w:t>
      </w:r>
    </w:p>
    <w:p w14:paraId="43A85E14" w14:textId="77777777" w:rsidR="007B3B7F" w:rsidRPr="007B3B7F" w:rsidRDefault="007B3B7F" w:rsidP="007B3B7F">
      <w:pPr>
        <w:spacing w:after="0" w:line="360" w:lineRule="auto"/>
        <w:ind w:firstLine="709"/>
        <w:jc w:val="both"/>
      </w:pPr>
      <w:r w:rsidRPr="007B3B7F">
        <w:rPr>
          <w:rFonts w:ascii="Times New Roman" w:hAnsi="Times New Roman"/>
          <w:sz w:val="28"/>
          <w:szCs w:val="28"/>
        </w:rPr>
        <w:t>ОГРН: 1157746145732 от 28 февраля 2015 г.</w:t>
      </w:r>
    </w:p>
    <w:p w14:paraId="5698D81B" w14:textId="6418708A" w:rsidR="00B9032E" w:rsidRPr="0072137D" w:rsidRDefault="007B3B7F" w:rsidP="0072137D">
      <w:pPr>
        <w:spacing w:after="0" w:line="360" w:lineRule="auto"/>
        <w:ind w:firstLine="709"/>
        <w:jc w:val="both"/>
        <w:rPr>
          <w:rFonts w:ascii="Times New Roman" w:hAnsi="Times New Roman"/>
          <w:sz w:val="28"/>
          <w:szCs w:val="28"/>
        </w:rPr>
      </w:pPr>
      <w:r w:rsidRPr="007B3B7F">
        <w:rPr>
          <w:rFonts w:ascii="Times New Roman" w:hAnsi="Times New Roman"/>
          <w:sz w:val="28"/>
          <w:szCs w:val="28"/>
        </w:rPr>
        <w:t>ИНН/КПП: 7734348267/ 773401001</w:t>
      </w:r>
    </w:p>
    <w:p w14:paraId="586F028D" w14:textId="7495168B" w:rsidR="001E1D9F" w:rsidRPr="00457B0C" w:rsidRDefault="001E1D9F" w:rsidP="00F40C8A">
      <w:pPr>
        <w:pStyle w:val="2"/>
        <w:jc w:val="center"/>
        <w:rPr>
          <w:rFonts w:ascii="Times New Roman" w:hAnsi="Times New Roman" w:cs="Times New Roman"/>
          <w:b/>
          <w:bCs/>
          <w:color w:val="auto"/>
          <w:sz w:val="32"/>
          <w:szCs w:val="32"/>
        </w:rPr>
      </w:pPr>
      <w:bookmarkStart w:id="5" w:name="_Toc135283479"/>
      <w:r w:rsidRPr="00457B0C">
        <w:rPr>
          <w:rFonts w:ascii="Times New Roman" w:hAnsi="Times New Roman" w:cs="Times New Roman"/>
          <w:b/>
          <w:bCs/>
          <w:color w:val="auto"/>
          <w:sz w:val="32"/>
          <w:szCs w:val="32"/>
        </w:rPr>
        <w:t>1.2. Финансовый анализ организации ООО «ГТА»</w:t>
      </w:r>
      <w:bookmarkEnd w:id="0"/>
      <w:bookmarkEnd w:id="5"/>
    </w:p>
    <w:p w14:paraId="0B46CF54" w14:textId="6FCF78EC" w:rsidR="004B6D1D" w:rsidRPr="001E1D9F" w:rsidRDefault="001E1D9F" w:rsidP="001E1D9F">
      <w:pPr>
        <w:spacing w:after="0" w:line="360" w:lineRule="auto"/>
        <w:ind w:firstLine="709"/>
        <w:jc w:val="both"/>
        <w:rPr>
          <w:rFonts w:ascii="Times New Roman" w:hAnsi="Times New Roman"/>
          <w:sz w:val="28"/>
          <w:szCs w:val="28"/>
        </w:rPr>
        <w:sectPr w:rsidR="004B6D1D" w:rsidRPr="001E1D9F" w:rsidSect="00380F29">
          <w:footerReference w:type="default" r:id="rId12"/>
          <w:pgSz w:w="11906" w:h="16838"/>
          <w:pgMar w:top="1134" w:right="851" w:bottom="1134" w:left="1701" w:header="709" w:footer="709" w:gutter="0"/>
          <w:cols w:space="708"/>
          <w:docGrid w:linePitch="360"/>
        </w:sectPr>
      </w:pPr>
      <w:r>
        <w:rPr>
          <w:rFonts w:ascii="Times New Roman" w:hAnsi="Times New Roman"/>
          <w:sz w:val="28"/>
          <w:szCs w:val="28"/>
        </w:rPr>
        <w:t>Сравнительный аналитический баланс организации ООО «ГТА» за 2020-2022 годы представлен в таблице 1.1.</w:t>
      </w:r>
    </w:p>
    <w:p w14:paraId="01E4C2E4" w14:textId="63519857" w:rsidR="004B6D1D" w:rsidRDefault="004B6D1D" w:rsidP="004B6D1D">
      <w:pPr>
        <w:spacing w:after="0" w:line="360" w:lineRule="auto"/>
        <w:rPr>
          <w:rFonts w:ascii="Times New Roman" w:hAnsi="Times New Roman"/>
          <w:sz w:val="24"/>
          <w:szCs w:val="24"/>
        </w:rPr>
      </w:pPr>
      <w:r w:rsidRPr="004B6D1D">
        <w:rPr>
          <w:rFonts w:ascii="Times New Roman" w:hAnsi="Times New Roman"/>
          <w:color w:val="000000" w:themeColor="text1"/>
          <w:sz w:val="28"/>
          <w:szCs w:val="28"/>
        </w:rPr>
        <w:lastRenderedPageBreak/>
        <w:t>Таблица 1.</w:t>
      </w:r>
      <w:r w:rsidR="0043260A">
        <w:rPr>
          <w:rFonts w:ascii="Times New Roman" w:hAnsi="Times New Roman"/>
          <w:color w:val="000000" w:themeColor="text1"/>
          <w:sz w:val="28"/>
          <w:szCs w:val="28"/>
        </w:rPr>
        <w:t>1</w:t>
      </w:r>
      <w:r w:rsidRPr="004B6D1D">
        <w:rPr>
          <w:rFonts w:ascii="Times New Roman" w:hAnsi="Times New Roman"/>
          <w:color w:val="000000" w:themeColor="text1"/>
          <w:sz w:val="28"/>
          <w:szCs w:val="28"/>
        </w:rPr>
        <w:t xml:space="preserve"> – Сравнительный аналитический баланс ООО «</w:t>
      </w:r>
      <w:r w:rsidR="00BE472A">
        <w:rPr>
          <w:rFonts w:ascii="Times New Roman" w:hAnsi="Times New Roman"/>
          <w:color w:val="000000" w:themeColor="text1"/>
          <w:sz w:val="28"/>
          <w:szCs w:val="28"/>
        </w:rPr>
        <w:t>ГТА</w:t>
      </w:r>
      <w:r w:rsidRPr="004B6D1D">
        <w:rPr>
          <w:rFonts w:ascii="Times New Roman" w:hAnsi="Times New Roman"/>
          <w:color w:val="000000" w:themeColor="text1"/>
          <w:sz w:val="28"/>
          <w:szCs w:val="28"/>
        </w:rPr>
        <w:t>» за 2020-2022 годы</w:t>
      </w:r>
      <w:r w:rsidR="00A413E1">
        <w:rPr>
          <w:rFonts w:ascii="Times New Roman" w:hAnsi="Times New Roman"/>
          <w:color w:val="000000" w:themeColor="text1"/>
          <w:sz w:val="28"/>
          <w:szCs w:val="28"/>
        </w:rPr>
        <w:t xml:space="preserve"> </w:t>
      </w:r>
      <w:r w:rsidRPr="004B6D1D">
        <w:rPr>
          <w:rFonts w:ascii="Times New Roman" w:hAnsi="Times New Roman"/>
          <w:sz w:val="24"/>
          <w:szCs w:val="24"/>
        </w:rPr>
        <w:t xml:space="preserve"> </w:t>
      </w:r>
    </w:p>
    <w:tbl>
      <w:tblPr>
        <w:tblW w:w="16167" w:type="dxa"/>
        <w:tblInd w:w="-572" w:type="dxa"/>
        <w:tblLook w:val="04A0" w:firstRow="1" w:lastRow="0" w:firstColumn="1" w:lastColumn="0" w:noHBand="0" w:noVBand="1"/>
      </w:tblPr>
      <w:tblGrid>
        <w:gridCol w:w="1560"/>
        <w:gridCol w:w="516"/>
        <w:gridCol w:w="616"/>
        <w:gridCol w:w="616"/>
        <w:gridCol w:w="616"/>
        <w:gridCol w:w="43"/>
        <w:gridCol w:w="753"/>
        <w:gridCol w:w="733"/>
        <w:gridCol w:w="733"/>
        <w:gridCol w:w="733"/>
        <w:gridCol w:w="699"/>
        <w:gridCol w:w="709"/>
        <w:gridCol w:w="516"/>
        <w:gridCol w:w="797"/>
        <w:gridCol w:w="738"/>
        <w:gridCol w:w="851"/>
        <w:gridCol w:w="955"/>
        <w:gridCol w:w="851"/>
        <w:gridCol w:w="833"/>
        <w:gridCol w:w="733"/>
        <w:gridCol w:w="833"/>
        <w:gridCol w:w="733"/>
      </w:tblGrid>
      <w:tr w:rsidR="00651291" w:rsidRPr="00651291" w14:paraId="44175E9E" w14:textId="77777777" w:rsidTr="0058148C">
        <w:trPr>
          <w:trHeight w:val="30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154CB1" w14:textId="139C0ADC" w:rsidR="004B6D1D" w:rsidRPr="004B6D1D" w:rsidRDefault="004B6D1D" w:rsidP="004B6D1D">
            <w:pPr>
              <w:spacing w:after="0" w:line="240" w:lineRule="auto"/>
              <w:jc w:val="center"/>
              <w:rPr>
                <w:rFonts w:ascii="Times New Roman" w:eastAsia="Times New Roman" w:hAnsi="Times New Roman"/>
                <w:b/>
                <w:bCs/>
                <w:color w:val="000000"/>
                <w:sz w:val="20"/>
                <w:szCs w:val="20"/>
                <w:lang w:eastAsia="ru-RU"/>
              </w:rPr>
            </w:pPr>
            <w:r w:rsidRPr="004B6D1D">
              <w:rPr>
                <w:rFonts w:ascii="Times New Roman" w:eastAsia="Times New Roman" w:hAnsi="Times New Roman"/>
                <w:b/>
                <w:bCs/>
                <w:color w:val="000000"/>
                <w:sz w:val="20"/>
                <w:szCs w:val="20"/>
                <w:lang w:eastAsia="ru-RU"/>
              </w:rPr>
              <w:t>Показатели</w:t>
            </w:r>
            <w:r w:rsidR="00D0577B">
              <w:rPr>
                <w:vertAlign w:val="superscript"/>
              </w:rPr>
              <w:t xml:space="preserve"> </w:t>
            </w:r>
          </w:p>
        </w:tc>
        <w:tc>
          <w:tcPr>
            <w:tcW w:w="2364"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BEE0F"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Абсолютные величины, тысяч рублей</w:t>
            </w:r>
          </w:p>
        </w:tc>
        <w:tc>
          <w:tcPr>
            <w:tcW w:w="2995"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87212"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Удельный вес, %</w:t>
            </w:r>
          </w:p>
        </w:tc>
        <w:tc>
          <w:tcPr>
            <w:tcW w:w="9248" w:type="dxa"/>
            <w:gridSpan w:val="12"/>
            <w:tcBorders>
              <w:top w:val="single" w:sz="4" w:space="0" w:color="auto"/>
              <w:left w:val="nil"/>
              <w:bottom w:val="single" w:sz="4" w:space="0" w:color="auto"/>
              <w:right w:val="single" w:sz="4" w:space="0" w:color="auto"/>
            </w:tcBorders>
            <w:shd w:val="clear" w:color="auto" w:fill="auto"/>
            <w:noWrap/>
            <w:vAlign w:val="center"/>
            <w:hideMark/>
          </w:tcPr>
          <w:p w14:paraId="381CCDFE"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Отклонения</w:t>
            </w:r>
          </w:p>
        </w:tc>
      </w:tr>
      <w:tr w:rsidR="002E4236" w:rsidRPr="00651291" w14:paraId="3EAFB5CB" w14:textId="77777777" w:rsidTr="0058148C">
        <w:trPr>
          <w:trHeight w:val="615"/>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F95A8F7" w14:textId="77777777" w:rsidR="004B6D1D" w:rsidRPr="004B6D1D" w:rsidRDefault="004B6D1D" w:rsidP="004B6D1D">
            <w:pPr>
              <w:spacing w:after="0" w:line="240" w:lineRule="auto"/>
              <w:rPr>
                <w:rFonts w:ascii="Times New Roman" w:eastAsia="Times New Roman" w:hAnsi="Times New Roman"/>
                <w:b/>
                <w:bCs/>
                <w:color w:val="000000"/>
                <w:sz w:val="20"/>
                <w:szCs w:val="20"/>
                <w:lang w:eastAsia="ru-RU"/>
              </w:rPr>
            </w:pPr>
          </w:p>
        </w:tc>
        <w:tc>
          <w:tcPr>
            <w:tcW w:w="2364" w:type="dxa"/>
            <w:gridSpan w:val="4"/>
            <w:vMerge/>
            <w:tcBorders>
              <w:top w:val="single" w:sz="4" w:space="0" w:color="auto"/>
              <w:left w:val="single" w:sz="4" w:space="0" w:color="auto"/>
              <w:bottom w:val="single" w:sz="4" w:space="0" w:color="auto"/>
              <w:right w:val="single" w:sz="4" w:space="0" w:color="auto"/>
            </w:tcBorders>
            <w:vAlign w:val="center"/>
            <w:hideMark/>
          </w:tcPr>
          <w:p w14:paraId="3B7FF634" w14:textId="77777777" w:rsidR="004B6D1D" w:rsidRPr="004B6D1D" w:rsidRDefault="004B6D1D" w:rsidP="004B6D1D">
            <w:pPr>
              <w:spacing w:after="0" w:line="240" w:lineRule="auto"/>
              <w:rPr>
                <w:rFonts w:ascii="Times New Roman" w:eastAsia="Times New Roman" w:hAnsi="Times New Roman"/>
                <w:color w:val="000000"/>
                <w:sz w:val="20"/>
                <w:szCs w:val="20"/>
                <w:lang w:eastAsia="ru-RU"/>
              </w:rPr>
            </w:pPr>
          </w:p>
        </w:tc>
        <w:tc>
          <w:tcPr>
            <w:tcW w:w="2995" w:type="dxa"/>
            <w:gridSpan w:val="5"/>
            <w:vMerge/>
            <w:tcBorders>
              <w:top w:val="single" w:sz="4" w:space="0" w:color="auto"/>
              <w:left w:val="single" w:sz="4" w:space="0" w:color="auto"/>
              <w:bottom w:val="single" w:sz="4" w:space="0" w:color="auto"/>
              <w:right w:val="single" w:sz="4" w:space="0" w:color="auto"/>
            </w:tcBorders>
            <w:vAlign w:val="center"/>
            <w:hideMark/>
          </w:tcPr>
          <w:p w14:paraId="37150700" w14:textId="77777777" w:rsidR="004B6D1D" w:rsidRPr="004B6D1D" w:rsidRDefault="004B6D1D" w:rsidP="004B6D1D">
            <w:pPr>
              <w:spacing w:after="0" w:line="240" w:lineRule="auto"/>
              <w:rPr>
                <w:rFonts w:ascii="Times New Roman" w:eastAsia="Times New Roman" w:hAnsi="Times New Roman"/>
                <w:color w:val="000000"/>
                <w:sz w:val="20"/>
                <w:szCs w:val="20"/>
                <w:lang w:eastAsia="ru-RU"/>
              </w:rPr>
            </w:pPr>
          </w:p>
        </w:tc>
        <w:tc>
          <w:tcPr>
            <w:tcW w:w="1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BA6A3C"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Абсолютные величины, тысяч рублей</w:t>
            </w:r>
          </w:p>
        </w:tc>
        <w:tc>
          <w:tcPr>
            <w:tcW w:w="2386" w:type="dxa"/>
            <w:gridSpan w:val="3"/>
            <w:tcBorders>
              <w:top w:val="single" w:sz="4" w:space="0" w:color="auto"/>
              <w:left w:val="nil"/>
              <w:bottom w:val="single" w:sz="4" w:space="0" w:color="auto"/>
              <w:right w:val="single" w:sz="4" w:space="0" w:color="auto"/>
            </w:tcBorders>
            <w:shd w:val="clear" w:color="auto" w:fill="auto"/>
            <w:noWrap/>
            <w:vAlign w:val="center"/>
            <w:hideMark/>
          </w:tcPr>
          <w:p w14:paraId="568A5477"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Удельного веса, %</w:t>
            </w:r>
          </w:p>
        </w:tc>
        <w:tc>
          <w:tcPr>
            <w:tcW w:w="26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D73CD0"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К величинам на начало года, %</w:t>
            </w:r>
          </w:p>
        </w:tc>
        <w:tc>
          <w:tcPr>
            <w:tcW w:w="2299" w:type="dxa"/>
            <w:gridSpan w:val="3"/>
            <w:tcBorders>
              <w:top w:val="single" w:sz="4" w:space="0" w:color="auto"/>
              <w:left w:val="nil"/>
              <w:bottom w:val="single" w:sz="4" w:space="0" w:color="auto"/>
              <w:right w:val="single" w:sz="4" w:space="0" w:color="auto"/>
            </w:tcBorders>
            <w:shd w:val="clear" w:color="auto" w:fill="auto"/>
            <w:noWrap/>
            <w:vAlign w:val="center"/>
            <w:hideMark/>
          </w:tcPr>
          <w:p w14:paraId="4344BA66"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К изменению итога баланса, %</w:t>
            </w:r>
          </w:p>
        </w:tc>
      </w:tr>
      <w:tr w:rsidR="002E4236" w:rsidRPr="00651291" w14:paraId="6D4D27F8" w14:textId="77777777" w:rsidTr="0058148C">
        <w:trPr>
          <w:trHeight w:val="2026"/>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5DE054F" w14:textId="77777777" w:rsidR="004B6D1D" w:rsidRPr="004B6D1D" w:rsidRDefault="004B6D1D" w:rsidP="004B6D1D">
            <w:pPr>
              <w:spacing w:after="0" w:line="240" w:lineRule="auto"/>
              <w:rPr>
                <w:rFonts w:ascii="Times New Roman" w:eastAsia="Times New Roman" w:hAnsi="Times New Roman"/>
                <w:b/>
                <w:bCs/>
                <w:color w:val="000000"/>
                <w:sz w:val="20"/>
                <w:szCs w:val="20"/>
                <w:lang w:eastAsia="ru-RU"/>
              </w:rPr>
            </w:pPr>
          </w:p>
        </w:tc>
        <w:tc>
          <w:tcPr>
            <w:tcW w:w="516" w:type="dxa"/>
            <w:tcBorders>
              <w:top w:val="nil"/>
              <w:left w:val="nil"/>
              <w:bottom w:val="single" w:sz="4" w:space="0" w:color="auto"/>
              <w:right w:val="single" w:sz="4" w:space="0" w:color="auto"/>
            </w:tcBorders>
            <w:shd w:val="clear" w:color="auto" w:fill="auto"/>
            <w:noWrap/>
            <w:textDirection w:val="btLr"/>
            <w:vAlign w:val="center"/>
            <w:hideMark/>
          </w:tcPr>
          <w:p w14:paraId="617E9C5C"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начало 2020 г.</w:t>
            </w:r>
          </w:p>
        </w:tc>
        <w:tc>
          <w:tcPr>
            <w:tcW w:w="616" w:type="dxa"/>
            <w:tcBorders>
              <w:top w:val="nil"/>
              <w:left w:val="nil"/>
              <w:bottom w:val="single" w:sz="4" w:space="0" w:color="auto"/>
              <w:right w:val="single" w:sz="4" w:space="0" w:color="auto"/>
            </w:tcBorders>
            <w:shd w:val="clear" w:color="auto" w:fill="auto"/>
            <w:noWrap/>
            <w:textDirection w:val="btLr"/>
            <w:vAlign w:val="center"/>
            <w:hideMark/>
          </w:tcPr>
          <w:p w14:paraId="51416E95"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2020 г.</w:t>
            </w:r>
          </w:p>
        </w:tc>
        <w:tc>
          <w:tcPr>
            <w:tcW w:w="616" w:type="dxa"/>
            <w:tcBorders>
              <w:top w:val="nil"/>
              <w:left w:val="nil"/>
              <w:bottom w:val="single" w:sz="4" w:space="0" w:color="auto"/>
              <w:right w:val="single" w:sz="4" w:space="0" w:color="auto"/>
            </w:tcBorders>
            <w:shd w:val="clear" w:color="auto" w:fill="auto"/>
            <w:noWrap/>
            <w:textDirection w:val="btLr"/>
            <w:vAlign w:val="center"/>
            <w:hideMark/>
          </w:tcPr>
          <w:p w14:paraId="563C18F4"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2021 г.</w:t>
            </w:r>
          </w:p>
        </w:tc>
        <w:tc>
          <w:tcPr>
            <w:tcW w:w="616" w:type="dxa"/>
            <w:tcBorders>
              <w:top w:val="nil"/>
              <w:left w:val="nil"/>
              <w:bottom w:val="single" w:sz="4" w:space="0" w:color="auto"/>
              <w:right w:val="single" w:sz="4" w:space="0" w:color="auto"/>
            </w:tcBorders>
            <w:shd w:val="clear" w:color="auto" w:fill="auto"/>
            <w:noWrap/>
            <w:textDirection w:val="btLr"/>
            <w:vAlign w:val="center"/>
            <w:hideMark/>
          </w:tcPr>
          <w:p w14:paraId="5A9625C6"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2022 г.</w:t>
            </w:r>
          </w:p>
        </w:tc>
        <w:tc>
          <w:tcPr>
            <w:tcW w:w="796" w:type="dxa"/>
            <w:gridSpan w:val="2"/>
            <w:tcBorders>
              <w:top w:val="nil"/>
              <w:left w:val="nil"/>
              <w:bottom w:val="single" w:sz="4" w:space="0" w:color="auto"/>
              <w:right w:val="single" w:sz="4" w:space="0" w:color="auto"/>
            </w:tcBorders>
            <w:shd w:val="clear" w:color="auto" w:fill="auto"/>
            <w:noWrap/>
            <w:textDirection w:val="btLr"/>
            <w:vAlign w:val="center"/>
            <w:hideMark/>
          </w:tcPr>
          <w:p w14:paraId="4D3414AA"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начало 2020 г.</w:t>
            </w:r>
          </w:p>
        </w:tc>
        <w:tc>
          <w:tcPr>
            <w:tcW w:w="733" w:type="dxa"/>
            <w:tcBorders>
              <w:top w:val="nil"/>
              <w:left w:val="nil"/>
              <w:bottom w:val="single" w:sz="4" w:space="0" w:color="auto"/>
              <w:right w:val="single" w:sz="4" w:space="0" w:color="auto"/>
            </w:tcBorders>
            <w:shd w:val="clear" w:color="auto" w:fill="auto"/>
            <w:noWrap/>
            <w:textDirection w:val="btLr"/>
            <w:vAlign w:val="center"/>
            <w:hideMark/>
          </w:tcPr>
          <w:p w14:paraId="6209A1A3"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2020 г.</w:t>
            </w:r>
          </w:p>
        </w:tc>
        <w:tc>
          <w:tcPr>
            <w:tcW w:w="733" w:type="dxa"/>
            <w:tcBorders>
              <w:top w:val="nil"/>
              <w:left w:val="nil"/>
              <w:bottom w:val="single" w:sz="4" w:space="0" w:color="auto"/>
              <w:right w:val="single" w:sz="4" w:space="0" w:color="auto"/>
            </w:tcBorders>
            <w:shd w:val="clear" w:color="auto" w:fill="auto"/>
            <w:noWrap/>
            <w:textDirection w:val="btLr"/>
            <w:vAlign w:val="center"/>
            <w:hideMark/>
          </w:tcPr>
          <w:p w14:paraId="268AC8ED"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2021 г.</w:t>
            </w:r>
          </w:p>
        </w:tc>
        <w:tc>
          <w:tcPr>
            <w:tcW w:w="733" w:type="dxa"/>
            <w:tcBorders>
              <w:top w:val="nil"/>
              <w:left w:val="nil"/>
              <w:bottom w:val="single" w:sz="4" w:space="0" w:color="auto"/>
              <w:right w:val="single" w:sz="4" w:space="0" w:color="auto"/>
            </w:tcBorders>
            <w:shd w:val="clear" w:color="auto" w:fill="auto"/>
            <w:noWrap/>
            <w:textDirection w:val="btLr"/>
            <w:vAlign w:val="center"/>
            <w:hideMark/>
          </w:tcPr>
          <w:p w14:paraId="354AF65A"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2022 г.</w:t>
            </w:r>
          </w:p>
        </w:tc>
        <w:tc>
          <w:tcPr>
            <w:tcW w:w="699" w:type="dxa"/>
            <w:tcBorders>
              <w:top w:val="nil"/>
              <w:left w:val="nil"/>
              <w:bottom w:val="single" w:sz="4" w:space="0" w:color="auto"/>
              <w:right w:val="single" w:sz="4" w:space="0" w:color="auto"/>
            </w:tcBorders>
            <w:shd w:val="clear" w:color="auto" w:fill="auto"/>
            <w:noWrap/>
            <w:textDirection w:val="btLr"/>
            <w:vAlign w:val="center"/>
            <w:hideMark/>
          </w:tcPr>
          <w:p w14:paraId="17D9B4C3"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2020 г.</w:t>
            </w:r>
          </w:p>
        </w:tc>
        <w:tc>
          <w:tcPr>
            <w:tcW w:w="709" w:type="dxa"/>
            <w:tcBorders>
              <w:top w:val="nil"/>
              <w:left w:val="nil"/>
              <w:bottom w:val="single" w:sz="4" w:space="0" w:color="auto"/>
              <w:right w:val="single" w:sz="4" w:space="0" w:color="auto"/>
            </w:tcBorders>
            <w:shd w:val="clear" w:color="auto" w:fill="auto"/>
            <w:noWrap/>
            <w:textDirection w:val="btLr"/>
            <w:vAlign w:val="center"/>
            <w:hideMark/>
          </w:tcPr>
          <w:p w14:paraId="15F85D0E"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2021 г.</w:t>
            </w:r>
          </w:p>
        </w:tc>
        <w:tc>
          <w:tcPr>
            <w:tcW w:w="516" w:type="dxa"/>
            <w:tcBorders>
              <w:top w:val="nil"/>
              <w:left w:val="nil"/>
              <w:bottom w:val="single" w:sz="4" w:space="0" w:color="auto"/>
              <w:right w:val="single" w:sz="4" w:space="0" w:color="auto"/>
            </w:tcBorders>
            <w:shd w:val="clear" w:color="auto" w:fill="auto"/>
            <w:noWrap/>
            <w:textDirection w:val="btLr"/>
            <w:vAlign w:val="center"/>
            <w:hideMark/>
          </w:tcPr>
          <w:p w14:paraId="7416AF1C"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2022 г.</w:t>
            </w:r>
          </w:p>
        </w:tc>
        <w:tc>
          <w:tcPr>
            <w:tcW w:w="797" w:type="dxa"/>
            <w:tcBorders>
              <w:top w:val="nil"/>
              <w:left w:val="nil"/>
              <w:bottom w:val="single" w:sz="4" w:space="0" w:color="auto"/>
              <w:right w:val="single" w:sz="4" w:space="0" w:color="auto"/>
            </w:tcBorders>
            <w:shd w:val="clear" w:color="auto" w:fill="auto"/>
            <w:noWrap/>
            <w:textDirection w:val="btLr"/>
            <w:vAlign w:val="center"/>
            <w:hideMark/>
          </w:tcPr>
          <w:p w14:paraId="2548BAE3"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2020 г.</w:t>
            </w:r>
          </w:p>
        </w:tc>
        <w:tc>
          <w:tcPr>
            <w:tcW w:w="738" w:type="dxa"/>
            <w:tcBorders>
              <w:top w:val="nil"/>
              <w:left w:val="nil"/>
              <w:bottom w:val="single" w:sz="4" w:space="0" w:color="auto"/>
              <w:right w:val="single" w:sz="4" w:space="0" w:color="auto"/>
            </w:tcBorders>
            <w:shd w:val="clear" w:color="auto" w:fill="auto"/>
            <w:noWrap/>
            <w:textDirection w:val="btLr"/>
            <w:vAlign w:val="center"/>
            <w:hideMark/>
          </w:tcPr>
          <w:p w14:paraId="723657BA"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2021 г.</w:t>
            </w:r>
          </w:p>
        </w:tc>
        <w:tc>
          <w:tcPr>
            <w:tcW w:w="851" w:type="dxa"/>
            <w:tcBorders>
              <w:top w:val="nil"/>
              <w:left w:val="nil"/>
              <w:bottom w:val="single" w:sz="4" w:space="0" w:color="auto"/>
              <w:right w:val="single" w:sz="4" w:space="0" w:color="auto"/>
            </w:tcBorders>
            <w:shd w:val="clear" w:color="auto" w:fill="auto"/>
            <w:noWrap/>
            <w:textDirection w:val="btLr"/>
            <w:vAlign w:val="center"/>
            <w:hideMark/>
          </w:tcPr>
          <w:p w14:paraId="29D05C6E"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2022 г.</w:t>
            </w:r>
          </w:p>
        </w:tc>
        <w:tc>
          <w:tcPr>
            <w:tcW w:w="955" w:type="dxa"/>
            <w:tcBorders>
              <w:top w:val="nil"/>
              <w:left w:val="nil"/>
              <w:bottom w:val="single" w:sz="4" w:space="0" w:color="auto"/>
              <w:right w:val="single" w:sz="4" w:space="0" w:color="auto"/>
            </w:tcBorders>
            <w:shd w:val="clear" w:color="auto" w:fill="auto"/>
            <w:noWrap/>
            <w:textDirection w:val="btLr"/>
            <w:vAlign w:val="center"/>
            <w:hideMark/>
          </w:tcPr>
          <w:p w14:paraId="3976A421"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2020 г.</w:t>
            </w:r>
          </w:p>
        </w:tc>
        <w:tc>
          <w:tcPr>
            <w:tcW w:w="851" w:type="dxa"/>
            <w:tcBorders>
              <w:top w:val="nil"/>
              <w:left w:val="nil"/>
              <w:bottom w:val="single" w:sz="4" w:space="0" w:color="auto"/>
              <w:right w:val="single" w:sz="4" w:space="0" w:color="auto"/>
            </w:tcBorders>
            <w:shd w:val="clear" w:color="auto" w:fill="auto"/>
            <w:noWrap/>
            <w:textDirection w:val="btLr"/>
            <w:vAlign w:val="center"/>
            <w:hideMark/>
          </w:tcPr>
          <w:p w14:paraId="17835A5C"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2021 г.</w:t>
            </w:r>
          </w:p>
        </w:tc>
        <w:tc>
          <w:tcPr>
            <w:tcW w:w="833" w:type="dxa"/>
            <w:tcBorders>
              <w:top w:val="nil"/>
              <w:left w:val="nil"/>
              <w:bottom w:val="single" w:sz="4" w:space="0" w:color="auto"/>
              <w:right w:val="single" w:sz="4" w:space="0" w:color="auto"/>
            </w:tcBorders>
            <w:shd w:val="clear" w:color="auto" w:fill="auto"/>
            <w:noWrap/>
            <w:textDirection w:val="btLr"/>
            <w:vAlign w:val="center"/>
            <w:hideMark/>
          </w:tcPr>
          <w:p w14:paraId="252E4321"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2022 г.</w:t>
            </w:r>
          </w:p>
        </w:tc>
        <w:tc>
          <w:tcPr>
            <w:tcW w:w="733" w:type="dxa"/>
            <w:tcBorders>
              <w:top w:val="nil"/>
              <w:left w:val="nil"/>
              <w:bottom w:val="single" w:sz="4" w:space="0" w:color="auto"/>
              <w:right w:val="single" w:sz="4" w:space="0" w:color="auto"/>
            </w:tcBorders>
            <w:shd w:val="clear" w:color="auto" w:fill="auto"/>
            <w:noWrap/>
            <w:textDirection w:val="btLr"/>
            <w:vAlign w:val="center"/>
            <w:hideMark/>
          </w:tcPr>
          <w:p w14:paraId="7AD21C4E"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2020 г.</w:t>
            </w:r>
          </w:p>
        </w:tc>
        <w:tc>
          <w:tcPr>
            <w:tcW w:w="833" w:type="dxa"/>
            <w:tcBorders>
              <w:top w:val="nil"/>
              <w:left w:val="nil"/>
              <w:bottom w:val="single" w:sz="4" w:space="0" w:color="auto"/>
              <w:right w:val="single" w:sz="4" w:space="0" w:color="auto"/>
            </w:tcBorders>
            <w:shd w:val="clear" w:color="auto" w:fill="auto"/>
            <w:noWrap/>
            <w:textDirection w:val="btLr"/>
            <w:vAlign w:val="center"/>
            <w:hideMark/>
          </w:tcPr>
          <w:p w14:paraId="6994DBF0"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2021 г.</w:t>
            </w:r>
          </w:p>
        </w:tc>
        <w:tc>
          <w:tcPr>
            <w:tcW w:w="733" w:type="dxa"/>
            <w:tcBorders>
              <w:top w:val="nil"/>
              <w:left w:val="nil"/>
              <w:bottom w:val="single" w:sz="4" w:space="0" w:color="auto"/>
              <w:right w:val="single" w:sz="4" w:space="0" w:color="auto"/>
            </w:tcBorders>
            <w:shd w:val="clear" w:color="auto" w:fill="auto"/>
            <w:noWrap/>
            <w:textDirection w:val="btLr"/>
            <w:vAlign w:val="center"/>
            <w:hideMark/>
          </w:tcPr>
          <w:p w14:paraId="0EC66CEB"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На конец 2022 г.</w:t>
            </w:r>
          </w:p>
        </w:tc>
      </w:tr>
      <w:tr w:rsidR="002E4236" w:rsidRPr="00651291" w14:paraId="65C82D23" w14:textId="77777777" w:rsidTr="0058148C">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034290"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w:t>
            </w:r>
          </w:p>
        </w:tc>
        <w:tc>
          <w:tcPr>
            <w:tcW w:w="516" w:type="dxa"/>
            <w:tcBorders>
              <w:top w:val="nil"/>
              <w:left w:val="nil"/>
              <w:bottom w:val="single" w:sz="4" w:space="0" w:color="auto"/>
              <w:right w:val="single" w:sz="4" w:space="0" w:color="auto"/>
            </w:tcBorders>
            <w:shd w:val="clear" w:color="auto" w:fill="auto"/>
            <w:noWrap/>
            <w:vAlign w:val="center"/>
            <w:hideMark/>
          </w:tcPr>
          <w:p w14:paraId="4C1D76B0"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2</w:t>
            </w:r>
          </w:p>
        </w:tc>
        <w:tc>
          <w:tcPr>
            <w:tcW w:w="616" w:type="dxa"/>
            <w:tcBorders>
              <w:top w:val="nil"/>
              <w:left w:val="nil"/>
              <w:bottom w:val="single" w:sz="4" w:space="0" w:color="auto"/>
              <w:right w:val="single" w:sz="4" w:space="0" w:color="auto"/>
            </w:tcBorders>
            <w:shd w:val="clear" w:color="auto" w:fill="auto"/>
            <w:noWrap/>
            <w:vAlign w:val="center"/>
            <w:hideMark/>
          </w:tcPr>
          <w:p w14:paraId="215F18C1"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3</w:t>
            </w:r>
          </w:p>
        </w:tc>
        <w:tc>
          <w:tcPr>
            <w:tcW w:w="616" w:type="dxa"/>
            <w:tcBorders>
              <w:top w:val="nil"/>
              <w:left w:val="nil"/>
              <w:bottom w:val="single" w:sz="4" w:space="0" w:color="auto"/>
              <w:right w:val="single" w:sz="4" w:space="0" w:color="auto"/>
            </w:tcBorders>
            <w:shd w:val="clear" w:color="auto" w:fill="auto"/>
            <w:noWrap/>
            <w:vAlign w:val="center"/>
            <w:hideMark/>
          </w:tcPr>
          <w:p w14:paraId="58455D48"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4</w:t>
            </w:r>
          </w:p>
        </w:tc>
        <w:tc>
          <w:tcPr>
            <w:tcW w:w="616" w:type="dxa"/>
            <w:tcBorders>
              <w:top w:val="nil"/>
              <w:left w:val="nil"/>
              <w:bottom w:val="single" w:sz="4" w:space="0" w:color="auto"/>
              <w:right w:val="single" w:sz="4" w:space="0" w:color="auto"/>
            </w:tcBorders>
            <w:shd w:val="clear" w:color="auto" w:fill="auto"/>
            <w:noWrap/>
            <w:vAlign w:val="center"/>
            <w:hideMark/>
          </w:tcPr>
          <w:p w14:paraId="781883B2"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5</w:t>
            </w:r>
          </w:p>
        </w:tc>
        <w:tc>
          <w:tcPr>
            <w:tcW w:w="796" w:type="dxa"/>
            <w:gridSpan w:val="2"/>
            <w:tcBorders>
              <w:top w:val="nil"/>
              <w:left w:val="nil"/>
              <w:bottom w:val="single" w:sz="4" w:space="0" w:color="auto"/>
              <w:right w:val="single" w:sz="4" w:space="0" w:color="auto"/>
            </w:tcBorders>
            <w:shd w:val="clear" w:color="auto" w:fill="auto"/>
            <w:noWrap/>
            <w:vAlign w:val="center"/>
            <w:hideMark/>
          </w:tcPr>
          <w:p w14:paraId="5F813D1F"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6</w:t>
            </w:r>
          </w:p>
        </w:tc>
        <w:tc>
          <w:tcPr>
            <w:tcW w:w="733" w:type="dxa"/>
            <w:tcBorders>
              <w:top w:val="nil"/>
              <w:left w:val="nil"/>
              <w:bottom w:val="single" w:sz="4" w:space="0" w:color="auto"/>
              <w:right w:val="single" w:sz="4" w:space="0" w:color="auto"/>
            </w:tcBorders>
            <w:shd w:val="clear" w:color="auto" w:fill="auto"/>
            <w:noWrap/>
            <w:vAlign w:val="center"/>
            <w:hideMark/>
          </w:tcPr>
          <w:p w14:paraId="7C12B908"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7</w:t>
            </w:r>
          </w:p>
        </w:tc>
        <w:tc>
          <w:tcPr>
            <w:tcW w:w="733" w:type="dxa"/>
            <w:tcBorders>
              <w:top w:val="nil"/>
              <w:left w:val="nil"/>
              <w:bottom w:val="single" w:sz="4" w:space="0" w:color="auto"/>
              <w:right w:val="single" w:sz="4" w:space="0" w:color="auto"/>
            </w:tcBorders>
            <w:shd w:val="clear" w:color="auto" w:fill="auto"/>
            <w:noWrap/>
            <w:vAlign w:val="center"/>
            <w:hideMark/>
          </w:tcPr>
          <w:p w14:paraId="755161E3"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8</w:t>
            </w:r>
          </w:p>
        </w:tc>
        <w:tc>
          <w:tcPr>
            <w:tcW w:w="733" w:type="dxa"/>
            <w:tcBorders>
              <w:top w:val="nil"/>
              <w:left w:val="nil"/>
              <w:bottom w:val="single" w:sz="4" w:space="0" w:color="auto"/>
              <w:right w:val="single" w:sz="4" w:space="0" w:color="auto"/>
            </w:tcBorders>
            <w:shd w:val="clear" w:color="auto" w:fill="auto"/>
            <w:noWrap/>
            <w:vAlign w:val="center"/>
            <w:hideMark/>
          </w:tcPr>
          <w:p w14:paraId="4E253694"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9</w:t>
            </w:r>
          </w:p>
        </w:tc>
        <w:tc>
          <w:tcPr>
            <w:tcW w:w="699" w:type="dxa"/>
            <w:tcBorders>
              <w:top w:val="nil"/>
              <w:left w:val="nil"/>
              <w:bottom w:val="single" w:sz="4" w:space="0" w:color="auto"/>
              <w:right w:val="single" w:sz="4" w:space="0" w:color="auto"/>
            </w:tcBorders>
            <w:shd w:val="clear" w:color="auto" w:fill="auto"/>
            <w:noWrap/>
            <w:vAlign w:val="center"/>
            <w:hideMark/>
          </w:tcPr>
          <w:p w14:paraId="04ABA203"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10</w:t>
            </w:r>
          </w:p>
        </w:tc>
        <w:tc>
          <w:tcPr>
            <w:tcW w:w="709" w:type="dxa"/>
            <w:tcBorders>
              <w:top w:val="nil"/>
              <w:left w:val="nil"/>
              <w:bottom w:val="single" w:sz="4" w:space="0" w:color="auto"/>
              <w:right w:val="single" w:sz="4" w:space="0" w:color="auto"/>
            </w:tcBorders>
            <w:shd w:val="clear" w:color="auto" w:fill="auto"/>
            <w:noWrap/>
            <w:vAlign w:val="center"/>
            <w:hideMark/>
          </w:tcPr>
          <w:p w14:paraId="47730330"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11</w:t>
            </w:r>
          </w:p>
        </w:tc>
        <w:tc>
          <w:tcPr>
            <w:tcW w:w="516" w:type="dxa"/>
            <w:tcBorders>
              <w:top w:val="nil"/>
              <w:left w:val="nil"/>
              <w:bottom w:val="single" w:sz="4" w:space="0" w:color="auto"/>
              <w:right w:val="single" w:sz="4" w:space="0" w:color="auto"/>
            </w:tcBorders>
            <w:shd w:val="clear" w:color="auto" w:fill="auto"/>
            <w:noWrap/>
            <w:vAlign w:val="center"/>
            <w:hideMark/>
          </w:tcPr>
          <w:p w14:paraId="224E27D3"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12</w:t>
            </w:r>
          </w:p>
        </w:tc>
        <w:tc>
          <w:tcPr>
            <w:tcW w:w="797" w:type="dxa"/>
            <w:tcBorders>
              <w:top w:val="nil"/>
              <w:left w:val="nil"/>
              <w:bottom w:val="single" w:sz="4" w:space="0" w:color="auto"/>
              <w:right w:val="single" w:sz="4" w:space="0" w:color="auto"/>
            </w:tcBorders>
            <w:shd w:val="clear" w:color="auto" w:fill="auto"/>
            <w:noWrap/>
            <w:vAlign w:val="center"/>
            <w:hideMark/>
          </w:tcPr>
          <w:p w14:paraId="2B5A85E5"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13</w:t>
            </w:r>
          </w:p>
        </w:tc>
        <w:tc>
          <w:tcPr>
            <w:tcW w:w="738" w:type="dxa"/>
            <w:tcBorders>
              <w:top w:val="nil"/>
              <w:left w:val="nil"/>
              <w:bottom w:val="single" w:sz="4" w:space="0" w:color="auto"/>
              <w:right w:val="single" w:sz="4" w:space="0" w:color="auto"/>
            </w:tcBorders>
            <w:shd w:val="clear" w:color="auto" w:fill="auto"/>
            <w:noWrap/>
            <w:vAlign w:val="center"/>
            <w:hideMark/>
          </w:tcPr>
          <w:p w14:paraId="4ACF7D87"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14</w:t>
            </w:r>
          </w:p>
        </w:tc>
        <w:tc>
          <w:tcPr>
            <w:tcW w:w="851" w:type="dxa"/>
            <w:tcBorders>
              <w:top w:val="nil"/>
              <w:left w:val="nil"/>
              <w:bottom w:val="single" w:sz="4" w:space="0" w:color="auto"/>
              <w:right w:val="single" w:sz="4" w:space="0" w:color="auto"/>
            </w:tcBorders>
            <w:shd w:val="clear" w:color="auto" w:fill="auto"/>
            <w:noWrap/>
            <w:vAlign w:val="center"/>
            <w:hideMark/>
          </w:tcPr>
          <w:p w14:paraId="150F8DFF"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15</w:t>
            </w:r>
          </w:p>
        </w:tc>
        <w:tc>
          <w:tcPr>
            <w:tcW w:w="955" w:type="dxa"/>
            <w:tcBorders>
              <w:top w:val="nil"/>
              <w:left w:val="nil"/>
              <w:bottom w:val="single" w:sz="4" w:space="0" w:color="auto"/>
              <w:right w:val="single" w:sz="4" w:space="0" w:color="auto"/>
            </w:tcBorders>
            <w:shd w:val="clear" w:color="auto" w:fill="auto"/>
            <w:noWrap/>
            <w:vAlign w:val="center"/>
            <w:hideMark/>
          </w:tcPr>
          <w:p w14:paraId="10C71CF9"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16</w:t>
            </w:r>
          </w:p>
        </w:tc>
        <w:tc>
          <w:tcPr>
            <w:tcW w:w="851" w:type="dxa"/>
            <w:tcBorders>
              <w:top w:val="nil"/>
              <w:left w:val="nil"/>
              <w:bottom w:val="single" w:sz="4" w:space="0" w:color="auto"/>
              <w:right w:val="single" w:sz="4" w:space="0" w:color="auto"/>
            </w:tcBorders>
            <w:shd w:val="clear" w:color="auto" w:fill="auto"/>
            <w:noWrap/>
            <w:vAlign w:val="center"/>
            <w:hideMark/>
          </w:tcPr>
          <w:p w14:paraId="41AF2BD0"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17</w:t>
            </w:r>
          </w:p>
        </w:tc>
        <w:tc>
          <w:tcPr>
            <w:tcW w:w="833" w:type="dxa"/>
            <w:tcBorders>
              <w:top w:val="nil"/>
              <w:left w:val="nil"/>
              <w:bottom w:val="single" w:sz="4" w:space="0" w:color="auto"/>
              <w:right w:val="single" w:sz="4" w:space="0" w:color="auto"/>
            </w:tcBorders>
            <w:shd w:val="clear" w:color="auto" w:fill="auto"/>
            <w:noWrap/>
            <w:vAlign w:val="center"/>
            <w:hideMark/>
          </w:tcPr>
          <w:p w14:paraId="78309C9B"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18</w:t>
            </w:r>
          </w:p>
        </w:tc>
        <w:tc>
          <w:tcPr>
            <w:tcW w:w="733" w:type="dxa"/>
            <w:tcBorders>
              <w:top w:val="nil"/>
              <w:left w:val="nil"/>
              <w:bottom w:val="single" w:sz="4" w:space="0" w:color="auto"/>
              <w:right w:val="single" w:sz="4" w:space="0" w:color="auto"/>
            </w:tcBorders>
            <w:shd w:val="clear" w:color="auto" w:fill="auto"/>
            <w:noWrap/>
            <w:vAlign w:val="center"/>
            <w:hideMark/>
          </w:tcPr>
          <w:p w14:paraId="7BF4E289"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19</w:t>
            </w:r>
          </w:p>
        </w:tc>
        <w:tc>
          <w:tcPr>
            <w:tcW w:w="833" w:type="dxa"/>
            <w:tcBorders>
              <w:top w:val="nil"/>
              <w:left w:val="nil"/>
              <w:bottom w:val="single" w:sz="4" w:space="0" w:color="auto"/>
              <w:right w:val="single" w:sz="4" w:space="0" w:color="auto"/>
            </w:tcBorders>
            <w:shd w:val="clear" w:color="auto" w:fill="auto"/>
            <w:noWrap/>
            <w:vAlign w:val="center"/>
            <w:hideMark/>
          </w:tcPr>
          <w:p w14:paraId="7CA3A843"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20</w:t>
            </w:r>
          </w:p>
        </w:tc>
        <w:tc>
          <w:tcPr>
            <w:tcW w:w="733" w:type="dxa"/>
            <w:tcBorders>
              <w:top w:val="nil"/>
              <w:left w:val="nil"/>
              <w:bottom w:val="single" w:sz="4" w:space="0" w:color="auto"/>
              <w:right w:val="single" w:sz="4" w:space="0" w:color="auto"/>
            </w:tcBorders>
            <w:shd w:val="clear" w:color="auto" w:fill="auto"/>
            <w:noWrap/>
            <w:vAlign w:val="center"/>
            <w:hideMark/>
          </w:tcPr>
          <w:p w14:paraId="2D7B1458"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21</w:t>
            </w:r>
          </w:p>
        </w:tc>
      </w:tr>
      <w:tr w:rsidR="002E4236" w:rsidRPr="00651291" w14:paraId="6A101F12" w14:textId="77777777" w:rsidTr="0058148C">
        <w:trPr>
          <w:trHeight w:val="300"/>
        </w:trPr>
        <w:tc>
          <w:tcPr>
            <w:tcW w:w="16167"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88842" w14:textId="77777777" w:rsidR="004B6D1D" w:rsidRPr="004B6D1D" w:rsidRDefault="004B6D1D" w:rsidP="004B6D1D">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I. Внеоборотные активы</w:t>
            </w:r>
          </w:p>
        </w:tc>
      </w:tr>
      <w:tr w:rsidR="00BE5FFE" w:rsidRPr="00651291" w14:paraId="7CCEBEF1" w14:textId="77777777" w:rsidTr="0058148C">
        <w:trPr>
          <w:trHeight w:val="746"/>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35C34" w14:textId="4011B014" w:rsidR="00BE5FFE" w:rsidRPr="00454CFC" w:rsidRDefault="00BE5FFE"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Материальные внеоборотные активы</w:t>
            </w:r>
            <w:r w:rsidR="002B3749">
              <w:rPr>
                <w:vertAlign w:val="superscript"/>
              </w:rPr>
              <w:t xml:space="preserve"> </w:t>
            </w:r>
            <w:r w:rsidR="00567199">
              <w:rPr>
                <w:vertAlign w:val="superscript"/>
              </w:rPr>
              <w:t>1</w:t>
            </w:r>
          </w:p>
        </w:tc>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684EC18" w14:textId="035AF08F" w:rsidR="00BE5FFE" w:rsidRPr="004B6D1D" w:rsidRDefault="00BE5FFE"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47</w:t>
            </w:r>
          </w:p>
        </w:tc>
        <w:tc>
          <w:tcPr>
            <w:tcW w:w="616" w:type="dxa"/>
            <w:tcBorders>
              <w:top w:val="single" w:sz="4" w:space="0" w:color="auto"/>
              <w:left w:val="single" w:sz="4" w:space="0" w:color="auto"/>
              <w:bottom w:val="single" w:sz="4" w:space="0" w:color="auto"/>
              <w:right w:val="single" w:sz="4" w:space="0" w:color="auto"/>
            </w:tcBorders>
            <w:shd w:val="clear" w:color="auto" w:fill="auto"/>
            <w:vAlign w:val="center"/>
          </w:tcPr>
          <w:p w14:paraId="046206DA" w14:textId="5A7BB13D" w:rsidR="00BE5FFE" w:rsidRPr="004B6D1D" w:rsidRDefault="00BE5FFE"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w:t>
            </w:r>
          </w:p>
        </w:tc>
        <w:tc>
          <w:tcPr>
            <w:tcW w:w="616" w:type="dxa"/>
            <w:tcBorders>
              <w:top w:val="single" w:sz="4" w:space="0" w:color="auto"/>
              <w:left w:val="single" w:sz="4" w:space="0" w:color="auto"/>
              <w:bottom w:val="single" w:sz="4" w:space="0" w:color="auto"/>
              <w:right w:val="single" w:sz="4" w:space="0" w:color="auto"/>
            </w:tcBorders>
            <w:shd w:val="clear" w:color="auto" w:fill="auto"/>
            <w:vAlign w:val="center"/>
          </w:tcPr>
          <w:p w14:paraId="3FAD7A2A" w14:textId="564B4CF2" w:rsidR="00BE5FFE" w:rsidRPr="004B6D1D" w:rsidRDefault="00BE5FFE"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347419" w14:textId="21D3CD50" w:rsidR="00BE5FFE" w:rsidRPr="004B6D1D" w:rsidRDefault="00BE5FFE"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6056D0ED" w14:textId="3478F6AC" w:rsidR="00BE5FFE" w:rsidRPr="004B6D1D" w:rsidRDefault="00BE5FFE"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11,7%</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7D99F906" w14:textId="13F5E7DD" w:rsidR="00BE5FFE" w:rsidRPr="004B6D1D" w:rsidRDefault="00BE5FFE"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7,9%</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16F34EB9" w14:textId="1229FA6C" w:rsidR="00BE5FFE" w:rsidRPr="004B6D1D" w:rsidRDefault="00BE5FFE"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0F1FC648" w14:textId="7B9B5CDF" w:rsidR="00BE5FFE" w:rsidRPr="004B6D1D" w:rsidRDefault="00BE5FFE"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99" w:type="dxa"/>
            <w:tcBorders>
              <w:top w:val="single" w:sz="4" w:space="0" w:color="auto"/>
              <w:left w:val="single" w:sz="4" w:space="0" w:color="auto"/>
              <w:bottom w:val="single" w:sz="4" w:space="0" w:color="auto"/>
              <w:right w:val="single" w:sz="4" w:space="0" w:color="auto"/>
            </w:tcBorders>
            <w:shd w:val="clear" w:color="auto" w:fill="auto"/>
            <w:vAlign w:val="center"/>
          </w:tcPr>
          <w:p w14:paraId="51067F0A" w14:textId="4FA61B34" w:rsidR="00BE5FFE" w:rsidRPr="004B6D1D" w:rsidRDefault="00EB0957"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447608" w14:textId="4CC818C3" w:rsidR="00BE5FFE" w:rsidRPr="004B6D1D" w:rsidRDefault="00BB0919" w:rsidP="00121F2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w:t>
            </w:r>
          </w:p>
        </w:tc>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A70CAC0" w14:textId="44A93C9D" w:rsidR="00BE5FFE" w:rsidRPr="004B6D1D" w:rsidRDefault="00BB0919"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tcPr>
          <w:p w14:paraId="141F0A49" w14:textId="1154978A" w:rsidR="00BE5FFE" w:rsidRPr="004B6D1D" w:rsidRDefault="006F5238"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-3,8%</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14:paraId="05DA4BFE" w14:textId="2BD4D5FA" w:rsidR="00BE5FFE" w:rsidRPr="004B6D1D" w:rsidRDefault="006F5238"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-7,9</w:t>
            </w:r>
            <w:r w:rsidR="00386A99">
              <w:rPr>
                <w:rFonts w:ascii="Times New Roman" w:eastAsia="Times New Roman" w:hAnsi="Times New Roman"/>
                <w:color w:val="000000"/>
                <w:sz w:val="20"/>
                <w:szCs w:val="20"/>
                <w:lang w:eastAsia="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2A20EF7" w14:textId="0E1BE42F" w:rsidR="00BE5FFE" w:rsidRPr="004B6D1D" w:rsidRDefault="006F5238"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r w:rsidR="007D6AA0">
              <w:rPr>
                <w:rFonts w:ascii="Times New Roman" w:eastAsia="Times New Roman" w:hAnsi="Times New Roman"/>
                <w:color w:val="000000"/>
                <w:sz w:val="20"/>
                <w:szCs w:val="20"/>
                <w:lang w:eastAsia="ru-RU"/>
              </w:rPr>
              <w:t>%</w:t>
            </w:r>
          </w:p>
        </w:tc>
        <w:tc>
          <w:tcPr>
            <w:tcW w:w="955" w:type="dxa"/>
            <w:tcBorders>
              <w:top w:val="single" w:sz="4" w:space="0" w:color="auto"/>
              <w:left w:val="single" w:sz="4" w:space="0" w:color="auto"/>
              <w:bottom w:val="single" w:sz="4" w:space="0" w:color="auto"/>
              <w:right w:val="single" w:sz="4" w:space="0" w:color="auto"/>
            </w:tcBorders>
            <w:shd w:val="clear" w:color="auto" w:fill="auto"/>
            <w:vAlign w:val="center"/>
          </w:tcPr>
          <w:p w14:paraId="3E24DC58" w14:textId="4601F0ED" w:rsidR="00BE5FFE" w:rsidRPr="004B6D1D" w:rsidRDefault="005F3141"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-57,45%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725E1CE" w14:textId="3A52DC01" w:rsidR="00462D97" w:rsidRPr="004B6D1D" w:rsidRDefault="00462D97" w:rsidP="00462D9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14:paraId="73545A66" w14:textId="3237CE7A" w:rsidR="00BE5FFE" w:rsidRPr="004B6D1D" w:rsidRDefault="00462D97"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061CEE99" w14:textId="57BE8A9C" w:rsidR="00BE5FFE" w:rsidRPr="004B6D1D" w:rsidRDefault="00C84565" w:rsidP="00BE5FFE">
            <w:pPr>
              <w:spacing w:after="0" w:line="240" w:lineRule="auto"/>
              <w:jc w:val="center"/>
              <w:rPr>
                <w:rFonts w:ascii="Times New Roman" w:eastAsia="Times New Roman" w:hAnsi="Times New Roman"/>
                <w:color w:val="000000"/>
                <w:sz w:val="20"/>
                <w:szCs w:val="20"/>
                <w:lang w:eastAsia="ru-RU"/>
              </w:rPr>
            </w:pPr>
            <w:r w:rsidRPr="00C84565">
              <w:rPr>
                <w:rFonts w:ascii="Times New Roman" w:eastAsia="Times New Roman" w:hAnsi="Times New Roman"/>
                <w:color w:val="000000"/>
                <w:sz w:val="20"/>
                <w:szCs w:val="20"/>
                <w:lang w:eastAsia="ru-RU"/>
              </w:rPr>
              <w:t>45,7</w:t>
            </w:r>
            <w:r>
              <w:rPr>
                <w:rFonts w:ascii="Times New Roman" w:eastAsia="Times New Roman" w:hAnsi="Times New Roman"/>
                <w:color w:val="000000"/>
                <w:sz w:val="20"/>
                <w:szCs w:val="20"/>
                <w:lang w:eastAsia="ru-RU"/>
              </w:rPr>
              <w:t>%</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14:paraId="1EFA1AA8" w14:textId="0AA86CA7" w:rsidR="00BE5FFE" w:rsidRPr="004B6D1D" w:rsidRDefault="00C84565" w:rsidP="00BE5FFE">
            <w:pPr>
              <w:spacing w:after="0" w:line="240" w:lineRule="auto"/>
              <w:jc w:val="center"/>
              <w:rPr>
                <w:rFonts w:ascii="Times New Roman" w:eastAsia="Times New Roman" w:hAnsi="Times New Roman"/>
                <w:color w:val="000000"/>
                <w:sz w:val="20"/>
                <w:szCs w:val="20"/>
                <w:lang w:eastAsia="ru-RU"/>
              </w:rPr>
            </w:pPr>
            <w:r w:rsidRPr="00C84565">
              <w:rPr>
                <w:rFonts w:ascii="Times New Roman" w:eastAsia="Times New Roman" w:hAnsi="Times New Roman"/>
                <w:color w:val="000000"/>
                <w:sz w:val="20"/>
                <w:szCs w:val="20"/>
                <w:lang w:eastAsia="ru-RU"/>
              </w:rPr>
              <w:t>24</w:t>
            </w:r>
            <w:r>
              <w:rPr>
                <w:rFonts w:ascii="Times New Roman" w:eastAsia="Times New Roman" w:hAnsi="Times New Roman"/>
                <w:color w:val="000000"/>
                <w:sz w:val="20"/>
                <w:szCs w:val="20"/>
                <w:lang w:eastAsia="ru-RU"/>
              </w:rPr>
              <w:t>%</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33AFDD6F" w14:textId="5E94B9CA" w:rsidR="00BE5FFE" w:rsidRPr="004B6D1D" w:rsidRDefault="00C84565" w:rsidP="00BE5FFE">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r>
      <w:tr w:rsidR="005F3141" w:rsidRPr="00651291" w14:paraId="6CB9DA42" w14:textId="77777777" w:rsidTr="0058148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662A64" w14:textId="041B10CC" w:rsidR="005F3141"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 xml:space="preserve">Итог по разделу </w:t>
            </w:r>
            <w:r w:rsidRPr="004B6D1D">
              <w:rPr>
                <w:rFonts w:ascii="Times New Roman" w:eastAsia="Times New Roman" w:hAnsi="Times New Roman"/>
                <w:color w:val="000000"/>
                <w:sz w:val="20"/>
                <w:szCs w:val="20"/>
                <w:lang w:eastAsia="ru-RU"/>
              </w:rPr>
              <w:t>I</w:t>
            </w:r>
          </w:p>
        </w:tc>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4C7525A7" w14:textId="0B25E1C9" w:rsidR="005F3141"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47</w:t>
            </w:r>
          </w:p>
        </w:tc>
        <w:tc>
          <w:tcPr>
            <w:tcW w:w="616" w:type="dxa"/>
            <w:tcBorders>
              <w:top w:val="single" w:sz="4" w:space="0" w:color="auto"/>
              <w:left w:val="single" w:sz="4" w:space="0" w:color="auto"/>
              <w:bottom w:val="single" w:sz="4" w:space="0" w:color="auto"/>
              <w:right w:val="single" w:sz="4" w:space="0" w:color="auto"/>
            </w:tcBorders>
            <w:shd w:val="clear" w:color="auto" w:fill="auto"/>
            <w:vAlign w:val="center"/>
          </w:tcPr>
          <w:p w14:paraId="45326404" w14:textId="6EC8695F" w:rsidR="005F3141"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w:t>
            </w:r>
          </w:p>
        </w:tc>
        <w:tc>
          <w:tcPr>
            <w:tcW w:w="616" w:type="dxa"/>
            <w:tcBorders>
              <w:top w:val="single" w:sz="4" w:space="0" w:color="auto"/>
              <w:left w:val="single" w:sz="4" w:space="0" w:color="auto"/>
              <w:bottom w:val="single" w:sz="4" w:space="0" w:color="auto"/>
              <w:right w:val="single" w:sz="4" w:space="0" w:color="auto"/>
            </w:tcBorders>
            <w:shd w:val="clear" w:color="auto" w:fill="auto"/>
            <w:vAlign w:val="center"/>
          </w:tcPr>
          <w:p w14:paraId="3933B9F5" w14:textId="197F50A2" w:rsidR="005F3141"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71B0F1" w14:textId="444518B7" w:rsidR="005F3141"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749DC538" w14:textId="6DDA20E7"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11,7%</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63A3F3F9" w14:textId="35226B41"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7,9%</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23D37066" w14:textId="4217522D"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018BC3D6" w14:textId="1246D2F2"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99" w:type="dxa"/>
            <w:tcBorders>
              <w:top w:val="single" w:sz="4" w:space="0" w:color="auto"/>
              <w:left w:val="single" w:sz="4" w:space="0" w:color="auto"/>
              <w:bottom w:val="single" w:sz="4" w:space="0" w:color="auto"/>
              <w:right w:val="single" w:sz="4" w:space="0" w:color="auto"/>
            </w:tcBorders>
            <w:shd w:val="clear" w:color="auto" w:fill="auto"/>
            <w:vAlign w:val="center"/>
          </w:tcPr>
          <w:p w14:paraId="69E4A6DB" w14:textId="4E55A01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3E20FA8" w14:textId="4EFFC158"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w:t>
            </w:r>
          </w:p>
        </w:tc>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27F54C9" w14:textId="2B871F3D"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tcPr>
          <w:p w14:paraId="39E451B3" w14:textId="3C02C9A8"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-3,8%</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14:paraId="071F2017" w14:textId="511149BB"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-7,9%</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01EC096" w14:textId="0CF32826"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955" w:type="dxa"/>
            <w:tcBorders>
              <w:top w:val="single" w:sz="4" w:space="0" w:color="auto"/>
              <w:left w:val="single" w:sz="4" w:space="0" w:color="auto"/>
              <w:bottom w:val="single" w:sz="4" w:space="0" w:color="auto"/>
              <w:right w:val="single" w:sz="4" w:space="0" w:color="auto"/>
            </w:tcBorders>
            <w:shd w:val="clear" w:color="auto" w:fill="auto"/>
            <w:vAlign w:val="center"/>
          </w:tcPr>
          <w:p w14:paraId="46CF171A" w14:textId="1DBA9075"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-57,45%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1B62DC5" w14:textId="76263122" w:rsidR="005F3141" w:rsidRPr="004B6D1D" w:rsidRDefault="00462D97"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14:paraId="15069292" w14:textId="21F8F22B" w:rsidR="005F3141" w:rsidRPr="004B6D1D" w:rsidRDefault="00462D97"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3831A0C3" w14:textId="43D85C23" w:rsidR="005F3141" w:rsidRPr="004B6D1D" w:rsidRDefault="00C84565" w:rsidP="005F3141">
            <w:pPr>
              <w:spacing w:after="0" w:line="240" w:lineRule="auto"/>
              <w:jc w:val="center"/>
              <w:rPr>
                <w:rFonts w:ascii="Times New Roman" w:eastAsia="Times New Roman" w:hAnsi="Times New Roman"/>
                <w:color w:val="000000"/>
                <w:sz w:val="20"/>
                <w:szCs w:val="20"/>
                <w:lang w:eastAsia="ru-RU"/>
              </w:rPr>
            </w:pPr>
            <w:r w:rsidRPr="00C84565">
              <w:rPr>
                <w:rFonts w:ascii="Times New Roman" w:eastAsia="Times New Roman" w:hAnsi="Times New Roman"/>
                <w:color w:val="000000"/>
                <w:sz w:val="20"/>
                <w:szCs w:val="20"/>
                <w:lang w:eastAsia="ru-RU"/>
              </w:rPr>
              <w:t>45,7</w:t>
            </w:r>
            <w:r>
              <w:rPr>
                <w:rFonts w:ascii="Times New Roman" w:eastAsia="Times New Roman" w:hAnsi="Times New Roman"/>
                <w:color w:val="000000"/>
                <w:sz w:val="20"/>
                <w:szCs w:val="20"/>
                <w:lang w:eastAsia="ru-RU"/>
              </w:rPr>
              <w:t>%</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14:paraId="62F13BBE" w14:textId="5E538B5F" w:rsidR="005F3141" w:rsidRPr="004B6D1D" w:rsidRDefault="00C84565" w:rsidP="005F3141">
            <w:pPr>
              <w:spacing w:after="0" w:line="240" w:lineRule="auto"/>
              <w:jc w:val="center"/>
              <w:rPr>
                <w:rFonts w:ascii="Times New Roman" w:eastAsia="Times New Roman" w:hAnsi="Times New Roman"/>
                <w:color w:val="000000"/>
                <w:sz w:val="20"/>
                <w:szCs w:val="20"/>
                <w:lang w:eastAsia="ru-RU"/>
              </w:rPr>
            </w:pPr>
            <w:r w:rsidRPr="00C84565">
              <w:rPr>
                <w:rFonts w:ascii="Times New Roman" w:eastAsia="Times New Roman" w:hAnsi="Times New Roman"/>
                <w:color w:val="000000"/>
                <w:sz w:val="20"/>
                <w:szCs w:val="20"/>
                <w:lang w:eastAsia="ru-RU"/>
              </w:rPr>
              <w:t>24</w:t>
            </w:r>
            <w:r>
              <w:rPr>
                <w:rFonts w:ascii="Times New Roman" w:eastAsia="Times New Roman" w:hAnsi="Times New Roman"/>
                <w:color w:val="000000"/>
                <w:sz w:val="20"/>
                <w:szCs w:val="20"/>
                <w:lang w:eastAsia="ru-RU"/>
              </w:rPr>
              <w:t>%</w:t>
            </w: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5B8DDF3C" w14:textId="472481CF" w:rsidR="005F3141" w:rsidRPr="004B6D1D" w:rsidRDefault="00C84565"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r>
      <w:tr w:rsidR="005F3141" w:rsidRPr="00651291" w14:paraId="0F9B50D1" w14:textId="77777777" w:rsidTr="0058148C">
        <w:trPr>
          <w:trHeight w:val="300"/>
        </w:trPr>
        <w:tc>
          <w:tcPr>
            <w:tcW w:w="16167"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4E03E" w14:textId="77777777"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II. Оборотные активы</w:t>
            </w:r>
          </w:p>
        </w:tc>
      </w:tr>
      <w:tr w:rsidR="005F3141" w:rsidRPr="00651291" w14:paraId="0EAA0F2C" w14:textId="77777777" w:rsidTr="0058148C">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4780E6F" w14:textId="77777777"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Запасы</w:t>
            </w:r>
          </w:p>
        </w:tc>
        <w:tc>
          <w:tcPr>
            <w:tcW w:w="516" w:type="dxa"/>
            <w:tcBorders>
              <w:top w:val="nil"/>
              <w:left w:val="nil"/>
              <w:bottom w:val="single" w:sz="4" w:space="0" w:color="auto"/>
              <w:right w:val="single" w:sz="4" w:space="0" w:color="auto"/>
            </w:tcBorders>
            <w:shd w:val="clear" w:color="auto" w:fill="auto"/>
            <w:noWrap/>
            <w:vAlign w:val="center"/>
            <w:hideMark/>
          </w:tcPr>
          <w:p w14:paraId="1CCE8E1F" w14:textId="192C4152"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323</w:t>
            </w:r>
          </w:p>
        </w:tc>
        <w:tc>
          <w:tcPr>
            <w:tcW w:w="616" w:type="dxa"/>
            <w:tcBorders>
              <w:top w:val="nil"/>
              <w:left w:val="nil"/>
              <w:bottom w:val="single" w:sz="4" w:space="0" w:color="auto"/>
              <w:right w:val="single" w:sz="4" w:space="0" w:color="auto"/>
            </w:tcBorders>
            <w:shd w:val="clear" w:color="auto" w:fill="auto"/>
            <w:noWrap/>
            <w:vAlign w:val="center"/>
            <w:hideMark/>
          </w:tcPr>
          <w:p w14:paraId="3B2EEDEA" w14:textId="5C1281C2"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323</w:t>
            </w:r>
          </w:p>
        </w:tc>
        <w:tc>
          <w:tcPr>
            <w:tcW w:w="616" w:type="dxa"/>
            <w:tcBorders>
              <w:top w:val="nil"/>
              <w:left w:val="nil"/>
              <w:bottom w:val="single" w:sz="4" w:space="0" w:color="auto"/>
              <w:right w:val="single" w:sz="4" w:space="0" w:color="auto"/>
            </w:tcBorders>
            <w:shd w:val="clear" w:color="auto" w:fill="auto"/>
            <w:noWrap/>
            <w:vAlign w:val="center"/>
            <w:hideMark/>
          </w:tcPr>
          <w:p w14:paraId="1269FBC2" w14:textId="6D799623" w:rsidR="005F3141" w:rsidRPr="004B6D1D" w:rsidRDefault="005F3141" w:rsidP="005F3141">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257</w:t>
            </w:r>
          </w:p>
        </w:tc>
        <w:tc>
          <w:tcPr>
            <w:tcW w:w="616" w:type="dxa"/>
            <w:tcBorders>
              <w:top w:val="nil"/>
              <w:left w:val="nil"/>
              <w:bottom w:val="single" w:sz="4" w:space="0" w:color="auto"/>
              <w:right w:val="single" w:sz="4" w:space="0" w:color="auto"/>
            </w:tcBorders>
            <w:shd w:val="clear" w:color="auto" w:fill="auto"/>
            <w:noWrap/>
            <w:vAlign w:val="center"/>
            <w:hideMark/>
          </w:tcPr>
          <w:p w14:paraId="06EBFB7A" w14:textId="3BCF1BF4"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257</w:t>
            </w:r>
          </w:p>
        </w:tc>
        <w:tc>
          <w:tcPr>
            <w:tcW w:w="796" w:type="dxa"/>
            <w:gridSpan w:val="2"/>
            <w:tcBorders>
              <w:top w:val="nil"/>
              <w:left w:val="nil"/>
              <w:bottom w:val="single" w:sz="4" w:space="0" w:color="auto"/>
              <w:right w:val="single" w:sz="4" w:space="0" w:color="auto"/>
            </w:tcBorders>
            <w:shd w:val="clear" w:color="auto" w:fill="auto"/>
            <w:noWrap/>
            <w:vAlign w:val="center"/>
          </w:tcPr>
          <w:p w14:paraId="261B1B10" w14:textId="5F34B0F0"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80,3%</w:t>
            </w:r>
          </w:p>
        </w:tc>
        <w:tc>
          <w:tcPr>
            <w:tcW w:w="733" w:type="dxa"/>
            <w:tcBorders>
              <w:top w:val="nil"/>
              <w:left w:val="nil"/>
              <w:bottom w:val="single" w:sz="4" w:space="0" w:color="auto"/>
              <w:right w:val="single" w:sz="4" w:space="0" w:color="auto"/>
            </w:tcBorders>
            <w:shd w:val="clear" w:color="auto" w:fill="auto"/>
            <w:noWrap/>
            <w:vAlign w:val="center"/>
          </w:tcPr>
          <w:p w14:paraId="78EA00F0" w14:textId="43BF6F3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94,1%</w:t>
            </w:r>
          </w:p>
        </w:tc>
        <w:tc>
          <w:tcPr>
            <w:tcW w:w="733" w:type="dxa"/>
            <w:tcBorders>
              <w:top w:val="nil"/>
              <w:left w:val="nil"/>
              <w:bottom w:val="single" w:sz="4" w:space="0" w:color="auto"/>
              <w:right w:val="single" w:sz="4" w:space="0" w:color="auto"/>
            </w:tcBorders>
            <w:shd w:val="clear" w:color="auto" w:fill="auto"/>
            <w:noWrap/>
            <w:vAlign w:val="center"/>
          </w:tcPr>
          <w:p w14:paraId="4432E602" w14:textId="3AFB6FB6"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98,8%</w:t>
            </w:r>
          </w:p>
        </w:tc>
        <w:tc>
          <w:tcPr>
            <w:tcW w:w="733" w:type="dxa"/>
            <w:tcBorders>
              <w:top w:val="nil"/>
              <w:left w:val="nil"/>
              <w:bottom w:val="single" w:sz="4" w:space="0" w:color="auto"/>
              <w:right w:val="single" w:sz="4" w:space="0" w:color="auto"/>
            </w:tcBorders>
            <w:shd w:val="clear" w:color="auto" w:fill="auto"/>
            <w:noWrap/>
            <w:vAlign w:val="center"/>
          </w:tcPr>
          <w:p w14:paraId="6FAEA713" w14:textId="14F4ED03"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76,2%</w:t>
            </w:r>
          </w:p>
        </w:tc>
        <w:tc>
          <w:tcPr>
            <w:tcW w:w="699" w:type="dxa"/>
            <w:tcBorders>
              <w:top w:val="nil"/>
              <w:left w:val="nil"/>
              <w:bottom w:val="single" w:sz="4" w:space="0" w:color="auto"/>
              <w:right w:val="single" w:sz="4" w:space="0" w:color="auto"/>
            </w:tcBorders>
            <w:shd w:val="clear" w:color="auto" w:fill="auto"/>
            <w:noWrap/>
            <w:vAlign w:val="center"/>
          </w:tcPr>
          <w:p w14:paraId="1A4C87A1" w14:textId="77A0075D"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09" w:type="dxa"/>
            <w:tcBorders>
              <w:top w:val="nil"/>
              <w:left w:val="nil"/>
              <w:bottom w:val="single" w:sz="4" w:space="0" w:color="auto"/>
              <w:right w:val="single" w:sz="4" w:space="0" w:color="auto"/>
            </w:tcBorders>
            <w:shd w:val="clear" w:color="auto" w:fill="auto"/>
            <w:noWrap/>
            <w:vAlign w:val="center"/>
          </w:tcPr>
          <w:p w14:paraId="04FBEB8E" w14:textId="13EA86BD"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-66</w:t>
            </w:r>
          </w:p>
        </w:tc>
        <w:tc>
          <w:tcPr>
            <w:tcW w:w="516" w:type="dxa"/>
            <w:tcBorders>
              <w:top w:val="nil"/>
              <w:left w:val="nil"/>
              <w:bottom w:val="single" w:sz="4" w:space="0" w:color="auto"/>
              <w:right w:val="single" w:sz="4" w:space="0" w:color="auto"/>
            </w:tcBorders>
            <w:shd w:val="clear" w:color="auto" w:fill="auto"/>
            <w:noWrap/>
            <w:vAlign w:val="center"/>
          </w:tcPr>
          <w:p w14:paraId="4F8865AD" w14:textId="273FC166"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97" w:type="dxa"/>
            <w:tcBorders>
              <w:top w:val="nil"/>
              <w:left w:val="nil"/>
              <w:bottom w:val="single" w:sz="4" w:space="0" w:color="auto"/>
              <w:right w:val="single" w:sz="4" w:space="0" w:color="auto"/>
            </w:tcBorders>
            <w:shd w:val="clear" w:color="auto" w:fill="auto"/>
            <w:noWrap/>
            <w:vAlign w:val="center"/>
          </w:tcPr>
          <w:p w14:paraId="3EB17570" w14:textId="78638FAA"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13,8%</w:t>
            </w:r>
          </w:p>
        </w:tc>
        <w:tc>
          <w:tcPr>
            <w:tcW w:w="738" w:type="dxa"/>
            <w:tcBorders>
              <w:top w:val="nil"/>
              <w:left w:val="nil"/>
              <w:bottom w:val="single" w:sz="4" w:space="0" w:color="auto"/>
              <w:right w:val="single" w:sz="4" w:space="0" w:color="auto"/>
            </w:tcBorders>
            <w:shd w:val="clear" w:color="auto" w:fill="auto"/>
            <w:noWrap/>
            <w:vAlign w:val="center"/>
          </w:tcPr>
          <w:p w14:paraId="38F3307D" w14:textId="379B639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4,7%</w:t>
            </w:r>
          </w:p>
        </w:tc>
        <w:tc>
          <w:tcPr>
            <w:tcW w:w="851" w:type="dxa"/>
            <w:tcBorders>
              <w:top w:val="nil"/>
              <w:left w:val="nil"/>
              <w:bottom w:val="single" w:sz="4" w:space="0" w:color="auto"/>
              <w:right w:val="single" w:sz="4" w:space="0" w:color="auto"/>
            </w:tcBorders>
            <w:shd w:val="clear" w:color="auto" w:fill="auto"/>
            <w:noWrap/>
            <w:vAlign w:val="center"/>
          </w:tcPr>
          <w:p w14:paraId="64980D57" w14:textId="7DC99918"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-22,6%</w:t>
            </w:r>
          </w:p>
        </w:tc>
        <w:tc>
          <w:tcPr>
            <w:tcW w:w="955" w:type="dxa"/>
            <w:tcBorders>
              <w:top w:val="nil"/>
              <w:left w:val="nil"/>
              <w:bottom w:val="single" w:sz="4" w:space="0" w:color="auto"/>
              <w:right w:val="single" w:sz="4" w:space="0" w:color="auto"/>
            </w:tcBorders>
            <w:shd w:val="clear" w:color="auto" w:fill="auto"/>
            <w:noWrap/>
            <w:vAlign w:val="center"/>
          </w:tcPr>
          <w:p w14:paraId="3844ABF5" w14:textId="769D55D8"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51" w:type="dxa"/>
            <w:tcBorders>
              <w:top w:val="nil"/>
              <w:left w:val="nil"/>
              <w:bottom w:val="single" w:sz="4" w:space="0" w:color="auto"/>
              <w:right w:val="single" w:sz="4" w:space="0" w:color="auto"/>
            </w:tcBorders>
            <w:shd w:val="clear" w:color="auto" w:fill="auto"/>
            <w:noWrap/>
            <w:vAlign w:val="center"/>
          </w:tcPr>
          <w:p w14:paraId="3D859851" w14:textId="5B37C241"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-20,4%</w:t>
            </w:r>
          </w:p>
        </w:tc>
        <w:tc>
          <w:tcPr>
            <w:tcW w:w="833" w:type="dxa"/>
            <w:tcBorders>
              <w:top w:val="nil"/>
              <w:left w:val="nil"/>
              <w:bottom w:val="single" w:sz="4" w:space="0" w:color="auto"/>
              <w:right w:val="single" w:sz="4" w:space="0" w:color="auto"/>
            </w:tcBorders>
            <w:shd w:val="clear" w:color="auto" w:fill="auto"/>
            <w:noWrap/>
            <w:vAlign w:val="center"/>
          </w:tcPr>
          <w:p w14:paraId="49312BC0" w14:textId="204391A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tcBorders>
              <w:top w:val="nil"/>
              <w:left w:val="nil"/>
              <w:bottom w:val="single" w:sz="4" w:space="0" w:color="auto"/>
              <w:right w:val="single" w:sz="4" w:space="0" w:color="auto"/>
            </w:tcBorders>
            <w:shd w:val="clear" w:color="auto" w:fill="auto"/>
            <w:noWrap/>
            <w:vAlign w:val="center"/>
          </w:tcPr>
          <w:p w14:paraId="7E6833CC" w14:textId="226826D8" w:rsidR="005F3141" w:rsidRPr="004B6D1D" w:rsidRDefault="007249CD"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33" w:type="dxa"/>
            <w:tcBorders>
              <w:top w:val="nil"/>
              <w:left w:val="nil"/>
              <w:bottom w:val="single" w:sz="4" w:space="0" w:color="auto"/>
              <w:right w:val="single" w:sz="4" w:space="0" w:color="auto"/>
            </w:tcBorders>
            <w:shd w:val="clear" w:color="auto" w:fill="auto"/>
            <w:noWrap/>
            <w:vAlign w:val="center"/>
          </w:tcPr>
          <w:p w14:paraId="7E980B26" w14:textId="0BEA32E8" w:rsidR="005F3141" w:rsidRPr="004B6D1D" w:rsidRDefault="009C15EB" w:rsidP="005F3141">
            <w:pPr>
              <w:spacing w:after="0" w:line="240" w:lineRule="auto"/>
              <w:jc w:val="center"/>
              <w:rPr>
                <w:rFonts w:ascii="Times New Roman" w:eastAsia="Times New Roman" w:hAnsi="Times New Roman"/>
                <w:color w:val="000000"/>
                <w:sz w:val="20"/>
                <w:szCs w:val="20"/>
                <w:lang w:eastAsia="ru-RU"/>
              </w:rPr>
            </w:pPr>
            <w:r w:rsidRPr="009C15EB">
              <w:rPr>
                <w:rFonts w:ascii="Times New Roman" w:eastAsia="Times New Roman" w:hAnsi="Times New Roman"/>
                <w:color w:val="000000"/>
                <w:sz w:val="20"/>
                <w:szCs w:val="20"/>
                <w:lang w:eastAsia="ru-RU"/>
              </w:rPr>
              <w:t>79,5</w:t>
            </w:r>
            <w:r>
              <w:rPr>
                <w:rFonts w:ascii="Times New Roman" w:eastAsia="Times New Roman" w:hAnsi="Times New Roman"/>
                <w:color w:val="000000"/>
                <w:sz w:val="20"/>
                <w:szCs w:val="20"/>
                <w:lang w:eastAsia="ru-RU"/>
              </w:rPr>
              <w:t>%</w:t>
            </w:r>
          </w:p>
        </w:tc>
        <w:tc>
          <w:tcPr>
            <w:tcW w:w="733" w:type="dxa"/>
            <w:tcBorders>
              <w:top w:val="nil"/>
              <w:left w:val="nil"/>
              <w:bottom w:val="single" w:sz="4" w:space="0" w:color="auto"/>
              <w:right w:val="single" w:sz="4" w:space="0" w:color="auto"/>
            </w:tcBorders>
            <w:shd w:val="clear" w:color="auto" w:fill="auto"/>
            <w:noWrap/>
            <w:vAlign w:val="center"/>
          </w:tcPr>
          <w:p w14:paraId="29F09C54" w14:textId="6E62B607" w:rsidR="005F3141" w:rsidRPr="004B6D1D" w:rsidRDefault="007249CD"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r>
      <w:tr w:rsidR="005F3141" w:rsidRPr="00651291" w14:paraId="0E0D5826" w14:textId="77777777" w:rsidTr="0058148C">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4507FEEC" w14:textId="7803F528"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Финансовые и другие оборотные активы</w:t>
            </w:r>
            <w:r w:rsidR="00D33652">
              <w:rPr>
                <w:vertAlign w:val="superscript"/>
              </w:rPr>
              <w:t xml:space="preserve"> </w:t>
            </w:r>
            <w:r w:rsidR="00567199">
              <w:rPr>
                <w:vertAlign w:val="superscript"/>
              </w:rPr>
              <w:t>2</w:t>
            </w:r>
          </w:p>
        </w:tc>
        <w:tc>
          <w:tcPr>
            <w:tcW w:w="516" w:type="dxa"/>
            <w:tcBorders>
              <w:top w:val="nil"/>
              <w:left w:val="nil"/>
              <w:bottom w:val="single" w:sz="4" w:space="0" w:color="auto"/>
              <w:right w:val="single" w:sz="4" w:space="0" w:color="auto"/>
            </w:tcBorders>
            <w:shd w:val="clear" w:color="auto" w:fill="auto"/>
            <w:noWrap/>
            <w:vAlign w:val="center"/>
            <w:hideMark/>
          </w:tcPr>
          <w:p w14:paraId="5ECB8930" w14:textId="1A0610E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21</w:t>
            </w:r>
          </w:p>
        </w:tc>
        <w:tc>
          <w:tcPr>
            <w:tcW w:w="616" w:type="dxa"/>
            <w:tcBorders>
              <w:top w:val="nil"/>
              <w:left w:val="nil"/>
              <w:bottom w:val="single" w:sz="4" w:space="0" w:color="auto"/>
              <w:right w:val="single" w:sz="4" w:space="0" w:color="auto"/>
            </w:tcBorders>
            <w:shd w:val="clear" w:color="auto" w:fill="auto"/>
            <w:noWrap/>
            <w:vAlign w:val="center"/>
            <w:hideMark/>
          </w:tcPr>
          <w:p w14:paraId="415ACE07" w14:textId="75C42E4F"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16" w:type="dxa"/>
            <w:tcBorders>
              <w:top w:val="nil"/>
              <w:left w:val="nil"/>
              <w:bottom w:val="single" w:sz="4" w:space="0" w:color="auto"/>
              <w:right w:val="single" w:sz="4" w:space="0" w:color="auto"/>
            </w:tcBorders>
            <w:shd w:val="clear" w:color="auto" w:fill="auto"/>
            <w:noWrap/>
            <w:vAlign w:val="center"/>
            <w:hideMark/>
          </w:tcPr>
          <w:p w14:paraId="539EC958" w14:textId="02318138"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w:t>
            </w:r>
          </w:p>
        </w:tc>
        <w:tc>
          <w:tcPr>
            <w:tcW w:w="616" w:type="dxa"/>
            <w:tcBorders>
              <w:top w:val="nil"/>
              <w:left w:val="nil"/>
              <w:bottom w:val="single" w:sz="4" w:space="0" w:color="auto"/>
              <w:right w:val="single" w:sz="4" w:space="0" w:color="auto"/>
            </w:tcBorders>
            <w:shd w:val="clear" w:color="auto" w:fill="auto"/>
            <w:noWrap/>
            <w:vAlign w:val="center"/>
            <w:hideMark/>
          </w:tcPr>
          <w:p w14:paraId="0D9F16E7" w14:textId="565AA071"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56</w:t>
            </w:r>
          </w:p>
        </w:tc>
        <w:tc>
          <w:tcPr>
            <w:tcW w:w="796" w:type="dxa"/>
            <w:gridSpan w:val="2"/>
            <w:tcBorders>
              <w:top w:val="nil"/>
              <w:left w:val="nil"/>
              <w:bottom w:val="single" w:sz="4" w:space="0" w:color="auto"/>
              <w:right w:val="single" w:sz="4" w:space="0" w:color="auto"/>
            </w:tcBorders>
            <w:shd w:val="clear" w:color="auto" w:fill="auto"/>
            <w:noWrap/>
            <w:vAlign w:val="center"/>
          </w:tcPr>
          <w:p w14:paraId="2B3E5EE8" w14:textId="3426184C"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5,3%</w:t>
            </w:r>
          </w:p>
        </w:tc>
        <w:tc>
          <w:tcPr>
            <w:tcW w:w="733" w:type="dxa"/>
            <w:tcBorders>
              <w:top w:val="nil"/>
              <w:left w:val="nil"/>
              <w:bottom w:val="single" w:sz="4" w:space="0" w:color="auto"/>
              <w:right w:val="single" w:sz="4" w:space="0" w:color="auto"/>
            </w:tcBorders>
            <w:shd w:val="clear" w:color="auto" w:fill="auto"/>
            <w:noWrap/>
            <w:vAlign w:val="center"/>
          </w:tcPr>
          <w:p w14:paraId="12CBAC99" w14:textId="505B79A0"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tcBorders>
              <w:top w:val="nil"/>
              <w:left w:val="nil"/>
              <w:bottom w:val="single" w:sz="4" w:space="0" w:color="auto"/>
              <w:right w:val="single" w:sz="4" w:space="0" w:color="auto"/>
            </w:tcBorders>
            <w:shd w:val="clear" w:color="auto" w:fill="auto"/>
            <w:noWrap/>
            <w:vAlign w:val="center"/>
          </w:tcPr>
          <w:p w14:paraId="2AA9138B" w14:textId="37C7B00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0,8</w:t>
            </w:r>
          </w:p>
        </w:tc>
        <w:tc>
          <w:tcPr>
            <w:tcW w:w="733" w:type="dxa"/>
            <w:tcBorders>
              <w:top w:val="nil"/>
              <w:left w:val="nil"/>
              <w:bottom w:val="single" w:sz="4" w:space="0" w:color="auto"/>
              <w:right w:val="single" w:sz="4" w:space="0" w:color="auto"/>
            </w:tcBorders>
            <w:shd w:val="clear" w:color="auto" w:fill="auto"/>
            <w:noWrap/>
            <w:vAlign w:val="center"/>
          </w:tcPr>
          <w:p w14:paraId="335F8A8C" w14:textId="73FBFD95"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16,6</w:t>
            </w:r>
          </w:p>
        </w:tc>
        <w:tc>
          <w:tcPr>
            <w:tcW w:w="699" w:type="dxa"/>
            <w:tcBorders>
              <w:top w:val="nil"/>
              <w:left w:val="nil"/>
              <w:bottom w:val="single" w:sz="4" w:space="0" w:color="auto"/>
              <w:right w:val="single" w:sz="4" w:space="0" w:color="auto"/>
            </w:tcBorders>
            <w:shd w:val="clear" w:color="auto" w:fill="auto"/>
            <w:noWrap/>
            <w:vAlign w:val="center"/>
          </w:tcPr>
          <w:p w14:paraId="7352E889" w14:textId="70AD550C"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-21</w:t>
            </w:r>
          </w:p>
        </w:tc>
        <w:tc>
          <w:tcPr>
            <w:tcW w:w="709" w:type="dxa"/>
            <w:tcBorders>
              <w:top w:val="nil"/>
              <w:left w:val="nil"/>
              <w:bottom w:val="single" w:sz="4" w:space="0" w:color="auto"/>
              <w:right w:val="single" w:sz="4" w:space="0" w:color="auto"/>
            </w:tcBorders>
            <w:shd w:val="clear" w:color="auto" w:fill="auto"/>
            <w:noWrap/>
            <w:vAlign w:val="center"/>
          </w:tcPr>
          <w:p w14:paraId="4EAFBB24" w14:textId="44A4B175"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w:t>
            </w:r>
          </w:p>
        </w:tc>
        <w:tc>
          <w:tcPr>
            <w:tcW w:w="516" w:type="dxa"/>
            <w:tcBorders>
              <w:top w:val="nil"/>
              <w:left w:val="nil"/>
              <w:bottom w:val="single" w:sz="4" w:space="0" w:color="auto"/>
              <w:right w:val="single" w:sz="4" w:space="0" w:color="auto"/>
            </w:tcBorders>
            <w:shd w:val="clear" w:color="auto" w:fill="auto"/>
            <w:noWrap/>
            <w:vAlign w:val="center"/>
          </w:tcPr>
          <w:p w14:paraId="46AB3928" w14:textId="04048520"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54</w:t>
            </w:r>
          </w:p>
        </w:tc>
        <w:tc>
          <w:tcPr>
            <w:tcW w:w="797" w:type="dxa"/>
            <w:tcBorders>
              <w:top w:val="nil"/>
              <w:left w:val="nil"/>
              <w:bottom w:val="single" w:sz="4" w:space="0" w:color="auto"/>
              <w:right w:val="single" w:sz="4" w:space="0" w:color="auto"/>
            </w:tcBorders>
            <w:shd w:val="clear" w:color="auto" w:fill="auto"/>
            <w:noWrap/>
            <w:vAlign w:val="center"/>
          </w:tcPr>
          <w:p w14:paraId="31BC8EA5" w14:textId="15FB805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-5,3%</w:t>
            </w:r>
          </w:p>
        </w:tc>
        <w:tc>
          <w:tcPr>
            <w:tcW w:w="738" w:type="dxa"/>
            <w:tcBorders>
              <w:top w:val="nil"/>
              <w:left w:val="nil"/>
              <w:bottom w:val="single" w:sz="4" w:space="0" w:color="auto"/>
              <w:right w:val="single" w:sz="4" w:space="0" w:color="auto"/>
            </w:tcBorders>
            <w:shd w:val="clear" w:color="auto" w:fill="auto"/>
            <w:noWrap/>
            <w:vAlign w:val="center"/>
          </w:tcPr>
          <w:p w14:paraId="29B924FD" w14:textId="1235DD68"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tcPr>
          <w:p w14:paraId="3ECCB79B" w14:textId="0ED9C4B4"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16,1%</w:t>
            </w:r>
          </w:p>
        </w:tc>
        <w:tc>
          <w:tcPr>
            <w:tcW w:w="955" w:type="dxa"/>
            <w:tcBorders>
              <w:top w:val="nil"/>
              <w:left w:val="nil"/>
              <w:bottom w:val="single" w:sz="4" w:space="0" w:color="auto"/>
              <w:right w:val="single" w:sz="4" w:space="0" w:color="auto"/>
            </w:tcBorders>
            <w:shd w:val="clear" w:color="auto" w:fill="auto"/>
            <w:noWrap/>
            <w:vAlign w:val="center"/>
          </w:tcPr>
          <w:p w14:paraId="4EAC89E7" w14:textId="3943DF1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51" w:type="dxa"/>
            <w:tcBorders>
              <w:top w:val="nil"/>
              <w:left w:val="nil"/>
              <w:bottom w:val="single" w:sz="4" w:space="0" w:color="auto"/>
              <w:right w:val="single" w:sz="4" w:space="0" w:color="auto"/>
            </w:tcBorders>
            <w:shd w:val="clear" w:color="auto" w:fill="auto"/>
            <w:noWrap/>
            <w:vAlign w:val="center"/>
          </w:tcPr>
          <w:p w14:paraId="4C333F87" w14:textId="1EAFF022"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33" w:type="dxa"/>
            <w:tcBorders>
              <w:top w:val="nil"/>
              <w:left w:val="nil"/>
              <w:bottom w:val="single" w:sz="4" w:space="0" w:color="auto"/>
              <w:right w:val="single" w:sz="4" w:space="0" w:color="auto"/>
            </w:tcBorders>
            <w:shd w:val="clear" w:color="auto" w:fill="auto"/>
            <w:noWrap/>
            <w:vAlign w:val="center"/>
          </w:tcPr>
          <w:p w14:paraId="65190B5D" w14:textId="73D6B5B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2700%</w:t>
            </w:r>
          </w:p>
        </w:tc>
        <w:tc>
          <w:tcPr>
            <w:tcW w:w="733" w:type="dxa"/>
            <w:tcBorders>
              <w:top w:val="nil"/>
              <w:left w:val="nil"/>
              <w:bottom w:val="single" w:sz="4" w:space="0" w:color="auto"/>
              <w:right w:val="single" w:sz="4" w:space="0" w:color="auto"/>
            </w:tcBorders>
            <w:shd w:val="clear" w:color="auto" w:fill="auto"/>
            <w:noWrap/>
            <w:vAlign w:val="center"/>
          </w:tcPr>
          <w:p w14:paraId="0CD5C927" w14:textId="7A192265" w:rsidR="005F3141" w:rsidRPr="004B6D1D" w:rsidRDefault="007249CD"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35,</w:t>
            </w:r>
            <w:r w:rsidR="00A573AB">
              <w:rPr>
                <w:rFonts w:ascii="Times New Roman" w:eastAsia="Times New Roman" w:hAnsi="Times New Roman"/>
                <w:color w:val="000000"/>
                <w:sz w:val="20"/>
                <w:szCs w:val="20"/>
                <w:lang w:eastAsia="ru-RU"/>
              </w:rPr>
              <w:t>6</w:t>
            </w:r>
            <w:r w:rsidR="00C84565">
              <w:rPr>
                <w:rFonts w:ascii="Times New Roman" w:eastAsia="Times New Roman" w:hAnsi="Times New Roman"/>
                <w:color w:val="000000"/>
                <w:sz w:val="20"/>
                <w:szCs w:val="20"/>
                <w:lang w:eastAsia="ru-RU"/>
              </w:rPr>
              <w:t>%</w:t>
            </w:r>
          </w:p>
        </w:tc>
        <w:tc>
          <w:tcPr>
            <w:tcW w:w="833" w:type="dxa"/>
            <w:tcBorders>
              <w:top w:val="nil"/>
              <w:left w:val="nil"/>
              <w:bottom w:val="single" w:sz="4" w:space="0" w:color="auto"/>
              <w:right w:val="single" w:sz="4" w:space="0" w:color="auto"/>
            </w:tcBorders>
            <w:shd w:val="clear" w:color="auto" w:fill="auto"/>
            <w:noWrap/>
            <w:vAlign w:val="center"/>
          </w:tcPr>
          <w:p w14:paraId="009292E5" w14:textId="27E6EE82" w:rsidR="005F3141" w:rsidRPr="004B6D1D" w:rsidRDefault="0034374D" w:rsidP="005F3141">
            <w:pPr>
              <w:spacing w:after="0" w:line="240" w:lineRule="auto"/>
              <w:jc w:val="center"/>
              <w:rPr>
                <w:rFonts w:ascii="Times New Roman" w:eastAsia="Times New Roman" w:hAnsi="Times New Roman"/>
                <w:color w:val="000000"/>
                <w:sz w:val="20"/>
                <w:szCs w:val="20"/>
                <w:lang w:eastAsia="ru-RU"/>
              </w:rPr>
            </w:pPr>
            <w:r w:rsidRPr="0034374D">
              <w:rPr>
                <w:rFonts w:ascii="Times New Roman" w:eastAsia="Times New Roman" w:hAnsi="Times New Roman"/>
                <w:color w:val="000000"/>
                <w:sz w:val="20"/>
                <w:szCs w:val="20"/>
                <w:lang w:eastAsia="ru-RU"/>
              </w:rPr>
              <w:t>2,4</w:t>
            </w:r>
            <w:r>
              <w:rPr>
                <w:rFonts w:ascii="Times New Roman" w:eastAsia="Times New Roman" w:hAnsi="Times New Roman"/>
                <w:color w:val="000000"/>
                <w:sz w:val="20"/>
                <w:szCs w:val="20"/>
                <w:lang w:eastAsia="ru-RU"/>
              </w:rPr>
              <w:t>%</w:t>
            </w:r>
          </w:p>
        </w:tc>
        <w:tc>
          <w:tcPr>
            <w:tcW w:w="733" w:type="dxa"/>
            <w:tcBorders>
              <w:top w:val="nil"/>
              <w:left w:val="nil"/>
              <w:bottom w:val="single" w:sz="4" w:space="0" w:color="auto"/>
              <w:right w:val="single" w:sz="4" w:space="0" w:color="auto"/>
            </w:tcBorders>
            <w:shd w:val="clear" w:color="auto" w:fill="auto"/>
            <w:noWrap/>
            <w:vAlign w:val="center"/>
          </w:tcPr>
          <w:p w14:paraId="121A17BD" w14:textId="7FA52700" w:rsidR="005F3141" w:rsidRPr="004B6D1D" w:rsidRDefault="0034374D" w:rsidP="005F3141">
            <w:pPr>
              <w:spacing w:after="0" w:line="240" w:lineRule="auto"/>
              <w:jc w:val="center"/>
              <w:rPr>
                <w:rFonts w:ascii="Times New Roman" w:eastAsia="Times New Roman" w:hAnsi="Times New Roman"/>
                <w:color w:val="000000"/>
                <w:sz w:val="20"/>
                <w:szCs w:val="20"/>
                <w:lang w:eastAsia="ru-RU"/>
              </w:rPr>
            </w:pPr>
            <w:r w:rsidRPr="0034374D">
              <w:rPr>
                <w:rFonts w:ascii="Times New Roman" w:eastAsia="Times New Roman" w:hAnsi="Times New Roman"/>
                <w:color w:val="000000"/>
                <w:sz w:val="20"/>
                <w:szCs w:val="20"/>
                <w:lang w:eastAsia="ru-RU"/>
              </w:rPr>
              <w:t>70,1</w:t>
            </w:r>
            <w:r w:rsidR="005154A6">
              <w:rPr>
                <w:rFonts w:ascii="Times New Roman" w:eastAsia="Times New Roman" w:hAnsi="Times New Roman"/>
                <w:color w:val="000000"/>
                <w:sz w:val="20"/>
                <w:szCs w:val="20"/>
                <w:lang w:eastAsia="ru-RU"/>
              </w:rPr>
              <w:t>%</w:t>
            </w:r>
          </w:p>
        </w:tc>
      </w:tr>
      <w:tr w:rsidR="005F3141" w:rsidRPr="00651291" w14:paraId="7314A367" w14:textId="77777777" w:rsidTr="0058148C">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0FB6869" w14:textId="1A971847"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Денежные средства</w:t>
            </w:r>
            <w:r>
              <w:rPr>
                <w:rFonts w:ascii="Times New Roman" w:eastAsia="Times New Roman" w:hAnsi="Times New Roman"/>
                <w:color w:val="000000"/>
                <w:sz w:val="20"/>
                <w:szCs w:val="20"/>
                <w:lang w:eastAsia="ru-RU"/>
              </w:rPr>
              <w:t xml:space="preserve"> и денежные эквиваленты</w:t>
            </w:r>
          </w:p>
        </w:tc>
        <w:tc>
          <w:tcPr>
            <w:tcW w:w="516" w:type="dxa"/>
            <w:tcBorders>
              <w:top w:val="nil"/>
              <w:left w:val="nil"/>
              <w:bottom w:val="single" w:sz="4" w:space="0" w:color="auto"/>
              <w:right w:val="single" w:sz="4" w:space="0" w:color="auto"/>
            </w:tcBorders>
            <w:shd w:val="clear" w:color="auto" w:fill="auto"/>
            <w:noWrap/>
            <w:vAlign w:val="center"/>
            <w:hideMark/>
          </w:tcPr>
          <w:p w14:paraId="37E141A0" w14:textId="64A088E1"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11</w:t>
            </w:r>
          </w:p>
        </w:tc>
        <w:tc>
          <w:tcPr>
            <w:tcW w:w="616" w:type="dxa"/>
            <w:tcBorders>
              <w:top w:val="nil"/>
              <w:left w:val="nil"/>
              <w:bottom w:val="single" w:sz="4" w:space="0" w:color="auto"/>
              <w:right w:val="single" w:sz="4" w:space="0" w:color="auto"/>
            </w:tcBorders>
            <w:shd w:val="clear" w:color="auto" w:fill="auto"/>
            <w:noWrap/>
            <w:vAlign w:val="center"/>
            <w:hideMark/>
          </w:tcPr>
          <w:p w14:paraId="579F5F2B" w14:textId="6858F723"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16" w:type="dxa"/>
            <w:tcBorders>
              <w:top w:val="nil"/>
              <w:left w:val="nil"/>
              <w:bottom w:val="single" w:sz="4" w:space="0" w:color="auto"/>
              <w:right w:val="single" w:sz="4" w:space="0" w:color="auto"/>
            </w:tcBorders>
            <w:shd w:val="clear" w:color="auto" w:fill="auto"/>
            <w:noWrap/>
            <w:vAlign w:val="center"/>
            <w:hideMark/>
          </w:tcPr>
          <w:p w14:paraId="1812D415" w14:textId="7D8B3DCF"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w:t>
            </w:r>
          </w:p>
        </w:tc>
        <w:tc>
          <w:tcPr>
            <w:tcW w:w="616" w:type="dxa"/>
            <w:tcBorders>
              <w:top w:val="nil"/>
              <w:left w:val="nil"/>
              <w:bottom w:val="single" w:sz="4" w:space="0" w:color="auto"/>
              <w:right w:val="single" w:sz="4" w:space="0" w:color="auto"/>
            </w:tcBorders>
            <w:shd w:val="clear" w:color="auto" w:fill="auto"/>
            <w:noWrap/>
            <w:vAlign w:val="center"/>
            <w:hideMark/>
          </w:tcPr>
          <w:p w14:paraId="255EECD7" w14:textId="587A05DA"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24</w:t>
            </w:r>
          </w:p>
        </w:tc>
        <w:tc>
          <w:tcPr>
            <w:tcW w:w="796" w:type="dxa"/>
            <w:gridSpan w:val="2"/>
            <w:tcBorders>
              <w:top w:val="nil"/>
              <w:left w:val="nil"/>
              <w:bottom w:val="single" w:sz="4" w:space="0" w:color="auto"/>
              <w:right w:val="single" w:sz="4" w:space="0" w:color="auto"/>
            </w:tcBorders>
            <w:shd w:val="clear" w:color="auto" w:fill="auto"/>
            <w:noWrap/>
            <w:vAlign w:val="center"/>
          </w:tcPr>
          <w:p w14:paraId="45B0CB52" w14:textId="7D4C87D8"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2,7%</w:t>
            </w:r>
          </w:p>
        </w:tc>
        <w:tc>
          <w:tcPr>
            <w:tcW w:w="733" w:type="dxa"/>
            <w:tcBorders>
              <w:top w:val="nil"/>
              <w:left w:val="nil"/>
              <w:bottom w:val="single" w:sz="4" w:space="0" w:color="auto"/>
              <w:right w:val="single" w:sz="4" w:space="0" w:color="auto"/>
            </w:tcBorders>
            <w:shd w:val="clear" w:color="auto" w:fill="auto"/>
            <w:noWrap/>
            <w:vAlign w:val="center"/>
          </w:tcPr>
          <w:p w14:paraId="2A74F31D" w14:textId="6055CDC2"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tcBorders>
              <w:top w:val="nil"/>
              <w:left w:val="nil"/>
              <w:bottom w:val="single" w:sz="4" w:space="0" w:color="auto"/>
              <w:right w:val="single" w:sz="4" w:space="0" w:color="auto"/>
            </w:tcBorders>
            <w:shd w:val="clear" w:color="auto" w:fill="auto"/>
            <w:noWrap/>
            <w:vAlign w:val="center"/>
          </w:tcPr>
          <w:p w14:paraId="639F6FB5" w14:textId="5EC4F353"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0,4</w:t>
            </w:r>
          </w:p>
        </w:tc>
        <w:tc>
          <w:tcPr>
            <w:tcW w:w="733" w:type="dxa"/>
            <w:tcBorders>
              <w:top w:val="nil"/>
              <w:left w:val="nil"/>
              <w:bottom w:val="single" w:sz="4" w:space="0" w:color="auto"/>
              <w:right w:val="single" w:sz="4" w:space="0" w:color="auto"/>
            </w:tcBorders>
            <w:shd w:val="clear" w:color="auto" w:fill="auto"/>
            <w:noWrap/>
            <w:vAlign w:val="center"/>
          </w:tcPr>
          <w:p w14:paraId="768D5A3A" w14:textId="050C640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7,2</w:t>
            </w:r>
          </w:p>
        </w:tc>
        <w:tc>
          <w:tcPr>
            <w:tcW w:w="699" w:type="dxa"/>
            <w:tcBorders>
              <w:top w:val="nil"/>
              <w:left w:val="nil"/>
              <w:bottom w:val="single" w:sz="4" w:space="0" w:color="auto"/>
              <w:right w:val="single" w:sz="4" w:space="0" w:color="auto"/>
            </w:tcBorders>
            <w:shd w:val="clear" w:color="auto" w:fill="auto"/>
            <w:noWrap/>
            <w:vAlign w:val="center"/>
          </w:tcPr>
          <w:p w14:paraId="27CB5D5B" w14:textId="7919A59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-11</w:t>
            </w:r>
          </w:p>
        </w:tc>
        <w:tc>
          <w:tcPr>
            <w:tcW w:w="709" w:type="dxa"/>
            <w:tcBorders>
              <w:top w:val="nil"/>
              <w:left w:val="nil"/>
              <w:bottom w:val="single" w:sz="4" w:space="0" w:color="auto"/>
              <w:right w:val="single" w:sz="4" w:space="0" w:color="auto"/>
            </w:tcBorders>
            <w:shd w:val="clear" w:color="auto" w:fill="auto"/>
            <w:noWrap/>
            <w:vAlign w:val="center"/>
          </w:tcPr>
          <w:p w14:paraId="3FC93052" w14:textId="67F2E6A6"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w:t>
            </w:r>
          </w:p>
        </w:tc>
        <w:tc>
          <w:tcPr>
            <w:tcW w:w="516" w:type="dxa"/>
            <w:tcBorders>
              <w:top w:val="nil"/>
              <w:left w:val="nil"/>
              <w:bottom w:val="single" w:sz="4" w:space="0" w:color="auto"/>
              <w:right w:val="single" w:sz="4" w:space="0" w:color="auto"/>
            </w:tcBorders>
            <w:shd w:val="clear" w:color="auto" w:fill="auto"/>
            <w:noWrap/>
            <w:vAlign w:val="center"/>
          </w:tcPr>
          <w:p w14:paraId="244F7F79" w14:textId="21D84C36"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23</w:t>
            </w:r>
          </w:p>
        </w:tc>
        <w:tc>
          <w:tcPr>
            <w:tcW w:w="797" w:type="dxa"/>
            <w:tcBorders>
              <w:top w:val="nil"/>
              <w:left w:val="nil"/>
              <w:bottom w:val="single" w:sz="4" w:space="0" w:color="auto"/>
              <w:right w:val="single" w:sz="4" w:space="0" w:color="auto"/>
            </w:tcBorders>
            <w:shd w:val="clear" w:color="auto" w:fill="auto"/>
            <w:noWrap/>
            <w:vAlign w:val="center"/>
          </w:tcPr>
          <w:p w14:paraId="18DA1BF4" w14:textId="71056186"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-2,7%</w:t>
            </w:r>
          </w:p>
        </w:tc>
        <w:tc>
          <w:tcPr>
            <w:tcW w:w="738" w:type="dxa"/>
            <w:tcBorders>
              <w:top w:val="nil"/>
              <w:left w:val="nil"/>
              <w:bottom w:val="single" w:sz="4" w:space="0" w:color="auto"/>
              <w:right w:val="single" w:sz="4" w:space="0" w:color="auto"/>
            </w:tcBorders>
            <w:shd w:val="clear" w:color="auto" w:fill="auto"/>
            <w:noWrap/>
            <w:vAlign w:val="center"/>
          </w:tcPr>
          <w:p w14:paraId="026F0EB3" w14:textId="377BAA9C"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0,4%</w:t>
            </w:r>
          </w:p>
        </w:tc>
        <w:tc>
          <w:tcPr>
            <w:tcW w:w="851" w:type="dxa"/>
            <w:tcBorders>
              <w:top w:val="nil"/>
              <w:left w:val="nil"/>
              <w:bottom w:val="single" w:sz="4" w:space="0" w:color="auto"/>
              <w:right w:val="single" w:sz="4" w:space="0" w:color="auto"/>
            </w:tcBorders>
            <w:shd w:val="clear" w:color="auto" w:fill="auto"/>
            <w:noWrap/>
            <w:vAlign w:val="center"/>
          </w:tcPr>
          <w:p w14:paraId="79939F33" w14:textId="56AC856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6,8%</w:t>
            </w:r>
          </w:p>
        </w:tc>
        <w:tc>
          <w:tcPr>
            <w:tcW w:w="955" w:type="dxa"/>
            <w:tcBorders>
              <w:top w:val="nil"/>
              <w:left w:val="nil"/>
              <w:bottom w:val="single" w:sz="4" w:space="0" w:color="auto"/>
              <w:right w:val="single" w:sz="4" w:space="0" w:color="auto"/>
            </w:tcBorders>
            <w:shd w:val="clear" w:color="auto" w:fill="auto"/>
            <w:noWrap/>
            <w:vAlign w:val="center"/>
          </w:tcPr>
          <w:p w14:paraId="2F4F4DE2" w14:textId="76D37F0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51" w:type="dxa"/>
            <w:tcBorders>
              <w:top w:val="nil"/>
              <w:left w:val="nil"/>
              <w:bottom w:val="single" w:sz="4" w:space="0" w:color="auto"/>
              <w:right w:val="single" w:sz="4" w:space="0" w:color="auto"/>
            </w:tcBorders>
            <w:shd w:val="clear" w:color="auto" w:fill="auto"/>
            <w:noWrap/>
            <w:vAlign w:val="center"/>
          </w:tcPr>
          <w:p w14:paraId="106BA64E" w14:textId="212FC4A8"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33" w:type="dxa"/>
            <w:tcBorders>
              <w:top w:val="nil"/>
              <w:left w:val="nil"/>
              <w:bottom w:val="single" w:sz="4" w:space="0" w:color="auto"/>
              <w:right w:val="single" w:sz="4" w:space="0" w:color="auto"/>
            </w:tcBorders>
            <w:shd w:val="clear" w:color="auto" w:fill="auto"/>
            <w:noWrap/>
            <w:vAlign w:val="center"/>
          </w:tcPr>
          <w:p w14:paraId="0CD7B197" w14:textId="3B877C9A"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2300%</w:t>
            </w:r>
          </w:p>
        </w:tc>
        <w:tc>
          <w:tcPr>
            <w:tcW w:w="733" w:type="dxa"/>
            <w:tcBorders>
              <w:top w:val="nil"/>
              <w:left w:val="nil"/>
              <w:bottom w:val="single" w:sz="4" w:space="0" w:color="auto"/>
              <w:right w:val="single" w:sz="4" w:space="0" w:color="auto"/>
            </w:tcBorders>
            <w:shd w:val="clear" w:color="auto" w:fill="auto"/>
            <w:noWrap/>
            <w:vAlign w:val="center"/>
          </w:tcPr>
          <w:p w14:paraId="49C4AA9F" w14:textId="7A5CF637" w:rsidR="005F3141" w:rsidRPr="004B6D1D" w:rsidRDefault="00CA08A5"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18,6</w:t>
            </w:r>
            <w:r w:rsidR="00C84565">
              <w:rPr>
                <w:rFonts w:ascii="Times New Roman" w:eastAsia="Times New Roman" w:hAnsi="Times New Roman"/>
                <w:color w:val="000000"/>
                <w:sz w:val="20"/>
                <w:szCs w:val="20"/>
                <w:lang w:eastAsia="ru-RU"/>
              </w:rPr>
              <w:t>%</w:t>
            </w:r>
          </w:p>
        </w:tc>
        <w:tc>
          <w:tcPr>
            <w:tcW w:w="833" w:type="dxa"/>
            <w:tcBorders>
              <w:top w:val="nil"/>
              <w:left w:val="nil"/>
              <w:bottom w:val="single" w:sz="4" w:space="0" w:color="auto"/>
              <w:right w:val="single" w:sz="4" w:space="0" w:color="auto"/>
            </w:tcBorders>
            <w:shd w:val="clear" w:color="auto" w:fill="auto"/>
            <w:noWrap/>
            <w:vAlign w:val="center"/>
          </w:tcPr>
          <w:p w14:paraId="18D27B84" w14:textId="678DC820" w:rsidR="005F3141" w:rsidRPr="004B6D1D" w:rsidRDefault="004A7977"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1,2%</w:t>
            </w:r>
          </w:p>
        </w:tc>
        <w:tc>
          <w:tcPr>
            <w:tcW w:w="733" w:type="dxa"/>
            <w:tcBorders>
              <w:top w:val="nil"/>
              <w:left w:val="nil"/>
              <w:bottom w:val="single" w:sz="4" w:space="0" w:color="auto"/>
              <w:right w:val="single" w:sz="4" w:space="0" w:color="auto"/>
            </w:tcBorders>
            <w:shd w:val="clear" w:color="auto" w:fill="auto"/>
            <w:noWrap/>
            <w:vAlign w:val="center"/>
          </w:tcPr>
          <w:p w14:paraId="5DD9440E" w14:textId="2953670D" w:rsidR="005F3141" w:rsidRPr="004B6D1D" w:rsidRDefault="005154A6" w:rsidP="005F3141">
            <w:pPr>
              <w:spacing w:after="0" w:line="240" w:lineRule="auto"/>
              <w:jc w:val="center"/>
              <w:rPr>
                <w:rFonts w:ascii="Times New Roman" w:eastAsia="Times New Roman" w:hAnsi="Times New Roman"/>
                <w:color w:val="000000"/>
                <w:sz w:val="20"/>
                <w:szCs w:val="20"/>
                <w:lang w:eastAsia="ru-RU"/>
              </w:rPr>
            </w:pPr>
            <w:r w:rsidRPr="005154A6">
              <w:rPr>
                <w:rFonts w:ascii="Times New Roman" w:eastAsia="Times New Roman" w:hAnsi="Times New Roman"/>
                <w:color w:val="000000"/>
                <w:sz w:val="20"/>
                <w:szCs w:val="20"/>
                <w:lang w:eastAsia="ru-RU"/>
              </w:rPr>
              <w:t>29,8</w:t>
            </w:r>
            <w:r>
              <w:rPr>
                <w:rFonts w:ascii="Times New Roman" w:eastAsia="Times New Roman" w:hAnsi="Times New Roman"/>
                <w:color w:val="000000"/>
                <w:sz w:val="20"/>
                <w:szCs w:val="20"/>
                <w:lang w:eastAsia="ru-RU"/>
              </w:rPr>
              <w:t>%</w:t>
            </w:r>
          </w:p>
        </w:tc>
      </w:tr>
      <w:tr w:rsidR="005F3141" w:rsidRPr="00651291" w14:paraId="6D49AE69" w14:textId="77777777" w:rsidTr="0058148C">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659BC356" w14:textId="77777777"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Итог по разделу II</w:t>
            </w:r>
          </w:p>
        </w:tc>
        <w:tc>
          <w:tcPr>
            <w:tcW w:w="516" w:type="dxa"/>
            <w:tcBorders>
              <w:top w:val="nil"/>
              <w:left w:val="nil"/>
              <w:bottom w:val="single" w:sz="4" w:space="0" w:color="auto"/>
              <w:right w:val="single" w:sz="4" w:space="0" w:color="auto"/>
            </w:tcBorders>
            <w:shd w:val="clear" w:color="auto" w:fill="auto"/>
            <w:noWrap/>
            <w:vAlign w:val="center"/>
            <w:hideMark/>
          </w:tcPr>
          <w:p w14:paraId="23A19BBA" w14:textId="38F2D38C"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355</w:t>
            </w:r>
          </w:p>
        </w:tc>
        <w:tc>
          <w:tcPr>
            <w:tcW w:w="616" w:type="dxa"/>
            <w:tcBorders>
              <w:top w:val="nil"/>
              <w:left w:val="nil"/>
              <w:bottom w:val="single" w:sz="4" w:space="0" w:color="auto"/>
              <w:right w:val="single" w:sz="4" w:space="0" w:color="auto"/>
            </w:tcBorders>
            <w:shd w:val="clear" w:color="auto" w:fill="auto"/>
            <w:noWrap/>
            <w:vAlign w:val="center"/>
            <w:hideMark/>
          </w:tcPr>
          <w:p w14:paraId="09DFEE1D" w14:textId="434F7204"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323</w:t>
            </w:r>
          </w:p>
        </w:tc>
        <w:tc>
          <w:tcPr>
            <w:tcW w:w="616" w:type="dxa"/>
            <w:tcBorders>
              <w:top w:val="nil"/>
              <w:left w:val="nil"/>
              <w:bottom w:val="single" w:sz="4" w:space="0" w:color="auto"/>
              <w:right w:val="single" w:sz="4" w:space="0" w:color="auto"/>
            </w:tcBorders>
            <w:shd w:val="clear" w:color="auto" w:fill="auto"/>
            <w:noWrap/>
            <w:vAlign w:val="center"/>
            <w:hideMark/>
          </w:tcPr>
          <w:p w14:paraId="6EBE8335" w14:textId="1FA2360F"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260</w:t>
            </w:r>
          </w:p>
        </w:tc>
        <w:tc>
          <w:tcPr>
            <w:tcW w:w="616" w:type="dxa"/>
            <w:tcBorders>
              <w:top w:val="nil"/>
              <w:left w:val="nil"/>
              <w:bottom w:val="single" w:sz="4" w:space="0" w:color="auto"/>
              <w:right w:val="single" w:sz="4" w:space="0" w:color="auto"/>
            </w:tcBorders>
            <w:shd w:val="clear" w:color="auto" w:fill="auto"/>
            <w:noWrap/>
            <w:vAlign w:val="center"/>
            <w:hideMark/>
          </w:tcPr>
          <w:p w14:paraId="1DBC7CB2" w14:textId="137EC83C"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337</w:t>
            </w:r>
          </w:p>
        </w:tc>
        <w:tc>
          <w:tcPr>
            <w:tcW w:w="796" w:type="dxa"/>
            <w:gridSpan w:val="2"/>
            <w:tcBorders>
              <w:top w:val="nil"/>
              <w:left w:val="nil"/>
              <w:bottom w:val="single" w:sz="4" w:space="0" w:color="auto"/>
              <w:right w:val="single" w:sz="4" w:space="0" w:color="auto"/>
            </w:tcBorders>
            <w:shd w:val="clear" w:color="auto" w:fill="auto"/>
            <w:noWrap/>
            <w:vAlign w:val="center"/>
          </w:tcPr>
          <w:p w14:paraId="630876A1" w14:textId="7E4A1901"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88,3%</w:t>
            </w:r>
          </w:p>
        </w:tc>
        <w:tc>
          <w:tcPr>
            <w:tcW w:w="733" w:type="dxa"/>
            <w:tcBorders>
              <w:top w:val="nil"/>
              <w:left w:val="nil"/>
              <w:bottom w:val="single" w:sz="4" w:space="0" w:color="auto"/>
              <w:right w:val="single" w:sz="4" w:space="0" w:color="auto"/>
            </w:tcBorders>
            <w:shd w:val="clear" w:color="auto" w:fill="auto"/>
            <w:noWrap/>
            <w:vAlign w:val="center"/>
          </w:tcPr>
          <w:p w14:paraId="56BBE0A5" w14:textId="09EBC44D"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94,1%</w:t>
            </w:r>
          </w:p>
        </w:tc>
        <w:tc>
          <w:tcPr>
            <w:tcW w:w="733" w:type="dxa"/>
            <w:tcBorders>
              <w:top w:val="nil"/>
              <w:left w:val="nil"/>
              <w:bottom w:val="single" w:sz="4" w:space="0" w:color="auto"/>
              <w:right w:val="single" w:sz="4" w:space="0" w:color="auto"/>
            </w:tcBorders>
            <w:shd w:val="clear" w:color="auto" w:fill="auto"/>
            <w:noWrap/>
            <w:vAlign w:val="center"/>
          </w:tcPr>
          <w:p w14:paraId="00A5F1D6" w14:textId="2D52B205"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733" w:type="dxa"/>
            <w:tcBorders>
              <w:top w:val="nil"/>
              <w:left w:val="nil"/>
              <w:bottom w:val="single" w:sz="4" w:space="0" w:color="auto"/>
              <w:right w:val="single" w:sz="4" w:space="0" w:color="auto"/>
            </w:tcBorders>
            <w:shd w:val="clear" w:color="auto" w:fill="auto"/>
            <w:noWrap/>
            <w:vAlign w:val="center"/>
          </w:tcPr>
          <w:p w14:paraId="793B54B0" w14:textId="6367989B"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699" w:type="dxa"/>
            <w:tcBorders>
              <w:top w:val="nil"/>
              <w:left w:val="nil"/>
              <w:bottom w:val="single" w:sz="4" w:space="0" w:color="auto"/>
              <w:right w:val="single" w:sz="4" w:space="0" w:color="auto"/>
            </w:tcBorders>
            <w:shd w:val="clear" w:color="auto" w:fill="auto"/>
            <w:noWrap/>
            <w:vAlign w:val="center"/>
          </w:tcPr>
          <w:p w14:paraId="742CDBBF" w14:textId="70840987"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-32</w:t>
            </w:r>
          </w:p>
        </w:tc>
        <w:tc>
          <w:tcPr>
            <w:tcW w:w="709" w:type="dxa"/>
            <w:tcBorders>
              <w:top w:val="nil"/>
              <w:left w:val="nil"/>
              <w:bottom w:val="single" w:sz="4" w:space="0" w:color="auto"/>
              <w:right w:val="single" w:sz="4" w:space="0" w:color="auto"/>
            </w:tcBorders>
            <w:shd w:val="clear" w:color="auto" w:fill="auto"/>
            <w:noWrap/>
            <w:vAlign w:val="center"/>
          </w:tcPr>
          <w:p w14:paraId="77F724D8" w14:textId="7309387D"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-63</w:t>
            </w:r>
          </w:p>
        </w:tc>
        <w:tc>
          <w:tcPr>
            <w:tcW w:w="516" w:type="dxa"/>
            <w:tcBorders>
              <w:top w:val="nil"/>
              <w:left w:val="nil"/>
              <w:bottom w:val="single" w:sz="4" w:space="0" w:color="auto"/>
              <w:right w:val="single" w:sz="4" w:space="0" w:color="auto"/>
            </w:tcBorders>
            <w:shd w:val="clear" w:color="auto" w:fill="auto"/>
            <w:noWrap/>
            <w:vAlign w:val="center"/>
          </w:tcPr>
          <w:p w14:paraId="5F4D796A" w14:textId="17C0117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77</w:t>
            </w:r>
          </w:p>
        </w:tc>
        <w:tc>
          <w:tcPr>
            <w:tcW w:w="797" w:type="dxa"/>
            <w:tcBorders>
              <w:top w:val="nil"/>
              <w:left w:val="nil"/>
              <w:bottom w:val="single" w:sz="4" w:space="0" w:color="auto"/>
              <w:right w:val="single" w:sz="4" w:space="0" w:color="auto"/>
            </w:tcBorders>
            <w:shd w:val="clear" w:color="auto" w:fill="auto"/>
            <w:noWrap/>
            <w:vAlign w:val="center"/>
          </w:tcPr>
          <w:p w14:paraId="3A37B698" w14:textId="461C184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5,8%</w:t>
            </w:r>
          </w:p>
        </w:tc>
        <w:tc>
          <w:tcPr>
            <w:tcW w:w="738" w:type="dxa"/>
            <w:tcBorders>
              <w:top w:val="nil"/>
              <w:left w:val="nil"/>
              <w:bottom w:val="single" w:sz="4" w:space="0" w:color="auto"/>
              <w:right w:val="single" w:sz="4" w:space="0" w:color="auto"/>
            </w:tcBorders>
            <w:shd w:val="clear" w:color="auto" w:fill="auto"/>
            <w:noWrap/>
            <w:vAlign w:val="center"/>
          </w:tcPr>
          <w:p w14:paraId="0664ABF4" w14:textId="51C257D0"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5,9%</w:t>
            </w:r>
          </w:p>
        </w:tc>
        <w:tc>
          <w:tcPr>
            <w:tcW w:w="851" w:type="dxa"/>
            <w:tcBorders>
              <w:top w:val="nil"/>
              <w:left w:val="nil"/>
              <w:bottom w:val="single" w:sz="4" w:space="0" w:color="auto"/>
              <w:right w:val="single" w:sz="4" w:space="0" w:color="auto"/>
            </w:tcBorders>
            <w:shd w:val="clear" w:color="auto" w:fill="auto"/>
            <w:noWrap/>
            <w:vAlign w:val="center"/>
          </w:tcPr>
          <w:p w14:paraId="5F257519" w14:textId="428F2536"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955" w:type="dxa"/>
            <w:tcBorders>
              <w:top w:val="nil"/>
              <w:left w:val="nil"/>
              <w:bottom w:val="single" w:sz="4" w:space="0" w:color="auto"/>
              <w:right w:val="single" w:sz="4" w:space="0" w:color="auto"/>
            </w:tcBorders>
            <w:shd w:val="clear" w:color="auto" w:fill="auto"/>
            <w:noWrap/>
            <w:vAlign w:val="center"/>
          </w:tcPr>
          <w:p w14:paraId="3B0A2888" w14:textId="767D5322"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-9%</w:t>
            </w:r>
          </w:p>
        </w:tc>
        <w:tc>
          <w:tcPr>
            <w:tcW w:w="851" w:type="dxa"/>
            <w:tcBorders>
              <w:top w:val="nil"/>
              <w:left w:val="nil"/>
              <w:bottom w:val="single" w:sz="4" w:space="0" w:color="auto"/>
              <w:right w:val="single" w:sz="4" w:space="0" w:color="auto"/>
            </w:tcBorders>
            <w:shd w:val="clear" w:color="auto" w:fill="auto"/>
            <w:noWrap/>
            <w:vAlign w:val="center"/>
          </w:tcPr>
          <w:p w14:paraId="0FC1CB31" w14:textId="26118684"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-19,5%</w:t>
            </w:r>
          </w:p>
        </w:tc>
        <w:tc>
          <w:tcPr>
            <w:tcW w:w="833" w:type="dxa"/>
            <w:tcBorders>
              <w:top w:val="nil"/>
              <w:left w:val="nil"/>
              <w:bottom w:val="single" w:sz="4" w:space="0" w:color="auto"/>
              <w:right w:val="single" w:sz="4" w:space="0" w:color="auto"/>
            </w:tcBorders>
            <w:shd w:val="clear" w:color="auto" w:fill="auto"/>
            <w:noWrap/>
            <w:vAlign w:val="center"/>
          </w:tcPr>
          <w:p w14:paraId="189CCBDA" w14:textId="2DCDEE7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29,62%</w:t>
            </w:r>
          </w:p>
        </w:tc>
        <w:tc>
          <w:tcPr>
            <w:tcW w:w="733" w:type="dxa"/>
            <w:tcBorders>
              <w:top w:val="nil"/>
              <w:left w:val="nil"/>
              <w:bottom w:val="single" w:sz="4" w:space="0" w:color="auto"/>
              <w:right w:val="single" w:sz="4" w:space="0" w:color="auto"/>
            </w:tcBorders>
            <w:shd w:val="clear" w:color="auto" w:fill="auto"/>
            <w:noWrap/>
            <w:vAlign w:val="center"/>
          </w:tcPr>
          <w:p w14:paraId="524534C0" w14:textId="73761BFB" w:rsidR="005F3141" w:rsidRPr="004B6D1D" w:rsidRDefault="007111BA"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54</w:t>
            </w:r>
            <w:r w:rsidR="004A7977">
              <w:rPr>
                <w:rFonts w:ascii="Times New Roman" w:eastAsia="Times New Roman" w:hAnsi="Times New Roman"/>
                <w:color w:val="000000"/>
                <w:sz w:val="20"/>
                <w:szCs w:val="20"/>
                <w:lang w:eastAsia="ru-RU"/>
              </w:rPr>
              <w:t>,2</w:t>
            </w:r>
            <w:r>
              <w:rPr>
                <w:rFonts w:ascii="Times New Roman" w:eastAsia="Times New Roman" w:hAnsi="Times New Roman"/>
                <w:color w:val="000000"/>
                <w:sz w:val="20"/>
                <w:szCs w:val="20"/>
                <w:lang w:eastAsia="ru-RU"/>
              </w:rPr>
              <w:t>%</w:t>
            </w:r>
          </w:p>
        </w:tc>
        <w:tc>
          <w:tcPr>
            <w:tcW w:w="833" w:type="dxa"/>
            <w:tcBorders>
              <w:top w:val="nil"/>
              <w:left w:val="nil"/>
              <w:bottom w:val="single" w:sz="4" w:space="0" w:color="auto"/>
              <w:right w:val="single" w:sz="4" w:space="0" w:color="auto"/>
            </w:tcBorders>
            <w:shd w:val="clear" w:color="auto" w:fill="auto"/>
            <w:noWrap/>
            <w:vAlign w:val="center"/>
          </w:tcPr>
          <w:p w14:paraId="44057953" w14:textId="68F89BD1" w:rsidR="005F3141" w:rsidRPr="004B6D1D" w:rsidRDefault="00554D5B"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75</w:t>
            </w:r>
            <w:r w:rsidR="00B72F71">
              <w:rPr>
                <w:rFonts w:ascii="Times New Roman" w:eastAsia="Times New Roman" w:hAnsi="Times New Roman"/>
                <w:color w:val="000000"/>
                <w:sz w:val="20"/>
                <w:szCs w:val="20"/>
                <w:lang w:eastAsia="ru-RU"/>
              </w:rPr>
              <w:t>,9</w:t>
            </w:r>
            <w:r w:rsidR="00A614E3">
              <w:rPr>
                <w:rFonts w:ascii="Times New Roman" w:eastAsia="Times New Roman" w:hAnsi="Times New Roman"/>
                <w:color w:val="000000"/>
                <w:sz w:val="20"/>
                <w:szCs w:val="20"/>
                <w:lang w:eastAsia="ru-RU"/>
              </w:rPr>
              <w:t>%</w:t>
            </w:r>
          </w:p>
        </w:tc>
        <w:tc>
          <w:tcPr>
            <w:tcW w:w="733" w:type="dxa"/>
            <w:tcBorders>
              <w:top w:val="nil"/>
              <w:left w:val="nil"/>
              <w:bottom w:val="single" w:sz="4" w:space="0" w:color="auto"/>
              <w:right w:val="single" w:sz="4" w:space="0" w:color="auto"/>
            </w:tcBorders>
            <w:shd w:val="clear" w:color="auto" w:fill="auto"/>
            <w:noWrap/>
            <w:vAlign w:val="center"/>
          </w:tcPr>
          <w:p w14:paraId="210C3B3F" w14:textId="0B13AD8F" w:rsidR="005F3141" w:rsidRPr="004B6D1D" w:rsidRDefault="004446E6"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r w:rsidR="00A614E3">
              <w:rPr>
                <w:rFonts w:ascii="Times New Roman" w:eastAsia="Times New Roman" w:hAnsi="Times New Roman"/>
                <w:color w:val="000000"/>
                <w:sz w:val="20"/>
                <w:szCs w:val="20"/>
                <w:lang w:eastAsia="ru-RU"/>
              </w:rPr>
              <w:t>%</w:t>
            </w:r>
          </w:p>
        </w:tc>
      </w:tr>
      <w:tr w:rsidR="005F3141" w:rsidRPr="00651291" w14:paraId="3DD0C5B7" w14:textId="77777777" w:rsidTr="0058148C">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EB4D9C5" w14:textId="60C41472"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 xml:space="preserve">БАЛАНС </w:t>
            </w:r>
            <w:r>
              <w:rPr>
                <w:rFonts w:ascii="Times New Roman" w:eastAsia="Times New Roman" w:hAnsi="Times New Roman"/>
                <w:color w:val="000000"/>
                <w:sz w:val="20"/>
                <w:szCs w:val="20"/>
                <w:lang w:eastAsia="ru-RU"/>
              </w:rPr>
              <w:br/>
            </w:r>
            <w:r w:rsidRPr="004B6D1D">
              <w:rPr>
                <w:rFonts w:ascii="Times New Roman" w:eastAsia="Times New Roman" w:hAnsi="Times New Roman"/>
                <w:color w:val="000000"/>
                <w:sz w:val="20"/>
                <w:szCs w:val="20"/>
                <w:lang w:eastAsia="ru-RU"/>
              </w:rPr>
              <w:t>(I + II)</w:t>
            </w:r>
          </w:p>
        </w:tc>
        <w:tc>
          <w:tcPr>
            <w:tcW w:w="516" w:type="dxa"/>
            <w:tcBorders>
              <w:top w:val="nil"/>
              <w:left w:val="nil"/>
              <w:bottom w:val="single" w:sz="4" w:space="0" w:color="auto"/>
              <w:right w:val="single" w:sz="4" w:space="0" w:color="auto"/>
            </w:tcBorders>
            <w:shd w:val="clear" w:color="auto" w:fill="auto"/>
            <w:noWrap/>
            <w:vAlign w:val="center"/>
            <w:hideMark/>
          </w:tcPr>
          <w:p w14:paraId="3B133C80" w14:textId="5C5AB342"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402</w:t>
            </w:r>
          </w:p>
        </w:tc>
        <w:tc>
          <w:tcPr>
            <w:tcW w:w="616" w:type="dxa"/>
            <w:tcBorders>
              <w:top w:val="nil"/>
              <w:left w:val="nil"/>
              <w:bottom w:val="single" w:sz="4" w:space="0" w:color="auto"/>
              <w:right w:val="single" w:sz="4" w:space="0" w:color="auto"/>
            </w:tcBorders>
            <w:shd w:val="clear" w:color="auto" w:fill="auto"/>
            <w:noWrap/>
            <w:vAlign w:val="center"/>
            <w:hideMark/>
          </w:tcPr>
          <w:p w14:paraId="6C04BD7C" w14:textId="543395CB"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343</w:t>
            </w:r>
          </w:p>
        </w:tc>
        <w:tc>
          <w:tcPr>
            <w:tcW w:w="616" w:type="dxa"/>
            <w:tcBorders>
              <w:top w:val="nil"/>
              <w:left w:val="nil"/>
              <w:bottom w:val="single" w:sz="4" w:space="0" w:color="auto"/>
              <w:right w:val="single" w:sz="4" w:space="0" w:color="auto"/>
            </w:tcBorders>
            <w:shd w:val="clear" w:color="auto" w:fill="auto"/>
            <w:noWrap/>
            <w:vAlign w:val="center"/>
            <w:hideMark/>
          </w:tcPr>
          <w:p w14:paraId="0CE626BA" w14:textId="0CA980C1"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260</w:t>
            </w:r>
          </w:p>
        </w:tc>
        <w:tc>
          <w:tcPr>
            <w:tcW w:w="616" w:type="dxa"/>
            <w:tcBorders>
              <w:top w:val="nil"/>
              <w:left w:val="nil"/>
              <w:bottom w:val="single" w:sz="4" w:space="0" w:color="auto"/>
              <w:right w:val="single" w:sz="4" w:space="0" w:color="auto"/>
            </w:tcBorders>
            <w:shd w:val="clear" w:color="auto" w:fill="auto"/>
            <w:noWrap/>
            <w:vAlign w:val="center"/>
            <w:hideMark/>
          </w:tcPr>
          <w:p w14:paraId="7468579A" w14:textId="0A46E1ED"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337</w:t>
            </w:r>
          </w:p>
        </w:tc>
        <w:tc>
          <w:tcPr>
            <w:tcW w:w="796" w:type="dxa"/>
            <w:gridSpan w:val="2"/>
            <w:tcBorders>
              <w:top w:val="nil"/>
              <w:left w:val="nil"/>
              <w:bottom w:val="single" w:sz="4" w:space="0" w:color="auto"/>
              <w:right w:val="single" w:sz="4" w:space="0" w:color="auto"/>
            </w:tcBorders>
            <w:shd w:val="clear" w:color="auto" w:fill="auto"/>
            <w:noWrap/>
            <w:vAlign w:val="center"/>
          </w:tcPr>
          <w:p w14:paraId="61F5AB53" w14:textId="5FF523C6"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733" w:type="dxa"/>
            <w:tcBorders>
              <w:top w:val="nil"/>
              <w:left w:val="nil"/>
              <w:bottom w:val="single" w:sz="4" w:space="0" w:color="auto"/>
              <w:right w:val="single" w:sz="4" w:space="0" w:color="auto"/>
            </w:tcBorders>
            <w:shd w:val="clear" w:color="auto" w:fill="auto"/>
            <w:noWrap/>
            <w:vAlign w:val="center"/>
          </w:tcPr>
          <w:p w14:paraId="28BA7D13" w14:textId="5A6A5DA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733" w:type="dxa"/>
            <w:tcBorders>
              <w:top w:val="nil"/>
              <w:left w:val="nil"/>
              <w:bottom w:val="single" w:sz="4" w:space="0" w:color="auto"/>
              <w:right w:val="single" w:sz="4" w:space="0" w:color="auto"/>
            </w:tcBorders>
            <w:shd w:val="clear" w:color="auto" w:fill="auto"/>
            <w:noWrap/>
            <w:vAlign w:val="center"/>
          </w:tcPr>
          <w:p w14:paraId="155D074A" w14:textId="3D980A77"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733" w:type="dxa"/>
            <w:tcBorders>
              <w:top w:val="nil"/>
              <w:left w:val="nil"/>
              <w:bottom w:val="single" w:sz="4" w:space="0" w:color="auto"/>
              <w:right w:val="single" w:sz="4" w:space="0" w:color="auto"/>
            </w:tcBorders>
            <w:shd w:val="clear" w:color="auto" w:fill="auto"/>
            <w:noWrap/>
            <w:vAlign w:val="center"/>
          </w:tcPr>
          <w:p w14:paraId="2CED5D01" w14:textId="0CD64A8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699" w:type="dxa"/>
            <w:tcBorders>
              <w:top w:val="nil"/>
              <w:left w:val="nil"/>
              <w:bottom w:val="single" w:sz="4" w:space="0" w:color="auto"/>
              <w:right w:val="single" w:sz="4" w:space="0" w:color="auto"/>
            </w:tcBorders>
            <w:shd w:val="clear" w:color="auto" w:fill="auto"/>
            <w:noWrap/>
            <w:vAlign w:val="center"/>
          </w:tcPr>
          <w:p w14:paraId="2915AEE7" w14:textId="435DA277"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-59</w:t>
            </w:r>
          </w:p>
        </w:tc>
        <w:tc>
          <w:tcPr>
            <w:tcW w:w="709" w:type="dxa"/>
            <w:tcBorders>
              <w:top w:val="nil"/>
              <w:left w:val="nil"/>
              <w:bottom w:val="single" w:sz="4" w:space="0" w:color="auto"/>
              <w:right w:val="single" w:sz="4" w:space="0" w:color="auto"/>
            </w:tcBorders>
            <w:shd w:val="clear" w:color="auto" w:fill="auto"/>
            <w:noWrap/>
            <w:vAlign w:val="center"/>
          </w:tcPr>
          <w:p w14:paraId="3FE3AEF5" w14:textId="631A4C3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-83</w:t>
            </w:r>
          </w:p>
        </w:tc>
        <w:tc>
          <w:tcPr>
            <w:tcW w:w="516" w:type="dxa"/>
            <w:tcBorders>
              <w:top w:val="nil"/>
              <w:left w:val="nil"/>
              <w:bottom w:val="single" w:sz="4" w:space="0" w:color="auto"/>
              <w:right w:val="single" w:sz="4" w:space="0" w:color="auto"/>
            </w:tcBorders>
            <w:shd w:val="clear" w:color="auto" w:fill="auto"/>
            <w:noWrap/>
            <w:vAlign w:val="center"/>
          </w:tcPr>
          <w:p w14:paraId="1CBBBB15" w14:textId="0BF9A9DD"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77</w:t>
            </w:r>
          </w:p>
        </w:tc>
        <w:tc>
          <w:tcPr>
            <w:tcW w:w="797" w:type="dxa"/>
            <w:tcBorders>
              <w:top w:val="nil"/>
              <w:left w:val="nil"/>
              <w:bottom w:val="single" w:sz="4" w:space="0" w:color="auto"/>
              <w:right w:val="single" w:sz="4" w:space="0" w:color="auto"/>
            </w:tcBorders>
            <w:shd w:val="clear" w:color="auto" w:fill="auto"/>
            <w:noWrap/>
            <w:vAlign w:val="center"/>
          </w:tcPr>
          <w:p w14:paraId="6904D271" w14:textId="52026FFD"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8" w:type="dxa"/>
            <w:tcBorders>
              <w:top w:val="nil"/>
              <w:left w:val="nil"/>
              <w:bottom w:val="single" w:sz="4" w:space="0" w:color="auto"/>
              <w:right w:val="single" w:sz="4" w:space="0" w:color="auto"/>
            </w:tcBorders>
            <w:shd w:val="clear" w:color="auto" w:fill="auto"/>
            <w:noWrap/>
            <w:vAlign w:val="center"/>
          </w:tcPr>
          <w:p w14:paraId="790A33A1" w14:textId="6087BA4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51" w:type="dxa"/>
            <w:tcBorders>
              <w:top w:val="nil"/>
              <w:left w:val="nil"/>
              <w:bottom w:val="single" w:sz="4" w:space="0" w:color="auto"/>
              <w:right w:val="single" w:sz="4" w:space="0" w:color="auto"/>
            </w:tcBorders>
            <w:shd w:val="clear" w:color="auto" w:fill="auto"/>
            <w:noWrap/>
            <w:vAlign w:val="center"/>
          </w:tcPr>
          <w:p w14:paraId="176BADFD" w14:textId="56574A19"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955" w:type="dxa"/>
            <w:tcBorders>
              <w:top w:val="nil"/>
              <w:left w:val="nil"/>
              <w:bottom w:val="single" w:sz="4" w:space="0" w:color="auto"/>
              <w:right w:val="single" w:sz="4" w:space="0" w:color="auto"/>
            </w:tcBorders>
            <w:shd w:val="clear" w:color="auto" w:fill="auto"/>
            <w:noWrap/>
            <w:vAlign w:val="center"/>
          </w:tcPr>
          <w:p w14:paraId="18FE7830" w14:textId="560754BB"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-14,68%</w:t>
            </w:r>
          </w:p>
        </w:tc>
        <w:tc>
          <w:tcPr>
            <w:tcW w:w="851" w:type="dxa"/>
            <w:tcBorders>
              <w:top w:val="nil"/>
              <w:left w:val="nil"/>
              <w:bottom w:val="single" w:sz="4" w:space="0" w:color="auto"/>
              <w:right w:val="single" w:sz="4" w:space="0" w:color="auto"/>
            </w:tcBorders>
            <w:shd w:val="clear" w:color="auto" w:fill="auto"/>
            <w:noWrap/>
            <w:vAlign w:val="center"/>
          </w:tcPr>
          <w:p w14:paraId="75558288" w14:textId="6DB88AEE"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-24,2%</w:t>
            </w:r>
          </w:p>
        </w:tc>
        <w:tc>
          <w:tcPr>
            <w:tcW w:w="833" w:type="dxa"/>
            <w:tcBorders>
              <w:top w:val="nil"/>
              <w:left w:val="nil"/>
              <w:bottom w:val="single" w:sz="4" w:space="0" w:color="auto"/>
              <w:right w:val="single" w:sz="4" w:space="0" w:color="auto"/>
            </w:tcBorders>
            <w:shd w:val="clear" w:color="auto" w:fill="auto"/>
            <w:noWrap/>
            <w:vAlign w:val="center"/>
          </w:tcPr>
          <w:p w14:paraId="6C7D84FA" w14:textId="211E9885" w:rsidR="005F3141" w:rsidRPr="004B6D1D" w:rsidRDefault="005F3141"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29,62%</w:t>
            </w:r>
          </w:p>
        </w:tc>
        <w:tc>
          <w:tcPr>
            <w:tcW w:w="733" w:type="dxa"/>
            <w:tcBorders>
              <w:top w:val="nil"/>
              <w:left w:val="nil"/>
              <w:bottom w:val="single" w:sz="4" w:space="0" w:color="auto"/>
              <w:right w:val="single" w:sz="4" w:space="0" w:color="auto"/>
            </w:tcBorders>
            <w:shd w:val="clear" w:color="auto" w:fill="auto"/>
            <w:noWrap/>
            <w:vAlign w:val="center"/>
          </w:tcPr>
          <w:p w14:paraId="2663687A" w14:textId="29FEFE7F" w:rsidR="005F3141" w:rsidRPr="004B6D1D" w:rsidRDefault="00554D5B"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833" w:type="dxa"/>
            <w:tcBorders>
              <w:top w:val="nil"/>
              <w:left w:val="nil"/>
              <w:bottom w:val="single" w:sz="4" w:space="0" w:color="auto"/>
              <w:right w:val="single" w:sz="4" w:space="0" w:color="auto"/>
            </w:tcBorders>
            <w:shd w:val="clear" w:color="auto" w:fill="auto"/>
            <w:noWrap/>
            <w:vAlign w:val="center"/>
          </w:tcPr>
          <w:p w14:paraId="4EABDB53" w14:textId="6C140DD7" w:rsidR="005F3141" w:rsidRPr="004B6D1D" w:rsidRDefault="00554D5B"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r w:rsidR="00A614E3">
              <w:rPr>
                <w:rFonts w:ascii="Times New Roman" w:eastAsia="Times New Roman" w:hAnsi="Times New Roman"/>
                <w:color w:val="000000"/>
                <w:sz w:val="20"/>
                <w:szCs w:val="20"/>
                <w:lang w:eastAsia="ru-RU"/>
              </w:rPr>
              <w:t>%</w:t>
            </w:r>
          </w:p>
        </w:tc>
        <w:tc>
          <w:tcPr>
            <w:tcW w:w="733" w:type="dxa"/>
            <w:tcBorders>
              <w:top w:val="nil"/>
              <w:left w:val="nil"/>
              <w:bottom w:val="single" w:sz="4" w:space="0" w:color="auto"/>
              <w:right w:val="single" w:sz="4" w:space="0" w:color="auto"/>
            </w:tcBorders>
            <w:shd w:val="clear" w:color="auto" w:fill="auto"/>
            <w:noWrap/>
            <w:vAlign w:val="center"/>
          </w:tcPr>
          <w:p w14:paraId="3209D22D" w14:textId="5863E34C" w:rsidR="005F3141" w:rsidRPr="004B6D1D" w:rsidRDefault="004446E6" w:rsidP="005F3141">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r w:rsidR="00A614E3">
              <w:rPr>
                <w:rFonts w:ascii="Times New Roman" w:eastAsia="Times New Roman" w:hAnsi="Times New Roman"/>
                <w:color w:val="000000"/>
                <w:sz w:val="20"/>
                <w:szCs w:val="20"/>
                <w:lang w:eastAsia="ru-RU"/>
              </w:rPr>
              <w:t>%</w:t>
            </w:r>
          </w:p>
        </w:tc>
      </w:tr>
    </w:tbl>
    <w:p w14:paraId="5EC9A020" w14:textId="77777777" w:rsidR="00B17317" w:rsidRDefault="00B17317" w:rsidP="002E4236">
      <w:pPr>
        <w:spacing w:after="0" w:line="360" w:lineRule="auto"/>
        <w:rPr>
          <w:rFonts w:ascii="Times New Roman" w:hAnsi="Times New Roman"/>
          <w:sz w:val="28"/>
          <w:szCs w:val="28"/>
        </w:rPr>
      </w:pPr>
    </w:p>
    <w:p w14:paraId="621E1080" w14:textId="77777777" w:rsidR="0058148C" w:rsidRDefault="0058148C" w:rsidP="002E4236">
      <w:pPr>
        <w:spacing w:after="0" w:line="360" w:lineRule="auto"/>
        <w:rPr>
          <w:rFonts w:ascii="Times New Roman" w:hAnsi="Times New Roman"/>
          <w:sz w:val="28"/>
          <w:szCs w:val="28"/>
        </w:rPr>
      </w:pPr>
    </w:p>
    <w:p w14:paraId="0CD25C19" w14:textId="77777777" w:rsidR="0058148C" w:rsidRDefault="0058148C" w:rsidP="002E4236">
      <w:pPr>
        <w:spacing w:after="0" w:line="360" w:lineRule="auto"/>
        <w:rPr>
          <w:rFonts w:ascii="Times New Roman" w:hAnsi="Times New Roman"/>
          <w:sz w:val="28"/>
          <w:szCs w:val="28"/>
        </w:rPr>
      </w:pPr>
    </w:p>
    <w:p w14:paraId="2F4BED35" w14:textId="72D40A2F" w:rsidR="0058148C" w:rsidRPr="002E4236" w:rsidRDefault="00EB723F" w:rsidP="002E4236">
      <w:pPr>
        <w:spacing w:after="0" w:line="360" w:lineRule="auto"/>
        <w:rPr>
          <w:rFonts w:ascii="Times New Roman" w:hAnsi="Times New Roman"/>
          <w:sz w:val="28"/>
          <w:szCs w:val="28"/>
        </w:rPr>
      </w:pPr>
      <w:r>
        <w:rPr>
          <w:rFonts w:ascii="Times New Roman" w:hAnsi="Times New Roman"/>
          <w:sz w:val="28"/>
          <w:szCs w:val="28"/>
        </w:rPr>
        <w:lastRenderedPageBreak/>
        <w:t>Продолжение таблицы 1.</w:t>
      </w:r>
      <w:r w:rsidR="0043260A">
        <w:rPr>
          <w:rFonts w:ascii="Times New Roman" w:hAnsi="Times New Roman"/>
          <w:sz w:val="28"/>
          <w:szCs w:val="28"/>
        </w:rPr>
        <w:t>1</w:t>
      </w:r>
    </w:p>
    <w:tbl>
      <w:tblPr>
        <w:tblW w:w="15991" w:type="dxa"/>
        <w:tblInd w:w="-572" w:type="dxa"/>
        <w:tblLook w:val="04A0" w:firstRow="1" w:lastRow="0" w:firstColumn="1" w:lastColumn="0" w:noHBand="0" w:noVBand="1"/>
      </w:tblPr>
      <w:tblGrid>
        <w:gridCol w:w="577"/>
        <w:gridCol w:w="132"/>
        <w:gridCol w:w="513"/>
        <w:gridCol w:w="95"/>
        <w:gridCol w:w="80"/>
        <w:gridCol w:w="441"/>
        <w:gridCol w:w="616"/>
        <w:gridCol w:w="243"/>
        <w:gridCol w:w="373"/>
        <w:gridCol w:w="227"/>
        <w:gridCol w:w="531"/>
        <w:gridCol w:w="469"/>
        <w:gridCol w:w="276"/>
        <w:gridCol w:w="724"/>
        <w:gridCol w:w="9"/>
        <w:gridCol w:w="733"/>
        <w:gridCol w:w="58"/>
        <w:gridCol w:w="675"/>
        <w:gridCol w:w="225"/>
        <w:gridCol w:w="400"/>
        <w:gridCol w:w="74"/>
        <w:gridCol w:w="709"/>
        <w:gridCol w:w="417"/>
        <w:gridCol w:w="192"/>
        <w:gridCol w:w="8"/>
        <w:gridCol w:w="801"/>
        <w:gridCol w:w="708"/>
        <w:gridCol w:w="851"/>
        <w:gridCol w:w="850"/>
        <w:gridCol w:w="390"/>
        <w:gridCol w:w="461"/>
        <w:gridCol w:w="833"/>
        <w:gridCol w:w="733"/>
        <w:gridCol w:w="833"/>
        <w:gridCol w:w="734"/>
      </w:tblGrid>
      <w:tr w:rsidR="0058148C" w:rsidRPr="00651291" w14:paraId="39ABF1A0" w14:textId="77777777" w:rsidTr="00716529">
        <w:trPr>
          <w:trHeight w:val="370"/>
        </w:trPr>
        <w:tc>
          <w:tcPr>
            <w:tcW w:w="15991" w:type="dxa"/>
            <w:gridSpan w:val="35"/>
            <w:tcBorders>
              <w:top w:val="single" w:sz="4" w:space="0" w:color="auto"/>
              <w:left w:val="single" w:sz="4" w:space="0" w:color="auto"/>
              <w:bottom w:val="single" w:sz="4" w:space="0" w:color="auto"/>
              <w:right w:val="single" w:sz="4" w:space="0" w:color="auto"/>
            </w:tcBorders>
            <w:shd w:val="clear" w:color="auto" w:fill="auto"/>
            <w:vAlign w:val="center"/>
          </w:tcPr>
          <w:p w14:paraId="19890C5C" w14:textId="0A874127" w:rsidR="0058148C" w:rsidRPr="0011198F" w:rsidRDefault="0058148C" w:rsidP="0058148C">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III. Капитал и резервы</w:t>
            </w:r>
          </w:p>
        </w:tc>
      </w:tr>
      <w:tr w:rsidR="0058148C" w:rsidRPr="00651291" w14:paraId="1A6E8ABE" w14:textId="77777777" w:rsidTr="00716529">
        <w:trPr>
          <w:trHeight w:val="841"/>
        </w:trPr>
        <w:tc>
          <w:tcPr>
            <w:tcW w:w="122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63FB446" w14:textId="344F918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Капитал и резервы</w:t>
            </w:r>
            <w:r w:rsidR="008A240A">
              <w:rPr>
                <w:vertAlign w:val="superscript"/>
              </w:rPr>
              <w:t xml:space="preserve"> </w:t>
            </w:r>
            <w:r w:rsidR="00567199">
              <w:rPr>
                <w:vertAlign w:val="superscript"/>
              </w:rPr>
              <w:t>3</w:t>
            </w:r>
          </w:p>
        </w:tc>
        <w:tc>
          <w:tcPr>
            <w:tcW w:w="616" w:type="dxa"/>
            <w:gridSpan w:val="3"/>
            <w:tcBorders>
              <w:top w:val="single" w:sz="4" w:space="0" w:color="auto"/>
              <w:left w:val="nil"/>
              <w:bottom w:val="single" w:sz="4" w:space="0" w:color="auto"/>
              <w:right w:val="single" w:sz="4" w:space="0" w:color="auto"/>
            </w:tcBorders>
            <w:shd w:val="clear" w:color="auto" w:fill="auto"/>
            <w:noWrap/>
            <w:vAlign w:val="center"/>
            <w:hideMark/>
          </w:tcPr>
          <w:p w14:paraId="14F3AF35" w14:textId="55DCB522"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291</w:t>
            </w:r>
          </w:p>
        </w:tc>
        <w:tc>
          <w:tcPr>
            <w:tcW w:w="616" w:type="dxa"/>
            <w:tcBorders>
              <w:top w:val="single" w:sz="4" w:space="0" w:color="auto"/>
              <w:left w:val="nil"/>
              <w:bottom w:val="single" w:sz="4" w:space="0" w:color="auto"/>
              <w:right w:val="single" w:sz="4" w:space="0" w:color="auto"/>
            </w:tcBorders>
            <w:shd w:val="clear" w:color="auto" w:fill="auto"/>
            <w:noWrap/>
            <w:vAlign w:val="center"/>
            <w:hideMark/>
          </w:tcPr>
          <w:p w14:paraId="63954C8F" w14:textId="19209609"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262</w:t>
            </w:r>
          </w:p>
        </w:tc>
        <w:tc>
          <w:tcPr>
            <w:tcW w:w="6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A6EEA6" w14:textId="07A7CC9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209</w:t>
            </w:r>
          </w:p>
        </w:tc>
        <w:tc>
          <w:tcPr>
            <w:tcW w:w="75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1E5B4E" w14:textId="24D3305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268</w:t>
            </w:r>
          </w:p>
        </w:tc>
        <w:tc>
          <w:tcPr>
            <w:tcW w:w="745" w:type="dxa"/>
            <w:gridSpan w:val="2"/>
            <w:tcBorders>
              <w:top w:val="single" w:sz="4" w:space="0" w:color="auto"/>
              <w:left w:val="nil"/>
              <w:bottom w:val="single" w:sz="4" w:space="0" w:color="auto"/>
              <w:right w:val="single" w:sz="4" w:space="0" w:color="auto"/>
            </w:tcBorders>
            <w:shd w:val="clear" w:color="auto" w:fill="auto"/>
            <w:noWrap/>
            <w:vAlign w:val="center"/>
          </w:tcPr>
          <w:p w14:paraId="23A182B3" w14:textId="1CDBD7E0"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B2A4E">
              <w:rPr>
                <w:rFonts w:ascii="Times New Roman" w:eastAsia="Times New Roman" w:hAnsi="Times New Roman"/>
                <w:color w:val="000000"/>
                <w:sz w:val="20"/>
                <w:szCs w:val="20"/>
                <w:lang w:eastAsia="ru-RU"/>
              </w:rPr>
              <w:t>72,</w:t>
            </w:r>
            <w:r>
              <w:rPr>
                <w:rFonts w:ascii="Times New Roman" w:eastAsia="Times New Roman" w:hAnsi="Times New Roman"/>
                <w:color w:val="000000"/>
                <w:sz w:val="20"/>
                <w:szCs w:val="20"/>
                <w:lang w:eastAsia="ru-RU"/>
              </w:rPr>
              <w:t>4%</w:t>
            </w:r>
          </w:p>
        </w:tc>
        <w:tc>
          <w:tcPr>
            <w:tcW w:w="733" w:type="dxa"/>
            <w:gridSpan w:val="2"/>
            <w:tcBorders>
              <w:top w:val="single" w:sz="4" w:space="0" w:color="auto"/>
              <w:left w:val="nil"/>
              <w:bottom w:val="single" w:sz="4" w:space="0" w:color="auto"/>
              <w:right w:val="single" w:sz="4" w:space="0" w:color="auto"/>
            </w:tcBorders>
            <w:shd w:val="clear" w:color="auto" w:fill="auto"/>
            <w:noWrap/>
            <w:vAlign w:val="center"/>
          </w:tcPr>
          <w:p w14:paraId="061FCBD2" w14:textId="53C06F8A"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FD0F54">
              <w:rPr>
                <w:rFonts w:ascii="Times New Roman" w:eastAsia="Times New Roman" w:hAnsi="Times New Roman"/>
                <w:color w:val="000000"/>
                <w:sz w:val="20"/>
                <w:szCs w:val="20"/>
                <w:lang w:eastAsia="ru-RU"/>
              </w:rPr>
              <w:t>76,</w:t>
            </w:r>
            <w:r>
              <w:rPr>
                <w:rFonts w:ascii="Times New Roman" w:eastAsia="Times New Roman" w:hAnsi="Times New Roman"/>
                <w:color w:val="000000"/>
                <w:sz w:val="20"/>
                <w:szCs w:val="20"/>
                <w:lang w:eastAsia="ru-RU"/>
              </w:rPr>
              <w:t>4%</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0CDAF303" w14:textId="54E2CC18"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DD63BA">
              <w:rPr>
                <w:rFonts w:ascii="Times New Roman" w:eastAsia="Times New Roman" w:hAnsi="Times New Roman"/>
                <w:color w:val="000000"/>
                <w:sz w:val="20"/>
                <w:szCs w:val="20"/>
                <w:lang w:eastAsia="ru-RU"/>
              </w:rPr>
              <w:t>80,</w:t>
            </w:r>
            <w:r>
              <w:rPr>
                <w:rFonts w:ascii="Times New Roman" w:eastAsia="Times New Roman" w:hAnsi="Times New Roman"/>
                <w:color w:val="000000"/>
                <w:sz w:val="20"/>
                <w:szCs w:val="20"/>
                <w:lang w:eastAsia="ru-RU"/>
              </w:rPr>
              <w:t>4%</w:t>
            </w:r>
          </w:p>
        </w:tc>
        <w:tc>
          <w:tcPr>
            <w:tcW w:w="733" w:type="dxa"/>
            <w:gridSpan w:val="2"/>
            <w:tcBorders>
              <w:top w:val="single" w:sz="4" w:space="0" w:color="auto"/>
              <w:left w:val="nil"/>
              <w:bottom w:val="single" w:sz="4" w:space="0" w:color="auto"/>
              <w:right w:val="single" w:sz="4" w:space="0" w:color="auto"/>
            </w:tcBorders>
            <w:shd w:val="clear" w:color="auto" w:fill="auto"/>
            <w:noWrap/>
            <w:vAlign w:val="center"/>
          </w:tcPr>
          <w:p w14:paraId="46A964A6" w14:textId="25824D6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B8742E">
              <w:rPr>
                <w:rFonts w:ascii="Times New Roman" w:eastAsia="Times New Roman" w:hAnsi="Times New Roman"/>
                <w:color w:val="000000"/>
                <w:sz w:val="20"/>
                <w:szCs w:val="20"/>
                <w:lang w:eastAsia="ru-RU"/>
              </w:rPr>
              <w:t>79,5</w:t>
            </w:r>
            <w:r>
              <w:rPr>
                <w:rFonts w:ascii="Times New Roman" w:eastAsia="Times New Roman" w:hAnsi="Times New Roman"/>
                <w:color w:val="000000"/>
                <w:sz w:val="20"/>
                <w:szCs w:val="20"/>
                <w:lang w:eastAsia="ru-RU"/>
              </w:rPr>
              <w:t>%</w:t>
            </w:r>
          </w:p>
        </w:tc>
        <w:tc>
          <w:tcPr>
            <w:tcW w:w="699" w:type="dxa"/>
            <w:gridSpan w:val="3"/>
            <w:tcBorders>
              <w:top w:val="single" w:sz="4" w:space="0" w:color="auto"/>
              <w:left w:val="nil"/>
              <w:bottom w:val="single" w:sz="4" w:space="0" w:color="auto"/>
              <w:right w:val="single" w:sz="4" w:space="0" w:color="auto"/>
            </w:tcBorders>
            <w:shd w:val="clear" w:color="auto" w:fill="auto"/>
            <w:noWrap/>
            <w:vAlign w:val="center"/>
          </w:tcPr>
          <w:p w14:paraId="6B8714BC" w14:textId="0F006B5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E5399">
              <w:rPr>
                <w:rFonts w:ascii="Times New Roman" w:eastAsia="Times New Roman" w:hAnsi="Times New Roman"/>
                <w:color w:val="000000"/>
                <w:sz w:val="20"/>
                <w:szCs w:val="20"/>
                <w:lang w:eastAsia="ru-RU"/>
              </w:rPr>
              <w:t>-29</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83367BC" w14:textId="14642ED9"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E5399">
              <w:rPr>
                <w:rFonts w:ascii="Times New Roman" w:eastAsia="Times New Roman" w:hAnsi="Times New Roman"/>
                <w:color w:val="000000"/>
                <w:sz w:val="20"/>
                <w:szCs w:val="20"/>
                <w:lang w:eastAsia="ru-RU"/>
              </w:rPr>
              <w:t>-53</w:t>
            </w:r>
          </w:p>
        </w:tc>
        <w:tc>
          <w:tcPr>
            <w:tcW w:w="609" w:type="dxa"/>
            <w:gridSpan w:val="2"/>
            <w:tcBorders>
              <w:top w:val="single" w:sz="4" w:space="0" w:color="auto"/>
              <w:left w:val="nil"/>
              <w:bottom w:val="single" w:sz="4" w:space="0" w:color="auto"/>
              <w:right w:val="single" w:sz="4" w:space="0" w:color="auto"/>
            </w:tcBorders>
            <w:shd w:val="clear" w:color="auto" w:fill="auto"/>
            <w:noWrap/>
            <w:vAlign w:val="center"/>
          </w:tcPr>
          <w:p w14:paraId="271F5F74" w14:textId="04FD079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08598C">
              <w:rPr>
                <w:rFonts w:ascii="Times New Roman" w:eastAsia="Times New Roman" w:hAnsi="Times New Roman"/>
                <w:color w:val="000000"/>
                <w:sz w:val="20"/>
                <w:szCs w:val="20"/>
                <w:lang w:eastAsia="ru-RU"/>
              </w:rPr>
              <w:t>59</w:t>
            </w:r>
          </w:p>
        </w:tc>
        <w:tc>
          <w:tcPr>
            <w:tcW w:w="809" w:type="dxa"/>
            <w:gridSpan w:val="2"/>
            <w:tcBorders>
              <w:top w:val="single" w:sz="4" w:space="0" w:color="auto"/>
              <w:left w:val="nil"/>
              <w:bottom w:val="single" w:sz="4" w:space="0" w:color="auto"/>
              <w:right w:val="single" w:sz="4" w:space="0" w:color="auto"/>
            </w:tcBorders>
            <w:shd w:val="clear" w:color="auto" w:fill="auto"/>
            <w:noWrap/>
            <w:vAlign w:val="center"/>
          </w:tcPr>
          <w:p w14:paraId="799DBBE8" w14:textId="79052E8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333E9A29" w14:textId="0AE47264"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03ACD983" w14:textId="12BA29D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-0,9%</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19211610" w14:textId="1D16305F"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FF2AA8">
              <w:rPr>
                <w:rFonts w:ascii="Times New Roman" w:eastAsia="Times New Roman" w:hAnsi="Times New Roman"/>
                <w:color w:val="000000"/>
                <w:sz w:val="20"/>
                <w:szCs w:val="20"/>
                <w:lang w:eastAsia="ru-RU"/>
              </w:rPr>
              <w:t>-9.9</w:t>
            </w:r>
            <w:r>
              <w:rPr>
                <w:rFonts w:ascii="Times New Roman" w:eastAsia="Times New Roman" w:hAnsi="Times New Roman"/>
                <w:color w:val="000000"/>
                <w:sz w:val="20"/>
                <w:szCs w:val="20"/>
                <w:lang w:eastAsia="ru-RU"/>
              </w:rPr>
              <w:t>%</w:t>
            </w:r>
          </w:p>
        </w:tc>
        <w:tc>
          <w:tcPr>
            <w:tcW w:w="851" w:type="dxa"/>
            <w:gridSpan w:val="2"/>
            <w:tcBorders>
              <w:top w:val="single" w:sz="4" w:space="0" w:color="auto"/>
              <w:left w:val="nil"/>
              <w:bottom w:val="single" w:sz="4" w:space="0" w:color="auto"/>
              <w:right w:val="single" w:sz="4" w:space="0" w:color="auto"/>
            </w:tcBorders>
            <w:shd w:val="clear" w:color="auto" w:fill="auto"/>
            <w:noWrap/>
            <w:vAlign w:val="center"/>
          </w:tcPr>
          <w:p w14:paraId="25582261" w14:textId="4FF24A38"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B80770">
              <w:rPr>
                <w:rFonts w:ascii="Times New Roman" w:eastAsia="Times New Roman" w:hAnsi="Times New Roman"/>
                <w:color w:val="000000"/>
                <w:sz w:val="20"/>
                <w:szCs w:val="20"/>
                <w:lang w:eastAsia="ru-RU"/>
              </w:rPr>
              <w:t>-20.2</w:t>
            </w:r>
            <w:r>
              <w:rPr>
                <w:rFonts w:ascii="Times New Roman" w:eastAsia="Times New Roman" w:hAnsi="Times New Roman"/>
                <w:color w:val="000000"/>
                <w:sz w:val="20"/>
                <w:szCs w:val="20"/>
                <w:lang w:eastAsia="ru-RU"/>
              </w:rPr>
              <w:t>%</w:t>
            </w:r>
          </w:p>
        </w:tc>
        <w:tc>
          <w:tcPr>
            <w:tcW w:w="833" w:type="dxa"/>
            <w:tcBorders>
              <w:top w:val="single" w:sz="4" w:space="0" w:color="auto"/>
              <w:left w:val="nil"/>
              <w:bottom w:val="single" w:sz="4" w:space="0" w:color="auto"/>
              <w:right w:val="single" w:sz="4" w:space="0" w:color="auto"/>
            </w:tcBorders>
            <w:shd w:val="clear" w:color="auto" w:fill="auto"/>
            <w:noWrap/>
            <w:vAlign w:val="center"/>
          </w:tcPr>
          <w:p w14:paraId="412BB06A" w14:textId="6AEE3849"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B80770">
              <w:rPr>
                <w:rFonts w:ascii="Times New Roman" w:eastAsia="Times New Roman" w:hAnsi="Times New Roman"/>
                <w:color w:val="000000"/>
                <w:sz w:val="20"/>
                <w:szCs w:val="20"/>
                <w:lang w:eastAsia="ru-RU"/>
              </w:rPr>
              <w:t>28.2</w:t>
            </w:r>
            <w:r>
              <w:rPr>
                <w:rFonts w:ascii="Times New Roman" w:eastAsia="Times New Roman" w:hAnsi="Times New Roman"/>
                <w:color w:val="000000"/>
                <w:sz w:val="20"/>
                <w:szCs w:val="20"/>
                <w:lang w:eastAsia="ru-RU"/>
              </w:rPr>
              <w:t>%</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441BAFCB" w14:textId="6A1491EF"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CD33D8">
              <w:rPr>
                <w:rFonts w:ascii="Times New Roman" w:eastAsia="Times New Roman" w:hAnsi="Times New Roman"/>
                <w:color w:val="000000"/>
                <w:sz w:val="20"/>
                <w:szCs w:val="20"/>
                <w:lang w:eastAsia="ru-RU"/>
              </w:rPr>
              <w:t>49,1</w:t>
            </w:r>
            <w:r>
              <w:rPr>
                <w:rFonts w:ascii="Times New Roman" w:eastAsia="Times New Roman" w:hAnsi="Times New Roman"/>
                <w:color w:val="000000"/>
                <w:sz w:val="20"/>
                <w:szCs w:val="20"/>
                <w:lang w:eastAsia="ru-RU"/>
              </w:rPr>
              <w:t>%</w:t>
            </w:r>
          </w:p>
        </w:tc>
        <w:tc>
          <w:tcPr>
            <w:tcW w:w="833" w:type="dxa"/>
            <w:tcBorders>
              <w:top w:val="single" w:sz="4" w:space="0" w:color="auto"/>
              <w:left w:val="nil"/>
              <w:bottom w:val="single" w:sz="4" w:space="0" w:color="auto"/>
              <w:right w:val="single" w:sz="4" w:space="0" w:color="auto"/>
            </w:tcBorders>
            <w:shd w:val="clear" w:color="auto" w:fill="auto"/>
            <w:noWrap/>
            <w:vAlign w:val="center"/>
          </w:tcPr>
          <w:p w14:paraId="7533DE0D" w14:textId="18A40ABC"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D11621">
              <w:rPr>
                <w:rFonts w:ascii="Times New Roman" w:eastAsia="Times New Roman" w:hAnsi="Times New Roman"/>
                <w:color w:val="000000"/>
                <w:sz w:val="20"/>
                <w:szCs w:val="20"/>
                <w:lang w:eastAsia="ru-RU"/>
              </w:rPr>
              <w:t>63,8</w:t>
            </w:r>
            <w:r>
              <w:rPr>
                <w:rFonts w:ascii="Times New Roman" w:eastAsia="Times New Roman" w:hAnsi="Times New Roman"/>
                <w:color w:val="000000"/>
                <w:sz w:val="20"/>
                <w:szCs w:val="20"/>
                <w:lang w:eastAsia="ru-RU"/>
              </w:rPr>
              <w:t>%</w:t>
            </w:r>
          </w:p>
        </w:tc>
        <w:tc>
          <w:tcPr>
            <w:tcW w:w="734" w:type="dxa"/>
            <w:tcBorders>
              <w:top w:val="single" w:sz="4" w:space="0" w:color="auto"/>
              <w:left w:val="nil"/>
              <w:bottom w:val="single" w:sz="4" w:space="0" w:color="auto"/>
              <w:right w:val="single" w:sz="4" w:space="0" w:color="auto"/>
            </w:tcBorders>
            <w:shd w:val="clear" w:color="auto" w:fill="auto"/>
            <w:noWrap/>
            <w:vAlign w:val="center"/>
          </w:tcPr>
          <w:p w14:paraId="61DA9AB9" w14:textId="3E301452"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11198F">
              <w:rPr>
                <w:rFonts w:ascii="Times New Roman" w:eastAsia="Times New Roman" w:hAnsi="Times New Roman"/>
                <w:color w:val="000000"/>
                <w:sz w:val="20"/>
                <w:szCs w:val="20"/>
                <w:lang w:eastAsia="ru-RU"/>
              </w:rPr>
              <w:t>76,6</w:t>
            </w:r>
            <w:r>
              <w:rPr>
                <w:rFonts w:ascii="Times New Roman" w:eastAsia="Times New Roman" w:hAnsi="Times New Roman"/>
                <w:color w:val="000000"/>
                <w:sz w:val="20"/>
                <w:szCs w:val="20"/>
                <w:lang w:eastAsia="ru-RU"/>
              </w:rPr>
              <w:t>%</w:t>
            </w:r>
          </w:p>
        </w:tc>
      </w:tr>
      <w:tr w:rsidR="0058148C" w:rsidRPr="00651291" w14:paraId="389BCD1E" w14:textId="77777777" w:rsidTr="00716529">
        <w:trPr>
          <w:trHeight w:val="600"/>
        </w:trPr>
        <w:tc>
          <w:tcPr>
            <w:tcW w:w="1222" w:type="dxa"/>
            <w:gridSpan w:val="3"/>
            <w:tcBorders>
              <w:top w:val="nil"/>
              <w:left w:val="single" w:sz="4" w:space="0" w:color="auto"/>
              <w:bottom w:val="single" w:sz="4" w:space="0" w:color="auto"/>
              <w:right w:val="single" w:sz="4" w:space="0" w:color="auto"/>
            </w:tcBorders>
            <w:shd w:val="clear" w:color="auto" w:fill="auto"/>
            <w:vAlign w:val="center"/>
            <w:hideMark/>
          </w:tcPr>
          <w:p w14:paraId="1DCD6534" w14:textId="7777777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Итог по разделу III</w:t>
            </w:r>
          </w:p>
        </w:tc>
        <w:tc>
          <w:tcPr>
            <w:tcW w:w="616" w:type="dxa"/>
            <w:gridSpan w:val="3"/>
            <w:tcBorders>
              <w:top w:val="nil"/>
              <w:left w:val="nil"/>
              <w:bottom w:val="single" w:sz="4" w:space="0" w:color="auto"/>
              <w:right w:val="single" w:sz="4" w:space="0" w:color="auto"/>
            </w:tcBorders>
            <w:shd w:val="clear" w:color="auto" w:fill="auto"/>
            <w:noWrap/>
            <w:vAlign w:val="center"/>
            <w:hideMark/>
          </w:tcPr>
          <w:p w14:paraId="6BB04EFC" w14:textId="7E5C710F"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291</w:t>
            </w:r>
          </w:p>
        </w:tc>
        <w:tc>
          <w:tcPr>
            <w:tcW w:w="616" w:type="dxa"/>
            <w:tcBorders>
              <w:top w:val="nil"/>
              <w:left w:val="nil"/>
              <w:bottom w:val="single" w:sz="4" w:space="0" w:color="auto"/>
              <w:right w:val="single" w:sz="4" w:space="0" w:color="auto"/>
            </w:tcBorders>
            <w:shd w:val="clear" w:color="auto" w:fill="auto"/>
            <w:noWrap/>
            <w:vAlign w:val="center"/>
            <w:hideMark/>
          </w:tcPr>
          <w:p w14:paraId="65D3043E" w14:textId="791108B8"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262</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6B56B189" w14:textId="1575893F"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209</w:t>
            </w:r>
          </w:p>
        </w:tc>
        <w:tc>
          <w:tcPr>
            <w:tcW w:w="758" w:type="dxa"/>
            <w:gridSpan w:val="2"/>
            <w:tcBorders>
              <w:top w:val="nil"/>
              <w:left w:val="nil"/>
              <w:bottom w:val="single" w:sz="4" w:space="0" w:color="auto"/>
              <w:right w:val="single" w:sz="4" w:space="0" w:color="auto"/>
            </w:tcBorders>
            <w:shd w:val="clear" w:color="auto" w:fill="auto"/>
            <w:noWrap/>
            <w:vAlign w:val="center"/>
            <w:hideMark/>
          </w:tcPr>
          <w:p w14:paraId="77E5CE00" w14:textId="15B9DA9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268</w:t>
            </w:r>
          </w:p>
        </w:tc>
        <w:tc>
          <w:tcPr>
            <w:tcW w:w="745" w:type="dxa"/>
            <w:gridSpan w:val="2"/>
            <w:tcBorders>
              <w:top w:val="nil"/>
              <w:left w:val="nil"/>
              <w:bottom w:val="single" w:sz="4" w:space="0" w:color="auto"/>
              <w:right w:val="single" w:sz="4" w:space="0" w:color="auto"/>
            </w:tcBorders>
            <w:shd w:val="clear" w:color="auto" w:fill="auto"/>
            <w:noWrap/>
            <w:vAlign w:val="center"/>
          </w:tcPr>
          <w:p w14:paraId="461CD24E" w14:textId="3E44A2B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B2A4E">
              <w:rPr>
                <w:rFonts w:ascii="Times New Roman" w:eastAsia="Times New Roman" w:hAnsi="Times New Roman"/>
                <w:color w:val="000000"/>
                <w:sz w:val="20"/>
                <w:szCs w:val="20"/>
                <w:lang w:eastAsia="ru-RU"/>
              </w:rPr>
              <w:t>72,</w:t>
            </w:r>
            <w:r>
              <w:rPr>
                <w:rFonts w:ascii="Times New Roman" w:eastAsia="Times New Roman" w:hAnsi="Times New Roman"/>
                <w:color w:val="000000"/>
                <w:sz w:val="20"/>
                <w:szCs w:val="20"/>
                <w:lang w:eastAsia="ru-RU"/>
              </w:rPr>
              <w:t>4%</w:t>
            </w:r>
          </w:p>
        </w:tc>
        <w:tc>
          <w:tcPr>
            <w:tcW w:w="733" w:type="dxa"/>
            <w:gridSpan w:val="2"/>
            <w:tcBorders>
              <w:top w:val="nil"/>
              <w:left w:val="nil"/>
              <w:bottom w:val="single" w:sz="4" w:space="0" w:color="auto"/>
              <w:right w:val="single" w:sz="4" w:space="0" w:color="auto"/>
            </w:tcBorders>
            <w:shd w:val="clear" w:color="auto" w:fill="auto"/>
            <w:noWrap/>
            <w:vAlign w:val="center"/>
          </w:tcPr>
          <w:p w14:paraId="5ABCE15C" w14:textId="6A22CA86"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FD0F54">
              <w:rPr>
                <w:rFonts w:ascii="Times New Roman" w:eastAsia="Times New Roman" w:hAnsi="Times New Roman"/>
                <w:color w:val="000000"/>
                <w:sz w:val="20"/>
                <w:szCs w:val="20"/>
                <w:lang w:eastAsia="ru-RU"/>
              </w:rPr>
              <w:t>76,</w:t>
            </w:r>
            <w:r>
              <w:rPr>
                <w:rFonts w:ascii="Times New Roman" w:eastAsia="Times New Roman" w:hAnsi="Times New Roman"/>
                <w:color w:val="000000"/>
                <w:sz w:val="20"/>
                <w:szCs w:val="20"/>
                <w:lang w:eastAsia="ru-RU"/>
              </w:rPr>
              <w:t>4%</w:t>
            </w:r>
          </w:p>
        </w:tc>
        <w:tc>
          <w:tcPr>
            <w:tcW w:w="733" w:type="dxa"/>
            <w:tcBorders>
              <w:top w:val="nil"/>
              <w:left w:val="nil"/>
              <w:bottom w:val="single" w:sz="4" w:space="0" w:color="auto"/>
              <w:right w:val="single" w:sz="4" w:space="0" w:color="auto"/>
            </w:tcBorders>
            <w:shd w:val="clear" w:color="auto" w:fill="auto"/>
            <w:noWrap/>
            <w:vAlign w:val="center"/>
          </w:tcPr>
          <w:p w14:paraId="1B1E7D43" w14:textId="70B46DBC"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DD63BA">
              <w:rPr>
                <w:rFonts w:ascii="Times New Roman" w:eastAsia="Times New Roman" w:hAnsi="Times New Roman"/>
                <w:color w:val="000000"/>
                <w:sz w:val="20"/>
                <w:szCs w:val="20"/>
                <w:lang w:eastAsia="ru-RU"/>
              </w:rPr>
              <w:t>80,</w:t>
            </w:r>
            <w:r>
              <w:rPr>
                <w:rFonts w:ascii="Times New Roman" w:eastAsia="Times New Roman" w:hAnsi="Times New Roman"/>
                <w:color w:val="000000"/>
                <w:sz w:val="20"/>
                <w:szCs w:val="20"/>
                <w:lang w:eastAsia="ru-RU"/>
              </w:rPr>
              <w:t>4%</w:t>
            </w:r>
          </w:p>
        </w:tc>
        <w:tc>
          <w:tcPr>
            <w:tcW w:w="733" w:type="dxa"/>
            <w:gridSpan w:val="2"/>
            <w:tcBorders>
              <w:top w:val="nil"/>
              <w:left w:val="nil"/>
              <w:bottom w:val="single" w:sz="4" w:space="0" w:color="auto"/>
              <w:right w:val="single" w:sz="4" w:space="0" w:color="auto"/>
            </w:tcBorders>
            <w:shd w:val="clear" w:color="auto" w:fill="auto"/>
            <w:noWrap/>
            <w:vAlign w:val="center"/>
          </w:tcPr>
          <w:p w14:paraId="7BB829F6" w14:textId="6249AA2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B8742E">
              <w:rPr>
                <w:rFonts w:ascii="Times New Roman" w:eastAsia="Times New Roman" w:hAnsi="Times New Roman"/>
                <w:color w:val="000000"/>
                <w:sz w:val="20"/>
                <w:szCs w:val="20"/>
                <w:lang w:eastAsia="ru-RU"/>
              </w:rPr>
              <w:t>79,5</w:t>
            </w:r>
            <w:r>
              <w:rPr>
                <w:rFonts w:ascii="Times New Roman" w:eastAsia="Times New Roman" w:hAnsi="Times New Roman"/>
                <w:color w:val="000000"/>
                <w:sz w:val="20"/>
                <w:szCs w:val="20"/>
                <w:lang w:eastAsia="ru-RU"/>
              </w:rPr>
              <w:t>%</w:t>
            </w:r>
          </w:p>
        </w:tc>
        <w:tc>
          <w:tcPr>
            <w:tcW w:w="699" w:type="dxa"/>
            <w:gridSpan w:val="3"/>
            <w:tcBorders>
              <w:top w:val="nil"/>
              <w:left w:val="nil"/>
              <w:bottom w:val="single" w:sz="4" w:space="0" w:color="auto"/>
              <w:right w:val="single" w:sz="4" w:space="0" w:color="auto"/>
            </w:tcBorders>
            <w:shd w:val="clear" w:color="auto" w:fill="auto"/>
            <w:noWrap/>
            <w:vAlign w:val="center"/>
          </w:tcPr>
          <w:p w14:paraId="632EAC2A" w14:textId="54103811"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E5399">
              <w:rPr>
                <w:rFonts w:ascii="Times New Roman" w:eastAsia="Times New Roman" w:hAnsi="Times New Roman"/>
                <w:color w:val="000000"/>
                <w:sz w:val="20"/>
                <w:szCs w:val="20"/>
                <w:lang w:eastAsia="ru-RU"/>
              </w:rPr>
              <w:t>-29</w:t>
            </w:r>
          </w:p>
        </w:tc>
        <w:tc>
          <w:tcPr>
            <w:tcW w:w="709" w:type="dxa"/>
            <w:tcBorders>
              <w:top w:val="nil"/>
              <w:left w:val="nil"/>
              <w:bottom w:val="single" w:sz="4" w:space="0" w:color="auto"/>
              <w:right w:val="single" w:sz="4" w:space="0" w:color="auto"/>
            </w:tcBorders>
            <w:shd w:val="clear" w:color="auto" w:fill="auto"/>
            <w:noWrap/>
            <w:vAlign w:val="center"/>
          </w:tcPr>
          <w:p w14:paraId="108FB362" w14:textId="6B8A9F81"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E5399">
              <w:rPr>
                <w:rFonts w:ascii="Times New Roman" w:eastAsia="Times New Roman" w:hAnsi="Times New Roman"/>
                <w:color w:val="000000"/>
                <w:sz w:val="20"/>
                <w:szCs w:val="20"/>
                <w:lang w:eastAsia="ru-RU"/>
              </w:rPr>
              <w:t>-53</w:t>
            </w:r>
          </w:p>
        </w:tc>
        <w:tc>
          <w:tcPr>
            <w:tcW w:w="609" w:type="dxa"/>
            <w:gridSpan w:val="2"/>
            <w:tcBorders>
              <w:top w:val="nil"/>
              <w:left w:val="nil"/>
              <w:bottom w:val="single" w:sz="4" w:space="0" w:color="auto"/>
              <w:right w:val="single" w:sz="4" w:space="0" w:color="auto"/>
            </w:tcBorders>
            <w:shd w:val="clear" w:color="auto" w:fill="auto"/>
            <w:noWrap/>
            <w:vAlign w:val="center"/>
          </w:tcPr>
          <w:p w14:paraId="73E16E32" w14:textId="706288C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08598C">
              <w:rPr>
                <w:rFonts w:ascii="Times New Roman" w:eastAsia="Times New Roman" w:hAnsi="Times New Roman"/>
                <w:color w:val="000000"/>
                <w:sz w:val="20"/>
                <w:szCs w:val="20"/>
                <w:lang w:eastAsia="ru-RU"/>
              </w:rPr>
              <w:t>59</w:t>
            </w:r>
          </w:p>
        </w:tc>
        <w:tc>
          <w:tcPr>
            <w:tcW w:w="809" w:type="dxa"/>
            <w:gridSpan w:val="2"/>
            <w:tcBorders>
              <w:top w:val="nil"/>
              <w:left w:val="nil"/>
              <w:bottom w:val="single" w:sz="4" w:space="0" w:color="auto"/>
              <w:right w:val="single" w:sz="4" w:space="0" w:color="auto"/>
            </w:tcBorders>
            <w:shd w:val="clear" w:color="auto" w:fill="auto"/>
            <w:noWrap/>
            <w:vAlign w:val="center"/>
          </w:tcPr>
          <w:p w14:paraId="2A4D6BD4" w14:textId="107B9403"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708" w:type="dxa"/>
            <w:tcBorders>
              <w:top w:val="nil"/>
              <w:left w:val="nil"/>
              <w:bottom w:val="single" w:sz="4" w:space="0" w:color="auto"/>
              <w:right w:val="single" w:sz="4" w:space="0" w:color="auto"/>
            </w:tcBorders>
            <w:shd w:val="clear" w:color="auto" w:fill="auto"/>
            <w:noWrap/>
            <w:vAlign w:val="center"/>
          </w:tcPr>
          <w:p w14:paraId="772E5AA3" w14:textId="6FE9FC9F"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851" w:type="dxa"/>
            <w:tcBorders>
              <w:top w:val="nil"/>
              <w:left w:val="nil"/>
              <w:bottom w:val="single" w:sz="4" w:space="0" w:color="auto"/>
              <w:right w:val="single" w:sz="4" w:space="0" w:color="auto"/>
            </w:tcBorders>
            <w:shd w:val="clear" w:color="auto" w:fill="auto"/>
            <w:noWrap/>
            <w:vAlign w:val="center"/>
          </w:tcPr>
          <w:p w14:paraId="48580903" w14:textId="7E8D4F2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-0,9%</w:t>
            </w:r>
          </w:p>
        </w:tc>
        <w:tc>
          <w:tcPr>
            <w:tcW w:w="850" w:type="dxa"/>
            <w:tcBorders>
              <w:top w:val="nil"/>
              <w:left w:val="nil"/>
              <w:bottom w:val="single" w:sz="4" w:space="0" w:color="auto"/>
              <w:right w:val="single" w:sz="4" w:space="0" w:color="auto"/>
            </w:tcBorders>
            <w:shd w:val="clear" w:color="auto" w:fill="auto"/>
            <w:noWrap/>
            <w:vAlign w:val="center"/>
          </w:tcPr>
          <w:p w14:paraId="745EA435" w14:textId="287F8A4A"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FF2AA8">
              <w:rPr>
                <w:rFonts w:ascii="Times New Roman" w:eastAsia="Times New Roman" w:hAnsi="Times New Roman"/>
                <w:color w:val="000000"/>
                <w:sz w:val="20"/>
                <w:szCs w:val="20"/>
                <w:lang w:eastAsia="ru-RU"/>
              </w:rPr>
              <w:t>-9.9</w:t>
            </w:r>
            <w:r>
              <w:rPr>
                <w:rFonts w:ascii="Times New Roman" w:eastAsia="Times New Roman" w:hAnsi="Times New Roman"/>
                <w:color w:val="000000"/>
                <w:sz w:val="20"/>
                <w:szCs w:val="20"/>
                <w:lang w:eastAsia="ru-RU"/>
              </w:rPr>
              <w:t>%</w:t>
            </w:r>
          </w:p>
        </w:tc>
        <w:tc>
          <w:tcPr>
            <w:tcW w:w="851" w:type="dxa"/>
            <w:gridSpan w:val="2"/>
            <w:tcBorders>
              <w:top w:val="nil"/>
              <w:left w:val="nil"/>
              <w:bottom w:val="single" w:sz="4" w:space="0" w:color="auto"/>
              <w:right w:val="single" w:sz="4" w:space="0" w:color="auto"/>
            </w:tcBorders>
            <w:shd w:val="clear" w:color="auto" w:fill="auto"/>
            <w:noWrap/>
            <w:vAlign w:val="center"/>
          </w:tcPr>
          <w:p w14:paraId="6DCE8993" w14:textId="5F08820C"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B80770">
              <w:rPr>
                <w:rFonts w:ascii="Times New Roman" w:eastAsia="Times New Roman" w:hAnsi="Times New Roman"/>
                <w:color w:val="000000"/>
                <w:sz w:val="20"/>
                <w:szCs w:val="20"/>
                <w:lang w:eastAsia="ru-RU"/>
              </w:rPr>
              <w:t>-20.2</w:t>
            </w:r>
            <w:r>
              <w:rPr>
                <w:rFonts w:ascii="Times New Roman" w:eastAsia="Times New Roman" w:hAnsi="Times New Roman"/>
                <w:color w:val="000000"/>
                <w:sz w:val="20"/>
                <w:szCs w:val="20"/>
                <w:lang w:eastAsia="ru-RU"/>
              </w:rPr>
              <w:t>%</w:t>
            </w:r>
          </w:p>
        </w:tc>
        <w:tc>
          <w:tcPr>
            <w:tcW w:w="833" w:type="dxa"/>
            <w:tcBorders>
              <w:top w:val="nil"/>
              <w:left w:val="nil"/>
              <w:bottom w:val="single" w:sz="4" w:space="0" w:color="auto"/>
              <w:right w:val="single" w:sz="4" w:space="0" w:color="auto"/>
            </w:tcBorders>
            <w:shd w:val="clear" w:color="auto" w:fill="auto"/>
            <w:noWrap/>
            <w:vAlign w:val="center"/>
          </w:tcPr>
          <w:p w14:paraId="2780C437" w14:textId="5F17EE1C"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B80770">
              <w:rPr>
                <w:rFonts w:ascii="Times New Roman" w:eastAsia="Times New Roman" w:hAnsi="Times New Roman"/>
                <w:color w:val="000000"/>
                <w:sz w:val="20"/>
                <w:szCs w:val="20"/>
                <w:lang w:eastAsia="ru-RU"/>
              </w:rPr>
              <w:t>28.2</w:t>
            </w:r>
            <w:r>
              <w:rPr>
                <w:rFonts w:ascii="Times New Roman" w:eastAsia="Times New Roman" w:hAnsi="Times New Roman"/>
                <w:color w:val="000000"/>
                <w:sz w:val="20"/>
                <w:szCs w:val="20"/>
                <w:lang w:eastAsia="ru-RU"/>
              </w:rPr>
              <w:t>%</w:t>
            </w:r>
          </w:p>
        </w:tc>
        <w:tc>
          <w:tcPr>
            <w:tcW w:w="733" w:type="dxa"/>
            <w:tcBorders>
              <w:top w:val="nil"/>
              <w:left w:val="nil"/>
              <w:bottom w:val="single" w:sz="4" w:space="0" w:color="auto"/>
              <w:right w:val="single" w:sz="4" w:space="0" w:color="auto"/>
            </w:tcBorders>
            <w:shd w:val="clear" w:color="auto" w:fill="auto"/>
            <w:noWrap/>
            <w:vAlign w:val="center"/>
          </w:tcPr>
          <w:p w14:paraId="11F4368B" w14:textId="1D553D12"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CD33D8">
              <w:rPr>
                <w:rFonts w:ascii="Times New Roman" w:eastAsia="Times New Roman" w:hAnsi="Times New Roman"/>
                <w:color w:val="000000"/>
                <w:sz w:val="20"/>
                <w:szCs w:val="20"/>
                <w:lang w:eastAsia="ru-RU"/>
              </w:rPr>
              <w:t>49,1</w:t>
            </w:r>
            <w:r>
              <w:rPr>
                <w:rFonts w:ascii="Times New Roman" w:eastAsia="Times New Roman" w:hAnsi="Times New Roman"/>
                <w:color w:val="000000"/>
                <w:sz w:val="20"/>
                <w:szCs w:val="20"/>
                <w:lang w:eastAsia="ru-RU"/>
              </w:rPr>
              <w:t>%</w:t>
            </w:r>
          </w:p>
        </w:tc>
        <w:tc>
          <w:tcPr>
            <w:tcW w:w="833" w:type="dxa"/>
            <w:tcBorders>
              <w:top w:val="nil"/>
              <w:left w:val="nil"/>
              <w:bottom w:val="single" w:sz="4" w:space="0" w:color="auto"/>
              <w:right w:val="single" w:sz="4" w:space="0" w:color="auto"/>
            </w:tcBorders>
            <w:shd w:val="clear" w:color="auto" w:fill="auto"/>
            <w:noWrap/>
            <w:vAlign w:val="center"/>
          </w:tcPr>
          <w:p w14:paraId="60DD2DB0" w14:textId="683C8A2A"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D11621">
              <w:rPr>
                <w:rFonts w:ascii="Times New Roman" w:eastAsia="Times New Roman" w:hAnsi="Times New Roman"/>
                <w:color w:val="000000"/>
                <w:sz w:val="20"/>
                <w:szCs w:val="20"/>
                <w:lang w:eastAsia="ru-RU"/>
              </w:rPr>
              <w:t>63,8</w:t>
            </w:r>
            <w:r>
              <w:rPr>
                <w:rFonts w:ascii="Times New Roman" w:eastAsia="Times New Roman" w:hAnsi="Times New Roman"/>
                <w:color w:val="000000"/>
                <w:sz w:val="20"/>
                <w:szCs w:val="20"/>
                <w:lang w:eastAsia="ru-RU"/>
              </w:rPr>
              <w:t>%</w:t>
            </w:r>
          </w:p>
        </w:tc>
        <w:tc>
          <w:tcPr>
            <w:tcW w:w="734" w:type="dxa"/>
            <w:tcBorders>
              <w:top w:val="nil"/>
              <w:left w:val="nil"/>
              <w:bottom w:val="single" w:sz="4" w:space="0" w:color="auto"/>
              <w:right w:val="single" w:sz="4" w:space="0" w:color="auto"/>
            </w:tcBorders>
            <w:shd w:val="clear" w:color="auto" w:fill="auto"/>
            <w:noWrap/>
            <w:vAlign w:val="center"/>
          </w:tcPr>
          <w:p w14:paraId="202EA5D0" w14:textId="55886634"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11198F">
              <w:rPr>
                <w:rFonts w:ascii="Times New Roman" w:eastAsia="Times New Roman" w:hAnsi="Times New Roman"/>
                <w:color w:val="000000"/>
                <w:sz w:val="20"/>
                <w:szCs w:val="20"/>
                <w:lang w:eastAsia="ru-RU"/>
              </w:rPr>
              <w:t>76,6</w:t>
            </w:r>
            <w:r>
              <w:rPr>
                <w:rFonts w:ascii="Times New Roman" w:eastAsia="Times New Roman" w:hAnsi="Times New Roman"/>
                <w:color w:val="000000"/>
                <w:sz w:val="20"/>
                <w:szCs w:val="20"/>
                <w:lang w:eastAsia="ru-RU"/>
              </w:rPr>
              <w:t>%</w:t>
            </w:r>
          </w:p>
        </w:tc>
      </w:tr>
      <w:tr w:rsidR="0058148C" w:rsidRPr="00651291" w14:paraId="1A3F20DC" w14:textId="77777777" w:rsidTr="00716529">
        <w:trPr>
          <w:trHeight w:val="347"/>
        </w:trPr>
        <w:tc>
          <w:tcPr>
            <w:tcW w:w="15991" w:type="dxa"/>
            <w:gridSpan w:val="35"/>
            <w:tcBorders>
              <w:top w:val="nil"/>
              <w:left w:val="single" w:sz="4" w:space="0" w:color="auto"/>
              <w:bottom w:val="single" w:sz="4" w:space="0" w:color="auto"/>
              <w:right w:val="single" w:sz="4" w:space="0" w:color="auto"/>
            </w:tcBorders>
            <w:shd w:val="clear" w:color="auto" w:fill="auto"/>
            <w:vAlign w:val="center"/>
          </w:tcPr>
          <w:p w14:paraId="533E5B3D" w14:textId="2A53D660"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51134">
              <w:rPr>
                <w:rFonts w:ascii="Times New Roman" w:eastAsia="Times New Roman" w:hAnsi="Times New Roman"/>
                <w:color w:val="000000"/>
                <w:sz w:val="20"/>
                <w:szCs w:val="20"/>
                <w:lang w:eastAsia="ru-RU"/>
              </w:rPr>
              <w:t>IV. Долгосрочные обязательства</w:t>
            </w:r>
          </w:p>
        </w:tc>
      </w:tr>
      <w:tr w:rsidR="0058148C" w:rsidRPr="00651291" w14:paraId="776BCF1D" w14:textId="77777777" w:rsidTr="00716529">
        <w:trPr>
          <w:trHeight w:val="409"/>
        </w:trPr>
        <w:tc>
          <w:tcPr>
            <w:tcW w:w="1222" w:type="dxa"/>
            <w:gridSpan w:val="3"/>
            <w:tcBorders>
              <w:top w:val="nil"/>
              <w:left w:val="single" w:sz="4" w:space="0" w:color="auto"/>
              <w:bottom w:val="single" w:sz="4" w:space="0" w:color="auto"/>
              <w:right w:val="single" w:sz="4" w:space="0" w:color="auto"/>
            </w:tcBorders>
            <w:shd w:val="clear" w:color="auto" w:fill="auto"/>
            <w:vAlign w:val="center"/>
          </w:tcPr>
          <w:p w14:paraId="35F5DAE4" w14:textId="5A3AEDC8"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962987">
              <w:rPr>
                <w:rFonts w:ascii="Times New Roman" w:eastAsia="Times New Roman" w:hAnsi="Times New Roman"/>
                <w:color w:val="000000"/>
                <w:sz w:val="20"/>
                <w:szCs w:val="20"/>
                <w:lang w:eastAsia="ru-RU"/>
              </w:rPr>
              <w:t>Долгосрочные заемные средства</w:t>
            </w:r>
          </w:p>
        </w:tc>
        <w:tc>
          <w:tcPr>
            <w:tcW w:w="616" w:type="dxa"/>
            <w:gridSpan w:val="3"/>
            <w:tcBorders>
              <w:top w:val="nil"/>
              <w:left w:val="nil"/>
              <w:bottom w:val="single" w:sz="4" w:space="0" w:color="auto"/>
              <w:right w:val="single" w:sz="4" w:space="0" w:color="auto"/>
            </w:tcBorders>
            <w:shd w:val="clear" w:color="auto" w:fill="auto"/>
            <w:noWrap/>
            <w:vAlign w:val="center"/>
          </w:tcPr>
          <w:p w14:paraId="33DB347F" w14:textId="01D589C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16" w:type="dxa"/>
            <w:tcBorders>
              <w:top w:val="nil"/>
              <w:left w:val="nil"/>
              <w:bottom w:val="single" w:sz="4" w:space="0" w:color="auto"/>
              <w:right w:val="single" w:sz="4" w:space="0" w:color="auto"/>
            </w:tcBorders>
            <w:shd w:val="clear" w:color="auto" w:fill="auto"/>
            <w:noWrap/>
            <w:vAlign w:val="center"/>
          </w:tcPr>
          <w:p w14:paraId="7B79B38A" w14:textId="4415F68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16" w:type="dxa"/>
            <w:gridSpan w:val="2"/>
            <w:tcBorders>
              <w:top w:val="nil"/>
              <w:left w:val="nil"/>
              <w:bottom w:val="single" w:sz="4" w:space="0" w:color="auto"/>
              <w:right w:val="single" w:sz="4" w:space="0" w:color="auto"/>
            </w:tcBorders>
            <w:shd w:val="clear" w:color="auto" w:fill="auto"/>
            <w:noWrap/>
            <w:vAlign w:val="center"/>
          </w:tcPr>
          <w:p w14:paraId="06E9B94F" w14:textId="7811206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58" w:type="dxa"/>
            <w:gridSpan w:val="2"/>
            <w:tcBorders>
              <w:top w:val="nil"/>
              <w:left w:val="nil"/>
              <w:bottom w:val="single" w:sz="4" w:space="0" w:color="auto"/>
              <w:right w:val="single" w:sz="4" w:space="0" w:color="auto"/>
            </w:tcBorders>
            <w:shd w:val="clear" w:color="auto" w:fill="auto"/>
            <w:noWrap/>
            <w:vAlign w:val="center"/>
          </w:tcPr>
          <w:p w14:paraId="4F76CF0F" w14:textId="2D60BBD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22</w:t>
            </w:r>
          </w:p>
        </w:tc>
        <w:tc>
          <w:tcPr>
            <w:tcW w:w="745" w:type="dxa"/>
            <w:gridSpan w:val="2"/>
            <w:tcBorders>
              <w:top w:val="nil"/>
              <w:left w:val="nil"/>
              <w:bottom w:val="single" w:sz="4" w:space="0" w:color="auto"/>
              <w:right w:val="single" w:sz="4" w:space="0" w:color="auto"/>
            </w:tcBorders>
            <w:shd w:val="clear" w:color="auto" w:fill="auto"/>
            <w:noWrap/>
            <w:vAlign w:val="center"/>
          </w:tcPr>
          <w:p w14:paraId="1BF2579B" w14:textId="1883DA73"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gridSpan w:val="2"/>
            <w:tcBorders>
              <w:top w:val="nil"/>
              <w:left w:val="nil"/>
              <w:bottom w:val="single" w:sz="4" w:space="0" w:color="auto"/>
              <w:right w:val="single" w:sz="4" w:space="0" w:color="auto"/>
            </w:tcBorders>
            <w:shd w:val="clear" w:color="auto" w:fill="auto"/>
            <w:noWrap/>
            <w:vAlign w:val="center"/>
          </w:tcPr>
          <w:p w14:paraId="3B179107" w14:textId="15603509"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tcBorders>
              <w:top w:val="nil"/>
              <w:left w:val="nil"/>
              <w:bottom w:val="single" w:sz="4" w:space="0" w:color="auto"/>
              <w:right w:val="single" w:sz="4" w:space="0" w:color="auto"/>
            </w:tcBorders>
            <w:shd w:val="clear" w:color="auto" w:fill="auto"/>
            <w:noWrap/>
            <w:vAlign w:val="center"/>
          </w:tcPr>
          <w:p w14:paraId="12238A78" w14:textId="26DF6A2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gridSpan w:val="2"/>
            <w:tcBorders>
              <w:top w:val="nil"/>
              <w:left w:val="nil"/>
              <w:bottom w:val="single" w:sz="4" w:space="0" w:color="auto"/>
              <w:right w:val="single" w:sz="4" w:space="0" w:color="auto"/>
            </w:tcBorders>
            <w:shd w:val="clear" w:color="auto" w:fill="auto"/>
            <w:noWrap/>
            <w:vAlign w:val="center"/>
          </w:tcPr>
          <w:p w14:paraId="7883D7A9" w14:textId="63F7D90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75835">
              <w:rPr>
                <w:rFonts w:ascii="Times New Roman" w:eastAsia="Times New Roman" w:hAnsi="Times New Roman"/>
                <w:color w:val="000000"/>
                <w:sz w:val="20"/>
                <w:szCs w:val="20"/>
                <w:lang w:eastAsia="ru-RU"/>
              </w:rPr>
              <w:t>6,5</w:t>
            </w:r>
            <w:r>
              <w:rPr>
                <w:rFonts w:ascii="Times New Roman" w:eastAsia="Times New Roman" w:hAnsi="Times New Roman"/>
                <w:color w:val="000000"/>
                <w:sz w:val="20"/>
                <w:szCs w:val="20"/>
                <w:lang w:eastAsia="ru-RU"/>
              </w:rPr>
              <w:t>%</w:t>
            </w:r>
          </w:p>
        </w:tc>
        <w:tc>
          <w:tcPr>
            <w:tcW w:w="699" w:type="dxa"/>
            <w:gridSpan w:val="3"/>
            <w:tcBorders>
              <w:top w:val="nil"/>
              <w:left w:val="nil"/>
              <w:bottom w:val="single" w:sz="4" w:space="0" w:color="auto"/>
              <w:right w:val="single" w:sz="4" w:space="0" w:color="auto"/>
            </w:tcBorders>
            <w:shd w:val="clear" w:color="auto" w:fill="auto"/>
            <w:noWrap/>
            <w:vAlign w:val="center"/>
          </w:tcPr>
          <w:p w14:paraId="74F565D4" w14:textId="1C2B817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09" w:type="dxa"/>
            <w:tcBorders>
              <w:top w:val="nil"/>
              <w:left w:val="nil"/>
              <w:bottom w:val="single" w:sz="4" w:space="0" w:color="auto"/>
              <w:right w:val="single" w:sz="4" w:space="0" w:color="auto"/>
            </w:tcBorders>
            <w:shd w:val="clear" w:color="auto" w:fill="auto"/>
            <w:noWrap/>
            <w:vAlign w:val="center"/>
          </w:tcPr>
          <w:p w14:paraId="0550648A" w14:textId="2094589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09" w:type="dxa"/>
            <w:gridSpan w:val="2"/>
            <w:tcBorders>
              <w:top w:val="nil"/>
              <w:left w:val="nil"/>
              <w:bottom w:val="single" w:sz="4" w:space="0" w:color="auto"/>
              <w:right w:val="single" w:sz="4" w:space="0" w:color="auto"/>
            </w:tcBorders>
            <w:shd w:val="clear" w:color="auto" w:fill="auto"/>
            <w:noWrap/>
            <w:vAlign w:val="center"/>
          </w:tcPr>
          <w:p w14:paraId="782DB29C" w14:textId="538750B6"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22</w:t>
            </w:r>
          </w:p>
        </w:tc>
        <w:tc>
          <w:tcPr>
            <w:tcW w:w="809" w:type="dxa"/>
            <w:gridSpan w:val="2"/>
            <w:tcBorders>
              <w:top w:val="nil"/>
              <w:left w:val="nil"/>
              <w:bottom w:val="single" w:sz="4" w:space="0" w:color="auto"/>
              <w:right w:val="single" w:sz="4" w:space="0" w:color="auto"/>
            </w:tcBorders>
            <w:shd w:val="clear" w:color="auto" w:fill="auto"/>
            <w:noWrap/>
            <w:vAlign w:val="center"/>
          </w:tcPr>
          <w:p w14:paraId="0C29F885" w14:textId="49136144"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08" w:type="dxa"/>
            <w:tcBorders>
              <w:top w:val="nil"/>
              <w:left w:val="nil"/>
              <w:bottom w:val="single" w:sz="4" w:space="0" w:color="auto"/>
              <w:right w:val="single" w:sz="4" w:space="0" w:color="auto"/>
            </w:tcBorders>
            <w:shd w:val="clear" w:color="auto" w:fill="auto"/>
            <w:noWrap/>
            <w:vAlign w:val="center"/>
          </w:tcPr>
          <w:p w14:paraId="412FC4E2" w14:textId="07874380"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51" w:type="dxa"/>
            <w:tcBorders>
              <w:top w:val="nil"/>
              <w:left w:val="nil"/>
              <w:bottom w:val="single" w:sz="4" w:space="0" w:color="auto"/>
              <w:right w:val="single" w:sz="4" w:space="0" w:color="auto"/>
            </w:tcBorders>
            <w:shd w:val="clear" w:color="auto" w:fill="auto"/>
            <w:noWrap/>
            <w:vAlign w:val="center"/>
          </w:tcPr>
          <w:p w14:paraId="60A0DF47" w14:textId="6B353826"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75835">
              <w:rPr>
                <w:rFonts w:ascii="Times New Roman" w:eastAsia="Times New Roman" w:hAnsi="Times New Roman"/>
                <w:color w:val="000000"/>
                <w:sz w:val="20"/>
                <w:szCs w:val="20"/>
                <w:lang w:eastAsia="ru-RU"/>
              </w:rPr>
              <w:t>6,5</w:t>
            </w:r>
            <w:r>
              <w:rPr>
                <w:rFonts w:ascii="Times New Roman" w:eastAsia="Times New Roman" w:hAnsi="Times New Roman"/>
                <w:color w:val="000000"/>
                <w:sz w:val="20"/>
                <w:szCs w:val="20"/>
                <w:lang w:eastAsia="ru-RU"/>
              </w:rPr>
              <w:t>%</w:t>
            </w:r>
          </w:p>
        </w:tc>
        <w:tc>
          <w:tcPr>
            <w:tcW w:w="850" w:type="dxa"/>
            <w:tcBorders>
              <w:top w:val="nil"/>
              <w:left w:val="nil"/>
              <w:bottom w:val="single" w:sz="4" w:space="0" w:color="auto"/>
              <w:right w:val="single" w:sz="4" w:space="0" w:color="auto"/>
            </w:tcBorders>
            <w:shd w:val="clear" w:color="auto" w:fill="auto"/>
            <w:noWrap/>
            <w:vAlign w:val="center"/>
          </w:tcPr>
          <w:p w14:paraId="16A28415" w14:textId="257AB141"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851" w:type="dxa"/>
            <w:gridSpan w:val="2"/>
            <w:tcBorders>
              <w:top w:val="nil"/>
              <w:left w:val="nil"/>
              <w:bottom w:val="single" w:sz="4" w:space="0" w:color="auto"/>
              <w:right w:val="single" w:sz="4" w:space="0" w:color="auto"/>
            </w:tcBorders>
            <w:shd w:val="clear" w:color="auto" w:fill="auto"/>
            <w:noWrap/>
            <w:vAlign w:val="center"/>
          </w:tcPr>
          <w:p w14:paraId="73B1D292" w14:textId="6AF689E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833" w:type="dxa"/>
            <w:tcBorders>
              <w:top w:val="nil"/>
              <w:left w:val="nil"/>
              <w:bottom w:val="single" w:sz="4" w:space="0" w:color="auto"/>
              <w:right w:val="single" w:sz="4" w:space="0" w:color="auto"/>
            </w:tcBorders>
            <w:shd w:val="clear" w:color="auto" w:fill="auto"/>
            <w:noWrap/>
            <w:vAlign w:val="center"/>
          </w:tcPr>
          <w:p w14:paraId="07E82D0B" w14:textId="101E223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733" w:type="dxa"/>
            <w:tcBorders>
              <w:top w:val="nil"/>
              <w:left w:val="nil"/>
              <w:bottom w:val="single" w:sz="4" w:space="0" w:color="auto"/>
              <w:right w:val="single" w:sz="4" w:space="0" w:color="auto"/>
            </w:tcBorders>
            <w:shd w:val="clear" w:color="auto" w:fill="auto"/>
            <w:noWrap/>
            <w:vAlign w:val="center"/>
          </w:tcPr>
          <w:p w14:paraId="7114B82A" w14:textId="48ADF31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833" w:type="dxa"/>
            <w:tcBorders>
              <w:top w:val="nil"/>
              <w:left w:val="nil"/>
              <w:bottom w:val="single" w:sz="4" w:space="0" w:color="auto"/>
              <w:right w:val="single" w:sz="4" w:space="0" w:color="auto"/>
            </w:tcBorders>
            <w:shd w:val="clear" w:color="auto" w:fill="auto"/>
            <w:noWrap/>
            <w:vAlign w:val="center"/>
          </w:tcPr>
          <w:p w14:paraId="42EA13CD" w14:textId="624530B8"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734" w:type="dxa"/>
            <w:tcBorders>
              <w:top w:val="nil"/>
              <w:left w:val="nil"/>
              <w:bottom w:val="single" w:sz="4" w:space="0" w:color="auto"/>
              <w:right w:val="single" w:sz="4" w:space="0" w:color="auto"/>
            </w:tcBorders>
            <w:shd w:val="clear" w:color="auto" w:fill="auto"/>
            <w:noWrap/>
            <w:vAlign w:val="center"/>
          </w:tcPr>
          <w:p w14:paraId="290672B8" w14:textId="4BE7D2A8"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D11621">
              <w:rPr>
                <w:rFonts w:ascii="Times New Roman" w:eastAsia="Times New Roman" w:hAnsi="Times New Roman"/>
                <w:color w:val="000000"/>
                <w:sz w:val="20"/>
                <w:szCs w:val="20"/>
                <w:lang w:eastAsia="ru-RU"/>
              </w:rPr>
              <w:t>28,5</w:t>
            </w:r>
            <w:r>
              <w:rPr>
                <w:rFonts w:ascii="Times New Roman" w:eastAsia="Times New Roman" w:hAnsi="Times New Roman"/>
                <w:color w:val="000000"/>
                <w:sz w:val="20"/>
                <w:szCs w:val="20"/>
                <w:lang w:eastAsia="ru-RU"/>
              </w:rPr>
              <w:t>%</w:t>
            </w:r>
          </w:p>
        </w:tc>
      </w:tr>
      <w:tr w:rsidR="0058148C" w:rsidRPr="00651291" w14:paraId="5821E627" w14:textId="77777777" w:rsidTr="00716529">
        <w:trPr>
          <w:trHeight w:val="409"/>
        </w:trPr>
        <w:tc>
          <w:tcPr>
            <w:tcW w:w="1222" w:type="dxa"/>
            <w:gridSpan w:val="3"/>
            <w:tcBorders>
              <w:top w:val="nil"/>
              <w:left w:val="single" w:sz="4" w:space="0" w:color="auto"/>
              <w:bottom w:val="single" w:sz="4" w:space="0" w:color="auto"/>
              <w:right w:val="single" w:sz="4" w:space="0" w:color="auto"/>
            </w:tcBorders>
            <w:shd w:val="clear" w:color="auto" w:fill="auto"/>
            <w:vAlign w:val="center"/>
          </w:tcPr>
          <w:p w14:paraId="637DF28B" w14:textId="562BA83A" w:rsidR="0058148C" w:rsidRPr="00962987" w:rsidRDefault="0058148C" w:rsidP="0058148C">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 xml:space="preserve">Итог по разделу </w:t>
            </w:r>
            <w:r w:rsidRPr="00251134">
              <w:rPr>
                <w:rFonts w:ascii="Times New Roman" w:eastAsia="Times New Roman" w:hAnsi="Times New Roman"/>
                <w:color w:val="000000"/>
                <w:sz w:val="20"/>
                <w:szCs w:val="20"/>
                <w:lang w:eastAsia="ru-RU"/>
              </w:rPr>
              <w:t>IV</w:t>
            </w:r>
          </w:p>
        </w:tc>
        <w:tc>
          <w:tcPr>
            <w:tcW w:w="616" w:type="dxa"/>
            <w:gridSpan w:val="3"/>
            <w:tcBorders>
              <w:top w:val="nil"/>
              <w:left w:val="nil"/>
              <w:bottom w:val="single" w:sz="4" w:space="0" w:color="auto"/>
              <w:right w:val="single" w:sz="4" w:space="0" w:color="auto"/>
            </w:tcBorders>
            <w:shd w:val="clear" w:color="auto" w:fill="auto"/>
            <w:noWrap/>
            <w:vAlign w:val="center"/>
          </w:tcPr>
          <w:p w14:paraId="71CE9C28" w14:textId="24974F20"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16" w:type="dxa"/>
            <w:tcBorders>
              <w:top w:val="nil"/>
              <w:left w:val="nil"/>
              <w:bottom w:val="single" w:sz="4" w:space="0" w:color="auto"/>
              <w:right w:val="single" w:sz="4" w:space="0" w:color="auto"/>
            </w:tcBorders>
            <w:shd w:val="clear" w:color="auto" w:fill="auto"/>
            <w:noWrap/>
            <w:vAlign w:val="center"/>
          </w:tcPr>
          <w:p w14:paraId="1E499D53" w14:textId="4BB973AB" w:rsidR="0058148C"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16" w:type="dxa"/>
            <w:gridSpan w:val="2"/>
            <w:tcBorders>
              <w:top w:val="nil"/>
              <w:left w:val="nil"/>
              <w:bottom w:val="single" w:sz="4" w:space="0" w:color="auto"/>
              <w:right w:val="single" w:sz="4" w:space="0" w:color="auto"/>
            </w:tcBorders>
            <w:shd w:val="clear" w:color="auto" w:fill="auto"/>
            <w:noWrap/>
            <w:vAlign w:val="center"/>
          </w:tcPr>
          <w:p w14:paraId="0925371F" w14:textId="48D5C37D" w:rsidR="0058148C"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58" w:type="dxa"/>
            <w:gridSpan w:val="2"/>
            <w:tcBorders>
              <w:top w:val="nil"/>
              <w:left w:val="nil"/>
              <w:bottom w:val="single" w:sz="4" w:space="0" w:color="auto"/>
              <w:right w:val="single" w:sz="4" w:space="0" w:color="auto"/>
            </w:tcBorders>
            <w:shd w:val="clear" w:color="auto" w:fill="auto"/>
            <w:noWrap/>
            <w:vAlign w:val="center"/>
          </w:tcPr>
          <w:p w14:paraId="73C05C0D" w14:textId="01F5AC0B" w:rsidR="0058148C"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22</w:t>
            </w:r>
          </w:p>
        </w:tc>
        <w:tc>
          <w:tcPr>
            <w:tcW w:w="745" w:type="dxa"/>
            <w:gridSpan w:val="2"/>
            <w:tcBorders>
              <w:top w:val="nil"/>
              <w:left w:val="nil"/>
              <w:bottom w:val="single" w:sz="4" w:space="0" w:color="auto"/>
              <w:right w:val="single" w:sz="4" w:space="0" w:color="auto"/>
            </w:tcBorders>
            <w:shd w:val="clear" w:color="auto" w:fill="auto"/>
            <w:noWrap/>
            <w:vAlign w:val="center"/>
          </w:tcPr>
          <w:p w14:paraId="35985CFA" w14:textId="5D66408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gridSpan w:val="2"/>
            <w:tcBorders>
              <w:top w:val="nil"/>
              <w:left w:val="nil"/>
              <w:bottom w:val="single" w:sz="4" w:space="0" w:color="auto"/>
              <w:right w:val="single" w:sz="4" w:space="0" w:color="auto"/>
            </w:tcBorders>
            <w:shd w:val="clear" w:color="auto" w:fill="auto"/>
            <w:noWrap/>
            <w:vAlign w:val="center"/>
          </w:tcPr>
          <w:p w14:paraId="3133BF35" w14:textId="0469797C"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tcBorders>
              <w:top w:val="nil"/>
              <w:left w:val="nil"/>
              <w:bottom w:val="single" w:sz="4" w:space="0" w:color="auto"/>
              <w:right w:val="single" w:sz="4" w:space="0" w:color="auto"/>
            </w:tcBorders>
            <w:shd w:val="clear" w:color="auto" w:fill="auto"/>
            <w:noWrap/>
            <w:vAlign w:val="center"/>
          </w:tcPr>
          <w:p w14:paraId="293B2CAC" w14:textId="77AEB52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33" w:type="dxa"/>
            <w:gridSpan w:val="2"/>
            <w:tcBorders>
              <w:top w:val="nil"/>
              <w:left w:val="nil"/>
              <w:bottom w:val="single" w:sz="4" w:space="0" w:color="auto"/>
              <w:right w:val="single" w:sz="4" w:space="0" w:color="auto"/>
            </w:tcBorders>
            <w:shd w:val="clear" w:color="auto" w:fill="auto"/>
            <w:noWrap/>
            <w:vAlign w:val="center"/>
          </w:tcPr>
          <w:p w14:paraId="5E2D82D9" w14:textId="364E5F6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75835">
              <w:rPr>
                <w:rFonts w:ascii="Times New Roman" w:eastAsia="Times New Roman" w:hAnsi="Times New Roman"/>
                <w:color w:val="000000"/>
                <w:sz w:val="20"/>
                <w:szCs w:val="20"/>
                <w:lang w:eastAsia="ru-RU"/>
              </w:rPr>
              <w:t>6,5</w:t>
            </w:r>
            <w:r>
              <w:rPr>
                <w:rFonts w:ascii="Times New Roman" w:eastAsia="Times New Roman" w:hAnsi="Times New Roman"/>
                <w:color w:val="000000"/>
                <w:sz w:val="20"/>
                <w:szCs w:val="20"/>
                <w:lang w:eastAsia="ru-RU"/>
              </w:rPr>
              <w:t>%</w:t>
            </w:r>
          </w:p>
        </w:tc>
        <w:tc>
          <w:tcPr>
            <w:tcW w:w="699" w:type="dxa"/>
            <w:gridSpan w:val="3"/>
            <w:tcBorders>
              <w:top w:val="nil"/>
              <w:left w:val="nil"/>
              <w:bottom w:val="single" w:sz="4" w:space="0" w:color="auto"/>
              <w:right w:val="single" w:sz="4" w:space="0" w:color="auto"/>
            </w:tcBorders>
            <w:shd w:val="clear" w:color="auto" w:fill="auto"/>
            <w:noWrap/>
            <w:vAlign w:val="center"/>
          </w:tcPr>
          <w:p w14:paraId="130199CC" w14:textId="4C136EF4"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09" w:type="dxa"/>
            <w:tcBorders>
              <w:top w:val="nil"/>
              <w:left w:val="nil"/>
              <w:bottom w:val="single" w:sz="4" w:space="0" w:color="auto"/>
              <w:right w:val="single" w:sz="4" w:space="0" w:color="auto"/>
            </w:tcBorders>
            <w:shd w:val="clear" w:color="auto" w:fill="auto"/>
            <w:noWrap/>
            <w:vAlign w:val="center"/>
          </w:tcPr>
          <w:p w14:paraId="3F75EE37" w14:textId="76184DEF"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609" w:type="dxa"/>
            <w:gridSpan w:val="2"/>
            <w:tcBorders>
              <w:top w:val="nil"/>
              <w:left w:val="nil"/>
              <w:bottom w:val="single" w:sz="4" w:space="0" w:color="auto"/>
              <w:right w:val="single" w:sz="4" w:space="0" w:color="auto"/>
            </w:tcBorders>
            <w:shd w:val="clear" w:color="auto" w:fill="auto"/>
            <w:noWrap/>
            <w:vAlign w:val="center"/>
          </w:tcPr>
          <w:p w14:paraId="2A409C48" w14:textId="1A3C29B4"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22</w:t>
            </w:r>
          </w:p>
        </w:tc>
        <w:tc>
          <w:tcPr>
            <w:tcW w:w="809" w:type="dxa"/>
            <w:gridSpan w:val="2"/>
            <w:tcBorders>
              <w:top w:val="nil"/>
              <w:left w:val="nil"/>
              <w:bottom w:val="single" w:sz="4" w:space="0" w:color="auto"/>
              <w:right w:val="single" w:sz="4" w:space="0" w:color="auto"/>
            </w:tcBorders>
            <w:shd w:val="clear" w:color="auto" w:fill="auto"/>
            <w:noWrap/>
            <w:vAlign w:val="center"/>
          </w:tcPr>
          <w:p w14:paraId="0BB84A01" w14:textId="5EF1D02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08" w:type="dxa"/>
            <w:tcBorders>
              <w:top w:val="nil"/>
              <w:left w:val="nil"/>
              <w:bottom w:val="single" w:sz="4" w:space="0" w:color="auto"/>
              <w:right w:val="single" w:sz="4" w:space="0" w:color="auto"/>
            </w:tcBorders>
            <w:shd w:val="clear" w:color="auto" w:fill="auto"/>
            <w:noWrap/>
            <w:vAlign w:val="center"/>
          </w:tcPr>
          <w:p w14:paraId="37FBC5A8" w14:textId="7DCB0A7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51" w:type="dxa"/>
            <w:tcBorders>
              <w:top w:val="nil"/>
              <w:left w:val="nil"/>
              <w:bottom w:val="single" w:sz="4" w:space="0" w:color="auto"/>
              <w:right w:val="single" w:sz="4" w:space="0" w:color="auto"/>
            </w:tcBorders>
            <w:shd w:val="clear" w:color="auto" w:fill="auto"/>
            <w:noWrap/>
            <w:vAlign w:val="center"/>
          </w:tcPr>
          <w:p w14:paraId="50DA87D6" w14:textId="715E183A"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75835">
              <w:rPr>
                <w:rFonts w:ascii="Times New Roman" w:eastAsia="Times New Roman" w:hAnsi="Times New Roman"/>
                <w:color w:val="000000"/>
                <w:sz w:val="20"/>
                <w:szCs w:val="20"/>
                <w:lang w:eastAsia="ru-RU"/>
              </w:rPr>
              <w:t>6,5</w:t>
            </w:r>
            <w:r>
              <w:rPr>
                <w:rFonts w:ascii="Times New Roman" w:eastAsia="Times New Roman" w:hAnsi="Times New Roman"/>
                <w:color w:val="000000"/>
                <w:sz w:val="20"/>
                <w:szCs w:val="20"/>
                <w:lang w:eastAsia="ru-RU"/>
              </w:rPr>
              <w:t>%</w:t>
            </w:r>
          </w:p>
        </w:tc>
        <w:tc>
          <w:tcPr>
            <w:tcW w:w="850" w:type="dxa"/>
            <w:tcBorders>
              <w:top w:val="nil"/>
              <w:left w:val="nil"/>
              <w:bottom w:val="single" w:sz="4" w:space="0" w:color="auto"/>
              <w:right w:val="single" w:sz="4" w:space="0" w:color="auto"/>
            </w:tcBorders>
            <w:shd w:val="clear" w:color="auto" w:fill="auto"/>
            <w:noWrap/>
            <w:vAlign w:val="center"/>
          </w:tcPr>
          <w:p w14:paraId="6A99F35B" w14:textId="759F5B5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851" w:type="dxa"/>
            <w:gridSpan w:val="2"/>
            <w:tcBorders>
              <w:top w:val="nil"/>
              <w:left w:val="nil"/>
              <w:bottom w:val="single" w:sz="4" w:space="0" w:color="auto"/>
              <w:right w:val="single" w:sz="4" w:space="0" w:color="auto"/>
            </w:tcBorders>
            <w:shd w:val="clear" w:color="auto" w:fill="auto"/>
            <w:noWrap/>
            <w:vAlign w:val="center"/>
          </w:tcPr>
          <w:p w14:paraId="2F19E95D" w14:textId="4EBA0031"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833" w:type="dxa"/>
            <w:tcBorders>
              <w:top w:val="nil"/>
              <w:left w:val="nil"/>
              <w:bottom w:val="single" w:sz="4" w:space="0" w:color="auto"/>
              <w:right w:val="single" w:sz="4" w:space="0" w:color="auto"/>
            </w:tcBorders>
            <w:shd w:val="clear" w:color="auto" w:fill="auto"/>
            <w:noWrap/>
            <w:vAlign w:val="center"/>
          </w:tcPr>
          <w:p w14:paraId="101A5F91" w14:textId="60D56490"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733" w:type="dxa"/>
            <w:tcBorders>
              <w:top w:val="nil"/>
              <w:left w:val="nil"/>
              <w:bottom w:val="single" w:sz="4" w:space="0" w:color="auto"/>
              <w:right w:val="single" w:sz="4" w:space="0" w:color="auto"/>
            </w:tcBorders>
            <w:shd w:val="clear" w:color="auto" w:fill="auto"/>
            <w:noWrap/>
            <w:vAlign w:val="center"/>
          </w:tcPr>
          <w:p w14:paraId="5ED0FBCA" w14:textId="54538B40"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833" w:type="dxa"/>
            <w:tcBorders>
              <w:top w:val="nil"/>
              <w:left w:val="nil"/>
              <w:bottom w:val="single" w:sz="4" w:space="0" w:color="auto"/>
              <w:right w:val="single" w:sz="4" w:space="0" w:color="auto"/>
            </w:tcBorders>
            <w:shd w:val="clear" w:color="auto" w:fill="auto"/>
            <w:noWrap/>
            <w:vAlign w:val="center"/>
          </w:tcPr>
          <w:p w14:paraId="1258647B" w14:textId="2412048C"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323C9">
              <w:rPr>
                <w:rFonts w:ascii="Times New Roman" w:eastAsia="Times New Roman" w:hAnsi="Times New Roman"/>
                <w:color w:val="000000"/>
                <w:sz w:val="20"/>
                <w:szCs w:val="20"/>
                <w:lang w:eastAsia="ru-RU"/>
              </w:rPr>
              <w:t>0%</w:t>
            </w:r>
          </w:p>
        </w:tc>
        <w:tc>
          <w:tcPr>
            <w:tcW w:w="734" w:type="dxa"/>
            <w:tcBorders>
              <w:top w:val="nil"/>
              <w:left w:val="nil"/>
              <w:bottom w:val="single" w:sz="4" w:space="0" w:color="auto"/>
              <w:right w:val="single" w:sz="4" w:space="0" w:color="auto"/>
            </w:tcBorders>
            <w:shd w:val="clear" w:color="auto" w:fill="auto"/>
            <w:noWrap/>
            <w:vAlign w:val="center"/>
          </w:tcPr>
          <w:p w14:paraId="64136BF8" w14:textId="0BB222A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D11621">
              <w:rPr>
                <w:rFonts w:ascii="Times New Roman" w:eastAsia="Times New Roman" w:hAnsi="Times New Roman"/>
                <w:color w:val="000000"/>
                <w:sz w:val="20"/>
                <w:szCs w:val="20"/>
                <w:lang w:eastAsia="ru-RU"/>
              </w:rPr>
              <w:t>28,5</w:t>
            </w:r>
            <w:r>
              <w:rPr>
                <w:rFonts w:ascii="Times New Roman" w:eastAsia="Times New Roman" w:hAnsi="Times New Roman"/>
                <w:color w:val="000000"/>
                <w:sz w:val="20"/>
                <w:szCs w:val="20"/>
                <w:lang w:eastAsia="ru-RU"/>
              </w:rPr>
              <w:t>%</w:t>
            </w:r>
          </w:p>
        </w:tc>
      </w:tr>
      <w:tr w:rsidR="0058148C" w:rsidRPr="00651291" w14:paraId="7BFC5D8B" w14:textId="77777777" w:rsidTr="00716529">
        <w:trPr>
          <w:trHeight w:val="300"/>
        </w:trPr>
        <w:tc>
          <w:tcPr>
            <w:tcW w:w="15991" w:type="dxa"/>
            <w:gridSpan w:val="3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DE3E4" w14:textId="7777777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V. Краткосрочные обязательства</w:t>
            </w:r>
          </w:p>
        </w:tc>
      </w:tr>
      <w:tr w:rsidR="0058148C" w:rsidRPr="00651291" w14:paraId="7FCC6842" w14:textId="77777777" w:rsidTr="00716529">
        <w:trPr>
          <w:trHeight w:val="600"/>
        </w:trPr>
        <w:tc>
          <w:tcPr>
            <w:tcW w:w="1222" w:type="dxa"/>
            <w:gridSpan w:val="3"/>
            <w:tcBorders>
              <w:top w:val="nil"/>
              <w:left w:val="single" w:sz="4" w:space="0" w:color="auto"/>
              <w:bottom w:val="single" w:sz="4" w:space="0" w:color="auto"/>
              <w:right w:val="single" w:sz="4" w:space="0" w:color="auto"/>
            </w:tcBorders>
            <w:shd w:val="clear" w:color="auto" w:fill="auto"/>
            <w:vAlign w:val="center"/>
            <w:hideMark/>
          </w:tcPr>
          <w:p w14:paraId="1B9D94C9" w14:textId="7777777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Кредиторская задолженность</w:t>
            </w:r>
          </w:p>
        </w:tc>
        <w:tc>
          <w:tcPr>
            <w:tcW w:w="616" w:type="dxa"/>
            <w:gridSpan w:val="3"/>
            <w:tcBorders>
              <w:top w:val="nil"/>
              <w:left w:val="nil"/>
              <w:bottom w:val="single" w:sz="4" w:space="0" w:color="auto"/>
              <w:right w:val="single" w:sz="4" w:space="0" w:color="auto"/>
            </w:tcBorders>
            <w:shd w:val="clear" w:color="auto" w:fill="auto"/>
            <w:noWrap/>
            <w:vAlign w:val="center"/>
            <w:hideMark/>
          </w:tcPr>
          <w:p w14:paraId="07619D18" w14:textId="266E59A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111</w:t>
            </w:r>
          </w:p>
        </w:tc>
        <w:tc>
          <w:tcPr>
            <w:tcW w:w="616" w:type="dxa"/>
            <w:tcBorders>
              <w:top w:val="nil"/>
              <w:left w:val="nil"/>
              <w:bottom w:val="single" w:sz="4" w:space="0" w:color="auto"/>
              <w:right w:val="single" w:sz="4" w:space="0" w:color="auto"/>
            </w:tcBorders>
            <w:shd w:val="clear" w:color="auto" w:fill="auto"/>
            <w:noWrap/>
            <w:vAlign w:val="center"/>
            <w:hideMark/>
          </w:tcPr>
          <w:p w14:paraId="46D44C6E" w14:textId="0B92EBF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81</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5984DFF7" w14:textId="2130696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51</w:t>
            </w:r>
          </w:p>
        </w:tc>
        <w:tc>
          <w:tcPr>
            <w:tcW w:w="758" w:type="dxa"/>
            <w:gridSpan w:val="2"/>
            <w:tcBorders>
              <w:top w:val="nil"/>
              <w:left w:val="nil"/>
              <w:bottom w:val="single" w:sz="4" w:space="0" w:color="auto"/>
              <w:right w:val="single" w:sz="4" w:space="0" w:color="auto"/>
            </w:tcBorders>
            <w:shd w:val="clear" w:color="auto" w:fill="auto"/>
            <w:noWrap/>
            <w:vAlign w:val="center"/>
            <w:hideMark/>
          </w:tcPr>
          <w:p w14:paraId="5990F5EC" w14:textId="1CECC6A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47</w:t>
            </w:r>
          </w:p>
        </w:tc>
        <w:tc>
          <w:tcPr>
            <w:tcW w:w="745" w:type="dxa"/>
            <w:gridSpan w:val="2"/>
            <w:tcBorders>
              <w:top w:val="nil"/>
              <w:left w:val="nil"/>
              <w:bottom w:val="single" w:sz="4" w:space="0" w:color="auto"/>
              <w:right w:val="single" w:sz="4" w:space="0" w:color="auto"/>
            </w:tcBorders>
            <w:shd w:val="clear" w:color="auto" w:fill="auto"/>
            <w:noWrap/>
            <w:vAlign w:val="center"/>
          </w:tcPr>
          <w:p w14:paraId="29374DDB" w14:textId="36C60A2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876613">
              <w:rPr>
                <w:rFonts w:ascii="Times New Roman" w:eastAsia="Times New Roman" w:hAnsi="Times New Roman"/>
                <w:color w:val="000000"/>
                <w:sz w:val="20"/>
                <w:szCs w:val="20"/>
                <w:lang w:eastAsia="ru-RU"/>
              </w:rPr>
              <w:t>27,6</w:t>
            </w:r>
            <w:r>
              <w:rPr>
                <w:rFonts w:ascii="Times New Roman" w:eastAsia="Times New Roman" w:hAnsi="Times New Roman"/>
                <w:color w:val="000000"/>
                <w:sz w:val="20"/>
                <w:szCs w:val="20"/>
                <w:lang w:eastAsia="ru-RU"/>
              </w:rPr>
              <w:t>%</w:t>
            </w:r>
          </w:p>
        </w:tc>
        <w:tc>
          <w:tcPr>
            <w:tcW w:w="733" w:type="dxa"/>
            <w:gridSpan w:val="2"/>
            <w:tcBorders>
              <w:top w:val="nil"/>
              <w:left w:val="nil"/>
              <w:bottom w:val="single" w:sz="4" w:space="0" w:color="auto"/>
              <w:right w:val="single" w:sz="4" w:space="0" w:color="auto"/>
            </w:tcBorders>
            <w:shd w:val="clear" w:color="auto" w:fill="auto"/>
            <w:noWrap/>
            <w:vAlign w:val="center"/>
          </w:tcPr>
          <w:p w14:paraId="49B28C58" w14:textId="106F19DC"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F69F1">
              <w:rPr>
                <w:rFonts w:ascii="Times New Roman" w:eastAsia="Times New Roman" w:hAnsi="Times New Roman"/>
                <w:color w:val="000000"/>
                <w:sz w:val="20"/>
                <w:szCs w:val="20"/>
                <w:lang w:eastAsia="ru-RU"/>
              </w:rPr>
              <w:t>23,6</w:t>
            </w:r>
            <w:r>
              <w:rPr>
                <w:rFonts w:ascii="Times New Roman" w:eastAsia="Times New Roman" w:hAnsi="Times New Roman"/>
                <w:color w:val="000000"/>
                <w:sz w:val="20"/>
                <w:szCs w:val="20"/>
                <w:lang w:eastAsia="ru-RU"/>
              </w:rPr>
              <w:t>%</w:t>
            </w:r>
          </w:p>
        </w:tc>
        <w:tc>
          <w:tcPr>
            <w:tcW w:w="733" w:type="dxa"/>
            <w:tcBorders>
              <w:top w:val="nil"/>
              <w:left w:val="nil"/>
              <w:bottom w:val="single" w:sz="4" w:space="0" w:color="auto"/>
              <w:right w:val="single" w:sz="4" w:space="0" w:color="auto"/>
            </w:tcBorders>
            <w:shd w:val="clear" w:color="auto" w:fill="auto"/>
            <w:noWrap/>
            <w:vAlign w:val="center"/>
          </w:tcPr>
          <w:p w14:paraId="61BEF83D" w14:textId="113FC652"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F69F1">
              <w:rPr>
                <w:rFonts w:ascii="Times New Roman" w:eastAsia="Times New Roman" w:hAnsi="Times New Roman"/>
                <w:color w:val="000000"/>
                <w:sz w:val="20"/>
                <w:szCs w:val="20"/>
                <w:lang w:eastAsia="ru-RU"/>
              </w:rPr>
              <w:t>19,6</w:t>
            </w:r>
            <w:r>
              <w:rPr>
                <w:rFonts w:ascii="Times New Roman" w:eastAsia="Times New Roman" w:hAnsi="Times New Roman"/>
                <w:color w:val="000000"/>
                <w:sz w:val="20"/>
                <w:szCs w:val="20"/>
                <w:lang w:eastAsia="ru-RU"/>
              </w:rPr>
              <w:t>%</w:t>
            </w:r>
          </w:p>
        </w:tc>
        <w:tc>
          <w:tcPr>
            <w:tcW w:w="733" w:type="dxa"/>
            <w:gridSpan w:val="2"/>
            <w:tcBorders>
              <w:top w:val="nil"/>
              <w:left w:val="nil"/>
              <w:bottom w:val="single" w:sz="4" w:space="0" w:color="auto"/>
              <w:right w:val="single" w:sz="4" w:space="0" w:color="auto"/>
            </w:tcBorders>
            <w:shd w:val="clear" w:color="auto" w:fill="auto"/>
            <w:noWrap/>
            <w:vAlign w:val="center"/>
          </w:tcPr>
          <w:p w14:paraId="7646280E" w14:textId="74AD6B6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14%</w:t>
            </w:r>
          </w:p>
        </w:tc>
        <w:tc>
          <w:tcPr>
            <w:tcW w:w="699" w:type="dxa"/>
            <w:gridSpan w:val="3"/>
            <w:tcBorders>
              <w:top w:val="nil"/>
              <w:left w:val="nil"/>
              <w:bottom w:val="single" w:sz="4" w:space="0" w:color="auto"/>
              <w:right w:val="single" w:sz="4" w:space="0" w:color="auto"/>
            </w:tcBorders>
            <w:shd w:val="clear" w:color="auto" w:fill="auto"/>
            <w:noWrap/>
            <w:vAlign w:val="center"/>
          </w:tcPr>
          <w:p w14:paraId="7C7B9080" w14:textId="33E0D00F"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0D7E09">
              <w:rPr>
                <w:rFonts w:ascii="Times New Roman" w:eastAsia="Times New Roman" w:hAnsi="Times New Roman"/>
                <w:color w:val="000000"/>
                <w:sz w:val="20"/>
                <w:szCs w:val="20"/>
                <w:lang w:eastAsia="ru-RU"/>
              </w:rPr>
              <w:t>-30</w:t>
            </w:r>
          </w:p>
        </w:tc>
        <w:tc>
          <w:tcPr>
            <w:tcW w:w="709" w:type="dxa"/>
            <w:tcBorders>
              <w:top w:val="nil"/>
              <w:left w:val="nil"/>
              <w:bottom w:val="single" w:sz="4" w:space="0" w:color="auto"/>
              <w:right w:val="single" w:sz="4" w:space="0" w:color="auto"/>
            </w:tcBorders>
            <w:shd w:val="clear" w:color="auto" w:fill="auto"/>
            <w:noWrap/>
            <w:vAlign w:val="center"/>
          </w:tcPr>
          <w:p w14:paraId="2B63829A" w14:textId="7E9C4B33"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-30</w:t>
            </w:r>
          </w:p>
        </w:tc>
        <w:tc>
          <w:tcPr>
            <w:tcW w:w="609" w:type="dxa"/>
            <w:gridSpan w:val="2"/>
            <w:tcBorders>
              <w:top w:val="nil"/>
              <w:left w:val="nil"/>
              <w:bottom w:val="single" w:sz="4" w:space="0" w:color="auto"/>
              <w:right w:val="single" w:sz="4" w:space="0" w:color="auto"/>
            </w:tcBorders>
            <w:shd w:val="clear" w:color="auto" w:fill="auto"/>
            <w:noWrap/>
            <w:vAlign w:val="center"/>
          </w:tcPr>
          <w:p w14:paraId="23960A6A" w14:textId="63C46230"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809" w:type="dxa"/>
            <w:gridSpan w:val="2"/>
            <w:tcBorders>
              <w:top w:val="nil"/>
              <w:left w:val="nil"/>
              <w:bottom w:val="single" w:sz="4" w:space="0" w:color="auto"/>
              <w:right w:val="single" w:sz="4" w:space="0" w:color="auto"/>
            </w:tcBorders>
            <w:shd w:val="clear" w:color="auto" w:fill="auto"/>
            <w:noWrap/>
            <w:vAlign w:val="center"/>
          </w:tcPr>
          <w:p w14:paraId="4E1A4E63" w14:textId="79149041"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708" w:type="dxa"/>
            <w:tcBorders>
              <w:top w:val="nil"/>
              <w:left w:val="nil"/>
              <w:bottom w:val="single" w:sz="4" w:space="0" w:color="auto"/>
              <w:right w:val="single" w:sz="4" w:space="0" w:color="auto"/>
            </w:tcBorders>
            <w:shd w:val="clear" w:color="auto" w:fill="auto"/>
            <w:noWrap/>
            <w:vAlign w:val="center"/>
          </w:tcPr>
          <w:p w14:paraId="623E098C" w14:textId="24EEF3B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851" w:type="dxa"/>
            <w:tcBorders>
              <w:top w:val="nil"/>
              <w:left w:val="nil"/>
              <w:bottom w:val="single" w:sz="4" w:space="0" w:color="auto"/>
              <w:right w:val="single" w:sz="4" w:space="0" w:color="auto"/>
            </w:tcBorders>
            <w:shd w:val="clear" w:color="auto" w:fill="auto"/>
            <w:noWrap/>
            <w:vAlign w:val="center"/>
          </w:tcPr>
          <w:p w14:paraId="01013B0C" w14:textId="2AB8969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7C4332">
              <w:rPr>
                <w:rFonts w:ascii="Times New Roman" w:eastAsia="Times New Roman" w:hAnsi="Times New Roman"/>
                <w:color w:val="000000"/>
                <w:sz w:val="20"/>
                <w:szCs w:val="20"/>
                <w:lang w:eastAsia="ru-RU"/>
              </w:rPr>
              <w:t>-5,6</w:t>
            </w:r>
            <w:r>
              <w:rPr>
                <w:rFonts w:ascii="Times New Roman" w:eastAsia="Times New Roman" w:hAnsi="Times New Roman"/>
                <w:color w:val="000000"/>
                <w:sz w:val="20"/>
                <w:szCs w:val="20"/>
                <w:lang w:eastAsia="ru-RU"/>
              </w:rPr>
              <w:t>%</w:t>
            </w:r>
          </w:p>
        </w:tc>
        <w:tc>
          <w:tcPr>
            <w:tcW w:w="850" w:type="dxa"/>
            <w:tcBorders>
              <w:top w:val="nil"/>
              <w:left w:val="nil"/>
              <w:bottom w:val="single" w:sz="4" w:space="0" w:color="auto"/>
              <w:right w:val="single" w:sz="4" w:space="0" w:color="auto"/>
            </w:tcBorders>
            <w:shd w:val="clear" w:color="auto" w:fill="auto"/>
            <w:noWrap/>
            <w:vAlign w:val="center"/>
          </w:tcPr>
          <w:p w14:paraId="2742E027" w14:textId="7CEBDAFF"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6569BA">
              <w:rPr>
                <w:rFonts w:ascii="Times New Roman" w:eastAsia="Times New Roman" w:hAnsi="Times New Roman"/>
                <w:color w:val="000000"/>
                <w:sz w:val="20"/>
                <w:szCs w:val="20"/>
                <w:lang w:eastAsia="ru-RU"/>
              </w:rPr>
              <w:t>-27</w:t>
            </w:r>
            <w:r>
              <w:rPr>
                <w:rFonts w:ascii="Times New Roman" w:eastAsia="Times New Roman" w:hAnsi="Times New Roman"/>
                <w:color w:val="000000"/>
                <w:sz w:val="20"/>
                <w:szCs w:val="20"/>
                <w:lang w:eastAsia="ru-RU"/>
              </w:rPr>
              <w:t>%</w:t>
            </w:r>
          </w:p>
        </w:tc>
        <w:tc>
          <w:tcPr>
            <w:tcW w:w="851" w:type="dxa"/>
            <w:gridSpan w:val="2"/>
            <w:tcBorders>
              <w:top w:val="nil"/>
              <w:left w:val="nil"/>
              <w:bottom w:val="single" w:sz="4" w:space="0" w:color="auto"/>
              <w:right w:val="single" w:sz="4" w:space="0" w:color="auto"/>
            </w:tcBorders>
            <w:shd w:val="clear" w:color="auto" w:fill="auto"/>
            <w:noWrap/>
            <w:vAlign w:val="center"/>
          </w:tcPr>
          <w:p w14:paraId="4B9DF2C3" w14:textId="6F4340D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-37%</w:t>
            </w:r>
          </w:p>
        </w:tc>
        <w:tc>
          <w:tcPr>
            <w:tcW w:w="833" w:type="dxa"/>
            <w:tcBorders>
              <w:top w:val="nil"/>
              <w:left w:val="nil"/>
              <w:bottom w:val="single" w:sz="4" w:space="0" w:color="auto"/>
              <w:right w:val="single" w:sz="4" w:space="0" w:color="auto"/>
            </w:tcBorders>
            <w:shd w:val="clear" w:color="auto" w:fill="auto"/>
            <w:noWrap/>
            <w:vAlign w:val="center"/>
          </w:tcPr>
          <w:p w14:paraId="057709D5" w14:textId="5CF2F37F"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-7,8%</w:t>
            </w:r>
          </w:p>
        </w:tc>
        <w:tc>
          <w:tcPr>
            <w:tcW w:w="733" w:type="dxa"/>
            <w:tcBorders>
              <w:top w:val="nil"/>
              <w:left w:val="nil"/>
              <w:bottom w:val="single" w:sz="4" w:space="0" w:color="auto"/>
              <w:right w:val="single" w:sz="4" w:space="0" w:color="auto"/>
            </w:tcBorders>
            <w:shd w:val="clear" w:color="auto" w:fill="auto"/>
            <w:noWrap/>
            <w:vAlign w:val="center"/>
          </w:tcPr>
          <w:p w14:paraId="42C0EA39" w14:textId="0D379143"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CF4A56">
              <w:rPr>
                <w:rFonts w:ascii="Times New Roman" w:eastAsia="Times New Roman" w:hAnsi="Times New Roman"/>
                <w:color w:val="000000"/>
                <w:sz w:val="20"/>
                <w:szCs w:val="20"/>
                <w:lang w:eastAsia="ru-RU"/>
              </w:rPr>
              <w:t>50,8</w:t>
            </w:r>
            <w:r>
              <w:rPr>
                <w:rFonts w:ascii="Times New Roman" w:eastAsia="Times New Roman" w:hAnsi="Times New Roman"/>
                <w:color w:val="000000"/>
                <w:sz w:val="20"/>
                <w:szCs w:val="20"/>
                <w:lang w:eastAsia="ru-RU"/>
              </w:rPr>
              <w:t>%</w:t>
            </w:r>
          </w:p>
        </w:tc>
        <w:tc>
          <w:tcPr>
            <w:tcW w:w="833" w:type="dxa"/>
            <w:tcBorders>
              <w:top w:val="nil"/>
              <w:left w:val="nil"/>
              <w:bottom w:val="single" w:sz="4" w:space="0" w:color="auto"/>
              <w:right w:val="single" w:sz="4" w:space="0" w:color="auto"/>
            </w:tcBorders>
            <w:shd w:val="clear" w:color="auto" w:fill="auto"/>
            <w:noWrap/>
            <w:vAlign w:val="center"/>
          </w:tcPr>
          <w:p w14:paraId="7DE66F3C" w14:textId="2121153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F469E3">
              <w:rPr>
                <w:rFonts w:ascii="Times New Roman" w:eastAsia="Times New Roman" w:hAnsi="Times New Roman"/>
                <w:color w:val="000000"/>
                <w:sz w:val="20"/>
                <w:szCs w:val="20"/>
                <w:lang w:eastAsia="ru-RU"/>
              </w:rPr>
              <w:t>36,1</w:t>
            </w:r>
            <w:r>
              <w:rPr>
                <w:rFonts w:ascii="Times New Roman" w:eastAsia="Times New Roman" w:hAnsi="Times New Roman"/>
                <w:color w:val="000000"/>
                <w:sz w:val="20"/>
                <w:szCs w:val="20"/>
                <w:lang w:eastAsia="ru-RU"/>
              </w:rPr>
              <w:t>%</w:t>
            </w:r>
          </w:p>
        </w:tc>
        <w:tc>
          <w:tcPr>
            <w:tcW w:w="734" w:type="dxa"/>
            <w:tcBorders>
              <w:top w:val="nil"/>
              <w:left w:val="nil"/>
              <w:bottom w:val="single" w:sz="4" w:space="0" w:color="auto"/>
              <w:right w:val="single" w:sz="4" w:space="0" w:color="auto"/>
            </w:tcBorders>
            <w:shd w:val="clear" w:color="auto" w:fill="auto"/>
            <w:noWrap/>
            <w:vAlign w:val="center"/>
          </w:tcPr>
          <w:p w14:paraId="0C464B88" w14:textId="0A595BBD"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5D0FCF">
              <w:rPr>
                <w:rFonts w:ascii="Times New Roman" w:eastAsia="Times New Roman" w:hAnsi="Times New Roman"/>
                <w:color w:val="000000"/>
                <w:sz w:val="20"/>
                <w:szCs w:val="20"/>
                <w:lang w:eastAsia="ru-RU"/>
              </w:rPr>
              <w:t>5,</w:t>
            </w:r>
            <w:r>
              <w:rPr>
                <w:rFonts w:ascii="Times New Roman" w:eastAsia="Times New Roman" w:hAnsi="Times New Roman"/>
                <w:color w:val="000000"/>
                <w:sz w:val="20"/>
                <w:szCs w:val="20"/>
                <w:lang w:eastAsia="ru-RU"/>
              </w:rPr>
              <w:t>2%</w:t>
            </w:r>
          </w:p>
        </w:tc>
      </w:tr>
      <w:tr w:rsidR="0058148C" w:rsidRPr="00651291" w14:paraId="3B8B254C" w14:textId="77777777" w:rsidTr="00716529">
        <w:trPr>
          <w:trHeight w:val="600"/>
        </w:trPr>
        <w:tc>
          <w:tcPr>
            <w:tcW w:w="1222" w:type="dxa"/>
            <w:gridSpan w:val="3"/>
            <w:tcBorders>
              <w:top w:val="nil"/>
              <w:left w:val="single" w:sz="4" w:space="0" w:color="auto"/>
              <w:bottom w:val="single" w:sz="4" w:space="0" w:color="auto"/>
              <w:right w:val="single" w:sz="4" w:space="0" w:color="auto"/>
            </w:tcBorders>
            <w:shd w:val="clear" w:color="auto" w:fill="auto"/>
            <w:vAlign w:val="center"/>
            <w:hideMark/>
          </w:tcPr>
          <w:p w14:paraId="5FC8B398" w14:textId="7777777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Итог по разделу V</w:t>
            </w:r>
          </w:p>
        </w:tc>
        <w:tc>
          <w:tcPr>
            <w:tcW w:w="616" w:type="dxa"/>
            <w:gridSpan w:val="3"/>
            <w:tcBorders>
              <w:top w:val="nil"/>
              <w:left w:val="nil"/>
              <w:bottom w:val="single" w:sz="4" w:space="0" w:color="auto"/>
              <w:right w:val="single" w:sz="4" w:space="0" w:color="auto"/>
            </w:tcBorders>
            <w:shd w:val="clear" w:color="auto" w:fill="auto"/>
            <w:noWrap/>
            <w:vAlign w:val="center"/>
            <w:hideMark/>
          </w:tcPr>
          <w:p w14:paraId="319EC5BB" w14:textId="1271CE8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111</w:t>
            </w:r>
          </w:p>
        </w:tc>
        <w:tc>
          <w:tcPr>
            <w:tcW w:w="616" w:type="dxa"/>
            <w:tcBorders>
              <w:top w:val="nil"/>
              <w:left w:val="nil"/>
              <w:bottom w:val="single" w:sz="4" w:space="0" w:color="auto"/>
              <w:right w:val="single" w:sz="4" w:space="0" w:color="auto"/>
            </w:tcBorders>
            <w:shd w:val="clear" w:color="auto" w:fill="auto"/>
            <w:noWrap/>
            <w:vAlign w:val="center"/>
            <w:hideMark/>
          </w:tcPr>
          <w:p w14:paraId="331465E9" w14:textId="266FE1E0"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81</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3096605B" w14:textId="032D8A26"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51</w:t>
            </w:r>
          </w:p>
        </w:tc>
        <w:tc>
          <w:tcPr>
            <w:tcW w:w="758" w:type="dxa"/>
            <w:gridSpan w:val="2"/>
            <w:tcBorders>
              <w:top w:val="nil"/>
              <w:left w:val="nil"/>
              <w:bottom w:val="single" w:sz="4" w:space="0" w:color="auto"/>
              <w:right w:val="single" w:sz="4" w:space="0" w:color="auto"/>
            </w:tcBorders>
            <w:shd w:val="clear" w:color="auto" w:fill="auto"/>
            <w:noWrap/>
            <w:vAlign w:val="center"/>
            <w:hideMark/>
          </w:tcPr>
          <w:p w14:paraId="13FB4C31" w14:textId="416A2FA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47</w:t>
            </w:r>
          </w:p>
        </w:tc>
        <w:tc>
          <w:tcPr>
            <w:tcW w:w="745" w:type="dxa"/>
            <w:gridSpan w:val="2"/>
            <w:tcBorders>
              <w:top w:val="nil"/>
              <w:left w:val="nil"/>
              <w:bottom w:val="single" w:sz="4" w:space="0" w:color="auto"/>
              <w:right w:val="single" w:sz="4" w:space="0" w:color="auto"/>
            </w:tcBorders>
            <w:shd w:val="clear" w:color="auto" w:fill="auto"/>
            <w:noWrap/>
            <w:vAlign w:val="center"/>
          </w:tcPr>
          <w:p w14:paraId="2AA6B211" w14:textId="668154B6"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876613">
              <w:rPr>
                <w:rFonts w:ascii="Times New Roman" w:eastAsia="Times New Roman" w:hAnsi="Times New Roman"/>
                <w:color w:val="000000"/>
                <w:sz w:val="20"/>
                <w:szCs w:val="20"/>
                <w:lang w:eastAsia="ru-RU"/>
              </w:rPr>
              <w:t>27,6</w:t>
            </w:r>
            <w:r>
              <w:rPr>
                <w:rFonts w:ascii="Times New Roman" w:eastAsia="Times New Roman" w:hAnsi="Times New Roman"/>
                <w:color w:val="000000"/>
                <w:sz w:val="20"/>
                <w:szCs w:val="20"/>
                <w:lang w:eastAsia="ru-RU"/>
              </w:rPr>
              <w:t>%</w:t>
            </w:r>
          </w:p>
        </w:tc>
        <w:tc>
          <w:tcPr>
            <w:tcW w:w="733" w:type="dxa"/>
            <w:gridSpan w:val="2"/>
            <w:tcBorders>
              <w:top w:val="nil"/>
              <w:left w:val="nil"/>
              <w:bottom w:val="single" w:sz="4" w:space="0" w:color="auto"/>
              <w:right w:val="single" w:sz="4" w:space="0" w:color="auto"/>
            </w:tcBorders>
            <w:shd w:val="clear" w:color="auto" w:fill="auto"/>
            <w:noWrap/>
            <w:vAlign w:val="center"/>
          </w:tcPr>
          <w:p w14:paraId="580A0DD7" w14:textId="0A9BA75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F69F1">
              <w:rPr>
                <w:rFonts w:ascii="Times New Roman" w:eastAsia="Times New Roman" w:hAnsi="Times New Roman"/>
                <w:color w:val="000000"/>
                <w:sz w:val="20"/>
                <w:szCs w:val="20"/>
                <w:lang w:eastAsia="ru-RU"/>
              </w:rPr>
              <w:t>23,6</w:t>
            </w:r>
            <w:r>
              <w:rPr>
                <w:rFonts w:ascii="Times New Roman" w:eastAsia="Times New Roman" w:hAnsi="Times New Roman"/>
                <w:color w:val="000000"/>
                <w:sz w:val="20"/>
                <w:szCs w:val="20"/>
                <w:lang w:eastAsia="ru-RU"/>
              </w:rPr>
              <w:t>%</w:t>
            </w:r>
          </w:p>
        </w:tc>
        <w:tc>
          <w:tcPr>
            <w:tcW w:w="733" w:type="dxa"/>
            <w:tcBorders>
              <w:top w:val="nil"/>
              <w:left w:val="nil"/>
              <w:bottom w:val="single" w:sz="4" w:space="0" w:color="auto"/>
              <w:right w:val="single" w:sz="4" w:space="0" w:color="auto"/>
            </w:tcBorders>
            <w:shd w:val="clear" w:color="auto" w:fill="auto"/>
            <w:noWrap/>
            <w:vAlign w:val="center"/>
          </w:tcPr>
          <w:p w14:paraId="14C1DEE1" w14:textId="56A7F082"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F69F1">
              <w:rPr>
                <w:rFonts w:ascii="Times New Roman" w:eastAsia="Times New Roman" w:hAnsi="Times New Roman"/>
                <w:color w:val="000000"/>
                <w:sz w:val="20"/>
                <w:szCs w:val="20"/>
                <w:lang w:eastAsia="ru-RU"/>
              </w:rPr>
              <w:t>19,6</w:t>
            </w:r>
            <w:r>
              <w:rPr>
                <w:rFonts w:ascii="Times New Roman" w:eastAsia="Times New Roman" w:hAnsi="Times New Roman"/>
                <w:color w:val="000000"/>
                <w:sz w:val="20"/>
                <w:szCs w:val="20"/>
                <w:lang w:eastAsia="ru-RU"/>
              </w:rPr>
              <w:t>%</w:t>
            </w:r>
          </w:p>
        </w:tc>
        <w:tc>
          <w:tcPr>
            <w:tcW w:w="733" w:type="dxa"/>
            <w:gridSpan w:val="2"/>
            <w:tcBorders>
              <w:top w:val="nil"/>
              <w:left w:val="nil"/>
              <w:bottom w:val="single" w:sz="4" w:space="0" w:color="auto"/>
              <w:right w:val="single" w:sz="4" w:space="0" w:color="auto"/>
            </w:tcBorders>
            <w:shd w:val="clear" w:color="auto" w:fill="auto"/>
            <w:noWrap/>
            <w:vAlign w:val="center"/>
          </w:tcPr>
          <w:p w14:paraId="6C90152F" w14:textId="49932B4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14%</w:t>
            </w:r>
          </w:p>
        </w:tc>
        <w:tc>
          <w:tcPr>
            <w:tcW w:w="699" w:type="dxa"/>
            <w:gridSpan w:val="3"/>
            <w:tcBorders>
              <w:top w:val="nil"/>
              <w:left w:val="nil"/>
              <w:bottom w:val="single" w:sz="4" w:space="0" w:color="auto"/>
              <w:right w:val="single" w:sz="4" w:space="0" w:color="auto"/>
            </w:tcBorders>
            <w:shd w:val="clear" w:color="auto" w:fill="auto"/>
            <w:noWrap/>
            <w:vAlign w:val="center"/>
          </w:tcPr>
          <w:p w14:paraId="6E8995CC" w14:textId="6B7BEAA6"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0D7E09">
              <w:rPr>
                <w:rFonts w:ascii="Times New Roman" w:eastAsia="Times New Roman" w:hAnsi="Times New Roman"/>
                <w:color w:val="000000"/>
                <w:sz w:val="20"/>
                <w:szCs w:val="20"/>
                <w:lang w:eastAsia="ru-RU"/>
              </w:rPr>
              <w:t>-30</w:t>
            </w:r>
          </w:p>
        </w:tc>
        <w:tc>
          <w:tcPr>
            <w:tcW w:w="709" w:type="dxa"/>
            <w:tcBorders>
              <w:top w:val="nil"/>
              <w:left w:val="nil"/>
              <w:bottom w:val="single" w:sz="4" w:space="0" w:color="auto"/>
              <w:right w:val="single" w:sz="4" w:space="0" w:color="auto"/>
            </w:tcBorders>
            <w:shd w:val="clear" w:color="auto" w:fill="auto"/>
            <w:noWrap/>
            <w:vAlign w:val="center"/>
          </w:tcPr>
          <w:p w14:paraId="2F449857" w14:textId="6F2F59D9"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-30</w:t>
            </w:r>
          </w:p>
        </w:tc>
        <w:tc>
          <w:tcPr>
            <w:tcW w:w="609" w:type="dxa"/>
            <w:gridSpan w:val="2"/>
            <w:tcBorders>
              <w:top w:val="nil"/>
              <w:left w:val="nil"/>
              <w:bottom w:val="single" w:sz="4" w:space="0" w:color="auto"/>
              <w:right w:val="single" w:sz="4" w:space="0" w:color="auto"/>
            </w:tcBorders>
            <w:shd w:val="clear" w:color="auto" w:fill="auto"/>
            <w:noWrap/>
            <w:vAlign w:val="center"/>
          </w:tcPr>
          <w:p w14:paraId="7595045D" w14:textId="5D3B678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809" w:type="dxa"/>
            <w:gridSpan w:val="2"/>
            <w:tcBorders>
              <w:top w:val="nil"/>
              <w:left w:val="nil"/>
              <w:bottom w:val="single" w:sz="4" w:space="0" w:color="auto"/>
              <w:right w:val="single" w:sz="4" w:space="0" w:color="auto"/>
            </w:tcBorders>
            <w:shd w:val="clear" w:color="auto" w:fill="auto"/>
            <w:noWrap/>
            <w:vAlign w:val="center"/>
          </w:tcPr>
          <w:p w14:paraId="70D55DEA" w14:textId="0F107DB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708" w:type="dxa"/>
            <w:tcBorders>
              <w:top w:val="nil"/>
              <w:left w:val="nil"/>
              <w:bottom w:val="single" w:sz="4" w:space="0" w:color="auto"/>
              <w:right w:val="single" w:sz="4" w:space="0" w:color="auto"/>
            </w:tcBorders>
            <w:shd w:val="clear" w:color="auto" w:fill="auto"/>
            <w:noWrap/>
            <w:vAlign w:val="center"/>
          </w:tcPr>
          <w:p w14:paraId="4480DD35" w14:textId="06B4ADC8"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851" w:type="dxa"/>
            <w:tcBorders>
              <w:top w:val="nil"/>
              <w:left w:val="nil"/>
              <w:bottom w:val="single" w:sz="4" w:space="0" w:color="auto"/>
              <w:right w:val="single" w:sz="4" w:space="0" w:color="auto"/>
            </w:tcBorders>
            <w:shd w:val="clear" w:color="auto" w:fill="auto"/>
            <w:noWrap/>
            <w:vAlign w:val="center"/>
          </w:tcPr>
          <w:p w14:paraId="1EB31631" w14:textId="18F5E92A"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7C4332">
              <w:rPr>
                <w:rFonts w:ascii="Times New Roman" w:eastAsia="Times New Roman" w:hAnsi="Times New Roman"/>
                <w:color w:val="000000"/>
                <w:sz w:val="20"/>
                <w:szCs w:val="20"/>
                <w:lang w:eastAsia="ru-RU"/>
              </w:rPr>
              <w:t>-5,6</w:t>
            </w:r>
            <w:r>
              <w:rPr>
                <w:rFonts w:ascii="Times New Roman" w:eastAsia="Times New Roman" w:hAnsi="Times New Roman"/>
                <w:color w:val="000000"/>
                <w:sz w:val="20"/>
                <w:szCs w:val="20"/>
                <w:lang w:eastAsia="ru-RU"/>
              </w:rPr>
              <w:t>%</w:t>
            </w:r>
          </w:p>
        </w:tc>
        <w:tc>
          <w:tcPr>
            <w:tcW w:w="850" w:type="dxa"/>
            <w:tcBorders>
              <w:top w:val="nil"/>
              <w:left w:val="nil"/>
              <w:bottom w:val="single" w:sz="4" w:space="0" w:color="auto"/>
              <w:right w:val="single" w:sz="4" w:space="0" w:color="auto"/>
            </w:tcBorders>
            <w:shd w:val="clear" w:color="auto" w:fill="auto"/>
            <w:noWrap/>
            <w:vAlign w:val="center"/>
          </w:tcPr>
          <w:p w14:paraId="57672AC5" w14:textId="34222436"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6569BA">
              <w:rPr>
                <w:rFonts w:ascii="Times New Roman" w:eastAsia="Times New Roman" w:hAnsi="Times New Roman"/>
                <w:color w:val="000000"/>
                <w:sz w:val="20"/>
                <w:szCs w:val="20"/>
                <w:lang w:eastAsia="ru-RU"/>
              </w:rPr>
              <w:t>-27</w:t>
            </w:r>
            <w:r>
              <w:rPr>
                <w:rFonts w:ascii="Times New Roman" w:eastAsia="Times New Roman" w:hAnsi="Times New Roman"/>
                <w:color w:val="000000"/>
                <w:sz w:val="20"/>
                <w:szCs w:val="20"/>
                <w:lang w:eastAsia="ru-RU"/>
              </w:rPr>
              <w:t>%</w:t>
            </w:r>
          </w:p>
        </w:tc>
        <w:tc>
          <w:tcPr>
            <w:tcW w:w="851" w:type="dxa"/>
            <w:gridSpan w:val="2"/>
            <w:tcBorders>
              <w:top w:val="nil"/>
              <w:left w:val="nil"/>
              <w:bottom w:val="single" w:sz="4" w:space="0" w:color="auto"/>
              <w:right w:val="single" w:sz="4" w:space="0" w:color="auto"/>
            </w:tcBorders>
            <w:shd w:val="clear" w:color="auto" w:fill="auto"/>
            <w:noWrap/>
            <w:vAlign w:val="center"/>
          </w:tcPr>
          <w:p w14:paraId="2BE0A0A8" w14:textId="07C543C6"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-37%</w:t>
            </w:r>
          </w:p>
        </w:tc>
        <w:tc>
          <w:tcPr>
            <w:tcW w:w="833" w:type="dxa"/>
            <w:tcBorders>
              <w:top w:val="nil"/>
              <w:left w:val="nil"/>
              <w:bottom w:val="single" w:sz="4" w:space="0" w:color="auto"/>
              <w:right w:val="single" w:sz="4" w:space="0" w:color="auto"/>
            </w:tcBorders>
            <w:shd w:val="clear" w:color="auto" w:fill="auto"/>
            <w:noWrap/>
            <w:vAlign w:val="center"/>
          </w:tcPr>
          <w:p w14:paraId="638025BF" w14:textId="12B75D49"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-7,8%</w:t>
            </w:r>
          </w:p>
        </w:tc>
        <w:tc>
          <w:tcPr>
            <w:tcW w:w="733" w:type="dxa"/>
            <w:tcBorders>
              <w:top w:val="nil"/>
              <w:left w:val="nil"/>
              <w:bottom w:val="single" w:sz="4" w:space="0" w:color="auto"/>
              <w:right w:val="single" w:sz="4" w:space="0" w:color="auto"/>
            </w:tcBorders>
            <w:shd w:val="clear" w:color="auto" w:fill="auto"/>
            <w:noWrap/>
            <w:vAlign w:val="center"/>
          </w:tcPr>
          <w:p w14:paraId="4634ECA0" w14:textId="0C7CAF22"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CF4A56">
              <w:rPr>
                <w:rFonts w:ascii="Times New Roman" w:eastAsia="Times New Roman" w:hAnsi="Times New Roman"/>
                <w:color w:val="000000"/>
                <w:sz w:val="20"/>
                <w:szCs w:val="20"/>
                <w:lang w:eastAsia="ru-RU"/>
              </w:rPr>
              <w:t>50,8</w:t>
            </w:r>
            <w:r>
              <w:rPr>
                <w:rFonts w:ascii="Times New Roman" w:eastAsia="Times New Roman" w:hAnsi="Times New Roman"/>
                <w:color w:val="000000"/>
                <w:sz w:val="20"/>
                <w:szCs w:val="20"/>
                <w:lang w:eastAsia="ru-RU"/>
              </w:rPr>
              <w:t>%</w:t>
            </w:r>
          </w:p>
        </w:tc>
        <w:tc>
          <w:tcPr>
            <w:tcW w:w="833" w:type="dxa"/>
            <w:tcBorders>
              <w:top w:val="nil"/>
              <w:left w:val="nil"/>
              <w:bottom w:val="single" w:sz="4" w:space="0" w:color="auto"/>
              <w:right w:val="single" w:sz="4" w:space="0" w:color="auto"/>
            </w:tcBorders>
            <w:shd w:val="clear" w:color="auto" w:fill="auto"/>
            <w:noWrap/>
            <w:vAlign w:val="center"/>
          </w:tcPr>
          <w:p w14:paraId="7766809A" w14:textId="7642ED8C"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F469E3">
              <w:rPr>
                <w:rFonts w:ascii="Times New Roman" w:eastAsia="Times New Roman" w:hAnsi="Times New Roman"/>
                <w:color w:val="000000"/>
                <w:sz w:val="20"/>
                <w:szCs w:val="20"/>
                <w:lang w:eastAsia="ru-RU"/>
              </w:rPr>
              <w:t>36,1</w:t>
            </w:r>
            <w:r>
              <w:rPr>
                <w:rFonts w:ascii="Times New Roman" w:eastAsia="Times New Roman" w:hAnsi="Times New Roman"/>
                <w:color w:val="000000"/>
                <w:sz w:val="20"/>
                <w:szCs w:val="20"/>
                <w:lang w:eastAsia="ru-RU"/>
              </w:rPr>
              <w:t>%</w:t>
            </w:r>
          </w:p>
        </w:tc>
        <w:tc>
          <w:tcPr>
            <w:tcW w:w="734" w:type="dxa"/>
            <w:tcBorders>
              <w:top w:val="nil"/>
              <w:left w:val="nil"/>
              <w:bottom w:val="single" w:sz="4" w:space="0" w:color="auto"/>
              <w:right w:val="single" w:sz="4" w:space="0" w:color="auto"/>
            </w:tcBorders>
            <w:shd w:val="clear" w:color="auto" w:fill="auto"/>
            <w:noWrap/>
            <w:vAlign w:val="center"/>
          </w:tcPr>
          <w:p w14:paraId="326082EA" w14:textId="1D4D56B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5D0FCF">
              <w:rPr>
                <w:rFonts w:ascii="Times New Roman" w:eastAsia="Times New Roman" w:hAnsi="Times New Roman"/>
                <w:color w:val="000000"/>
                <w:sz w:val="20"/>
                <w:szCs w:val="20"/>
                <w:lang w:eastAsia="ru-RU"/>
              </w:rPr>
              <w:t>5,</w:t>
            </w:r>
            <w:r>
              <w:rPr>
                <w:rFonts w:ascii="Times New Roman" w:eastAsia="Times New Roman" w:hAnsi="Times New Roman"/>
                <w:color w:val="000000"/>
                <w:sz w:val="20"/>
                <w:szCs w:val="20"/>
                <w:lang w:eastAsia="ru-RU"/>
              </w:rPr>
              <w:t>2%</w:t>
            </w:r>
          </w:p>
        </w:tc>
      </w:tr>
      <w:tr w:rsidR="0058148C" w:rsidRPr="00651291" w14:paraId="0A9C1D8F" w14:textId="77777777" w:rsidTr="00716529">
        <w:trPr>
          <w:trHeight w:val="600"/>
        </w:trPr>
        <w:tc>
          <w:tcPr>
            <w:tcW w:w="1222" w:type="dxa"/>
            <w:gridSpan w:val="3"/>
            <w:tcBorders>
              <w:top w:val="nil"/>
              <w:left w:val="single" w:sz="4" w:space="0" w:color="auto"/>
              <w:bottom w:val="single" w:sz="4" w:space="0" w:color="auto"/>
              <w:right w:val="single" w:sz="4" w:space="0" w:color="auto"/>
            </w:tcBorders>
            <w:shd w:val="clear" w:color="auto" w:fill="auto"/>
            <w:vAlign w:val="center"/>
            <w:hideMark/>
          </w:tcPr>
          <w:p w14:paraId="6422A9BA" w14:textId="77777777"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4B6D1D">
              <w:rPr>
                <w:rFonts w:ascii="Times New Roman" w:eastAsia="Times New Roman" w:hAnsi="Times New Roman"/>
                <w:color w:val="000000"/>
                <w:sz w:val="20"/>
                <w:szCs w:val="20"/>
                <w:lang w:eastAsia="ru-RU"/>
              </w:rPr>
              <w:t>БАЛАНС (III + IV +V)</w:t>
            </w:r>
          </w:p>
        </w:tc>
        <w:tc>
          <w:tcPr>
            <w:tcW w:w="616" w:type="dxa"/>
            <w:gridSpan w:val="3"/>
            <w:tcBorders>
              <w:top w:val="nil"/>
              <w:left w:val="nil"/>
              <w:bottom w:val="single" w:sz="4" w:space="0" w:color="auto"/>
              <w:right w:val="single" w:sz="4" w:space="0" w:color="auto"/>
            </w:tcBorders>
            <w:shd w:val="clear" w:color="auto" w:fill="auto"/>
            <w:noWrap/>
            <w:vAlign w:val="center"/>
            <w:hideMark/>
          </w:tcPr>
          <w:p w14:paraId="20D62B99" w14:textId="40D30AF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402</w:t>
            </w:r>
          </w:p>
        </w:tc>
        <w:tc>
          <w:tcPr>
            <w:tcW w:w="616" w:type="dxa"/>
            <w:tcBorders>
              <w:top w:val="nil"/>
              <w:left w:val="nil"/>
              <w:bottom w:val="single" w:sz="4" w:space="0" w:color="auto"/>
              <w:right w:val="single" w:sz="4" w:space="0" w:color="auto"/>
            </w:tcBorders>
            <w:shd w:val="clear" w:color="auto" w:fill="auto"/>
            <w:noWrap/>
            <w:vAlign w:val="center"/>
            <w:hideMark/>
          </w:tcPr>
          <w:p w14:paraId="53535D0E" w14:textId="3746D05A"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343</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4025BF12" w14:textId="093D7229"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260</w:t>
            </w:r>
          </w:p>
        </w:tc>
        <w:tc>
          <w:tcPr>
            <w:tcW w:w="758" w:type="dxa"/>
            <w:gridSpan w:val="2"/>
            <w:tcBorders>
              <w:top w:val="nil"/>
              <w:left w:val="nil"/>
              <w:bottom w:val="single" w:sz="4" w:space="0" w:color="auto"/>
              <w:right w:val="single" w:sz="4" w:space="0" w:color="auto"/>
            </w:tcBorders>
            <w:shd w:val="clear" w:color="auto" w:fill="auto"/>
            <w:noWrap/>
            <w:vAlign w:val="center"/>
            <w:hideMark/>
          </w:tcPr>
          <w:p w14:paraId="031FFF58" w14:textId="0276874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337</w:t>
            </w:r>
          </w:p>
        </w:tc>
        <w:tc>
          <w:tcPr>
            <w:tcW w:w="745" w:type="dxa"/>
            <w:gridSpan w:val="2"/>
            <w:tcBorders>
              <w:top w:val="nil"/>
              <w:left w:val="nil"/>
              <w:bottom w:val="single" w:sz="4" w:space="0" w:color="auto"/>
              <w:right w:val="single" w:sz="4" w:space="0" w:color="auto"/>
            </w:tcBorders>
            <w:shd w:val="clear" w:color="auto" w:fill="auto"/>
            <w:noWrap/>
            <w:vAlign w:val="center"/>
          </w:tcPr>
          <w:p w14:paraId="7D93725C" w14:textId="4F147AA2"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733" w:type="dxa"/>
            <w:gridSpan w:val="2"/>
            <w:tcBorders>
              <w:top w:val="nil"/>
              <w:left w:val="nil"/>
              <w:bottom w:val="single" w:sz="4" w:space="0" w:color="auto"/>
              <w:right w:val="single" w:sz="4" w:space="0" w:color="auto"/>
            </w:tcBorders>
            <w:shd w:val="clear" w:color="auto" w:fill="auto"/>
            <w:noWrap/>
            <w:vAlign w:val="center"/>
          </w:tcPr>
          <w:p w14:paraId="1C9737C0" w14:textId="3E280DDC"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733" w:type="dxa"/>
            <w:tcBorders>
              <w:top w:val="nil"/>
              <w:left w:val="nil"/>
              <w:bottom w:val="single" w:sz="4" w:space="0" w:color="auto"/>
              <w:right w:val="single" w:sz="4" w:space="0" w:color="auto"/>
            </w:tcBorders>
            <w:shd w:val="clear" w:color="auto" w:fill="auto"/>
            <w:noWrap/>
            <w:vAlign w:val="center"/>
          </w:tcPr>
          <w:p w14:paraId="704282C2" w14:textId="21A878E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733" w:type="dxa"/>
            <w:gridSpan w:val="2"/>
            <w:tcBorders>
              <w:top w:val="nil"/>
              <w:left w:val="nil"/>
              <w:bottom w:val="single" w:sz="4" w:space="0" w:color="auto"/>
              <w:right w:val="single" w:sz="4" w:space="0" w:color="auto"/>
            </w:tcBorders>
            <w:shd w:val="clear" w:color="auto" w:fill="auto"/>
            <w:noWrap/>
            <w:vAlign w:val="center"/>
          </w:tcPr>
          <w:p w14:paraId="429F4DA7" w14:textId="57340B4A"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699" w:type="dxa"/>
            <w:gridSpan w:val="3"/>
            <w:tcBorders>
              <w:top w:val="nil"/>
              <w:left w:val="nil"/>
              <w:bottom w:val="single" w:sz="4" w:space="0" w:color="auto"/>
              <w:right w:val="single" w:sz="4" w:space="0" w:color="auto"/>
            </w:tcBorders>
            <w:shd w:val="clear" w:color="auto" w:fill="auto"/>
            <w:noWrap/>
            <w:vAlign w:val="center"/>
          </w:tcPr>
          <w:p w14:paraId="7472DF33" w14:textId="4FD149B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-59</w:t>
            </w:r>
          </w:p>
        </w:tc>
        <w:tc>
          <w:tcPr>
            <w:tcW w:w="709" w:type="dxa"/>
            <w:tcBorders>
              <w:top w:val="nil"/>
              <w:left w:val="nil"/>
              <w:bottom w:val="single" w:sz="4" w:space="0" w:color="auto"/>
              <w:right w:val="single" w:sz="4" w:space="0" w:color="auto"/>
            </w:tcBorders>
            <w:shd w:val="clear" w:color="auto" w:fill="auto"/>
            <w:noWrap/>
            <w:vAlign w:val="center"/>
          </w:tcPr>
          <w:p w14:paraId="75E99811" w14:textId="0BF8C0E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-83</w:t>
            </w:r>
          </w:p>
        </w:tc>
        <w:tc>
          <w:tcPr>
            <w:tcW w:w="609" w:type="dxa"/>
            <w:gridSpan w:val="2"/>
            <w:tcBorders>
              <w:top w:val="nil"/>
              <w:left w:val="nil"/>
              <w:bottom w:val="single" w:sz="4" w:space="0" w:color="auto"/>
              <w:right w:val="single" w:sz="4" w:space="0" w:color="auto"/>
            </w:tcBorders>
            <w:shd w:val="clear" w:color="auto" w:fill="auto"/>
            <w:noWrap/>
            <w:vAlign w:val="center"/>
          </w:tcPr>
          <w:p w14:paraId="1D7BBDC9" w14:textId="422C626E"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77</w:t>
            </w:r>
          </w:p>
        </w:tc>
        <w:tc>
          <w:tcPr>
            <w:tcW w:w="809" w:type="dxa"/>
            <w:gridSpan w:val="2"/>
            <w:tcBorders>
              <w:top w:val="nil"/>
              <w:left w:val="nil"/>
              <w:bottom w:val="single" w:sz="4" w:space="0" w:color="auto"/>
              <w:right w:val="single" w:sz="4" w:space="0" w:color="auto"/>
            </w:tcBorders>
            <w:shd w:val="clear" w:color="auto" w:fill="auto"/>
            <w:noWrap/>
            <w:vAlign w:val="center"/>
          </w:tcPr>
          <w:p w14:paraId="2F2C9A5E" w14:textId="3FD6753B"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708" w:type="dxa"/>
            <w:tcBorders>
              <w:top w:val="nil"/>
              <w:left w:val="nil"/>
              <w:bottom w:val="single" w:sz="4" w:space="0" w:color="auto"/>
              <w:right w:val="single" w:sz="4" w:space="0" w:color="auto"/>
            </w:tcBorders>
            <w:shd w:val="clear" w:color="auto" w:fill="auto"/>
            <w:noWrap/>
            <w:vAlign w:val="center"/>
          </w:tcPr>
          <w:p w14:paraId="5D2AD386" w14:textId="215C2670"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51" w:type="dxa"/>
            <w:tcBorders>
              <w:top w:val="nil"/>
              <w:left w:val="nil"/>
              <w:bottom w:val="single" w:sz="4" w:space="0" w:color="auto"/>
              <w:right w:val="single" w:sz="4" w:space="0" w:color="auto"/>
            </w:tcBorders>
            <w:shd w:val="clear" w:color="auto" w:fill="auto"/>
            <w:noWrap/>
            <w:vAlign w:val="center"/>
          </w:tcPr>
          <w:p w14:paraId="4F01B18B" w14:textId="673B4D88"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0%</w:t>
            </w:r>
          </w:p>
        </w:tc>
        <w:tc>
          <w:tcPr>
            <w:tcW w:w="850" w:type="dxa"/>
            <w:tcBorders>
              <w:top w:val="nil"/>
              <w:left w:val="nil"/>
              <w:bottom w:val="single" w:sz="4" w:space="0" w:color="auto"/>
              <w:right w:val="single" w:sz="4" w:space="0" w:color="auto"/>
            </w:tcBorders>
            <w:shd w:val="clear" w:color="auto" w:fill="auto"/>
            <w:noWrap/>
            <w:vAlign w:val="center"/>
          </w:tcPr>
          <w:p w14:paraId="0F04F0A0" w14:textId="3C155C15"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44A1E">
              <w:rPr>
                <w:rFonts w:ascii="Times New Roman" w:eastAsia="Times New Roman" w:hAnsi="Times New Roman"/>
                <w:color w:val="000000"/>
                <w:sz w:val="20"/>
                <w:szCs w:val="20"/>
                <w:lang w:eastAsia="ru-RU"/>
              </w:rPr>
              <w:t>-14.6</w:t>
            </w:r>
            <w:r>
              <w:rPr>
                <w:rFonts w:ascii="Times New Roman" w:eastAsia="Times New Roman" w:hAnsi="Times New Roman"/>
                <w:color w:val="000000"/>
                <w:sz w:val="20"/>
                <w:szCs w:val="20"/>
                <w:lang w:eastAsia="ru-RU"/>
              </w:rPr>
              <w:t>%</w:t>
            </w:r>
          </w:p>
        </w:tc>
        <w:tc>
          <w:tcPr>
            <w:tcW w:w="851" w:type="dxa"/>
            <w:gridSpan w:val="2"/>
            <w:tcBorders>
              <w:top w:val="nil"/>
              <w:left w:val="nil"/>
              <w:bottom w:val="single" w:sz="4" w:space="0" w:color="auto"/>
              <w:right w:val="single" w:sz="4" w:space="0" w:color="auto"/>
            </w:tcBorders>
            <w:shd w:val="clear" w:color="auto" w:fill="auto"/>
            <w:noWrap/>
            <w:vAlign w:val="center"/>
          </w:tcPr>
          <w:p w14:paraId="4B8FD668" w14:textId="1B2A6642"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136BC">
              <w:rPr>
                <w:rFonts w:ascii="Times New Roman" w:eastAsia="Times New Roman" w:hAnsi="Times New Roman"/>
                <w:color w:val="000000"/>
                <w:sz w:val="20"/>
                <w:szCs w:val="20"/>
                <w:lang w:eastAsia="ru-RU"/>
              </w:rPr>
              <w:t>-24.1</w:t>
            </w:r>
            <w:r>
              <w:rPr>
                <w:rFonts w:ascii="Times New Roman" w:eastAsia="Times New Roman" w:hAnsi="Times New Roman"/>
                <w:color w:val="000000"/>
                <w:sz w:val="20"/>
                <w:szCs w:val="20"/>
                <w:lang w:eastAsia="ru-RU"/>
              </w:rPr>
              <w:t>%</w:t>
            </w:r>
          </w:p>
        </w:tc>
        <w:tc>
          <w:tcPr>
            <w:tcW w:w="833" w:type="dxa"/>
            <w:tcBorders>
              <w:top w:val="nil"/>
              <w:left w:val="nil"/>
              <w:bottom w:val="single" w:sz="4" w:space="0" w:color="auto"/>
              <w:right w:val="single" w:sz="4" w:space="0" w:color="auto"/>
            </w:tcBorders>
            <w:shd w:val="clear" w:color="auto" w:fill="auto"/>
            <w:noWrap/>
            <w:vAlign w:val="center"/>
          </w:tcPr>
          <w:p w14:paraId="68213B08" w14:textId="24BA9103"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sidRPr="002136BC">
              <w:rPr>
                <w:rFonts w:ascii="Times New Roman" w:eastAsia="Times New Roman" w:hAnsi="Times New Roman"/>
                <w:color w:val="000000"/>
                <w:sz w:val="20"/>
                <w:szCs w:val="20"/>
                <w:lang w:eastAsia="ru-RU"/>
              </w:rPr>
              <w:t>29.6</w:t>
            </w:r>
            <w:r>
              <w:rPr>
                <w:rFonts w:ascii="Times New Roman" w:eastAsia="Times New Roman" w:hAnsi="Times New Roman"/>
                <w:color w:val="000000"/>
                <w:sz w:val="20"/>
                <w:szCs w:val="20"/>
                <w:lang w:eastAsia="ru-RU"/>
              </w:rPr>
              <w:t>%</w:t>
            </w:r>
          </w:p>
        </w:tc>
        <w:tc>
          <w:tcPr>
            <w:tcW w:w="733" w:type="dxa"/>
            <w:tcBorders>
              <w:top w:val="nil"/>
              <w:left w:val="nil"/>
              <w:bottom w:val="single" w:sz="4" w:space="0" w:color="auto"/>
              <w:right w:val="single" w:sz="4" w:space="0" w:color="auto"/>
            </w:tcBorders>
            <w:shd w:val="clear" w:color="auto" w:fill="auto"/>
            <w:noWrap/>
            <w:vAlign w:val="center"/>
          </w:tcPr>
          <w:p w14:paraId="5DE28748" w14:textId="351873F2"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833" w:type="dxa"/>
            <w:tcBorders>
              <w:top w:val="nil"/>
              <w:left w:val="nil"/>
              <w:bottom w:val="single" w:sz="4" w:space="0" w:color="auto"/>
              <w:right w:val="single" w:sz="4" w:space="0" w:color="auto"/>
            </w:tcBorders>
            <w:shd w:val="clear" w:color="auto" w:fill="auto"/>
            <w:noWrap/>
            <w:vAlign w:val="center"/>
          </w:tcPr>
          <w:p w14:paraId="566CCC24" w14:textId="161DFAB3"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c>
          <w:tcPr>
            <w:tcW w:w="734" w:type="dxa"/>
            <w:tcBorders>
              <w:top w:val="nil"/>
              <w:left w:val="nil"/>
              <w:bottom w:val="single" w:sz="4" w:space="0" w:color="auto"/>
              <w:right w:val="single" w:sz="4" w:space="0" w:color="auto"/>
            </w:tcBorders>
            <w:shd w:val="clear" w:color="auto" w:fill="auto"/>
            <w:noWrap/>
            <w:vAlign w:val="center"/>
          </w:tcPr>
          <w:p w14:paraId="26E06C01" w14:textId="514A7818" w:rsidR="0058148C" w:rsidRPr="004B6D1D" w:rsidRDefault="0058148C" w:rsidP="0058148C">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100%</w:t>
            </w:r>
          </w:p>
        </w:tc>
      </w:tr>
      <w:tr w:rsidR="00716529" w:rsidRPr="00F80E8F" w14:paraId="6B1E4004" w14:textId="77777777" w:rsidTr="00F80E8F">
        <w:tblPrEx>
          <w:tblCellMar>
            <w:left w:w="10" w:type="dxa"/>
            <w:right w:w="10" w:type="dxa"/>
          </w:tblCellMar>
        </w:tblPrEx>
        <w:trPr>
          <w:gridBefore w:val="1"/>
          <w:gridAfter w:val="5"/>
          <w:wBefore w:w="577" w:type="dxa"/>
          <w:wAfter w:w="3594" w:type="dxa"/>
          <w:trHeight w:hRule="exact" w:val="1835"/>
        </w:trPr>
        <w:tc>
          <w:tcPr>
            <w:tcW w:w="132" w:type="dxa"/>
          </w:tcPr>
          <w:p w14:paraId="37AFF94A" w14:textId="77777777" w:rsidR="00716529" w:rsidRPr="00F80E8F" w:rsidRDefault="00716529">
            <w:pPr>
              <w:pStyle w:val="EMPTYCELLSTYLE"/>
              <w:rPr>
                <w:sz w:val="28"/>
                <w:szCs w:val="28"/>
              </w:rPr>
            </w:pPr>
          </w:p>
        </w:tc>
        <w:tc>
          <w:tcPr>
            <w:tcW w:w="11688" w:type="dxa"/>
            <w:gridSpan w:val="28"/>
            <w:tcMar>
              <w:top w:w="0" w:type="dxa"/>
              <w:left w:w="0" w:type="dxa"/>
              <w:bottom w:w="0" w:type="dxa"/>
              <w:right w:w="0" w:type="dxa"/>
            </w:tcMar>
            <w:vAlign w:val="center"/>
            <w:hideMark/>
          </w:tcPr>
          <w:p w14:paraId="74FB6352" w14:textId="034D4C10" w:rsidR="00716529" w:rsidRPr="00F80E8F" w:rsidRDefault="00716529">
            <w:pPr>
              <w:pStyle w:val="withouttablebalance"/>
              <w:rPr>
                <w:sz w:val="24"/>
                <w:szCs w:val="24"/>
              </w:rPr>
            </w:pPr>
            <w:r w:rsidRPr="00F80E8F">
              <w:rPr>
                <w:sz w:val="24"/>
                <w:szCs w:val="24"/>
              </w:rPr>
              <w:br/>
            </w:r>
            <w:r w:rsidR="00F80E8F" w:rsidRPr="00F80E8F">
              <w:rPr>
                <w:sz w:val="24"/>
                <w:szCs w:val="24"/>
              </w:rPr>
              <w:t>1</w:t>
            </w:r>
            <w:r w:rsidRPr="00F80E8F">
              <w:rPr>
                <w:sz w:val="24"/>
                <w:szCs w:val="24"/>
              </w:rPr>
              <w:t xml:space="preserve"> Включая основные средства, незавершенные капитальные вложения в основные средства.</w:t>
            </w:r>
            <w:r w:rsidRPr="00F80E8F">
              <w:rPr>
                <w:sz w:val="24"/>
                <w:szCs w:val="24"/>
              </w:rPr>
              <w:br/>
            </w:r>
            <w:r w:rsidR="00F80E8F" w:rsidRPr="00F80E8F">
              <w:rPr>
                <w:sz w:val="24"/>
                <w:szCs w:val="24"/>
              </w:rPr>
              <w:t>2</w:t>
            </w:r>
            <w:r w:rsidRPr="00F80E8F">
              <w:rPr>
                <w:sz w:val="24"/>
                <w:szCs w:val="24"/>
              </w:rPr>
              <w:t xml:space="preserve"> Включая дебиторскую задолженность.</w:t>
            </w:r>
            <w:r w:rsidRPr="00F80E8F">
              <w:rPr>
                <w:sz w:val="24"/>
                <w:szCs w:val="24"/>
              </w:rPr>
              <w:br/>
            </w:r>
            <w:r w:rsidR="00F80E8F" w:rsidRPr="00F80E8F">
              <w:rPr>
                <w:sz w:val="24"/>
                <w:szCs w:val="24"/>
              </w:rPr>
              <w:t>3</w:t>
            </w:r>
            <w:r w:rsidRPr="00F80E8F">
              <w:rPr>
                <w:sz w:val="24"/>
                <w:szCs w:val="24"/>
              </w:rPr>
              <w:t xml:space="preserve"> Некоммерческая организация вместо показателей "Капиталы и резервы" включает "Целевые средства", "Фонд недвижимого и особо ценного движимого имущества и иные целевые фонды".</w:t>
            </w:r>
          </w:p>
        </w:tc>
      </w:tr>
      <w:tr w:rsidR="00F80E8F" w14:paraId="5727FD96" w14:textId="77777777" w:rsidTr="00716529">
        <w:tblPrEx>
          <w:tblCellMar>
            <w:left w:w="10" w:type="dxa"/>
            <w:right w:w="10" w:type="dxa"/>
          </w:tblCellMar>
        </w:tblPrEx>
        <w:trPr>
          <w:gridBefore w:val="1"/>
          <w:gridAfter w:val="10"/>
          <w:wBefore w:w="577" w:type="dxa"/>
          <w:wAfter w:w="7194" w:type="dxa"/>
          <w:trHeight w:hRule="exact" w:val="20"/>
        </w:trPr>
        <w:tc>
          <w:tcPr>
            <w:tcW w:w="132" w:type="dxa"/>
          </w:tcPr>
          <w:p w14:paraId="028AC3C8" w14:textId="77777777" w:rsidR="00F80E8F" w:rsidRDefault="00F80E8F">
            <w:pPr>
              <w:pStyle w:val="EMPTYCELLSTYLE"/>
            </w:pPr>
          </w:p>
        </w:tc>
        <w:tc>
          <w:tcPr>
            <w:tcW w:w="608" w:type="dxa"/>
            <w:gridSpan w:val="2"/>
            <w:tcMar>
              <w:top w:w="0" w:type="dxa"/>
              <w:left w:w="0" w:type="dxa"/>
              <w:bottom w:w="0" w:type="dxa"/>
              <w:right w:w="0" w:type="dxa"/>
            </w:tcMar>
          </w:tcPr>
          <w:p w14:paraId="2085798B" w14:textId="77777777" w:rsidR="00F80E8F" w:rsidRDefault="00F80E8F"/>
        </w:tc>
        <w:tc>
          <w:tcPr>
            <w:tcW w:w="80" w:type="dxa"/>
          </w:tcPr>
          <w:p w14:paraId="3B949194" w14:textId="77777777" w:rsidR="00F80E8F" w:rsidRDefault="00F80E8F">
            <w:pPr>
              <w:pStyle w:val="EMPTYCELLSTYLE"/>
            </w:pPr>
          </w:p>
        </w:tc>
        <w:tc>
          <w:tcPr>
            <w:tcW w:w="1300" w:type="dxa"/>
            <w:gridSpan w:val="3"/>
          </w:tcPr>
          <w:p w14:paraId="4DA1C191" w14:textId="77777777" w:rsidR="00F80E8F" w:rsidRDefault="00F80E8F">
            <w:pPr>
              <w:pStyle w:val="EMPTYCELLSTYLE"/>
            </w:pPr>
          </w:p>
        </w:tc>
        <w:tc>
          <w:tcPr>
            <w:tcW w:w="600" w:type="dxa"/>
            <w:gridSpan w:val="2"/>
          </w:tcPr>
          <w:p w14:paraId="518BB99B" w14:textId="77777777" w:rsidR="00F80E8F" w:rsidRDefault="00F80E8F">
            <w:pPr>
              <w:pStyle w:val="EMPTYCELLSTYLE"/>
            </w:pPr>
          </w:p>
        </w:tc>
        <w:tc>
          <w:tcPr>
            <w:tcW w:w="1000" w:type="dxa"/>
            <w:gridSpan w:val="2"/>
          </w:tcPr>
          <w:p w14:paraId="785C58A8" w14:textId="77777777" w:rsidR="00F80E8F" w:rsidRDefault="00F80E8F">
            <w:pPr>
              <w:pStyle w:val="EMPTYCELLSTYLE"/>
            </w:pPr>
          </w:p>
        </w:tc>
        <w:tc>
          <w:tcPr>
            <w:tcW w:w="1000" w:type="dxa"/>
            <w:gridSpan w:val="2"/>
          </w:tcPr>
          <w:p w14:paraId="09C20DB6" w14:textId="77777777" w:rsidR="00F80E8F" w:rsidRDefault="00F80E8F">
            <w:pPr>
              <w:pStyle w:val="EMPTYCELLSTYLE"/>
            </w:pPr>
          </w:p>
        </w:tc>
        <w:tc>
          <w:tcPr>
            <w:tcW w:w="800" w:type="dxa"/>
            <w:gridSpan w:val="3"/>
          </w:tcPr>
          <w:p w14:paraId="7494A926" w14:textId="77777777" w:rsidR="00F80E8F" w:rsidRDefault="00F80E8F">
            <w:pPr>
              <w:pStyle w:val="EMPTYCELLSTYLE"/>
            </w:pPr>
          </w:p>
        </w:tc>
        <w:tc>
          <w:tcPr>
            <w:tcW w:w="900" w:type="dxa"/>
            <w:gridSpan w:val="2"/>
          </w:tcPr>
          <w:p w14:paraId="062A1331" w14:textId="77777777" w:rsidR="00F80E8F" w:rsidRDefault="00F80E8F">
            <w:pPr>
              <w:pStyle w:val="EMPTYCELLSTYLE"/>
            </w:pPr>
          </w:p>
        </w:tc>
        <w:tc>
          <w:tcPr>
            <w:tcW w:w="400" w:type="dxa"/>
          </w:tcPr>
          <w:p w14:paraId="172EDFFF" w14:textId="77777777" w:rsidR="00F80E8F" w:rsidRDefault="00F80E8F">
            <w:pPr>
              <w:pStyle w:val="EMPTYCELLSTYLE"/>
            </w:pPr>
          </w:p>
        </w:tc>
        <w:tc>
          <w:tcPr>
            <w:tcW w:w="1200" w:type="dxa"/>
            <w:gridSpan w:val="3"/>
          </w:tcPr>
          <w:p w14:paraId="7C53FF04" w14:textId="77777777" w:rsidR="00F80E8F" w:rsidRDefault="00F80E8F">
            <w:pPr>
              <w:pStyle w:val="EMPTYCELLSTYLE"/>
            </w:pPr>
          </w:p>
        </w:tc>
        <w:tc>
          <w:tcPr>
            <w:tcW w:w="200" w:type="dxa"/>
            <w:gridSpan w:val="2"/>
          </w:tcPr>
          <w:p w14:paraId="3D6B444C" w14:textId="77777777" w:rsidR="00F80E8F" w:rsidRDefault="00F80E8F">
            <w:pPr>
              <w:pStyle w:val="EMPTYCELLSTYLE"/>
            </w:pPr>
          </w:p>
        </w:tc>
      </w:tr>
    </w:tbl>
    <w:p w14:paraId="368C6E15" w14:textId="00643624" w:rsidR="008D32B2" w:rsidRDefault="008D32B2" w:rsidP="004B6D1D">
      <w:pPr>
        <w:spacing w:after="0" w:line="360" w:lineRule="auto"/>
        <w:rPr>
          <w:rFonts w:ascii="Times New Roman" w:hAnsi="Times New Roman"/>
          <w:sz w:val="24"/>
          <w:szCs w:val="24"/>
        </w:rPr>
        <w:sectPr w:rsidR="008D32B2" w:rsidSect="004B6D1D">
          <w:pgSz w:w="16838" w:h="11906" w:orient="landscape"/>
          <w:pgMar w:top="709" w:right="1134" w:bottom="851" w:left="1134" w:header="709" w:footer="709" w:gutter="0"/>
          <w:cols w:space="708"/>
          <w:docGrid w:linePitch="360"/>
        </w:sectPr>
      </w:pPr>
    </w:p>
    <w:p w14:paraId="1E192812" w14:textId="1078813D" w:rsidR="008D32B2" w:rsidRPr="00DF376B" w:rsidRDefault="008D32B2" w:rsidP="00C56999">
      <w:pPr>
        <w:spacing w:after="0" w:line="360" w:lineRule="auto"/>
        <w:jc w:val="both"/>
        <w:rPr>
          <w:rFonts w:ascii="Times New Roman" w:eastAsiaTheme="majorEastAsia" w:hAnsi="Times New Roman" w:cstheme="majorBidi"/>
          <w:color w:val="000000" w:themeColor="text1"/>
          <w:sz w:val="28"/>
          <w:szCs w:val="28"/>
        </w:rPr>
      </w:pPr>
      <w:r w:rsidRPr="00DF376B">
        <w:rPr>
          <w:rFonts w:ascii="Times New Roman" w:eastAsiaTheme="majorEastAsia" w:hAnsi="Times New Roman" w:cstheme="majorBidi"/>
          <w:color w:val="000000" w:themeColor="text1"/>
          <w:sz w:val="28"/>
          <w:szCs w:val="28"/>
        </w:rPr>
        <w:lastRenderedPageBreak/>
        <w:t>Выводы по таблице 1.</w:t>
      </w:r>
      <w:r w:rsidR="0043260A" w:rsidRPr="00DF376B">
        <w:rPr>
          <w:rFonts w:ascii="Times New Roman" w:eastAsiaTheme="majorEastAsia" w:hAnsi="Times New Roman" w:cstheme="majorBidi"/>
          <w:color w:val="000000" w:themeColor="text1"/>
          <w:sz w:val="28"/>
          <w:szCs w:val="28"/>
        </w:rPr>
        <w:t>1</w:t>
      </w:r>
    </w:p>
    <w:p w14:paraId="49962D5B" w14:textId="5156B763" w:rsidR="000820F3" w:rsidRPr="00DF376B" w:rsidRDefault="000820F3" w:rsidP="000820F3">
      <w:pPr>
        <w:spacing w:after="0" w:line="360" w:lineRule="auto"/>
        <w:ind w:firstLine="708"/>
        <w:jc w:val="both"/>
        <w:rPr>
          <w:rFonts w:ascii="Times New Roman" w:eastAsiaTheme="majorEastAsia" w:hAnsi="Times New Roman" w:cstheme="majorBidi"/>
          <w:color w:val="000000" w:themeColor="text1"/>
          <w:sz w:val="28"/>
          <w:szCs w:val="28"/>
        </w:rPr>
      </w:pPr>
      <w:r w:rsidRPr="00DF376B">
        <w:rPr>
          <w:rFonts w:ascii="Times New Roman" w:eastAsiaTheme="majorEastAsia" w:hAnsi="Times New Roman" w:cstheme="majorBidi"/>
          <w:color w:val="000000" w:themeColor="text1"/>
          <w:sz w:val="28"/>
          <w:szCs w:val="28"/>
        </w:rPr>
        <w:t>Структура активов</w:t>
      </w:r>
      <w:r w:rsidR="000E514F" w:rsidRPr="00DF376B">
        <w:rPr>
          <w:rFonts w:ascii="Times New Roman" w:eastAsiaTheme="majorEastAsia" w:hAnsi="Times New Roman" w:cstheme="majorBidi"/>
          <w:color w:val="000000" w:themeColor="text1"/>
          <w:sz w:val="28"/>
          <w:szCs w:val="28"/>
        </w:rPr>
        <w:t>: за</w:t>
      </w:r>
      <w:r w:rsidRPr="00DF376B">
        <w:rPr>
          <w:rFonts w:ascii="Times New Roman" w:eastAsiaTheme="majorEastAsia" w:hAnsi="Times New Roman" w:cstheme="majorBidi"/>
          <w:color w:val="000000" w:themeColor="text1"/>
          <w:sz w:val="28"/>
          <w:szCs w:val="28"/>
        </w:rPr>
        <w:t xml:space="preserve"> рассматриваемый период компания характеризуется изменением структуры активов в пользу оборотных активов, что свидетельствует об активной операционной деятельности и эффективном использовании активов.</w:t>
      </w:r>
    </w:p>
    <w:p w14:paraId="1B054DFB" w14:textId="1AC5AAC3" w:rsidR="000820F3" w:rsidRPr="00DF376B" w:rsidRDefault="000820F3" w:rsidP="000820F3">
      <w:pPr>
        <w:spacing w:after="0" w:line="360" w:lineRule="auto"/>
        <w:ind w:firstLine="708"/>
        <w:jc w:val="both"/>
        <w:rPr>
          <w:rFonts w:ascii="Times New Roman" w:eastAsiaTheme="majorEastAsia" w:hAnsi="Times New Roman" w:cstheme="majorBidi"/>
          <w:color w:val="000000" w:themeColor="text1"/>
          <w:sz w:val="28"/>
          <w:szCs w:val="28"/>
        </w:rPr>
      </w:pPr>
      <w:r w:rsidRPr="00DF376B">
        <w:rPr>
          <w:rFonts w:ascii="Times New Roman" w:eastAsiaTheme="majorEastAsia" w:hAnsi="Times New Roman" w:cstheme="majorBidi"/>
          <w:color w:val="000000" w:themeColor="text1"/>
          <w:sz w:val="28"/>
          <w:szCs w:val="28"/>
        </w:rPr>
        <w:t>Уменьшение внеоборотных активов: Материальные внеоборотные активы значительно сократились и в последующие годы отсутствовали, что указывает на стремление компании снизить затраты на поддержание таких активов или пересмотреть бизнес-стратегию.</w:t>
      </w:r>
    </w:p>
    <w:p w14:paraId="08E80337" w14:textId="0F07FAEB" w:rsidR="000820F3" w:rsidRPr="00DF376B" w:rsidRDefault="000820F3" w:rsidP="000820F3">
      <w:pPr>
        <w:spacing w:after="0" w:line="360" w:lineRule="auto"/>
        <w:ind w:firstLine="708"/>
        <w:jc w:val="both"/>
        <w:rPr>
          <w:rFonts w:ascii="Times New Roman" w:eastAsiaTheme="majorEastAsia" w:hAnsi="Times New Roman" w:cstheme="majorBidi"/>
          <w:color w:val="000000" w:themeColor="text1"/>
          <w:sz w:val="28"/>
          <w:szCs w:val="28"/>
        </w:rPr>
      </w:pPr>
      <w:r w:rsidRPr="00DF376B">
        <w:rPr>
          <w:rFonts w:ascii="Times New Roman" w:eastAsiaTheme="majorEastAsia" w:hAnsi="Times New Roman" w:cstheme="majorBidi"/>
          <w:color w:val="000000" w:themeColor="text1"/>
          <w:sz w:val="28"/>
          <w:szCs w:val="28"/>
        </w:rPr>
        <w:t>Изменение капитала и резервов: Капитал и резервы фирмы снизились в конце 2020 года, но затем начали расти, достигнув наивысшего значения в конце 2022 года. Это свидетельствует о повышении финансовой устойчивости и накоплении капитала для будущего развития или инвестиций.</w:t>
      </w:r>
    </w:p>
    <w:p w14:paraId="14934EA7" w14:textId="1F925E4C" w:rsidR="000820F3" w:rsidRPr="00DF376B" w:rsidRDefault="000820F3" w:rsidP="000820F3">
      <w:pPr>
        <w:spacing w:after="0" w:line="360" w:lineRule="auto"/>
        <w:ind w:firstLine="708"/>
        <w:jc w:val="both"/>
        <w:rPr>
          <w:rFonts w:ascii="Times New Roman" w:eastAsiaTheme="majorEastAsia" w:hAnsi="Times New Roman" w:cstheme="majorBidi"/>
          <w:color w:val="000000" w:themeColor="text1"/>
          <w:sz w:val="28"/>
          <w:szCs w:val="28"/>
        </w:rPr>
      </w:pPr>
      <w:r w:rsidRPr="00DF376B">
        <w:rPr>
          <w:rFonts w:ascii="Times New Roman" w:eastAsiaTheme="majorEastAsia" w:hAnsi="Times New Roman" w:cstheme="majorBidi"/>
          <w:color w:val="000000" w:themeColor="text1"/>
          <w:sz w:val="28"/>
          <w:szCs w:val="28"/>
        </w:rPr>
        <w:t>Изменение обязательств: Кредиторская задолженность снизилась к концу 2020 года, затем немного увеличилась в 2021 году и снова сократилась в 2022 году. Это говорит о стремлении компании к улучшению финансовой позиции и оптимизации управления дебиторской задолженностью.</w:t>
      </w:r>
    </w:p>
    <w:p w14:paraId="44FEAEE6" w14:textId="0BE2AC91" w:rsidR="00DF376B" w:rsidRPr="00DF376B" w:rsidRDefault="000820F3" w:rsidP="00DF376B">
      <w:pPr>
        <w:spacing w:after="0" w:line="360" w:lineRule="auto"/>
        <w:ind w:firstLine="708"/>
        <w:jc w:val="both"/>
        <w:rPr>
          <w:rFonts w:ascii="Times New Roman" w:eastAsiaTheme="majorEastAsia" w:hAnsi="Times New Roman" w:cstheme="majorBidi"/>
          <w:color w:val="000000" w:themeColor="text1"/>
          <w:sz w:val="28"/>
          <w:szCs w:val="28"/>
        </w:rPr>
      </w:pPr>
      <w:r w:rsidRPr="00DF376B">
        <w:rPr>
          <w:rFonts w:ascii="Times New Roman" w:eastAsiaTheme="majorEastAsia" w:hAnsi="Times New Roman" w:cstheme="majorBidi"/>
          <w:color w:val="000000" w:themeColor="text1"/>
          <w:sz w:val="28"/>
          <w:szCs w:val="28"/>
        </w:rPr>
        <w:t>Фирма ООО "ГТА" проявляет устойчивость, эффективно использует активы, увеличивает капитал и сокращает обязательства. Эти факторы указывают на позитивные перспективы и устойчивость компании в будущем.</w:t>
      </w:r>
    </w:p>
    <w:p w14:paraId="4C33B5C5" w14:textId="2892891F" w:rsidR="005A38E6" w:rsidRPr="00DF376B" w:rsidRDefault="005A38E6" w:rsidP="005A38E6">
      <w:pPr>
        <w:spacing w:after="0" w:line="360" w:lineRule="auto"/>
        <w:ind w:firstLine="708"/>
        <w:jc w:val="both"/>
        <w:rPr>
          <w:rFonts w:ascii="Times New Roman" w:eastAsiaTheme="majorEastAsia" w:hAnsi="Times New Roman" w:cstheme="majorBidi"/>
          <w:color w:val="000000" w:themeColor="text1"/>
          <w:sz w:val="28"/>
          <w:szCs w:val="28"/>
        </w:rPr>
      </w:pPr>
      <w:r w:rsidRPr="00DF376B">
        <w:rPr>
          <w:rFonts w:ascii="Times New Roman" w:eastAsiaTheme="majorEastAsia" w:hAnsi="Times New Roman" w:cstheme="majorBidi"/>
          <w:color w:val="000000" w:themeColor="text1"/>
          <w:sz w:val="28"/>
          <w:szCs w:val="28"/>
        </w:rPr>
        <w:t xml:space="preserve">Особое внимание стоит обратить на несколько данных. Первым </w:t>
      </w:r>
      <w:r w:rsidR="00B008C4" w:rsidRPr="00DF376B">
        <w:rPr>
          <w:rFonts w:ascii="Times New Roman" w:eastAsiaTheme="majorEastAsia" w:hAnsi="Times New Roman" w:cstheme="majorBidi"/>
          <w:color w:val="000000" w:themeColor="text1"/>
          <w:sz w:val="28"/>
          <w:szCs w:val="28"/>
        </w:rPr>
        <w:t>является</w:t>
      </w:r>
      <w:r w:rsidR="00DF376B" w:rsidRPr="00DF376B">
        <w:rPr>
          <w:rFonts w:ascii="Times New Roman" w:eastAsiaTheme="majorEastAsia" w:hAnsi="Times New Roman" w:cstheme="majorBidi"/>
          <w:color w:val="000000" w:themeColor="text1"/>
          <w:sz w:val="28"/>
          <w:szCs w:val="28"/>
        </w:rPr>
        <w:t xml:space="preserve"> </w:t>
      </w:r>
      <w:r w:rsidR="00DF376B" w:rsidRPr="00DF376B">
        <w:rPr>
          <w:rFonts w:ascii="Times New Roman" w:hAnsi="Times New Roman"/>
          <w:sz w:val="28"/>
          <w:szCs w:val="28"/>
        </w:rPr>
        <w:t>оценка изменений удельного веса собственных оборотных средств (далее - СОС), соответствующая диаграмма представлена на рисунке</w:t>
      </w:r>
    </w:p>
    <w:p w14:paraId="1B0FCC1B" w14:textId="04D86314" w:rsidR="008D32B2" w:rsidRPr="005223ED" w:rsidRDefault="008D32B2" w:rsidP="001A3009">
      <w:pPr>
        <w:spacing w:after="0" w:line="360" w:lineRule="auto"/>
        <w:ind w:firstLine="708"/>
        <w:jc w:val="center"/>
        <w:rPr>
          <w:rFonts w:ascii="Times New Roman" w:eastAsiaTheme="majorEastAsia" w:hAnsi="Times New Roman" w:cstheme="majorBidi"/>
          <w:color w:val="000000" w:themeColor="text1"/>
          <w:sz w:val="28"/>
          <w:szCs w:val="28"/>
        </w:rPr>
      </w:pPr>
      <w:r w:rsidRPr="000715B3">
        <w:rPr>
          <w:rFonts w:ascii="Times New Roman" w:hAnsi="Times New Roman"/>
          <w:noProof/>
          <w:sz w:val="24"/>
          <w:szCs w:val="24"/>
        </w:rPr>
        <w:lastRenderedPageBreak/>
        <w:drawing>
          <wp:anchor distT="0" distB="0" distL="114300" distR="114300" simplePos="0" relativeHeight="251662336" behindDoc="1" locked="0" layoutInCell="1" allowOverlap="1" wp14:anchorId="6F0D64EF" wp14:editId="3F9446F3">
            <wp:simplePos x="0" y="0"/>
            <wp:positionH relativeFrom="margin">
              <wp:posOffset>190500</wp:posOffset>
            </wp:positionH>
            <wp:positionV relativeFrom="paragraph">
              <wp:posOffset>0</wp:posOffset>
            </wp:positionV>
            <wp:extent cx="5486400" cy="3200400"/>
            <wp:effectExtent l="0" t="0" r="0" b="0"/>
            <wp:wrapTight wrapText="bothSides">
              <wp:wrapPolygon edited="0">
                <wp:start x="0" y="0"/>
                <wp:lineTo x="0" y="21471"/>
                <wp:lineTo x="21525" y="21471"/>
                <wp:lineTo x="21525" y="0"/>
                <wp:lineTo x="0" y="0"/>
              </wp:wrapPolygon>
            </wp:wrapTight>
            <wp:docPr id="49" name="Диаграмма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5223ED" w:rsidRPr="005223ED">
        <w:rPr>
          <w:rFonts w:ascii="Times New Roman" w:eastAsiaTheme="majorEastAsia" w:hAnsi="Times New Roman" w:cstheme="majorBidi"/>
          <w:color w:val="000000" w:themeColor="text1"/>
          <w:sz w:val="28"/>
          <w:szCs w:val="28"/>
        </w:rPr>
        <w:t>Рисунок 1.</w:t>
      </w:r>
      <w:r w:rsidR="005223ED">
        <w:rPr>
          <w:rFonts w:ascii="Times New Roman" w:eastAsiaTheme="majorEastAsia" w:hAnsi="Times New Roman" w:cstheme="majorBidi"/>
          <w:color w:val="000000" w:themeColor="text1"/>
          <w:sz w:val="28"/>
          <w:szCs w:val="28"/>
        </w:rPr>
        <w:t>3</w:t>
      </w:r>
      <w:r w:rsidR="001A3009">
        <w:rPr>
          <w:rFonts w:ascii="Times New Roman" w:eastAsiaTheme="majorEastAsia" w:hAnsi="Times New Roman" w:cstheme="majorBidi"/>
          <w:color w:val="000000" w:themeColor="text1"/>
          <w:sz w:val="28"/>
          <w:szCs w:val="28"/>
        </w:rPr>
        <w:t>-</w:t>
      </w:r>
      <w:r w:rsidR="001A3009" w:rsidRPr="001A3009">
        <w:t xml:space="preserve"> </w:t>
      </w:r>
      <w:r w:rsidR="001A3009" w:rsidRPr="001A3009">
        <w:rPr>
          <w:rFonts w:ascii="Times New Roman" w:eastAsiaTheme="majorEastAsia" w:hAnsi="Times New Roman" w:cstheme="majorBidi"/>
          <w:color w:val="000000" w:themeColor="text1"/>
          <w:sz w:val="28"/>
          <w:szCs w:val="28"/>
        </w:rPr>
        <w:t>Изменение удельного веса СОС организации ООО «</w:t>
      </w:r>
      <w:r w:rsidR="001A3009">
        <w:rPr>
          <w:rFonts w:ascii="Times New Roman" w:eastAsiaTheme="majorEastAsia" w:hAnsi="Times New Roman" w:cstheme="majorBidi"/>
          <w:color w:val="000000" w:themeColor="text1"/>
          <w:sz w:val="28"/>
          <w:szCs w:val="28"/>
        </w:rPr>
        <w:t>ГТА</w:t>
      </w:r>
      <w:r w:rsidR="001A3009" w:rsidRPr="001A3009">
        <w:rPr>
          <w:rFonts w:ascii="Times New Roman" w:eastAsiaTheme="majorEastAsia" w:hAnsi="Times New Roman" w:cstheme="majorBidi"/>
          <w:color w:val="000000" w:themeColor="text1"/>
          <w:sz w:val="28"/>
          <w:szCs w:val="28"/>
        </w:rPr>
        <w:t>» за 2020-2022 годы</w:t>
      </w:r>
    </w:p>
    <w:p w14:paraId="0298E581" w14:textId="1097E21A" w:rsidR="009C1A0F" w:rsidRPr="005778CC" w:rsidRDefault="0047383D" w:rsidP="00F9588E">
      <w:pPr>
        <w:spacing w:after="0" w:line="360" w:lineRule="auto"/>
        <w:ind w:firstLine="708"/>
        <w:jc w:val="both"/>
        <w:rPr>
          <w:rFonts w:ascii="Times New Roman" w:eastAsiaTheme="majorEastAsia" w:hAnsi="Times New Roman" w:cstheme="majorBidi"/>
          <w:color w:val="000000" w:themeColor="text1"/>
          <w:sz w:val="28"/>
          <w:szCs w:val="28"/>
        </w:rPr>
      </w:pPr>
      <w:r w:rsidRPr="005778CC">
        <w:rPr>
          <w:rFonts w:ascii="Times New Roman" w:eastAsiaTheme="majorEastAsia" w:hAnsi="Times New Roman" w:cstheme="majorBidi"/>
          <w:color w:val="000000" w:themeColor="text1"/>
          <w:sz w:val="28"/>
          <w:szCs w:val="28"/>
        </w:rPr>
        <w:t>По результатам диаграммы</w:t>
      </w:r>
      <w:r w:rsidR="007C67A6">
        <w:rPr>
          <w:rFonts w:ascii="Times New Roman" w:eastAsiaTheme="majorEastAsia" w:hAnsi="Times New Roman" w:cstheme="majorBidi"/>
          <w:color w:val="000000" w:themeColor="text1"/>
          <w:sz w:val="28"/>
          <w:szCs w:val="28"/>
        </w:rPr>
        <w:t xml:space="preserve"> </w:t>
      </w:r>
      <w:r w:rsidR="007C67A6">
        <w:rPr>
          <w:rFonts w:ascii="Times New Roman" w:hAnsi="Times New Roman"/>
          <w:sz w:val="28"/>
          <w:szCs w:val="28"/>
        </w:rPr>
        <w:t>(рисунок 1.3)</w:t>
      </w:r>
      <w:r w:rsidR="005223ED">
        <w:rPr>
          <w:rFonts w:ascii="Times New Roman" w:eastAsiaTheme="majorEastAsia" w:hAnsi="Times New Roman" w:cstheme="majorBidi"/>
          <w:color w:val="000000" w:themeColor="text1"/>
          <w:sz w:val="28"/>
          <w:szCs w:val="28"/>
        </w:rPr>
        <w:t>.</w:t>
      </w:r>
      <w:r w:rsidR="00E51ED9" w:rsidRPr="005778CC">
        <w:rPr>
          <w:rFonts w:ascii="Times New Roman" w:eastAsiaTheme="majorEastAsia" w:hAnsi="Times New Roman" w:cstheme="majorBidi"/>
          <w:color w:val="000000" w:themeColor="text1"/>
          <w:sz w:val="28"/>
          <w:szCs w:val="28"/>
        </w:rPr>
        <w:t xml:space="preserve"> </w:t>
      </w:r>
      <w:r w:rsidR="005223ED">
        <w:rPr>
          <w:rFonts w:ascii="Times New Roman" w:eastAsiaTheme="majorEastAsia" w:hAnsi="Times New Roman" w:cstheme="majorBidi"/>
          <w:color w:val="000000" w:themeColor="text1"/>
          <w:sz w:val="28"/>
          <w:szCs w:val="28"/>
        </w:rPr>
        <w:t>с</w:t>
      </w:r>
      <w:r w:rsidR="009C1A0F" w:rsidRPr="005778CC">
        <w:rPr>
          <w:rFonts w:ascii="Times New Roman" w:eastAsiaTheme="majorEastAsia" w:hAnsi="Times New Roman" w:cstheme="majorBidi"/>
          <w:color w:val="000000" w:themeColor="text1"/>
          <w:sz w:val="28"/>
          <w:szCs w:val="28"/>
        </w:rPr>
        <w:t xml:space="preserve">делаем вывод. В случае увеличения удельного веса СОС на 4% в 2020 и 2021 годах, </w:t>
      </w:r>
      <w:r w:rsidR="00985DF3" w:rsidRPr="005778CC">
        <w:rPr>
          <w:rFonts w:ascii="Times New Roman" w:eastAsiaTheme="majorEastAsia" w:hAnsi="Times New Roman" w:cstheme="majorBidi"/>
          <w:color w:val="000000" w:themeColor="text1"/>
          <w:sz w:val="28"/>
          <w:szCs w:val="28"/>
        </w:rPr>
        <w:t xml:space="preserve">означает </w:t>
      </w:r>
      <w:r w:rsidR="009C1A0F" w:rsidRPr="005778CC">
        <w:rPr>
          <w:rFonts w:ascii="Times New Roman" w:eastAsiaTheme="majorEastAsia" w:hAnsi="Times New Roman" w:cstheme="majorBidi"/>
          <w:color w:val="000000" w:themeColor="text1"/>
          <w:sz w:val="28"/>
          <w:szCs w:val="28"/>
        </w:rPr>
        <w:t xml:space="preserve">что СОС стали занимать большую долю в общей структуре средств обращения с обязательствами. </w:t>
      </w:r>
    </w:p>
    <w:p w14:paraId="0DC8E04F" w14:textId="127EEF4B" w:rsidR="008D32B2" w:rsidRPr="005778CC" w:rsidRDefault="009C1A0F" w:rsidP="00F9588E">
      <w:pPr>
        <w:spacing w:after="0" w:line="360" w:lineRule="auto"/>
        <w:ind w:firstLine="708"/>
        <w:jc w:val="both"/>
        <w:rPr>
          <w:rFonts w:ascii="Times New Roman" w:eastAsiaTheme="majorEastAsia" w:hAnsi="Times New Roman" w:cstheme="majorBidi"/>
          <w:color w:val="000000" w:themeColor="text1"/>
          <w:sz w:val="28"/>
          <w:szCs w:val="28"/>
        </w:rPr>
      </w:pPr>
      <w:r w:rsidRPr="005778CC">
        <w:rPr>
          <w:rFonts w:ascii="Times New Roman" w:eastAsiaTheme="majorEastAsia" w:hAnsi="Times New Roman" w:cstheme="majorBidi"/>
          <w:color w:val="000000" w:themeColor="text1"/>
          <w:sz w:val="28"/>
          <w:szCs w:val="28"/>
        </w:rPr>
        <w:t xml:space="preserve">Снижение удельного веса СОС </w:t>
      </w:r>
      <w:r w:rsidR="00F9588E" w:rsidRPr="005778CC">
        <w:rPr>
          <w:rFonts w:ascii="Times New Roman" w:eastAsiaTheme="majorEastAsia" w:hAnsi="Times New Roman" w:cstheme="majorBidi"/>
          <w:color w:val="000000" w:themeColor="text1"/>
          <w:sz w:val="28"/>
          <w:szCs w:val="28"/>
        </w:rPr>
        <w:t>до</w:t>
      </w:r>
      <w:r w:rsidRPr="005778CC">
        <w:rPr>
          <w:rFonts w:ascii="Times New Roman" w:eastAsiaTheme="majorEastAsia" w:hAnsi="Times New Roman" w:cstheme="majorBidi"/>
          <w:color w:val="000000" w:themeColor="text1"/>
          <w:sz w:val="28"/>
          <w:szCs w:val="28"/>
        </w:rPr>
        <w:t xml:space="preserve"> </w:t>
      </w:r>
      <w:r w:rsidR="00F9588E" w:rsidRPr="005778CC">
        <w:rPr>
          <w:rFonts w:ascii="Times New Roman" w:eastAsiaTheme="majorEastAsia" w:hAnsi="Times New Roman" w:cstheme="majorBidi"/>
          <w:color w:val="000000" w:themeColor="text1"/>
          <w:sz w:val="28"/>
          <w:szCs w:val="28"/>
        </w:rPr>
        <w:t>-</w:t>
      </w:r>
      <w:r w:rsidRPr="005778CC">
        <w:rPr>
          <w:rFonts w:ascii="Times New Roman" w:eastAsiaTheme="majorEastAsia" w:hAnsi="Times New Roman" w:cstheme="majorBidi"/>
          <w:color w:val="000000" w:themeColor="text1"/>
          <w:sz w:val="28"/>
          <w:szCs w:val="28"/>
        </w:rPr>
        <w:t xml:space="preserve">0,9% в 2022 году указывает на обратную тенденцию. </w:t>
      </w:r>
      <w:r w:rsidR="00F9588E" w:rsidRPr="005778CC">
        <w:rPr>
          <w:rFonts w:ascii="Times New Roman" w:eastAsiaTheme="majorEastAsia" w:hAnsi="Times New Roman" w:cstheme="majorBidi"/>
          <w:color w:val="000000" w:themeColor="text1"/>
          <w:sz w:val="28"/>
          <w:szCs w:val="28"/>
        </w:rPr>
        <w:t>Доля</w:t>
      </w:r>
      <w:r w:rsidRPr="005778CC">
        <w:rPr>
          <w:rFonts w:ascii="Times New Roman" w:eastAsiaTheme="majorEastAsia" w:hAnsi="Times New Roman" w:cstheme="majorBidi"/>
          <w:color w:val="000000" w:themeColor="text1"/>
          <w:sz w:val="28"/>
          <w:szCs w:val="28"/>
        </w:rPr>
        <w:t xml:space="preserve"> СОС в структуре средств обращения с обязательствами сократилась, что связано с </w:t>
      </w:r>
      <w:r w:rsidR="00E17027" w:rsidRPr="005778CC">
        <w:rPr>
          <w:rFonts w:ascii="Times New Roman" w:eastAsiaTheme="majorEastAsia" w:hAnsi="Times New Roman" w:cstheme="majorBidi"/>
          <w:color w:val="000000" w:themeColor="text1"/>
          <w:sz w:val="28"/>
          <w:szCs w:val="28"/>
        </w:rPr>
        <w:t>появлением долгосрочных обязательств.</w:t>
      </w:r>
    </w:p>
    <w:p w14:paraId="59C4F8AC" w14:textId="7FFD7753" w:rsidR="008D32B2" w:rsidRPr="005778CC" w:rsidRDefault="00E57D38" w:rsidP="00C56999">
      <w:pPr>
        <w:spacing w:after="0" w:line="360" w:lineRule="auto"/>
        <w:jc w:val="both"/>
        <w:rPr>
          <w:rFonts w:ascii="Times New Roman" w:eastAsiaTheme="majorEastAsia" w:hAnsi="Times New Roman" w:cstheme="majorBidi"/>
          <w:color w:val="000000" w:themeColor="text1"/>
          <w:sz w:val="28"/>
          <w:szCs w:val="28"/>
        </w:rPr>
      </w:pPr>
      <w:r w:rsidRPr="005778CC">
        <w:rPr>
          <w:rFonts w:ascii="Times New Roman" w:eastAsiaTheme="majorEastAsia" w:hAnsi="Times New Roman" w:cstheme="majorBidi"/>
          <w:color w:val="000000" w:themeColor="text1"/>
          <w:sz w:val="28"/>
          <w:szCs w:val="28"/>
        </w:rPr>
        <w:tab/>
        <w:t>Следующее на что нужно обратить внимание</w:t>
      </w:r>
      <w:r w:rsidR="005778CC" w:rsidRPr="005778CC">
        <w:rPr>
          <w:rFonts w:ascii="Times New Roman" w:eastAsiaTheme="majorEastAsia" w:hAnsi="Times New Roman" w:cstheme="majorBidi"/>
          <w:color w:val="000000" w:themeColor="text1"/>
          <w:sz w:val="28"/>
          <w:szCs w:val="28"/>
        </w:rPr>
        <w:t>,</w:t>
      </w:r>
      <w:r w:rsidR="00677CAA" w:rsidRPr="00677CAA">
        <w:t xml:space="preserve"> </w:t>
      </w:r>
      <w:r w:rsidR="00677CAA" w:rsidRPr="00677CAA">
        <w:rPr>
          <w:rFonts w:ascii="Times New Roman" w:eastAsiaTheme="majorEastAsia" w:hAnsi="Times New Roman" w:cstheme="majorBidi"/>
          <w:color w:val="000000" w:themeColor="text1"/>
          <w:sz w:val="28"/>
          <w:szCs w:val="28"/>
        </w:rPr>
        <w:t xml:space="preserve">является соотношение темпов роста собственного и заемного капиталов. Соответствующая диаграмма, представлена на рисунке </w:t>
      </w:r>
      <w:r w:rsidR="005778CC">
        <w:rPr>
          <w:rFonts w:ascii="Times New Roman" w:hAnsi="Times New Roman"/>
          <w:sz w:val="28"/>
          <w:szCs w:val="28"/>
        </w:rPr>
        <w:t>1.</w:t>
      </w:r>
      <w:r w:rsidR="00ED6487">
        <w:rPr>
          <w:rFonts w:ascii="Times New Roman" w:hAnsi="Times New Roman"/>
          <w:sz w:val="28"/>
          <w:szCs w:val="28"/>
        </w:rPr>
        <w:t>4</w:t>
      </w:r>
    </w:p>
    <w:p w14:paraId="273723A9" w14:textId="1D5E6939" w:rsidR="00456CED" w:rsidRDefault="0058148C" w:rsidP="005E3FB6">
      <w:pPr>
        <w:spacing w:after="0" w:line="360" w:lineRule="auto"/>
        <w:jc w:val="center"/>
        <w:rPr>
          <w:rFonts w:ascii="Times New Roman" w:eastAsiaTheme="majorEastAsia" w:hAnsi="Times New Roman" w:cstheme="majorBidi"/>
          <w:color w:val="000000" w:themeColor="text1"/>
          <w:sz w:val="32"/>
          <w:szCs w:val="32"/>
        </w:rPr>
      </w:pPr>
      <w:r>
        <w:rPr>
          <w:noProof/>
        </w:rPr>
        <w:lastRenderedPageBreak/>
        <w:drawing>
          <wp:inline distT="0" distB="0" distL="0" distR="0" wp14:anchorId="25C042BF" wp14:editId="380BF5AE">
            <wp:extent cx="5513696" cy="3480180"/>
            <wp:effectExtent l="0" t="0" r="11430" b="6350"/>
            <wp:docPr id="1" name="Диаграмма 1">
              <a:extLst xmlns:a="http://schemas.openxmlformats.org/drawingml/2006/main">
                <a:ext uri="{FF2B5EF4-FFF2-40B4-BE49-F238E27FC236}">
                  <a16:creationId xmlns:a16="http://schemas.microsoft.com/office/drawing/2014/main" id="{82733868-EC0A-4E44-87B5-34F837F7A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C7B497" w14:textId="71484FFC" w:rsidR="005778CC" w:rsidRPr="0072137D" w:rsidRDefault="005778CC" w:rsidP="007C67A6">
      <w:pPr>
        <w:spacing w:after="0" w:line="360" w:lineRule="auto"/>
        <w:jc w:val="center"/>
        <w:rPr>
          <w:rFonts w:ascii="Times New Roman" w:hAnsi="Times New Roman"/>
          <w:sz w:val="28"/>
          <w:szCs w:val="28"/>
        </w:rPr>
      </w:pPr>
      <w:r w:rsidRPr="0072137D">
        <w:rPr>
          <w:rFonts w:ascii="Times New Roman" w:eastAsiaTheme="majorEastAsia" w:hAnsi="Times New Roman" w:cstheme="majorBidi"/>
          <w:color w:val="000000" w:themeColor="text1"/>
          <w:sz w:val="28"/>
          <w:szCs w:val="28"/>
        </w:rPr>
        <w:t>Рисунок 1.</w:t>
      </w:r>
      <w:r w:rsidR="000F0F35">
        <w:rPr>
          <w:rFonts w:ascii="Times New Roman" w:eastAsiaTheme="majorEastAsia" w:hAnsi="Times New Roman" w:cstheme="majorBidi"/>
          <w:color w:val="000000" w:themeColor="text1"/>
          <w:sz w:val="28"/>
          <w:szCs w:val="28"/>
        </w:rPr>
        <w:t>4</w:t>
      </w:r>
      <w:r w:rsidR="00697F79" w:rsidRPr="0072137D">
        <w:rPr>
          <w:rFonts w:ascii="Times New Roman" w:eastAsiaTheme="majorEastAsia" w:hAnsi="Times New Roman" w:cstheme="majorBidi"/>
          <w:color w:val="000000" w:themeColor="text1"/>
          <w:sz w:val="28"/>
          <w:szCs w:val="28"/>
        </w:rPr>
        <w:t xml:space="preserve">- </w:t>
      </w:r>
      <w:r w:rsidR="00697F79" w:rsidRPr="0072137D">
        <w:rPr>
          <w:rFonts w:ascii="Times New Roman" w:hAnsi="Times New Roman"/>
          <w:sz w:val="28"/>
          <w:szCs w:val="28"/>
        </w:rPr>
        <w:t>Соотношение темпов роста капиталов организации</w:t>
      </w:r>
    </w:p>
    <w:p w14:paraId="5224F65E" w14:textId="1EB30A96" w:rsidR="0072137D" w:rsidRDefault="00697F79" w:rsidP="00A34599">
      <w:pPr>
        <w:spacing w:after="0" w:line="360" w:lineRule="auto"/>
        <w:jc w:val="both"/>
        <w:rPr>
          <w:rFonts w:ascii="Times New Roman" w:hAnsi="Times New Roman"/>
          <w:sz w:val="28"/>
          <w:szCs w:val="28"/>
        </w:rPr>
      </w:pPr>
      <w:r w:rsidRPr="0072137D">
        <w:rPr>
          <w:rFonts w:ascii="Times New Roman" w:hAnsi="Times New Roman"/>
          <w:sz w:val="28"/>
          <w:szCs w:val="28"/>
        </w:rPr>
        <w:tab/>
        <w:t>По результатам диаграммы</w:t>
      </w:r>
      <w:r w:rsidR="000F0F35">
        <w:rPr>
          <w:rFonts w:ascii="Times New Roman" w:hAnsi="Times New Roman"/>
          <w:sz w:val="28"/>
          <w:szCs w:val="28"/>
        </w:rPr>
        <w:t xml:space="preserve"> (рисунок 1.4)</w:t>
      </w:r>
      <w:r w:rsidRPr="0072137D">
        <w:rPr>
          <w:rFonts w:ascii="Times New Roman" w:hAnsi="Times New Roman"/>
          <w:sz w:val="28"/>
          <w:szCs w:val="28"/>
        </w:rPr>
        <w:t xml:space="preserve">, возможно сформулировать вывод о </w:t>
      </w:r>
      <w:r w:rsidR="0093664F" w:rsidRPr="0072137D">
        <w:rPr>
          <w:rFonts w:ascii="Times New Roman" w:hAnsi="Times New Roman"/>
          <w:sz w:val="28"/>
          <w:szCs w:val="28"/>
        </w:rPr>
        <w:t>положительной динамике соотношения капиталов на протяжении всего пери</w:t>
      </w:r>
      <w:r w:rsidR="00A34599" w:rsidRPr="0072137D">
        <w:rPr>
          <w:rFonts w:ascii="Times New Roman" w:hAnsi="Times New Roman"/>
          <w:sz w:val="28"/>
          <w:szCs w:val="28"/>
        </w:rPr>
        <w:t xml:space="preserve">ода. За рассматриваемый период собственный капитал имел более стабильные темпы роста по сравнению с заемным капиталом. </w:t>
      </w:r>
    </w:p>
    <w:p w14:paraId="44E8024A" w14:textId="77777777" w:rsidR="0072137D" w:rsidRDefault="00A34599" w:rsidP="0072137D">
      <w:pPr>
        <w:spacing w:after="0" w:line="360" w:lineRule="auto"/>
        <w:ind w:firstLine="708"/>
        <w:jc w:val="both"/>
        <w:rPr>
          <w:rFonts w:ascii="Times New Roman" w:hAnsi="Times New Roman"/>
          <w:sz w:val="28"/>
          <w:szCs w:val="28"/>
        </w:rPr>
      </w:pPr>
      <w:r w:rsidRPr="0072137D">
        <w:rPr>
          <w:rFonts w:ascii="Times New Roman" w:hAnsi="Times New Roman"/>
          <w:sz w:val="28"/>
          <w:szCs w:val="28"/>
        </w:rPr>
        <w:t>В 2021 году оба капитала сократились, но заемный капитал сократился значительнее, чем собственный.</w:t>
      </w:r>
      <w:r w:rsidRPr="0072137D">
        <w:rPr>
          <w:rFonts w:ascii="Times New Roman" w:hAnsi="Times New Roman"/>
          <w:sz w:val="28"/>
          <w:szCs w:val="28"/>
        </w:rPr>
        <w:tab/>
      </w:r>
    </w:p>
    <w:p w14:paraId="0554579F" w14:textId="6F0C460B" w:rsidR="00697F79" w:rsidRDefault="00A34599" w:rsidP="0072137D">
      <w:pPr>
        <w:spacing w:after="0" w:line="360" w:lineRule="auto"/>
        <w:ind w:firstLine="708"/>
        <w:jc w:val="both"/>
        <w:rPr>
          <w:rFonts w:ascii="Times New Roman" w:hAnsi="Times New Roman"/>
          <w:sz w:val="28"/>
          <w:szCs w:val="28"/>
        </w:rPr>
      </w:pPr>
      <w:r w:rsidRPr="0072137D">
        <w:rPr>
          <w:rFonts w:ascii="Times New Roman" w:hAnsi="Times New Roman"/>
          <w:sz w:val="28"/>
          <w:szCs w:val="28"/>
        </w:rPr>
        <w:t>В 2022 году оба капитала возросли, но собственный капитал показал более существенный рост, чем заемный.</w:t>
      </w:r>
    </w:p>
    <w:p w14:paraId="6B9C9E95" w14:textId="436C1F85" w:rsidR="003E4A38" w:rsidRDefault="003E4A38" w:rsidP="0072137D">
      <w:pPr>
        <w:spacing w:after="0" w:line="360" w:lineRule="auto"/>
        <w:ind w:firstLine="708"/>
        <w:jc w:val="both"/>
        <w:rPr>
          <w:rFonts w:ascii="Times New Roman" w:hAnsi="Times New Roman"/>
          <w:sz w:val="28"/>
          <w:szCs w:val="28"/>
        </w:rPr>
      </w:pPr>
      <w:r w:rsidRPr="003E4A38">
        <w:rPr>
          <w:rFonts w:ascii="Times New Roman" w:hAnsi="Times New Roman"/>
          <w:sz w:val="28"/>
          <w:szCs w:val="28"/>
        </w:rPr>
        <w:t>Следующим этапом финансового анализа организации ООО «</w:t>
      </w:r>
      <w:r>
        <w:rPr>
          <w:rFonts w:ascii="Times New Roman" w:hAnsi="Times New Roman"/>
          <w:sz w:val="28"/>
          <w:szCs w:val="28"/>
        </w:rPr>
        <w:t>ГТА</w:t>
      </w:r>
      <w:r w:rsidRPr="003E4A38">
        <w:rPr>
          <w:rFonts w:ascii="Times New Roman" w:hAnsi="Times New Roman"/>
          <w:sz w:val="28"/>
          <w:szCs w:val="28"/>
        </w:rPr>
        <w:t>», является оценка ее платежеспособности и ликвидности. Анализ платежеспособности исследуемой компании представлен в таблице 1.</w:t>
      </w:r>
      <w:r>
        <w:rPr>
          <w:rFonts w:ascii="Times New Roman" w:hAnsi="Times New Roman"/>
          <w:sz w:val="28"/>
          <w:szCs w:val="28"/>
        </w:rPr>
        <w:t>2.</w:t>
      </w:r>
    </w:p>
    <w:p w14:paraId="75A8F6A8" w14:textId="685E1A3A" w:rsidR="00766867" w:rsidRDefault="00B77736" w:rsidP="00766867">
      <w:pPr>
        <w:spacing w:after="0" w:line="360" w:lineRule="auto"/>
        <w:ind w:firstLine="708"/>
        <w:jc w:val="both"/>
        <w:rPr>
          <w:rFonts w:ascii="Times New Roman" w:hAnsi="Times New Roman"/>
          <w:sz w:val="28"/>
          <w:szCs w:val="28"/>
        </w:rPr>
      </w:pPr>
      <w:r w:rsidRPr="00B77736">
        <w:rPr>
          <w:rFonts w:ascii="Times New Roman" w:hAnsi="Times New Roman"/>
          <w:sz w:val="28"/>
          <w:szCs w:val="28"/>
        </w:rPr>
        <w:t>Таблица 1.</w:t>
      </w:r>
      <w:r>
        <w:rPr>
          <w:rFonts w:ascii="Times New Roman" w:hAnsi="Times New Roman"/>
          <w:sz w:val="28"/>
          <w:szCs w:val="28"/>
        </w:rPr>
        <w:t>2</w:t>
      </w:r>
      <w:r w:rsidRPr="00B77736">
        <w:rPr>
          <w:rFonts w:ascii="Times New Roman" w:hAnsi="Times New Roman"/>
          <w:sz w:val="28"/>
          <w:szCs w:val="28"/>
        </w:rPr>
        <w:t xml:space="preserve"> – Показатели платёжеспособности организации за 2020-2022 годы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945"/>
        <w:gridCol w:w="1946"/>
        <w:gridCol w:w="1946"/>
        <w:gridCol w:w="1946"/>
      </w:tblGrid>
      <w:tr w:rsidR="00766867" w:rsidRPr="00EB4A85" w14:paraId="61FF829E" w14:textId="77777777" w:rsidTr="00215925">
        <w:trPr>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B7068" w14:textId="77777777" w:rsidR="00766867" w:rsidRPr="00EB4A85" w:rsidRDefault="00766867" w:rsidP="00215925">
            <w:pPr>
              <w:spacing w:after="0" w:line="240" w:lineRule="auto"/>
              <w:jc w:val="center"/>
              <w:rPr>
                <w:rFonts w:ascii="Times New Roman" w:hAnsi="Times New Roman"/>
                <w:sz w:val="24"/>
                <w:szCs w:val="24"/>
              </w:rPr>
            </w:pPr>
            <w:r w:rsidRPr="00EB4A85">
              <w:rPr>
                <w:rFonts w:ascii="Times New Roman" w:hAnsi="Times New Roman"/>
                <w:sz w:val="24"/>
                <w:szCs w:val="24"/>
              </w:rPr>
              <w:t>Показатели</w:t>
            </w:r>
          </w:p>
        </w:tc>
        <w:tc>
          <w:tcPr>
            <w:tcW w:w="1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43CD8" w14:textId="77777777" w:rsidR="00766867" w:rsidRPr="00EB4A85" w:rsidRDefault="00766867" w:rsidP="00215925">
            <w:pPr>
              <w:spacing w:after="0" w:line="240" w:lineRule="auto"/>
              <w:jc w:val="center"/>
              <w:rPr>
                <w:rFonts w:ascii="Times New Roman" w:hAnsi="Times New Roman"/>
                <w:sz w:val="24"/>
                <w:szCs w:val="24"/>
              </w:rPr>
            </w:pPr>
            <w:r w:rsidRPr="00EB4A85">
              <w:rPr>
                <w:rFonts w:ascii="Times New Roman" w:hAnsi="Times New Roman"/>
                <w:sz w:val="24"/>
                <w:szCs w:val="24"/>
              </w:rPr>
              <w:t>Начало 20</w:t>
            </w:r>
            <w:r>
              <w:rPr>
                <w:rFonts w:ascii="Times New Roman" w:hAnsi="Times New Roman"/>
                <w:sz w:val="24"/>
                <w:szCs w:val="24"/>
              </w:rPr>
              <w:t>20</w:t>
            </w:r>
            <w:r w:rsidRPr="00EB4A85">
              <w:rPr>
                <w:rFonts w:ascii="Times New Roman" w:hAnsi="Times New Roman"/>
                <w:sz w:val="24"/>
                <w:szCs w:val="24"/>
              </w:rPr>
              <w:t xml:space="preserve"> г.</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EF613" w14:textId="77777777" w:rsidR="00766867" w:rsidRPr="00EB4A85" w:rsidRDefault="00766867" w:rsidP="00215925">
            <w:pPr>
              <w:spacing w:after="0" w:line="240" w:lineRule="auto"/>
              <w:jc w:val="center"/>
              <w:rPr>
                <w:rFonts w:ascii="Times New Roman" w:hAnsi="Times New Roman"/>
                <w:sz w:val="24"/>
                <w:szCs w:val="24"/>
              </w:rPr>
            </w:pPr>
            <w:r w:rsidRPr="00EB4A85">
              <w:rPr>
                <w:rFonts w:ascii="Times New Roman" w:hAnsi="Times New Roman"/>
                <w:sz w:val="24"/>
                <w:szCs w:val="24"/>
              </w:rPr>
              <w:t>Конец 20</w:t>
            </w:r>
            <w:r>
              <w:rPr>
                <w:rFonts w:ascii="Times New Roman" w:hAnsi="Times New Roman"/>
                <w:sz w:val="24"/>
                <w:szCs w:val="24"/>
              </w:rPr>
              <w:t>20</w:t>
            </w:r>
            <w:r w:rsidRPr="00EB4A85">
              <w:rPr>
                <w:rFonts w:ascii="Times New Roman" w:hAnsi="Times New Roman"/>
                <w:sz w:val="24"/>
                <w:szCs w:val="24"/>
              </w:rPr>
              <w:t xml:space="preserve"> г. / Начало 202</w:t>
            </w:r>
            <w:r>
              <w:rPr>
                <w:rFonts w:ascii="Times New Roman" w:hAnsi="Times New Roman"/>
                <w:sz w:val="24"/>
                <w:szCs w:val="24"/>
              </w:rPr>
              <w:t>1</w:t>
            </w:r>
            <w:r w:rsidRPr="00EB4A85">
              <w:rPr>
                <w:rFonts w:ascii="Times New Roman" w:hAnsi="Times New Roman"/>
                <w:sz w:val="24"/>
                <w:szCs w:val="24"/>
              </w:rPr>
              <w:t xml:space="preserve"> г.</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2F4F1" w14:textId="77777777" w:rsidR="00766867" w:rsidRPr="00EB4A85" w:rsidRDefault="00766867" w:rsidP="00215925">
            <w:pPr>
              <w:spacing w:after="0" w:line="240" w:lineRule="auto"/>
              <w:jc w:val="center"/>
              <w:rPr>
                <w:rFonts w:ascii="Times New Roman" w:hAnsi="Times New Roman"/>
                <w:sz w:val="24"/>
                <w:szCs w:val="24"/>
              </w:rPr>
            </w:pPr>
            <w:r w:rsidRPr="00EB4A85">
              <w:rPr>
                <w:rFonts w:ascii="Times New Roman" w:hAnsi="Times New Roman"/>
                <w:sz w:val="24"/>
                <w:szCs w:val="24"/>
              </w:rPr>
              <w:t>Конец 202</w:t>
            </w:r>
            <w:r>
              <w:rPr>
                <w:rFonts w:ascii="Times New Roman" w:hAnsi="Times New Roman"/>
                <w:sz w:val="24"/>
                <w:szCs w:val="24"/>
              </w:rPr>
              <w:t>1</w:t>
            </w:r>
            <w:r w:rsidRPr="00EB4A85">
              <w:rPr>
                <w:rFonts w:ascii="Times New Roman" w:hAnsi="Times New Roman"/>
                <w:sz w:val="24"/>
                <w:szCs w:val="24"/>
              </w:rPr>
              <w:t xml:space="preserve"> г. /</w:t>
            </w:r>
            <w:r w:rsidRPr="00EB4A85">
              <w:rPr>
                <w:rFonts w:ascii="Times New Roman" w:hAnsi="Times New Roman"/>
                <w:sz w:val="24"/>
                <w:szCs w:val="24"/>
              </w:rPr>
              <w:br/>
              <w:t>Начало 202</w:t>
            </w:r>
            <w:r>
              <w:rPr>
                <w:rFonts w:ascii="Times New Roman" w:hAnsi="Times New Roman"/>
                <w:sz w:val="24"/>
                <w:szCs w:val="24"/>
              </w:rPr>
              <w:t>2</w:t>
            </w:r>
            <w:r w:rsidRPr="00EB4A85">
              <w:rPr>
                <w:rFonts w:ascii="Times New Roman" w:hAnsi="Times New Roman"/>
                <w:sz w:val="24"/>
                <w:szCs w:val="24"/>
              </w:rPr>
              <w:t xml:space="preserve"> г.</w:t>
            </w:r>
          </w:p>
        </w:tc>
        <w:tc>
          <w:tcPr>
            <w:tcW w:w="1946" w:type="dxa"/>
            <w:tcBorders>
              <w:top w:val="single" w:sz="4" w:space="0" w:color="auto"/>
              <w:left w:val="single" w:sz="4" w:space="0" w:color="auto"/>
              <w:bottom w:val="single" w:sz="4" w:space="0" w:color="auto"/>
              <w:right w:val="single" w:sz="4" w:space="0" w:color="auto"/>
            </w:tcBorders>
            <w:vAlign w:val="center"/>
          </w:tcPr>
          <w:p w14:paraId="6EEBAAAC" w14:textId="77777777" w:rsidR="00766867" w:rsidRPr="00EB4A85" w:rsidRDefault="00766867" w:rsidP="00215925">
            <w:pPr>
              <w:spacing w:after="0" w:line="240" w:lineRule="auto"/>
              <w:jc w:val="center"/>
              <w:rPr>
                <w:rFonts w:ascii="Times New Roman" w:hAnsi="Times New Roman"/>
                <w:sz w:val="24"/>
                <w:szCs w:val="24"/>
              </w:rPr>
            </w:pPr>
            <w:r w:rsidRPr="00EB4A85">
              <w:rPr>
                <w:rFonts w:ascii="Times New Roman" w:hAnsi="Times New Roman"/>
                <w:sz w:val="24"/>
                <w:szCs w:val="24"/>
              </w:rPr>
              <w:t>Конец 202</w:t>
            </w:r>
            <w:r>
              <w:rPr>
                <w:rFonts w:ascii="Times New Roman" w:hAnsi="Times New Roman"/>
                <w:sz w:val="24"/>
                <w:szCs w:val="24"/>
              </w:rPr>
              <w:t>2</w:t>
            </w:r>
            <w:r w:rsidRPr="00EB4A85">
              <w:rPr>
                <w:rFonts w:ascii="Times New Roman" w:hAnsi="Times New Roman"/>
                <w:sz w:val="24"/>
                <w:szCs w:val="24"/>
              </w:rPr>
              <w:t xml:space="preserve"> г.</w:t>
            </w:r>
          </w:p>
        </w:tc>
      </w:tr>
      <w:tr w:rsidR="00766867" w:rsidRPr="00EB4A85" w14:paraId="2DC884A1" w14:textId="77777777" w:rsidTr="00215925">
        <w:trPr>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42C43D" w14:textId="77777777" w:rsidR="00766867" w:rsidRPr="00EB4A85" w:rsidRDefault="00766867" w:rsidP="00215925">
            <w:pPr>
              <w:spacing w:after="0" w:line="240" w:lineRule="auto"/>
              <w:jc w:val="center"/>
              <w:rPr>
                <w:rFonts w:ascii="Times New Roman" w:hAnsi="Times New Roman"/>
                <w:sz w:val="24"/>
                <w:szCs w:val="24"/>
              </w:rPr>
            </w:pPr>
            <w:r w:rsidRPr="00EB4A85">
              <w:rPr>
                <w:rFonts w:ascii="Times New Roman" w:hAnsi="Times New Roman"/>
                <w:sz w:val="24"/>
                <w:szCs w:val="24"/>
              </w:rPr>
              <w:t>ОА</w:t>
            </w:r>
          </w:p>
        </w:tc>
        <w:tc>
          <w:tcPr>
            <w:tcW w:w="1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6F0DA8" w14:textId="77777777" w:rsidR="00766867" w:rsidRPr="00BC44C4" w:rsidRDefault="00766867" w:rsidP="00215925">
            <w:pPr>
              <w:spacing w:after="0" w:line="240" w:lineRule="auto"/>
              <w:jc w:val="center"/>
              <w:rPr>
                <w:rFonts w:ascii="Times New Roman" w:hAnsi="Times New Roman"/>
                <w:sz w:val="28"/>
                <w:szCs w:val="28"/>
              </w:rPr>
            </w:pPr>
            <w:r w:rsidRPr="00BC44C4">
              <w:rPr>
                <w:rFonts w:ascii="Times New Roman" w:eastAsia="Times New Roman" w:hAnsi="Times New Roman"/>
                <w:color w:val="000000"/>
                <w:sz w:val="28"/>
                <w:szCs w:val="28"/>
                <w:lang w:eastAsia="ru-RU"/>
              </w:rPr>
              <w:t>355</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BDA66" w14:textId="77777777" w:rsidR="00766867" w:rsidRPr="00BC44C4" w:rsidRDefault="00766867" w:rsidP="00215925">
            <w:pPr>
              <w:spacing w:after="0" w:line="240" w:lineRule="auto"/>
              <w:jc w:val="center"/>
              <w:rPr>
                <w:rFonts w:ascii="Times New Roman" w:hAnsi="Times New Roman"/>
                <w:sz w:val="28"/>
                <w:szCs w:val="28"/>
              </w:rPr>
            </w:pPr>
            <w:r w:rsidRPr="00BC44C4">
              <w:rPr>
                <w:rFonts w:ascii="Times New Roman" w:eastAsia="Times New Roman" w:hAnsi="Times New Roman"/>
                <w:color w:val="000000"/>
                <w:sz w:val="28"/>
                <w:szCs w:val="28"/>
                <w:lang w:eastAsia="ru-RU"/>
              </w:rPr>
              <w:t>323</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631FA" w14:textId="77777777" w:rsidR="00766867" w:rsidRPr="00BC44C4" w:rsidRDefault="00766867" w:rsidP="00215925">
            <w:pPr>
              <w:spacing w:after="0" w:line="240" w:lineRule="auto"/>
              <w:jc w:val="center"/>
              <w:rPr>
                <w:rFonts w:ascii="Times New Roman" w:hAnsi="Times New Roman"/>
                <w:sz w:val="28"/>
                <w:szCs w:val="28"/>
              </w:rPr>
            </w:pPr>
            <w:r w:rsidRPr="00BC44C4">
              <w:rPr>
                <w:rFonts w:ascii="Times New Roman" w:eastAsia="Times New Roman" w:hAnsi="Times New Roman"/>
                <w:color w:val="000000"/>
                <w:sz w:val="28"/>
                <w:szCs w:val="28"/>
                <w:lang w:eastAsia="ru-RU"/>
              </w:rPr>
              <w:t>260</w:t>
            </w:r>
          </w:p>
        </w:tc>
        <w:tc>
          <w:tcPr>
            <w:tcW w:w="1946" w:type="dxa"/>
            <w:tcBorders>
              <w:top w:val="single" w:sz="4" w:space="0" w:color="auto"/>
              <w:left w:val="single" w:sz="4" w:space="0" w:color="auto"/>
              <w:bottom w:val="single" w:sz="4" w:space="0" w:color="auto"/>
              <w:right w:val="single" w:sz="4" w:space="0" w:color="auto"/>
            </w:tcBorders>
            <w:vAlign w:val="center"/>
          </w:tcPr>
          <w:p w14:paraId="7BD82320" w14:textId="77777777" w:rsidR="00766867" w:rsidRPr="00BC44C4" w:rsidRDefault="00766867" w:rsidP="00215925">
            <w:pPr>
              <w:spacing w:after="0" w:line="240" w:lineRule="auto"/>
              <w:jc w:val="center"/>
              <w:rPr>
                <w:rFonts w:ascii="Times New Roman" w:hAnsi="Times New Roman"/>
                <w:sz w:val="28"/>
                <w:szCs w:val="28"/>
              </w:rPr>
            </w:pPr>
            <w:r w:rsidRPr="00BC44C4">
              <w:rPr>
                <w:rFonts w:ascii="Times New Roman" w:eastAsia="Times New Roman" w:hAnsi="Times New Roman"/>
                <w:color w:val="000000"/>
                <w:sz w:val="28"/>
                <w:szCs w:val="28"/>
                <w:lang w:eastAsia="ru-RU"/>
              </w:rPr>
              <w:t>337</w:t>
            </w:r>
          </w:p>
        </w:tc>
      </w:tr>
      <w:tr w:rsidR="00766867" w:rsidRPr="00EB4A85" w14:paraId="31459ED6" w14:textId="77777777" w:rsidTr="00215925">
        <w:trPr>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4CDAA" w14:textId="77777777" w:rsidR="00766867" w:rsidRPr="00EB4A85" w:rsidRDefault="00766867" w:rsidP="00215925">
            <w:pPr>
              <w:spacing w:after="0" w:line="240" w:lineRule="auto"/>
              <w:jc w:val="center"/>
              <w:rPr>
                <w:rFonts w:ascii="Times New Roman" w:hAnsi="Times New Roman"/>
                <w:sz w:val="24"/>
                <w:szCs w:val="24"/>
              </w:rPr>
            </w:pPr>
            <w:r w:rsidRPr="00EB4A85">
              <w:rPr>
                <w:rFonts w:ascii="Times New Roman" w:hAnsi="Times New Roman"/>
                <w:sz w:val="24"/>
                <w:szCs w:val="24"/>
              </w:rPr>
              <w:t>КО</w:t>
            </w:r>
          </w:p>
        </w:tc>
        <w:tc>
          <w:tcPr>
            <w:tcW w:w="1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A29692" w14:textId="77777777" w:rsidR="00766867" w:rsidRPr="00BC44C4" w:rsidRDefault="00766867" w:rsidP="00215925">
            <w:pPr>
              <w:spacing w:after="0" w:line="240" w:lineRule="auto"/>
              <w:jc w:val="center"/>
              <w:rPr>
                <w:rFonts w:ascii="Times New Roman" w:hAnsi="Times New Roman"/>
                <w:sz w:val="28"/>
                <w:szCs w:val="28"/>
              </w:rPr>
            </w:pPr>
            <w:r w:rsidRPr="00BC44C4">
              <w:rPr>
                <w:rFonts w:ascii="Times New Roman" w:eastAsia="Times New Roman" w:hAnsi="Times New Roman"/>
                <w:color w:val="000000"/>
                <w:sz w:val="28"/>
                <w:szCs w:val="28"/>
                <w:lang w:eastAsia="ru-RU"/>
              </w:rPr>
              <w:t>111</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7587F" w14:textId="77777777" w:rsidR="00766867" w:rsidRPr="00BC44C4" w:rsidRDefault="00766867" w:rsidP="00215925">
            <w:pPr>
              <w:spacing w:after="0" w:line="240" w:lineRule="auto"/>
              <w:jc w:val="center"/>
              <w:rPr>
                <w:rFonts w:ascii="Times New Roman" w:hAnsi="Times New Roman"/>
                <w:sz w:val="28"/>
                <w:szCs w:val="28"/>
              </w:rPr>
            </w:pPr>
            <w:r w:rsidRPr="00BC44C4">
              <w:rPr>
                <w:rFonts w:ascii="Times New Roman" w:eastAsia="Times New Roman" w:hAnsi="Times New Roman"/>
                <w:color w:val="000000"/>
                <w:sz w:val="28"/>
                <w:szCs w:val="28"/>
                <w:lang w:eastAsia="ru-RU"/>
              </w:rPr>
              <w:t>81</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8AF64C" w14:textId="77777777" w:rsidR="00766867" w:rsidRPr="00BC44C4" w:rsidRDefault="00766867" w:rsidP="00215925">
            <w:pPr>
              <w:spacing w:after="0" w:line="240" w:lineRule="auto"/>
              <w:jc w:val="center"/>
              <w:rPr>
                <w:rFonts w:ascii="Times New Roman" w:hAnsi="Times New Roman"/>
                <w:sz w:val="28"/>
                <w:szCs w:val="28"/>
              </w:rPr>
            </w:pPr>
            <w:r w:rsidRPr="00BC44C4">
              <w:rPr>
                <w:rFonts w:ascii="Times New Roman" w:eastAsia="Times New Roman" w:hAnsi="Times New Roman"/>
                <w:color w:val="000000"/>
                <w:sz w:val="28"/>
                <w:szCs w:val="28"/>
                <w:lang w:eastAsia="ru-RU"/>
              </w:rPr>
              <w:t>51</w:t>
            </w:r>
          </w:p>
        </w:tc>
        <w:tc>
          <w:tcPr>
            <w:tcW w:w="1946" w:type="dxa"/>
            <w:tcBorders>
              <w:top w:val="single" w:sz="4" w:space="0" w:color="auto"/>
              <w:left w:val="single" w:sz="4" w:space="0" w:color="auto"/>
              <w:bottom w:val="single" w:sz="4" w:space="0" w:color="auto"/>
              <w:right w:val="single" w:sz="4" w:space="0" w:color="auto"/>
            </w:tcBorders>
            <w:vAlign w:val="center"/>
          </w:tcPr>
          <w:p w14:paraId="1217AC9C" w14:textId="77777777" w:rsidR="00766867" w:rsidRPr="00BC44C4" w:rsidRDefault="00766867" w:rsidP="00215925">
            <w:pPr>
              <w:spacing w:after="0" w:line="240" w:lineRule="auto"/>
              <w:jc w:val="center"/>
              <w:rPr>
                <w:rFonts w:ascii="Times New Roman" w:hAnsi="Times New Roman"/>
                <w:sz w:val="28"/>
                <w:szCs w:val="28"/>
              </w:rPr>
            </w:pPr>
            <w:r w:rsidRPr="00BC44C4">
              <w:rPr>
                <w:rFonts w:ascii="Times New Roman" w:eastAsia="Times New Roman" w:hAnsi="Times New Roman"/>
                <w:color w:val="000000"/>
                <w:sz w:val="28"/>
                <w:szCs w:val="28"/>
                <w:lang w:eastAsia="ru-RU"/>
              </w:rPr>
              <w:t>47</w:t>
            </w:r>
          </w:p>
        </w:tc>
      </w:tr>
    </w:tbl>
    <w:p w14:paraId="34662F4E" w14:textId="77777777" w:rsidR="00590148" w:rsidRPr="00590148" w:rsidRDefault="00590148" w:rsidP="00590148">
      <w:pPr>
        <w:spacing w:after="0" w:line="360" w:lineRule="auto"/>
        <w:ind w:firstLine="709"/>
        <w:jc w:val="both"/>
        <w:rPr>
          <w:rFonts w:ascii="Times New Roman" w:hAnsi="Times New Roman"/>
          <w:sz w:val="28"/>
          <w:szCs w:val="28"/>
        </w:rPr>
      </w:pPr>
      <w:r w:rsidRPr="00590148">
        <w:rPr>
          <w:rFonts w:ascii="Times New Roman" w:hAnsi="Times New Roman"/>
          <w:sz w:val="28"/>
          <w:szCs w:val="28"/>
        </w:rPr>
        <w:t xml:space="preserve">При проведении оценки платежеспособности организации, установлено, что компания считается платежеспособной, если соотношение между </w:t>
      </w:r>
      <w:r w:rsidRPr="00590148">
        <w:rPr>
          <w:rFonts w:ascii="Times New Roman" w:hAnsi="Times New Roman"/>
          <w:sz w:val="28"/>
          <w:szCs w:val="28"/>
        </w:rPr>
        <w:lastRenderedPageBreak/>
        <w:t>оборотными активами (ОА) и краткосрочными обязательствами (КО) удовлетворяет условию ОА&gt; =КО, Анализируя данные, представленные в таблице 1.3, можно сделать вывод о том, что ООО "ГТА" платежеспособно в течение всего исследуемого периода, начиная с 2020 года и заканчивая 2022 годом.</w:t>
      </w:r>
    </w:p>
    <w:p w14:paraId="4F31898B" w14:textId="77777777" w:rsidR="00590148" w:rsidRPr="00590148" w:rsidRDefault="00590148" w:rsidP="00590148">
      <w:pPr>
        <w:spacing w:after="0" w:line="360" w:lineRule="auto"/>
        <w:ind w:firstLine="709"/>
        <w:jc w:val="both"/>
        <w:rPr>
          <w:rFonts w:ascii="Times New Roman" w:hAnsi="Times New Roman"/>
          <w:sz w:val="28"/>
          <w:szCs w:val="28"/>
        </w:rPr>
      </w:pPr>
      <w:r w:rsidRPr="00590148">
        <w:rPr>
          <w:rFonts w:ascii="Times New Roman" w:hAnsi="Times New Roman"/>
          <w:sz w:val="28"/>
          <w:szCs w:val="28"/>
        </w:rPr>
        <w:t>Далее для определения ликвидности баланса группы актива и пассива сравниваются между собой.</w:t>
      </w:r>
    </w:p>
    <w:p w14:paraId="3A767AE7" w14:textId="77777777" w:rsidR="00590148" w:rsidRPr="00590148" w:rsidRDefault="00590148" w:rsidP="00590148">
      <w:pPr>
        <w:widowControl w:val="0"/>
        <w:autoSpaceDE w:val="0"/>
        <w:autoSpaceDN w:val="0"/>
        <w:adjustRightInd w:val="0"/>
        <w:spacing w:after="120" w:line="240" w:lineRule="auto"/>
        <w:jc w:val="center"/>
        <w:rPr>
          <w:rFonts w:ascii="Times New Roman" w:eastAsia="Times New Roman" w:hAnsi="Times New Roman"/>
          <w:b/>
          <w:sz w:val="28"/>
          <w:szCs w:val="28"/>
          <w:lang w:eastAsia="ru-RU"/>
        </w:rPr>
      </w:pPr>
      <w:r w:rsidRPr="00590148">
        <w:rPr>
          <w:rFonts w:ascii="Times New Roman" w:eastAsia="Times New Roman" w:hAnsi="Times New Roman"/>
          <w:sz w:val="28"/>
          <w:szCs w:val="28"/>
          <w:lang w:eastAsia="ru-RU"/>
        </w:rPr>
        <w:t>Условия абсолютной ликвидности, следующие:</w:t>
      </w:r>
      <w:r w:rsidRPr="00590148">
        <w:rPr>
          <w:rFonts w:ascii="Times New Roman" w:eastAsia="Times New Roman" w:hAnsi="Times New Roman"/>
          <w:b/>
          <w:sz w:val="28"/>
          <w:szCs w:val="28"/>
          <w:lang w:eastAsia="ru-RU"/>
        </w:rPr>
        <w:t xml:space="preserve"> А1</w:t>
      </w:r>
      <w:r w:rsidRPr="00590148">
        <w:rPr>
          <w:rFonts w:ascii="Times New Roman" w:eastAsia="Times New Roman" w:hAnsi="Times New Roman"/>
          <w:b/>
          <w:noProof/>
          <w:sz w:val="28"/>
          <w:szCs w:val="28"/>
          <w:lang w:eastAsia="ru-RU"/>
        </w:rPr>
        <w:drawing>
          <wp:inline distT="0" distB="0" distL="0" distR="0" wp14:anchorId="2159A729" wp14:editId="076E877F">
            <wp:extent cx="127000" cy="152400"/>
            <wp:effectExtent l="0" t="0" r="0" b="0"/>
            <wp:docPr id="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00" cy="152400"/>
                    </a:xfrm>
                    <a:prstGeom prst="rect">
                      <a:avLst/>
                    </a:prstGeom>
                    <a:noFill/>
                    <a:ln>
                      <a:noFill/>
                    </a:ln>
                  </pic:spPr>
                </pic:pic>
              </a:graphicData>
            </a:graphic>
          </wp:inline>
        </w:drawing>
      </w:r>
      <w:r w:rsidRPr="00590148">
        <w:rPr>
          <w:rFonts w:ascii="Times New Roman" w:eastAsia="Times New Roman" w:hAnsi="Times New Roman"/>
          <w:b/>
          <w:sz w:val="28"/>
          <w:szCs w:val="28"/>
          <w:lang w:eastAsia="ru-RU"/>
        </w:rPr>
        <w:t>П1; А2</w:t>
      </w:r>
      <w:r w:rsidRPr="00590148">
        <w:rPr>
          <w:rFonts w:ascii="Times New Roman" w:eastAsia="Times New Roman" w:hAnsi="Times New Roman"/>
          <w:b/>
          <w:noProof/>
          <w:sz w:val="28"/>
          <w:szCs w:val="28"/>
          <w:lang w:eastAsia="ru-RU"/>
        </w:rPr>
        <w:drawing>
          <wp:inline distT="0" distB="0" distL="0" distR="0" wp14:anchorId="3650BE12" wp14:editId="52989573">
            <wp:extent cx="127000" cy="152400"/>
            <wp:effectExtent l="0" t="0" r="0"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00" cy="152400"/>
                    </a:xfrm>
                    <a:prstGeom prst="rect">
                      <a:avLst/>
                    </a:prstGeom>
                    <a:noFill/>
                    <a:ln>
                      <a:noFill/>
                    </a:ln>
                  </pic:spPr>
                </pic:pic>
              </a:graphicData>
            </a:graphic>
          </wp:inline>
        </w:drawing>
      </w:r>
      <w:r w:rsidRPr="00590148">
        <w:rPr>
          <w:rFonts w:ascii="Times New Roman" w:eastAsia="Times New Roman" w:hAnsi="Times New Roman"/>
          <w:b/>
          <w:sz w:val="28"/>
          <w:szCs w:val="28"/>
          <w:lang w:eastAsia="ru-RU"/>
        </w:rPr>
        <w:t xml:space="preserve">П2; А3 </w:t>
      </w:r>
      <w:r w:rsidRPr="00590148">
        <w:rPr>
          <w:rFonts w:ascii="Times New Roman" w:eastAsia="Times New Roman" w:hAnsi="Times New Roman"/>
          <w:b/>
          <w:noProof/>
          <w:sz w:val="28"/>
          <w:szCs w:val="28"/>
          <w:lang w:eastAsia="ru-RU"/>
        </w:rPr>
        <w:drawing>
          <wp:inline distT="0" distB="0" distL="0" distR="0" wp14:anchorId="42AA3F9C" wp14:editId="18570D8E">
            <wp:extent cx="127000" cy="152400"/>
            <wp:effectExtent l="0" t="0" r="0" b="0"/>
            <wp:docPr id="2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00" cy="152400"/>
                    </a:xfrm>
                    <a:prstGeom prst="rect">
                      <a:avLst/>
                    </a:prstGeom>
                    <a:noFill/>
                    <a:ln>
                      <a:noFill/>
                    </a:ln>
                  </pic:spPr>
                </pic:pic>
              </a:graphicData>
            </a:graphic>
          </wp:inline>
        </w:drawing>
      </w:r>
      <w:r w:rsidRPr="00590148">
        <w:rPr>
          <w:rFonts w:ascii="Times New Roman" w:eastAsia="Times New Roman" w:hAnsi="Times New Roman"/>
          <w:b/>
          <w:sz w:val="28"/>
          <w:szCs w:val="28"/>
          <w:lang w:eastAsia="ru-RU"/>
        </w:rPr>
        <w:t>ПЗ; А4 &lt;П4</w:t>
      </w:r>
    </w:p>
    <w:p w14:paraId="6E55CEDA" w14:textId="77777777" w:rsidR="00590148" w:rsidRPr="00590148" w:rsidRDefault="00590148" w:rsidP="00590148">
      <w:pPr>
        <w:widowControl w:val="0"/>
        <w:autoSpaceDE w:val="0"/>
        <w:autoSpaceDN w:val="0"/>
        <w:adjustRightInd w:val="0"/>
        <w:spacing w:after="120" w:line="360" w:lineRule="auto"/>
        <w:rPr>
          <w:rFonts w:ascii="Times New Roman" w:eastAsia="Times New Roman" w:hAnsi="Times New Roman"/>
          <w:bCs/>
          <w:sz w:val="28"/>
          <w:szCs w:val="28"/>
          <w:lang w:eastAsia="ru-RU"/>
        </w:rPr>
      </w:pPr>
      <w:r w:rsidRPr="00590148">
        <w:rPr>
          <w:rFonts w:ascii="Times New Roman" w:eastAsia="Times New Roman" w:hAnsi="Times New Roman"/>
          <w:bCs/>
          <w:sz w:val="28"/>
          <w:szCs w:val="28"/>
          <w:lang w:eastAsia="ru-RU"/>
        </w:rPr>
        <w:t xml:space="preserve">Где </w:t>
      </w:r>
      <w:r w:rsidRPr="00590148">
        <w:rPr>
          <w:rFonts w:ascii="Times New Roman" w:eastAsia="Times New Roman" w:hAnsi="Times New Roman"/>
          <w:sz w:val="28"/>
          <w:szCs w:val="28"/>
          <w:lang w:eastAsia="ru-RU"/>
        </w:rPr>
        <w:t>А1 – быстрореализуемые активы; А2 – средне реализуемые активы; А3 – медленно реализуемые активы; А4 – трудно реализуемые активы; П1 – наиболее срочные обязательства;</w:t>
      </w:r>
      <w:r w:rsidRPr="00590148">
        <w:rPr>
          <w:rFonts w:ascii="Times New Roman" w:eastAsia="Times New Roman" w:hAnsi="Times New Roman"/>
          <w:sz w:val="20"/>
          <w:szCs w:val="20"/>
          <w:lang w:eastAsia="ru-RU"/>
        </w:rPr>
        <w:t xml:space="preserve"> </w:t>
      </w:r>
      <w:r w:rsidRPr="00590148">
        <w:rPr>
          <w:rFonts w:ascii="Times New Roman" w:eastAsia="Times New Roman" w:hAnsi="Times New Roman"/>
          <w:sz w:val="28"/>
          <w:szCs w:val="28"/>
          <w:lang w:eastAsia="ru-RU"/>
        </w:rPr>
        <w:t>П2 – краткосрочные обязательства; П3 – долгосрочные обязательства; П4 – постоянные обязательства.</w:t>
      </w:r>
    </w:p>
    <w:p w14:paraId="6CED605A" w14:textId="2016B3FE" w:rsidR="00590148" w:rsidRPr="00590148" w:rsidRDefault="00590148" w:rsidP="00590148">
      <w:pPr>
        <w:spacing w:after="0" w:line="360" w:lineRule="auto"/>
        <w:ind w:firstLine="709"/>
        <w:jc w:val="both"/>
        <w:rPr>
          <w:rFonts w:ascii="Times New Roman" w:hAnsi="Times New Roman"/>
          <w:sz w:val="28"/>
          <w:szCs w:val="28"/>
        </w:rPr>
      </w:pPr>
      <w:r w:rsidRPr="00590148">
        <w:rPr>
          <w:rFonts w:ascii="Times New Roman" w:hAnsi="Times New Roman"/>
          <w:sz w:val="28"/>
          <w:szCs w:val="28"/>
        </w:rPr>
        <w:t>В таблице 1.</w:t>
      </w:r>
      <w:r w:rsidR="00CC1D85">
        <w:rPr>
          <w:rFonts w:ascii="Times New Roman" w:hAnsi="Times New Roman"/>
          <w:sz w:val="28"/>
          <w:szCs w:val="28"/>
        </w:rPr>
        <w:t>3-1.5</w:t>
      </w:r>
      <w:r w:rsidRPr="00590148">
        <w:rPr>
          <w:rFonts w:ascii="Times New Roman" w:hAnsi="Times New Roman"/>
          <w:sz w:val="28"/>
          <w:szCs w:val="28"/>
        </w:rPr>
        <w:t xml:space="preserve"> представлено сравнение активов и пассивов для определения ликвидности организации.</w:t>
      </w:r>
    </w:p>
    <w:p w14:paraId="699650E8" w14:textId="7A2A4FE7" w:rsidR="00590148" w:rsidRPr="00590148" w:rsidRDefault="00590148" w:rsidP="00590148">
      <w:pPr>
        <w:spacing w:after="0" w:line="360" w:lineRule="auto"/>
        <w:jc w:val="both"/>
        <w:rPr>
          <w:rFonts w:ascii="Times New Roman" w:hAnsi="Times New Roman"/>
          <w:sz w:val="28"/>
          <w:szCs w:val="28"/>
        </w:rPr>
      </w:pPr>
      <w:r w:rsidRPr="00590148">
        <w:rPr>
          <w:rFonts w:ascii="Times New Roman" w:hAnsi="Times New Roman"/>
          <w:sz w:val="28"/>
          <w:szCs w:val="28"/>
        </w:rPr>
        <w:t>Таблица 1.</w:t>
      </w:r>
      <w:r w:rsidR="00CC1D85">
        <w:rPr>
          <w:rFonts w:ascii="Times New Roman" w:hAnsi="Times New Roman"/>
          <w:sz w:val="28"/>
          <w:szCs w:val="28"/>
        </w:rPr>
        <w:t>3</w:t>
      </w:r>
      <w:r w:rsidRPr="00590148">
        <w:rPr>
          <w:rFonts w:ascii="Times New Roman" w:hAnsi="Times New Roman"/>
          <w:sz w:val="28"/>
          <w:szCs w:val="28"/>
        </w:rPr>
        <w:t xml:space="preserve"> – Активы и пассивы организации за 2020</w:t>
      </w:r>
      <w:r w:rsidR="00CC1D85">
        <w:rPr>
          <w:rFonts w:ascii="Times New Roman" w:hAnsi="Times New Roman"/>
          <w:sz w:val="28"/>
          <w:szCs w:val="28"/>
        </w:rPr>
        <w:t xml:space="preserve"> Год</w:t>
      </w:r>
      <w:r w:rsidRPr="00590148">
        <w:rPr>
          <w:rFonts w:ascii="Times New Roman" w:hAnsi="Times New Roman"/>
          <w:sz w:val="28"/>
          <w:szCs w:val="28"/>
        </w:rPr>
        <w:t xml:space="preserve"> </w:t>
      </w:r>
    </w:p>
    <w:tbl>
      <w:tblPr>
        <w:tblW w:w="9356" w:type="dxa"/>
        <w:tblInd w:w="-5" w:type="dxa"/>
        <w:tblLayout w:type="fixed"/>
        <w:tblLook w:val="04A0" w:firstRow="1" w:lastRow="0" w:firstColumn="1" w:lastColumn="0" w:noHBand="0" w:noVBand="1"/>
      </w:tblPr>
      <w:tblGrid>
        <w:gridCol w:w="567"/>
        <w:gridCol w:w="1240"/>
        <w:gridCol w:w="1241"/>
        <w:gridCol w:w="567"/>
        <w:gridCol w:w="1205"/>
        <w:gridCol w:w="1276"/>
        <w:gridCol w:w="1701"/>
        <w:gridCol w:w="1559"/>
      </w:tblGrid>
      <w:tr w:rsidR="00590148" w:rsidRPr="00590148" w14:paraId="6AF34E57" w14:textId="77777777" w:rsidTr="00215925">
        <w:trPr>
          <w:trHeight w:val="288"/>
        </w:trPr>
        <w:tc>
          <w:tcPr>
            <w:tcW w:w="5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6AAC9F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3FCD4"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Начало 2020 г.</w:t>
            </w:r>
          </w:p>
        </w:tc>
        <w:tc>
          <w:tcPr>
            <w:tcW w:w="124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6D7058B"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Конец 2020 г.</w:t>
            </w:r>
          </w:p>
        </w:tc>
        <w:tc>
          <w:tcPr>
            <w:tcW w:w="5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1FC65A2"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0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AD3E446"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Начало 2020 г.</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DE924E7"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Конец 2020 г.</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3972BB"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 xml:space="preserve">Платежный излишек или </w:t>
            </w:r>
            <w:r w:rsidRPr="00590148">
              <w:rPr>
                <w:rFonts w:ascii="Times New Roman" w:eastAsia="Times New Roman" w:hAnsi="Times New Roman"/>
                <w:color w:val="000000"/>
                <w:sz w:val="24"/>
                <w:szCs w:val="24"/>
                <w:lang w:eastAsia="ru-RU"/>
              </w:rPr>
              <w:br/>
              <w:t>недостаток</w:t>
            </w:r>
          </w:p>
        </w:tc>
      </w:tr>
      <w:tr w:rsidR="00590148" w:rsidRPr="00590148" w14:paraId="05994CB7" w14:textId="77777777" w:rsidTr="00215925">
        <w:trPr>
          <w:trHeight w:val="288"/>
        </w:trPr>
        <w:tc>
          <w:tcPr>
            <w:tcW w:w="5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3115AB7"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BD1E2B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4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DF458B5"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5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1FBEEC0"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0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902EAC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7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FF6BD60"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7CBE2DD"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 начало года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63CB3411"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 конец года</w:t>
            </w:r>
          </w:p>
        </w:tc>
      </w:tr>
      <w:tr w:rsidR="00590148" w:rsidRPr="00590148" w14:paraId="14973A27" w14:textId="77777777" w:rsidTr="00ED6487">
        <w:trPr>
          <w:trHeight w:val="631"/>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520C878"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А1</w:t>
            </w:r>
          </w:p>
        </w:tc>
        <w:tc>
          <w:tcPr>
            <w:tcW w:w="1240" w:type="dxa"/>
            <w:tcBorders>
              <w:top w:val="nil"/>
              <w:left w:val="nil"/>
              <w:bottom w:val="single" w:sz="4" w:space="0" w:color="auto"/>
              <w:right w:val="single" w:sz="4" w:space="0" w:color="auto"/>
            </w:tcBorders>
            <w:shd w:val="clear" w:color="auto" w:fill="auto"/>
            <w:noWrap/>
            <w:vAlign w:val="center"/>
            <w:hideMark/>
          </w:tcPr>
          <w:p w14:paraId="35B78214"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11</w:t>
            </w:r>
          </w:p>
        </w:tc>
        <w:tc>
          <w:tcPr>
            <w:tcW w:w="1241" w:type="dxa"/>
            <w:tcBorders>
              <w:top w:val="nil"/>
              <w:left w:val="nil"/>
              <w:bottom w:val="single" w:sz="4" w:space="0" w:color="auto"/>
              <w:right w:val="single" w:sz="4" w:space="0" w:color="auto"/>
            </w:tcBorders>
            <w:shd w:val="clear" w:color="auto" w:fill="auto"/>
            <w:noWrap/>
            <w:vAlign w:val="center"/>
            <w:hideMark/>
          </w:tcPr>
          <w:p w14:paraId="5C0614FA"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705FA13F"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П1</w:t>
            </w:r>
          </w:p>
        </w:tc>
        <w:tc>
          <w:tcPr>
            <w:tcW w:w="1205" w:type="dxa"/>
            <w:tcBorders>
              <w:top w:val="nil"/>
              <w:left w:val="nil"/>
              <w:bottom w:val="single" w:sz="4" w:space="0" w:color="auto"/>
              <w:right w:val="single" w:sz="4" w:space="0" w:color="auto"/>
            </w:tcBorders>
            <w:shd w:val="clear" w:color="auto" w:fill="auto"/>
            <w:noWrap/>
            <w:vAlign w:val="center"/>
            <w:hideMark/>
          </w:tcPr>
          <w:p w14:paraId="1FB9D358"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111</w:t>
            </w:r>
          </w:p>
        </w:tc>
        <w:tc>
          <w:tcPr>
            <w:tcW w:w="1276" w:type="dxa"/>
            <w:tcBorders>
              <w:top w:val="nil"/>
              <w:left w:val="nil"/>
              <w:bottom w:val="single" w:sz="4" w:space="0" w:color="auto"/>
              <w:right w:val="single" w:sz="4" w:space="0" w:color="auto"/>
            </w:tcBorders>
            <w:shd w:val="clear" w:color="auto" w:fill="auto"/>
            <w:noWrap/>
            <w:vAlign w:val="center"/>
            <w:hideMark/>
          </w:tcPr>
          <w:p w14:paraId="36ED8859"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81</w:t>
            </w:r>
          </w:p>
        </w:tc>
        <w:tc>
          <w:tcPr>
            <w:tcW w:w="1701" w:type="dxa"/>
            <w:tcBorders>
              <w:top w:val="single" w:sz="4" w:space="0" w:color="auto"/>
              <w:left w:val="nil"/>
              <w:bottom w:val="single" w:sz="4" w:space="0" w:color="auto"/>
              <w:right w:val="single" w:sz="4" w:space="0" w:color="000000"/>
            </w:tcBorders>
            <w:shd w:val="clear" w:color="auto" w:fill="auto"/>
            <w:noWrap/>
            <w:vAlign w:val="center"/>
          </w:tcPr>
          <w:p w14:paraId="51948CB5"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-100</w:t>
            </w:r>
          </w:p>
        </w:tc>
        <w:tc>
          <w:tcPr>
            <w:tcW w:w="1559" w:type="dxa"/>
            <w:tcBorders>
              <w:top w:val="single" w:sz="4" w:space="0" w:color="auto"/>
              <w:left w:val="nil"/>
              <w:bottom w:val="single" w:sz="4" w:space="0" w:color="auto"/>
              <w:right w:val="single" w:sz="4" w:space="0" w:color="000000"/>
            </w:tcBorders>
            <w:shd w:val="clear" w:color="auto" w:fill="auto"/>
            <w:noWrap/>
            <w:vAlign w:val="center"/>
          </w:tcPr>
          <w:p w14:paraId="4AE6D571"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-81</w:t>
            </w:r>
          </w:p>
        </w:tc>
      </w:tr>
      <w:tr w:rsidR="00590148" w:rsidRPr="00590148" w14:paraId="6135CC5E" w14:textId="77777777" w:rsidTr="00ED6487">
        <w:trPr>
          <w:trHeight w:val="413"/>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89EA571"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А2</w:t>
            </w:r>
          </w:p>
        </w:tc>
        <w:tc>
          <w:tcPr>
            <w:tcW w:w="1240" w:type="dxa"/>
            <w:tcBorders>
              <w:top w:val="nil"/>
              <w:left w:val="nil"/>
              <w:bottom w:val="single" w:sz="4" w:space="0" w:color="auto"/>
              <w:right w:val="single" w:sz="4" w:space="0" w:color="auto"/>
            </w:tcBorders>
            <w:shd w:val="clear" w:color="auto" w:fill="auto"/>
            <w:noWrap/>
            <w:vAlign w:val="center"/>
            <w:hideMark/>
          </w:tcPr>
          <w:p w14:paraId="493D872A"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21</w:t>
            </w:r>
          </w:p>
        </w:tc>
        <w:tc>
          <w:tcPr>
            <w:tcW w:w="1241" w:type="dxa"/>
            <w:tcBorders>
              <w:top w:val="nil"/>
              <w:left w:val="nil"/>
              <w:bottom w:val="single" w:sz="4" w:space="0" w:color="auto"/>
              <w:right w:val="single" w:sz="4" w:space="0" w:color="auto"/>
            </w:tcBorders>
            <w:shd w:val="clear" w:color="auto" w:fill="auto"/>
            <w:noWrap/>
            <w:vAlign w:val="center"/>
            <w:hideMark/>
          </w:tcPr>
          <w:p w14:paraId="5877290D"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6E6ECCE8"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П2</w:t>
            </w:r>
          </w:p>
        </w:tc>
        <w:tc>
          <w:tcPr>
            <w:tcW w:w="1205" w:type="dxa"/>
            <w:tcBorders>
              <w:top w:val="nil"/>
              <w:left w:val="nil"/>
              <w:bottom w:val="single" w:sz="4" w:space="0" w:color="auto"/>
              <w:right w:val="single" w:sz="4" w:space="0" w:color="auto"/>
            </w:tcBorders>
            <w:shd w:val="clear" w:color="auto" w:fill="auto"/>
            <w:noWrap/>
            <w:vAlign w:val="center"/>
            <w:hideMark/>
          </w:tcPr>
          <w:p w14:paraId="2BB7E3C8"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276" w:type="dxa"/>
            <w:tcBorders>
              <w:top w:val="nil"/>
              <w:left w:val="nil"/>
              <w:bottom w:val="single" w:sz="4" w:space="0" w:color="auto"/>
              <w:right w:val="single" w:sz="4" w:space="0" w:color="auto"/>
            </w:tcBorders>
            <w:shd w:val="clear" w:color="auto" w:fill="auto"/>
            <w:noWrap/>
            <w:vAlign w:val="center"/>
            <w:hideMark/>
          </w:tcPr>
          <w:p w14:paraId="48AA411A"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701" w:type="dxa"/>
            <w:tcBorders>
              <w:top w:val="single" w:sz="4" w:space="0" w:color="auto"/>
              <w:left w:val="nil"/>
              <w:bottom w:val="single" w:sz="4" w:space="0" w:color="auto"/>
              <w:right w:val="single" w:sz="4" w:space="0" w:color="000000"/>
            </w:tcBorders>
            <w:shd w:val="clear" w:color="auto" w:fill="auto"/>
            <w:noWrap/>
            <w:vAlign w:val="center"/>
          </w:tcPr>
          <w:p w14:paraId="46906D4B"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21</w:t>
            </w:r>
          </w:p>
        </w:tc>
        <w:tc>
          <w:tcPr>
            <w:tcW w:w="1559" w:type="dxa"/>
            <w:tcBorders>
              <w:top w:val="single" w:sz="4" w:space="0" w:color="auto"/>
              <w:left w:val="nil"/>
              <w:bottom w:val="single" w:sz="4" w:space="0" w:color="auto"/>
              <w:right w:val="single" w:sz="4" w:space="0" w:color="000000"/>
            </w:tcBorders>
            <w:shd w:val="clear" w:color="auto" w:fill="auto"/>
            <w:noWrap/>
            <w:vAlign w:val="center"/>
          </w:tcPr>
          <w:p w14:paraId="2DBDB0D6"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0</w:t>
            </w:r>
          </w:p>
        </w:tc>
      </w:tr>
      <w:tr w:rsidR="00590148" w:rsidRPr="00590148" w14:paraId="7CA6DFEB" w14:textId="77777777" w:rsidTr="00215925">
        <w:trPr>
          <w:trHeight w:val="41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7EE2F0D"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А3</w:t>
            </w:r>
          </w:p>
        </w:tc>
        <w:tc>
          <w:tcPr>
            <w:tcW w:w="1240" w:type="dxa"/>
            <w:tcBorders>
              <w:top w:val="nil"/>
              <w:left w:val="nil"/>
              <w:bottom w:val="single" w:sz="4" w:space="0" w:color="auto"/>
              <w:right w:val="single" w:sz="4" w:space="0" w:color="auto"/>
            </w:tcBorders>
            <w:shd w:val="clear" w:color="auto" w:fill="auto"/>
            <w:noWrap/>
            <w:vAlign w:val="center"/>
            <w:hideMark/>
          </w:tcPr>
          <w:p w14:paraId="378FFE0F"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323</w:t>
            </w:r>
          </w:p>
        </w:tc>
        <w:tc>
          <w:tcPr>
            <w:tcW w:w="1241" w:type="dxa"/>
            <w:tcBorders>
              <w:top w:val="nil"/>
              <w:left w:val="nil"/>
              <w:bottom w:val="single" w:sz="4" w:space="0" w:color="auto"/>
              <w:right w:val="single" w:sz="4" w:space="0" w:color="auto"/>
            </w:tcBorders>
            <w:shd w:val="clear" w:color="auto" w:fill="auto"/>
            <w:noWrap/>
            <w:vAlign w:val="center"/>
            <w:hideMark/>
          </w:tcPr>
          <w:p w14:paraId="2A12545A"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323</w:t>
            </w:r>
          </w:p>
        </w:tc>
        <w:tc>
          <w:tcPr>
            <w:tcW w:w="567" w:type="dxa"/>
            <w:tcBorders>
              <w:top w:val="nil"/>
              <w:left w:val="nil"/>
              <w:bottom w:val="single" w:sz="4" w:space="0" w:color="auto"/>
              <w:right w:val="single" w:sz="4" w:space="0" w:color="auto"/>
            </w:tcBorders>
            <w:shd w:val="clear" w:color="auto" w:fill="auto"/>
            <w:noWrap/>
            <w:vAlign w:val="center"/>
            <w:hideMark/>
          </w:tcPr>
          <w:p w14:paraId="1C3ABE70"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П3</w:t>
            </w:r>
          </w:p>
        </w:tc>
        <w:tc>
          <w:tcPr>
            <w:tcW w:w="1205" w:type="dxa"/>
            <w:tcBorders>
              <w:top w:val="nil"/>
              <w:left w:val="nil"/>
              <w:bottom w:val="single" w:sz="4" w:space="0" w:color="auto"/>
              <w:right w:val="single" w:sz="4" w:space="0" w:color="auto"/>
            </w:tcBorders>
            <w:shd w:val="clear" w:color="auto" w:fill="auto"/>
            <w:noWrap/>
            <w:vAlign w:val="center"/>
            <w:hideMark/>
          </w:tcPr>
          <w:p w14:paraId="14A89BF1"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276" w:type="dxa"/>
            <w:tcBorders>
              <w:top w:val="nil"/>
              <w:left w:val="nil"/>
              <w:bottom w:val="single" w:sz="4" w:space="0" w:color="auto"/>
              <w:right w:val="single" w:sz="4" w:space="0" w:color="auto"/>
            </w:tcBorders>
            <w:shd w:val="clear" w:color="auto" w:fill="auto"/>
            <w:noWrap/>
            <w:vAlign w:val="center"/>
            <w:hideMark/>
          </w:tcPr>
          <w:p w14:paraId="23732A72"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701" w:type="dxa"/>
            <w:tcBorders>
              <w:top w:val="single" w:sz="4" w:space="0" w:color="auto"/>
              <w:left w:val="nil"/>
              <w:bottom w:val="single" w:sz="4" w:space="0" w:color="auto"/>
              <w:right w:val="single" w:sz="4" w:space="0" w:color="000000"/>
            </w:tcBorders>
            <w:shd w:val="clear" w:color="auto" w:fill="auto"/>
            <w:noWrap/>
            <w:vAlign w:val="center"/>
          </w:tcPr>
          <w:p w14:paraId="14300C3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323</w:t>
            </w:r>
          </w:p>
        </w:tc>
        <w:tc>
          <w:tcPr>
            <w:tcW w:w="1559" w:type="dxa"/>
            <w:tcBorders>
              <w:top w:val="single" w:sz="4" w:space="0" w:color="auto"/>
              <w:left w:val="nil"/>
              <w:bottom w:val="single" w:sz="4" w:space="0" w:color="auto"/>
              <w:right w:val="single" w:sz="4" w:space="0" w:color="000000"/>
            </w:tcBorders>
            <w:shd w:val="clear" w:color="auto" w:fill="auto"/>
            <w:noWrap/>
            <w:vAlign w:val="center"/>
          </w:tcPr>
          <w:p w14:paraId="12525C2D"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323</w:t>
            </w:r>
          </w:p>
        </w:tc>
      </w:tr>
      <w:tr w:rsidR="00590148" w:rsidRPr="00590148" w14:paraId="02C8A3DD" w14:textId="77777777" w:rsidTr="00215925">
        <w:trPr>
          <w:trHeight w:val="41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8E935B4"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А4</w:t>
            </w:r>
          </w:p>
        </w:tc>
        <w:tc>
          <w:tcPr>
            <w:tcW w:w="1240" w:type="dxa"/>
            <w:tcBorders>
              <w:top w:val="nil"/>
              <w:left w:val="nil"/>
              <w:bottom w:val="single" w:sz="4" w:space="0" w:color="auto"/>
              <w:right w:val="single" w:sz="4" w:space="0" w:color="auto"/>
            </w:tcBorders>
            <w:shd w:val="clear" w:color="auto" w:fill="auto"/>
            <w:noWrap/>
            <w:vAlign w:val="center"/>
            <w:hideMark/>
          </w:tcPr>
          <w:p w14:paraId="15BE13A2"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47</w:t>
            </w:r>
          </w:p>
        </w:tc>
        <w:tc>
          <w:tcPr>
            <w:tcW w:w="1241" w:type="dxa"/>
            <w:tcBorders>
              <w:top w:val="nil"/>
              <w:left w:val="nil"/>
              <w:bottom w:val="single" w:sz="4" w:space="0" w:color="auto"/>
              <w:right w:val="single" w:sz="4" w:space="0" w:color="auto"/>
            </w:tcBorders>
            <w:shd w:val="clear" w:color="auto" w:fill="auto"/>
            <w:noWrap/>
            <w:vAlign w:val="center"/>
            <w:hideMark/>
          </w:tcPr>
          <w:p w14:paraId="3803EE24"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20</w:t>
            </w:r>
          </w:p>
        </w:tc>
        <w:tc>
          <w:tcPr>
            <w:tcW w:w="567" w:type="dxa"/>
            <w:tcBorders>
              <w:top w:val="nil"/>
              <w:left w:val="nil"/>
              <w:bottom w:val="single" w:sz="4" w:space="0" w:color="auto"/>
              <w:right w:val="single" w:sz="4" w:space="0" w:color="auto"/>
            </w:tcBorders>
            <w:shd w:val="clear" w:color="auto" w:fill="auto"/>
            <w:noWrap/>
            <w:vAlign w:val="center"/>
            <w:hideMark/>
          </w:tcPr>
          <w:p w14:paraId="09D3AF14"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П4</w:t>
            </w:r>
          </w:p>
        </w:tc>
        <w:tc>
          <w:tcPr>
            <w:tcW w:w="1205" w:type="dxa"/>
            <w:tcBorders>
              <w:top w:val="nil"/>
              <w:left w:val="nil"/>
              <w:bottom w:val="single" w:sz="4" w:space="0" w:color="auto"/>
              <w:right w:val="single" w:sz="4" w:space="0" w:color="auto"/>
            </w:tcBorders>
            <w:shd w:val="clear" w:color="auto" w:fill="auto"/>
            <w:noWrap/>
            <w:vAlign w:val="center"/>
            <w:hideMark/>
          </w:tcPr>
          <w:p w14:paraId="18F03722"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291</w:t>
            </w:r>
          </w:p>
        </w:tc>
        <w:tc>
          <w:tcPr>
            <w:tcW w:w="1276" w:type="dxa"/>
            <w:tcBorders>
              <w:top w:val="nil"/>
              <w:left w:val="nil"/>
              <w:bottom w:val="single" w:sz="4" w:space="0" w:color="auto"/>
              <w:right w:val="single" w:sz="4" w:space="0" w:color="auto"/>
            </w:tcBorders>
            <w:shd w:val="clear" w:color="auto" w:fill="auto"/>
            <w:noWrap/>
            <w:vAlign w:val="center"/>
            <w:hideMark/>
          </w:tcPr>
          <w:p w14:paraId="527FD4EA"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262</w:t>
            </w:r>
          </w:p>
        </w:tc>
        <w:tc>
          <w:tcPr>
            <w:tcW w:w="1701" w:type="dxa"/>
            <w:tcBorders>
              <w:top w:val="single" w:sz="4" w:space="0" w:color="auto"/>
              <w:left w:val="nil"/>
              <w:bottom w:val="single" w:sz="4" w:space="0" w:color="auto"/>
              <w:right w:val="single" w:sz="4" w:space="0" w:color="000000"/>
            </w:tcBorders>
            <w:shd w:val="clear" w:color="auto" w:fill="auto"/>
            <w:noWrap/>
            <w:vAlign w:val="center"/>
          </w:tcPr>
          <w:p w14:paraId="0D17EC61"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-244</w:t>
            </w:r>
          </w:p>
        </w:tc>
        <w:tc>
          <w:tcPr>
            <w:tcW w:w="1559" w:type="dxa"/>
            <w:tcBorders>
              <w:top w:val="single" w:sz="4" w:space="0" w:color="auto"/>
              <w:left w:val="nil"/>
              <w:bottom w:val="single" w:sz="4" w:space="0" w:color="auto"/>
              <w:right w:val="single" w:sz="4" w:space="0" w:color="000000"/>
            </w:tcBorders>
            <w:shd w:val="clear" w:color="auto" w:fill="auto"/>
            <w:noWrap/>
            <w:vAlign w:val="center"/>
          </w:tcPr>
          <w:p w14:paraId="69D3F0C5"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-242</w:t>
            </w:r>
          </w:p>
        </w:tc>
      </w:tr>
    </w:tbl>
    <w:p w14:paraId="38011F86" w14:textId="77777777" w:rsidR="00590148" w:rsidRDefault="00590148" w:rsidP="00590148">
      <w:pPr>
        <w:spacing w:after="0" w:line="360" w:lineRule="auto"/>
        <w:rPr>
          <w:rFonts w:ascii="Times New Roman" w:hAnsi="Times New Roman"/>
          <w:sz w:val="28"/>
          <w:szCs w:val="28"/>
        </w:rPr>
      </w:pPr>
    </w:p>
    <w:p w14:paraId="40155EB9" w14:textId="20750675" w:rsidR="00CC1D85" w:rsidRDefault="00CC1D85" w:rsidP="00590148">
      <w:pPr>
        <w:spacing w:after="0" w:line="360" w:lineRule="auto"/>
        <w:rPr>
          <w:rFonts w:ascii="Times New Roman" w:hAnsi="Times New Roman"/>
          <w:sz w:val="28"/>
          <w:szCs w:val="28"/>
        </w:rPr>
      </w:pPr>
      <w:r>
        <w:rPr>
          <w:rFonts w:ascii="Times New Roman" w:hAnsi="Times New Roman"/>
          <w:sz w:val="28"/>
          <w:szCs w:val="28"/>
        </w:rPr>
        <w:t xml:space="preserve">Таблица 1.4 </w:t>
      </w:r>
      <w:r w:rsidRPr="00590148">
        <w:rPr>
          <w:rFonts w:ascii="Times New Roman" w:hAnsi="Times New Roman"/>
          <w:sz w:val="28"/>
          <w:szCs w:val="28"/>
        </w:rPr>
        <w:t>– Активы и пассивы организации за 202</w:t>
      </w:r>
      <w:r>
        <w:rPr>
          <w:rFonts w:ascii="Times New Roman" w:hAnsi="Times New Roman"/>
          <w:sz w:val="28"/>
          <w:szCs w:val="28"/>
        </w:rPr>
        <w:t>1 Год</w:t>
      </w:r>
    </w:p>
    <w:tbl>
      <w:tblPr>
        <w:tblW w:w="9356" w:type="dxa"/>
        <w:tblInd w:w="-5" w:type="dxa"/>
        <w:tblLayout w:type="fixed"/>
        <w:tblLook w:val="04A0" w:firstRow="1" w:lastRow="0" w:firstColumn="1" w:lastColumn="0" w:noHBand="0" w:noVBand="1"/>
      </w:tblPr>
      <w:tblGrid>
        <w:gridCol w:w="567"/>
        <w:gridCol w:w="1240"/>
        <w:gridCol w:w="1241"/>
        <w:gridCol w:w="567"/>
        <w:gridCol w:w="1205"/>
        <w:gridCol w:w="1276"/>
        <w:gridCol w:w="1701"/>
        <w:gridCol w:w="1559"/>
      </w:tblGrid>
      <w:tr w:rsidR="00CC1D85" w:rsidRPr="00590148" w14:paraId="4D748C6D" w14:textId="77777777" w:rsidTr="00215925">
        <w:trPr>
          <w:trHeight w:val="288"/>
        </w:trPr>
        <w:tc>
          <w:tcPr>
            <w:tcW w:w="5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C8DDE5C"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p>
        </w:tc>
        <w:tc>
          <w:tcPr>
            <w:tcW w:w="1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9985EEB"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Начало 2021 г.</w:t>
            </w:r>
          </w:p>
        </w:tc>
        <w:tc>
          <w:tcPr>
            <w:tcW w:w="124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57E1BA4"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Конец 2021 г.</w:t>
            </w:r>
          </w:p>
        </w:tc>
        <w:tc>
          <w:tcPr>
            <w:tcW w:w="5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1F713E1"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p>
        </w:tc>
        <w:tc>
          <w:tcPr>
            <w:tcW w:w="120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EC28C83"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Начало 2021 г.</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8953509"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Конец 2021 г.</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2083FE"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 xml:space="preserve">Платежный излишек или </w:t>
            </w:r>
            <w:r w:rsidRPr="00590148">
              <w:rPr>
                <w:rFonts w:ascii="Times New Roman" w:eastAsia="Times New Roman" w:hAnsi="Times New Roman"/>
                <w:color w:val="000000"/>
                <w:sz w:val="24"/>
                <w:szCs w:val="24"/>
                <w:lang w:eastAsia="ru-RU"/>
              </w:rPr>
              <w:br/>
              <w:t>недостаток</w:t>
            </w:r>
          </w:p>
        </w:tc>
      </w:tr>
      <w:tr w:rsidR="00CC1D85" w:rsidRPr="00590148" w14:paraId="5CC0CB6E" w14:textId="77777777" w:rsidTr="00215925">
        <w:trPr>
          <w:trHeight w:val="288"/>
        </w:trPr>
        <w:tc>
          <w:tcPr>
            <w:tcW w:w="5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B3C13D5"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p>
        </w:tc>
        <w:tc>
          <w:tcPr>
            <w:tcW w:w="12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AD18AE1"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p>
        </w:tc>
        <w:tc>
          <w:tcPr>
            <w:tcW w:w="124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3C98B90"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p>
        </w:tc>
        <w:tc>
          <w:tcPr>
            <w:tcW w:w="5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5FC0B80"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p>
        </w:tc>
        <w:tc>
          <w:tcPr>
            <w:tcW w:w="120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151EE78"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p>
        </w:tc>
        <w:tc>
          <w:tcPr>
            <w:tcW w:w="127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F361137"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83F377C"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 начало года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C406072"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 конец года</w:t>
            </w:r>
          </w:p>
        </w:tc>
      </w:tr>
      <w:tr w:rsidR="00CC1D85" w:rsidRPr="00590148" w14:paraId="6543FDC0" w14:textId="77777777" w:rsidTr="00ED6487">
        <w:trPr>
          <w:trHeight w:val="447"/>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B4928E1"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А1</w:t>
            </w:r>
          </w:p>
        </w:tc>
        <w:tc>
          <w:tcPr>
            <w:tcW w:w="1240" w:type="dxa"/>
            <w:tcBorders>
              <w:top w:val="nil"/>
              <w:left w:val="nil"/>
              <w:bottom w:val="single" w:sz="4" w:space="0" w:color="auto"/>
              <w:right w:val="single" w:sz="4" w:space="0" w:color="auto"/>
            </w:tcBorders>
            <w:shd w:val="clear" w:color="auto" w:fill="auto"/>
            <w:noWrap/>
            <w:vAlign w:val="center"/>
            <w:hideMark/>
          </w:tcPr>
          <w:p w14:paraId="70B22B7C"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241" w:type="dxa"/>
            <w:tcBorders>
              <w:top w:val="nil"/>
              <w:left w:val="nil"/>
              <w:bottom w:val="single" w:sz="4" w:space="0" w:color="auto"/>
              <w:right w:val="single" w:sz="4" w:space="0" w:color="auto"/>
            </w:tcBorders>
            <w:shd w:val="clear" w:color="auto" w:fill="auto"/>
            <w:noWrap/>
            <w:vAlign w:val="center"/>
            <w:hideMark/>
          </w:tcPr>
          <w:p w14:paraId="7E3B15AD"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14:paraId="3BBB81C3"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П1</w:t>
            </w:r>
          </w:p>
        </w:tc>
        <w:tc>
          <w:tcPr>
            <w:tcW w:w="1205" w:type="dxa"/>
            <w:tcBorders>
              <w:top w:val="nil"/>
              <w:left w:val="nil"/>
              <w:bottom w:val="single" w:sz="4" w:space="0" w:color="auto"/>
              <w:right w:val="single" w:sz="4" w:space="0" w:color="auto"/>
            </w:tcBorders>
            <w:shd w:val="clear" w:color="auto" w:fill="auto"/>
            <w:noWrap/>
            <w:vAlign w:val="center"/>
            <w:hideMark/>
          </w:tcPr>
          <w:p w14:paraId="236DEFAE"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81</w:t>
            </w:r>
          </w:p>
        </w:tc>
        <w:tc>
          <w:tcPr>
            <w:tcW w:w="1276" w:type="dxa"/>
            <w:tcBorders>
              <w:top w:val="nil"/>
              <w:left w:val="nil"/>
              <w:bottom w:val="single" w:sz="4" w:space="0" w:color="auto"/>
              <w:right w:val="single" w:sz="4" w:space="0" w:color="auto"/>
            </w:tcBorders>
            <w:shd w:val="clear" w:color="auto" w:fill="auto"/>
            <w:noWrap/>
            <w:vAlign w:val="center"/>
            <w:hideMark/>
          </w:tcPr>
          <w:p w14:paraId="4B90B7E2"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51</w:t>
            </w:r>
          </w:p>
        </w:tc>
        <w:tc>
          <w:tcPr>
            <w:tcW w:w="1701" w:type="dxa"/>
            <w:tcBorders>
              <w:top w:val="single" w:sz="4" w:space="0" w:color="auto"/>
              <w:left w:val="nil"/>
              <w:bottom w:val="single" w:sz="4" w:space="0" w:color="auto"/>
              <w:right w:val="single" w:sz="4" w:space="0" w:color="000000"/>
            </w:tcBorders>
            <w:shd w:val="clear" w:color="auto" w:fill="auto"/>
            <w:noWrap/>
            <w:vAlign w:val="center"/>
          </w:tcPr>
          <w:p w14:paraId="09EB327F"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-81</w:t>
            </w:r>
          </w:p>
        </w:tc>
        <w:tc>
          <w:tcPr>
            <w:tcW w:w="1559" w:type="dxa"/>
            <w:tcBorders>
              <w:top w:val="single" w:sz="4" w:space="0" w:color="auto"/>
              <w:left w:val="nil"/>
              <w:bottom w:val="single" w:sz="4" w:space="0" w:color="auto"/>
              <w:right w:val="single" w:sz="4" w:space="0" w:color="000000"/>
            </w:tcBorders>
            <w:shd w:val="clear" w:color="auto" w:fill="auto"/>
            <w:noWrap/>
            <w:vAlign w:val="center"/>
          </w:tcPr>
          <w:p w14:paraId="1EFCDA00"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-50</w:t>
            </w:r>
          </w:p>
        </w:tc>
      </w:tr>
      <w:tr w:rsidR="00CC1D85" w:rsidRPr="00590148" w14:paraId="4C170F16" w14:textId="77777777" w:rsidTr="00ED6487">
        <w:trPr>
          <w:trHeight w:val="424"/>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C6AA116"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А2</w:t>
            </w:r>
          </w:p>
        </w:tc>
        <w:tc>
          <w:tcPr>
            <w:tcW w:w="1240" w:type="dxa"/>
            <w:tcBorders>
              <w:top w:val="nil"/>
              <w:left w:val="nil"/>
              <w:bottom w:val="single" w:sz="4" w:space="0" w:color="auto"/>
              <w:right w:val="single" w:sz="4" w:space="0" w:color="auto"/>
            </w:tcBorders>
            <w:shd w:val="clear" w:color="auto" w:fill="auto"/>
            <w:noWrap/>
            <w:vAlign w:val="center"/>
            <w:hideMark/>
          </w:tcPr>
          <w:p w14:paraId="21B2D03D"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241" w:type="dxa"/>
            <w:tcBorders>
              <w:top w:val="nil"/>
              <w:left w:val="nil"/>
              <w:bottom w:val="single" w:sz="4" w:space="0" w:color="auto"/>
              <w:right w:val="single" w:sz="4" w:space="0" w:color="auto"/>
            </w:tcBorders>
            <w:shd w:val="clear" w:color="auto" w:fill="auto"/>
            <w:noWrap/>
            <w:vAlign w:val="center"/>
            <w:hideMark/>
          </w:tcPr>
          <w:p w14:paraId="63EB88C1"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w:t>
            </w:r>
          </w:p>
        </w:tc>
        <w:tc>
          <w:tcPr>
            <w:tcW w:w="567" w:type="dxa"/>
            <w:tcBorders>
              <w:top w:val="nil"/>
              <w:left w:val="nil"/>
              <w:bottom w:val="single" w:sz="4" w:space="0" w:color="auto"/>
              <w:right w:val="single" w:sz="4" w:space="0" w:color="auto"/>
            </w:tcBorders>
            <w:shd w:val="clear" w:color="auto" w:fill="auto"/>
            <w:noWrap/>
            <w:vAlign w:val="center"/>
            <w:hideMark/>
          </w:tcPr>
          <w:p w14:paraId="5DEA30B9"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П2</w:t>
            </w:r>
          </w:p>
        </w:tc>
        <w:tc>
          <w:tcPr>
            <w:tcW w:w="1205" w:type="dxa"/>
            <w:tcBorders>
              <w:top w:val="nil"/>
              <w:left w:val="nil"/>
              <w:bottom w:val="single" w:sz="4" w:space="0" w:color="auto"/>
              <w:right w:val="single" w:sz="4" w:space="0" w:color="auto"/>
            </w:tcBorders>
            <w:shd w:val="clear" w:color="auto" w:fill="auto"/>
            <w:noWrap/>
            <w:vAlign w:val="center"/>
            <w:hideMark/>
          </w:tcPr>
          <w:p w14:paraId="7C5C1686"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276" w:type="dxa"/>
            <w:tcBorders>
              <w:top w:val="nil"/>
              <w:left w:val="nil"/>
              <w:bottom w:val="single" w:sz="4" w:space="0" w:color="auto"/>
              <w:right w:val="single" w:sz="4" w:space="0" w:color="auto"/>
            </w:tcBorders>
            <w:shd w:val="clear" w:color="auto" w:fill="auto"/>
            <w:noWrap/>
            <w:vAlign w:val="center"/>
            <w:hideMark/>
          </w:tcPr>
          <w:p w14:paraId="73D91367"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701" w:type="dxa"/>
            <w:tcBorders>
              <w:top w:val="single" w:sz="4" w:space="0" w:color="auto"/>
              <w:left w:val="nil"/>
              <w:bottom w:val="single" w:sz="4" w:space="0" w:color="auto"/>
              <w:right w:val="single" w:sz="4" w:space="0" w:color="000000"/>
            </w:tcBorders>
            <w:shd w:val="clear" w:color="auto" w:fill="auto"/>
            <w:noWrap/>
            <w:vAlign w:val="center"/>
          </w:tcPr>
          <w:p w14:paraId="69CA5904"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0</w:t>
            </w:r>
          </w:p>
        </w:tc>
        <w:tc>
          <w:tcPr>
            <w:tcW w:w="1559" w:type="dxa"/>
            <w:tcBorders>
              <w:top w:val="single" w:sz="4" w:space="0" w:color="auto"/>
              <w:left w:val="nil"/>
              <w:bottom w:val="single" w:sz="4" w:space="0" w:color="auto"/>
              <w:right w:val="single" w:sz="4" w:space="0" w:color="000000"/>
            </w:tcBorders>
            <w:shd w:val="clear" w:color="auto" w:fill="auto"/>
            <w:noWrap/>
            <w:vAlign w:val="center"/>
          </w:tcPr>
          <w:p w14:paraId="12C5DF60"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w:t>
            </w:r>
          </w:p>
        </w:tc>
      </w:tr>
      <w:tr w:rsidR="00CC1D85" w:rsidRPr="00590148" w14:paraId="0030B87E" w14:textId="77777777" w:rsidTr="00ED6487">
        <w:trPr>
          <w:trHeight w:val="413"/>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BAA9516"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А3</w:t>
            </w:r>
          </w:p>
        </w:tc>
        <w:tc>
          <w:tcPr>
            <w:tcW w:w="1240" w:type="dxa"/>
            <w:tcBorders>
              <w:top w:val="nil"/>
              <w:left w:val="nil"/>
              <w:bottom w:val="single" w:sz="4" w:space="0" w:color="auto"/>
              <w:right w:val="single" w:sz="4" w:space="0" w:color="auto"/>
            </w:tcBorders>
            <w:shd w:val="clear" w:color="auto" w:fill="auto"/>
            <w:noWrap/>
            <w:vAlign w:val="center"/>
            <w:hideMark/>
          </w:tcPr>
          <w:p w14:paraId="4A263B84"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323</w:t>
            </w:r>
          </w:p>
        </w:tc>
        <w:tc>
          <w:tcPr>
            <w:tcW w:w="1241" w:type="dxa"/>
            <w:tcBorders>
              <w:top w:val="nil"/>
              <w:left w:val="nil"/>
              <w:bottom w:val="single" w:sz="4" w:space="0" w:color="auto"/>
              <w:right w:val="single" w:sz="4" w:space="0" w:color="auto"/>
            </w:tcBorders>
            <w:shd w:val="clear" w:color="auto" w:fill="auto"/>
            <w:noWrap/>
            <w:vAlign w:val="center"/>
            <w:hideMark/>
          </w:tcPr>
          <w:p w14:paraId="37C61E94"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257</w:t>
            </w:r>
          </w:p>
        </w:tc>
        <w:tc>
          <w:tcPr>
            <w:tcW w:w="567" w:type="dxa"/>
            <w:tcBorders>
              <w:top w:val="nil"/>
              <w:left w:val="nil"/>
              <w:bottom w:val="single" w:sz="4" w:space="0" w:color="auto"/>
              <w:right w:val="single" w:sz="4" w:space="0" w:color="auto"/>
            </w:tcBorders>
            <w:shd w:val="clear" w:color="auto" w:fill="auto"/>
            <w:noWrap/>
            <w:vAlign w:val="center"/>
            <w:hideMark/>
          </w:tcPr>
          <w:p w14:paraId="468FF59F"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П3</w:t>
            </w:r>
          </w:p>
        </w:tc>
        <w:tc>
          <w:tcPr>
            <w:tcW w:w="1205" w:type="dxa"/>
            <w:tcBorders>
              <w:top w:val="nil"/>
              <w:left w:val="nil"/>
              <w:bottom w:val="single" w:sz="4" w:space="0" w:color="auto"/>
              <w:right w:val="single" w:sz="4" w:space="0" w:color="auto"/>
            </w:tcBorders>
            <w:shd w:val="clear" w:color="auto" w:fill="auto"/>
            <w:noWrap/>
            <w:vAlign w:val="center"/>
            <w:hideMark/>
          </w:tcPr>
          <w:p w14:paraId="1BCEB725"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276" w:type="dxa"/>
            <w:tcBorders>
              <w:top w:val="nil"/>
              <w:left w:val="nil"/>
              <w:bottom w:val="single" w:sz="4" w:space="0" w:color="auto"/>
              <w:right w:val="single" w:sz="4" w:space="0" w:color="auto"/>
            </w:tcBorders>
            <w:shd w:val="clear" w:color="auto" w:fill="auto"/>
            <w:noWrap/>
            <w:vAlign w:val="center"/>
            <w:hideMark/>
          </w:tcPr>
          <w:p w14:paraId="6454CCDF"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701" w:type="dxa"/>
            <w:tcBorders>
              <w:top w:val="single" w:sz="4" w:space="0" w:color="auto"/>
              <w:left w:val="nil"/>
              <w:bottom w:val="single" w:sz="4" w:space="0" w:color="auto"/>
              <w:right w:val="single" w:sz="4" w:space="0" w:color="000000"/>
            </w:tcBorders>
            <w:shd w:val="clear" w:color="auto" w:fill="auto"/>
            <w:noWrap/>
            <w:vAlign w:val="center"/>
          </w:tcPr>
          <w:p w14:paraId="24447D53"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323</w:t>
            </w:r>
          </w:p>
        </w:tc>
        <w:tc>
          <w:tcPr>
            <w:tcW w:w="1559" w:type="dxa"/>
            <w:tcBorders>
              <w:top w:val="single" w:sz="4" w:space="0" w:color="auto"/>
              <w:left w:val="nil"/>
              <w:bottom w:val="single" w:sz="4" w:space="0" w:color="auto"/>
              <w:right w:val="single" w:sz="4" w:space="0" w:color="000000"/>
            </w:tcBorders>
            <w:shd w:val="clear" w:color="auto" w:fill="auto"/>
            <w:noWrap/>
            <w:vAlign w:val="center"/>
          </w:tcPr>
          <w:p w14:paraId="7288ABB8"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257</w:t>
            </w:r>
          </w:p>
        </w:tc>
      </w:tr>
      <w:tr w:rsidR="00CC1D85" w:rsidRPr="00590148" w14:paraId="7EE6F8BE" w14:textId="77777777" w:rsidTr="00ED6487">
        <w:trPr>
          <w:trHeight w:val="3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8227CFB"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А4</w:t>
            </w:r>
          </w:p>
        </w:tc>
        <w:tc>
          <w:tcPr>
            <w:tcW w:w="1240" w:type="dxa"/>
            <w:tcBorders>
              <w:top w:val="nil"/>
              <w:left w:val="nil"/>
              <w:bottom w:val="single" w:sz="4" w:space="0" w:color="auto"/>
              <w:right w:val="single" w:sz="4" w:space="0" w:color="auto"/>
            </w:tcBorders>
            <w:shd w:val="clear" w:color="auto" w:fill="auto"/>
            <w:noWrap/>
            <w:vAlign w:val="center"/>
            <w:hideMark/>
          </w:tcPr>
          <w:p w14:paraId="0E21A6C5"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20</w:t>
            </w:r>
          </w:p>
        </w:tc>
        <w:tc>
          <w:tcPr>
            <w:tcW w:w="1241" w:type="dxa"/>
            <w:tcBorders>
              <w:top w:val="nil"/>
              <w:left w:val="nil"/>
              <w:bottom w:val="single" w:sz="4" w:space="0" w:color="auto"/>
              <w:right w:val="single" w:sz="4" w:space="0" w:color="auto"/>
            </w:tcBorders>
            <w:shd w:val="clear" w:color="auto" w:fill="auto"/>
            <w:noWrap/>
            <w:vAlign w:val="center"/>
            <w:hideMark/>
          </w:tcPr>
          <w:p w14:paraId="3C077F8D"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14:paraId="06B50F9B"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П4</w:t>
            </w:r>
          </w:p>
        </w:tc>
        <w:tc>
          <w:tcPr>
            <w:tcW w:w="1205" w:type="dxa"/>
            <w:tcBorders>
              <w:top w:val="nil"/>
              <w:left w:val="nil"/>
              <w:bottom w:val="single" w:sz="4" w:space="0" w:color="auto"/>
              <w:right w:val="single" w:sz="4" w:space="0" w:color="auto"/>
            </w:tcBorders>
            <w:shd w:val="clear" w:color="auto" w:fill="auto"/>
            <w:noWrap/>
            <w:vAlign w:val="center"/>
            <w:hideMark/>
          </w:tcPr>
          <w:p w14:paraId="6B245671"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262</w:t>
            </w:r>
          </w:p>
        </w:tc>
        <w:tc>
          <w:tcPr>
            <w:tcW w:w="1276" w:type="dxa"/>
            <w:tcBorders>
              <w:top w:val="nil"/>
              <w:left w:val="nil"/>
              <w:bottom w:val="single" w:sz="4" w:space="0" w:color="auto"/>
              <w:right w:val="single" w:sz="4" w:space="0" w:color="auto"/>
            </w:tcBorders>
            <w:shd w:val="clear" w:color="auto" w:fill="auto"/>
            <w:noWrap/>
            <w:vAlign w:val="center"/>
            <w:hideMark/>
          </w:tcPr>
          <w:p w14:paraId="6C152289"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209</w:t>
            </w:r>
          </w:p>
        </w:tc>
        <w:tc>
          <w:tcPr>
            <w:tcW w:w="1701" w:type="dxa"/>
            <w:tcBorders>
              <w:top w:val="single" w:sz="4" w:space="0" w:color="auto"/>
              <w:left w:val="nil"/>
              <w:bottom w:val="single" w:sz="4" w:space="0" w:color="auto"/>
              <w:right w:val="single" w:sz="4" w:space="0" w:color="000000"/>
            </w:tcBorders>
            <w:shd w:val="clear" w:color="auto" w:fill="auto"/>
            <w:noWrap/>
            <w:vAlign w:val="center"/>
          </w:tcPr>
          <w:p w14:paraId="01DADAC8"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-242</w:t>
            </w:r>
          </w:p>
        </w:tc>
        <w:tc>
          <w:tcPr>
            <w:tcW w:w="1559" w:type="dxa"/>
            <w:tcBorders>
              <w:top w:val="single" w:sz="4" w:space="0" w:color="auto"/>
              <w:left w:val="nil"/>
              <w:bottom w:val="single" w:sz="4" w:space="0" w:color="auto"/>
              <w:right w:val="single" w:sz="4" w:space="0" w:color="000000"/>
            </w:tcBorders>
            <w:shd w:val="clear" w:color="auto" w:fill="auto"/>
            <w:noWrap/>
            <w:vAlign w:val="center"/>
          </w:tcPr>
          <w:p w14:paraId="4407EB9F" w14:textId="77777777" w:rsidR="00CC1D85" w:rsidRPr="00590148" w:rsidRDefault="00CC1D85" w:rsidP="00215925">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-209</w:t>
            </w:r>
          </w:p>
        </w:tc>
      </w:tr>
    </w:tbl>
    <w:p w14:paraId="36DF7C0E" w14:textId="50CD223F" w:rsidR="00ED6487" w:rsidRDefault="00ED6487" w:rsidP="00590148">
      <w:pPr>
        <w:spacing w:after="0" w:line="360" w:lineRule="auto"/>
        <w:rPr>
          <w:rFonts w:ascii="Times New Roman" w:hAnsi="Times New Roman"/>
          <w:sz w:val="28"/>
          <w:szCs w:val="28"/>
        </w:rPr>
      </w:pPr>
    </w:p>
    <w:p w14:paraId="5240D0EF" w14:textId="23156D76" w:rsidR="00CC1D85" w:rsidRPr="00590148" w:rsidRDefault="00CC1D85" w:rsidP="00590148">
      <w:pPr>
        <w:spacing w:after="0" w:line="360" w:lineRule="auto"/>
        <w:rPr>
          <w:rFonts w:ascii="Times New Roman" w:hAnsi="Times New Roman"/>
          <w:sz w:val="28"/>
          <w:szCs w:val="28"/>
        </w:rPr>
      </w:pPr>
      <w:r>
        <w:rPr>
          <w:rFonts w:ascii="Times New Roman" w:hAnsi="Times New Roman"/>
          <w:sz w:val="28"/>
          <w:szCs w:val="28"/>
        </w:rPr>
        <w:lastRenderedPageBreak/>
        <w:t>Таблица 1.5</w:t>
      </w:r>
      <w:r w:rsidRPr="00590148">
        <w:rPr>
          <w:rFonts w:ascii="Times New Roman" w:hAnsi="Times New Roman"/>
          <w:sz w:val="28"/>
          <w:szCs w:val="28"/>
        </w:rPr>
        <w:t>– Активы и пассивы организации за 202</w:t>
      </w:r>
      <w:r>
        <w:rPr>
          <w:rFonts w:ascii="Times New Roman" w:hAnsi="Times New Roman"/>
          <w:sz w:val="28"/>
          <w:szCs w:val="28"/>
        </w:rPr>
        <w:t>2 Год</w:t>
      </w:r>
    </w:p>
    <w:tbl>
      <w:tblPr>
        <w:tblW w:w="9356" w:type="dxa"/>
        <w:tblInd w:w="-5" w:type="dxa"/>
        <w:tblLayout w:type="fixed"/>
        <w:tblLook w:val="04A0" w:firstRow="1" w:lastRow="0" w:firstColumn="1" w:lastColumn="0" w:noHBand="0" w:noVBand="1"/>
      </w:tblPr>
      <w:tblGrid>
        <w:gridCol w:w="567"/>
        <w:gridCol w:w="1240"/>
        <w:gridCol w:w="1241"/>
        <w:gridCol w:w="567"/>
        <w:gridCol w:w="1205"/>
        <w:gridCol w:w="1276"/>
        <w:gridCol w:w="1701"/>
        <w:gridCol w:w="1559"/>
      </w:tblGrid>
      <w:tr w:rsidR="00590148" w:rsidRPr="00590148" w14:paraId="49B9243F" w14:textId="77777777" w:rsidTr="00215925">
        <w:trPr>
          <w:trHeight w:val="288"/>
        </w:trPr>
        <w:tc>
          <w:tcPr>
            <w:tcW w:w="5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E23320C" w14:textId="77777777" w:rsidR="00590148" w:rsidRPr="00590148" w:rsidRDefault="00590148" w:rsidP="00590148">
            <w:pPr>
              <w:spacing w:after="0" w:line="240" w:lineRule="auto"/>
              <w:rPr>
                <w:rFonts w:ascii="Times New Roman" w:eastAsia="Times New Roman" w:hAnsi="Times New Roman"/>
                <w:color w:val="000000"/>
                <w:sz w:val="24"/>
                <w:szCs w:val="24"/>
                <w:lang w:eastAsia="ru-RU"/>
              </w:rPr>
            </w:pPr>
          </w:p>
        </w:tc>
        <w:tc>
          <w:tcPr>
            <w:tcW w:w="1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743B78C"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Начало 2022 г.</w:t>
            </w:r>
          </w:p>
        </w:tc>
        <w:tc>
          <w:tcPr>
            <w:tcW w:w="124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BE550C0"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Конец 2022 г.</w:t>
            </w:r>
          </w:p>
        </w:tc>
        <w:tc>
          <w:tcPr>
            <w:tcW w:w="5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5795E3"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0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61E11E2"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Начало 2022 г.</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AA10502"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Конец 2022 г.</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E4A0BF3"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 xml:space="preserve">Платежный излишек или </w:t>
            </w:r>
            <w:r w:rsidRPr="00590148">
              <w:rPr>
                <w:rFonts w:ascii="Times New Roman" w:eastAsia="Times New Roman" w:hAnsi="Times New Roman"/>
                <w:color w:val="000000"/>
                <w:sz w:val="24"/>
                <w:szCs w:val="24"/>
                <w:lang w:eastAsia="ru-RU"/>
              </w:rPr>
              <w:br/>
              <w:t>недостаток</w:t>
            </w:r>
          </w:p>
        </w:tc>
      </w:tr>
      <w:tr w:rsidR="00590148" w:rsidRPr="00590148" w14:paraId="6867FE06" w14:textId="77777777" w:rsidTr="00215925">
        <w:trPr>
          <w:trHeight w:val="288"/>
        </w:trPr>
        <w:tc>
          <w:tcPr>
            <w:tcW w:w="5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EB05CDA"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EE6FA7A"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4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E23E7A5"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5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27A9029"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0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2F97266"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27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6A6967D"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FE7EE50"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 начало года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FAE2FA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На конец года</w:t>
            </w:r>
          </w:p>
        </w:tc>
      </w:tr>
      <w:tr w:rsidR="00590148" w:rsidRPr="00590148" w14:paraId="70068503" w14:textId="77777777" w:rsidTr="002159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567" w:type="dxa"/>
            <w:shd w:val="clear" w:color="auto" w:fill="auto"/>
            <w:noWrap/>
            <w:vAlign w:val="center"/>
            <w:hideMark/>
          </w:tcPr>
          <w:p w14:paraId="788927E2"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А1</w:t>
            </w:r>
          </w:p>
        </w:tc>
        <w:tc>
          <w:tcPr>
            <w:tcW w:w="1240" w:type="dxa"/>
            <w:shd w:val="clear" w:color="auto" w:fill="auto"/>
            <w:noWrap/>
            <w:vAlign w:val="center"/>
            <w:hideMark/>
          </w:tcPr>
          <w:p w14:paraId="40CC0509"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1</w:t>
            </w:r>
          </w:p>
        </w:tc>
        <w:tc>
          <w:tcPr>
            <w:tcW w:w="1241" w:type="dxa"/>
            <w:shd w:val="clear" w:color="auto" w:fill="auto"/>
            <w:noWrap/>
            <w:vAlign w:val="center"/>
            <w:hideMark/>
          </w:tcPr>
          <w:p w14:paraId="6DE9EE87"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24</w:t>
            </w:r>
          </w:p>
        </w:tc>
        <w:tc>
          <w:tcPr>
            <w:tcW w:w="567" w:type="dxa"/>
            <w:shd w:val="clear" w:color="auto" w:fill="auto"/>
            <w:noWrap/>
            <w:vAlign w:val="center"/>
            <w:hideMark/>
          </w:tcPr>
          <w:p w14:paraId="42709D17"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П1</w:t>
            </w:r>
          </w:p>
        </w:tc>
        <w:tc>
          <w:tcPr>
            <w:tcW w:w="1205" w:type="dxa"/>
            <w:shd w:val="clear" w:color="auto" w:fill="auto"/>
            <w:noWrap/>
            <w:vAlign w:val="center"/>
            <w:hideMark/>
          </w:tcPr>
          <w:p w14:paraId="7547527F"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51</w:t>
            </w:r>
          </w:p>
        </w:tc>
        <w:tc>
          <w:tcPr>
            <w:tcW w:w="1276" w:type="dxa"/>
            <w:shd w:val="clear" w:color="auto" w:fill="auto"/>
            <w:noWrap/>
            <w:vAlign w:val="center"/>
            <w:hideMark/>
          </w:tcPr>
          <w:p w14:paraId="4C34B57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47</w:t>
            </w:r>
          </w:p>
        </w:tc>
        <w:tc>
          <w:tcPr>
            <w:tcW w:w="1701" w:type="dxa"/>
            <w:shd w:val="clear" w:color="auto" w:fill="auto"/>
            <w:noWrap/>
            <w:vAlign w:val="center"/>
          </w:tcPr>
          <w:p w14:paraId="1D237738"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-50</w:t>
            </w:r>
          </w:p>
        </w:tc>
        <w:tc>
          <w:tcPr>
            <w:tcW w:w="1559" w:type="dxa"/>
            <w:shd w:val="clear" w:color="auto" w:fill="auto"/>
            <w:noWrap/>
            <w:vAlign w:val="center"/>
          </w:tcPr>
          <w:p w14:paraId="74A16E04"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-23</w:t>
            </w:r>
          </w:p>
        </w:tc>
      </w:tr>
      <w:tr w:rsidR="00590148" w:rsidRPr="00590148" w14:paraId="185760FF" w14:textId="77777777" w:rsidTr="002159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567" w:type="dxa"/>
            <w:shd w:val="clear" w:color="auto" w:fill="auto"/>
            <w:noWrap/>
            <w:vAlign w:val="center"/>
            <w:hideMark/>
          </w:tcPr>
          <w:p w14:paraId="4529C424"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А2</w:t>
            </w:r>
          </w:p>
        </w:tc>
        <w:tc>
          <w:tcPr>
            <w:tcW w:w="1240" w:type="dxa"/>
            <w:shd w:val="clear" w:color="auto" w:fill="auto"/>
            <w:noWrap/>
            <w:vAlign w:val="center"/>
            <w:hideMark/>
          </w:tcPr>
          <w:p w14:paraId="6E568340"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w:t>
            </w:r>
          </w:p>
        </w:tc>
        <w:tc>
          <w:tcPr>
            <w:tcW w:w="1241" w:type="dxa"/>
            <w:shd w:val="clear" w:color="auto" w:fill="auto"/>
            <w:noWrap/>
            <w:vAlign w:val="center"/>
            <w:hideMark/>
          </w:tcPr>
          <w:p w14:paraId="07F616DB"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56</w:t>
            </w:r>
          </w:p>
        </w:tc>
        <w:tc>
          <w:tcPr>
            <w:tcW w:w="567" w:type="dxa"/>
            <w:shd w:val="clear" w:color="auto" w:fill="auto"/>
            <w:noWrap/>
            <w:vAlign w:val="center"/>
            <w:hideMark/>
          </w:tcPr>
          <w:p w14:paraId="06D7728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П2</w:t>
            </w:r>
          </w:p>
        </w:tc>
        <w:tc>
          <w:tcPr>
            <w:tcW w:w="1205" w:type="dxa"/>
            <w:shd w:val="clear" w:color="auto" w:fill="auto"/>
            <w:noWrap/>
            <w:vAlign w:val="center"/>
            <w:hideMark/>
          </w:tcPr>
          <w:p w14:paraId="12525E65"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276" w:type="dxa"/>
            <w:shd w:val="clear" w:color="auto" w:fill="auto"/>
            <w:noWrap/>
            <w:vAlign w:val="center"/>
            <w:hideMark/>
          </w:tcPr>
          <w:p w14:paraId="7CFC13F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701" w:type="dxa"/>
            <w:shd w:val="clear" w:color="auto" w:fill="auto"/>
            <w:noWrap/>
            <w:vAlign w:val="center"/>
          </w:tcPr>
          <w:p w14:paraId="6D97E62A"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w:t>
            </w:r>
          </w:p>
        </w:tc>
        <w:tc>
          <w:tcPr>
            <w:tcW w:w="1559" w:type="dxa"/>
            <w:shd w:val="clear" w:color="auto" w:fill="auto"/>
            <w:noWrap/>
            <w:vAlign w:val="center"/>
          </w:tcPr>
          <w:p w14:paraId="7765D2DD"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56</w:t>
            </w:r>
          </w:p>
        </w:tc>
      </w:tr>
      <w:tr w:rsidR="00590148" w:rsidRPr="00590148" w14:paraId="33A01847" w14:textId="77777777" w:rsidTr="002159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567" w:type="dxa"/>
            <w:shd w:val="clear" w:color="auto" w:fill="auto"/>
            <w:noWrap/>
            <w:vAlign w:val="center"/>
            <w:hideMark/>
          </w:tcPr>
          <w:p w14:paraId="6B30E216"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А3</w:t>
            </w:r>
          </w:p>
        </w:tc>
        <w:tc>
          <w:tcPr>
            <w:tcW w:w="1240" w:type="dxa"/>
            <w:shd w:val="clear" w:color="auto" w:fill="auto"/>
            <w:noWrap/>
            <w:vAlign w:val="center"/>
            <w:hideMark/>
          </w:tcPr>
          <w:p w14:paraId="4D5E62D2"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257</w:t>
            </w:r>
          </w:p>
        </w:tc>
        <w:tc>
          <w:tcPr>
            <w:tcW w:w="1241" w:type="dxa"/>
            <w:shd w:val="clear" w:color="auto" w:fill="auto"/>
            <w:noWrap/>
            <w:vAlign w:val="center"/>
            <w:hideMark/>
          </w:tcPr>
          <w:p w14:paraId="390203C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257</w:t>
            </w:r>
          </w:p>
        </w:tc>
        <w:tc>
          <w:tcPr>
            <w:tcW w:w="567" w:type="dxa"/>
            <w:shd w:val="clear" w:color="auto" w:fill="auto"/>
            <w:noWrap/>
            <w:vAlign w:val="center"/>
            <w:hideMark/>
          </w:tcPr>
          <w:p w14:paraId="1D58D6CC"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П3</w:t>
            </w:r>
          </w:p>
        </w:tc>
        <w:tc>
          <w:tcPr>
            <w:tcW w:w="1205" w:type="dxa"/>
            <w:shd w:val="clear" w:color="auto" w:fill="auto"/>
            <w:noWrap/>
            <w:vAlign w:val="center"/>
            <w:hideMark/>
          </w:tcPr>
          <w:p w14:paraId="7435053B"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276" w:type="dxa"/>
            <w:shd w:val="clear" w:color="auto" w:fill="auto"/>
            <w:noWrap/>
            <w:vAlign w:val="center"/>
            <w:hideMark/>
          </w:tcPr>
          <w:p w14:paraId="3116A052"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22</w:t>
            </w:r>
          </w:p>
        </w:tc>
        <w:tc>
          <w:tcPr>
            <w:tcW w:w="1701" w:type="dxa"/>
            <w:shd w:val="clear" w:color="auto" w:fill="auto"/>
            <w:noWrap/>
            <w:vAlign w:val="center"/>
          </w:tcPr>
          <w:p w14:paraId="4C11353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257</w:t>
            </w:r>
          </w:p>
        </w:tc>
        <w:tc>
          <w:tcPr>
            <w:tcW w:w="1559" w:type="dxa"/>
            <w:shd w:val="clear" w:color="auto" w:fill="auto"/>
            <w:noWrap/>
            <w:vAlign w:val="center"/>
          </w:tcPr>
          <w:p w14:paraId="4B3461FE"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235</w:t>
            </w:r>
          </w:p>
        </w:tc>
      </w:tr>
      <w:tr w:rsidR="00590148" w:rsidRPr="00590148" w14:paraId="2C0DADF5" w14:textId="77777777" w:rsidTr="002159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567" w:type="dxa"/>
            <w:shd w:val="clear" w:color="auto" w:fill="auto"/>
            <w:noWrap/>
            <w:vAlign w:val="center"/>
            <w:hideMark/>
          </w:tcPr>
          <w:p w14:paraId="1FD02ED1"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А4</w:t>
            </w:r>
          </w:p>
        </w:tc>
        <w:tc>
          <w:tcPr>
            <w:tcW w:w="1240" w:type="dxa"/>
            <w:shd w:val="clear" w:color="auto" w:fill="auto"/>
            <w:noWrap/>
            <w:vAlign w:val="center"/>
            <w:hideMark/>
          </w:tcPr>
          <w:p w14:paraId="10A0C54C"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1241" w:type="dxa"/>
            <w:shd w:val="clear" w:color="auto" w:fill="auto"/>
            <w:noWrap/>
            <w:vAlign w:val="center"/>
            <w:hideMark/>
          </w:tcPr>
          <w:p w14:paraId="02BD9F06"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0</w:t>
            </w:r>
          </w:p>
        </w:tc>
        <w:tc>
          <w:tcPr>
            <w:tcW w:w="567" w:type="dxa"/>
            <w:shd w:val="clear" w:color="auto" w:fill="auto"/>
            <w:noWrap/>
            <w:vAlign w:val="center"/>
            <w:hideMark/>
          </w:tcPr>
          <w:p w14:paraId="3F8A5550"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П4</w:t>
            </w:r>
          </w:p>
        </w:tc>
        <w:tc>
          <w:tcPr>
            <w:tcW w:w="1205" w:type="dxa"/>
            <w:shd w:val="clear" w:color="auto" w:fill="auto"/>
            <w:noWrap/>
            <w:vAlign w:val="center"/>
            <w:hideMark/>
          </w:tcPr>
          <w:p w14:paraId="38F7B761"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209</w:t>
            </w:r>
          </w:p>
        </w:tc>
        <w:tc>
          <w:tcPr>
            <w:tcW w:w="1276" w:type="dxa"/>
            <w:shd w:val="clear" w:color="auto" w:fill="auto"/>
            <w:noWrap/>
            <w:vAlign w:val="center"/>
            <w:hideMark/>
          </w:tcPr>
          <w:p w14:paraId="1242E280"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hAnsi="Times New Roman"/>
                <w:color w:val="000000"/>
                <w:sz w:val="24"/>
                <w:szCs w:val="24"/>
              </w:rPr>
              <w:t>268</w:t>
            </w:r>
          </w:p>
        </w:tc>
        <w:tc>
          <w:tcPr>
            <w:tcW w:w="1701" w:type="dxa"/>
            <w:shd w:val="clear" w:color="auto" w:fill="auto"/>
            <w:noWrap/>
            <w:vAlign w:val="center"/>
          </w:tcPr>
          <w:p w14:paraId="2AF80F4F"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-209</w:t>
            </w:r>
          </w:p>
        </w:tc>
        <w:tc>
          <w:tcPr>
            <w:tcW w:w="1559" w:type="dxa"/>
            <w:shd w:val="clear" w:color="auto" w:fill="auto"/>
            <w:noWrap/>
            <w:vAlign w:val="center"/>
          </w:tcPr>
          <w:p w14:paraId="09701621" w14:textId="77777777" w:rsidR="00590148" w:rsidRPr="00590148" w:rsidRDefault="00590148" w:rsidP="00590148">
            <w:pPr>
              <w:spacing w:after="0" w:line="240" w:lineRule="auto"/>
              <w:jc w:val="center"/>
              <w:rPr>
                <w:rFonts w:ascii="Times New Roman" w:eastAsia="Times New Roman" w:hAnsi="Times New Roman"/>
                <w:color w:val="000000"/>
                <w:sz w:val="24"/>
                <w:szCs w:val="24"/>
                <w:lang w:eastAsia="ru-RU"/>
              </w:rPr>
            </w:pPr>
            <w:r w:rsidRPr="00590148">
              <w:rPr>
                <w:rFonts w:ascii="Times New Roman" w:eastAsia="Times New Roman" w:hAnsi="Times New Roman"/>
                <w:color w:val="000000"/>
                <w:sz w:val="24"/>
                <w:szCs w:val="24"/>
                <w:lang w:eastAsia="ru-RU"/>
              </w:rPr>
              <w:t>-268</w:t>
            </w:r>
          </w:p>
        </w:tc>
      </w:tr>
    </w:tbl>
    <w:p w14:paraId="23D74BCC" w14:textId="2A6A3225" w:rsidR="00590148" w:rsidRPr="00590148" w:rsidRDefault="00590148" w:rsidP="00590148">
      <w:pPr>
        <w:spacing w:after="0" w:line="360" w:lineRule="auto"/>
        <w:ind w:firstLine="709"/>
        <w:jc w:val="both"/>
        <w:rPr>
          <w:rFonts w:ascii="Times New Roman" w:hAnsi="Times New Roman"/>
          <w:sz w:val="28"/>
          <w:szCs w:val="28"/>
        </w:rPr>
      </w:pPr>
      <w:r w:rsidRPr="00590148">
        <w:rPr>
          <w:rFonts w:ascii="Times New Roman" w:hAnsi="Times New Roman"/>
          <w:sz w:val="28"/>
          <w:szCs w:val="28"/>
        </w:rPr>
        <w:t>Исходя из результатов, приведенных в таблиц</w:t>
      </w:r>
      <w:r w:rsidR="00CC1D85">
        <w:rPr>
          <w:rFonts w:ascii="Times New Roman" w:hAnsi="Times New Roman"/>
          <w:sz w:val="28"/>
          <w:szCs w:val="28"/>
        </w:rPr>
        <w:t>ах</w:t>
      </w:r>
      <w:r w:rsidRPr="00590148">
        <w:rPr>
          <w:rFonts w:ascii="Times New Roman" w:hAnsi="Times New Roman"/>
          <w:sz w:val="28"/>
          <w:szCs w:val="28"/>
        </w:rPr>
        <w:t xml:space="preserve"> 1.</w:t>
      </w:r>
      <w:r w:rsidR="00CC1D85">
        <w:rPr>
          <w:rFonts w:ascii="Times New Roman" w:hAnsi="Times New Roman"/>
          <w:sz w:val="28"/>
          <w:szCs w:val="28"/>
        </w:rPr>
        <w:t>3-1.5</w:t>
      </w:r>
      <w:r w:rsidRPr="00590148">
        <w:rPr>
          <w:rFonts w:ascii="Times New Roman" w:hAnsi="Times New Roman"/>
          <w:sz w:val="28"/>
          <w:szCs w:val="28"/>
        </w:rPr>
        <w:t>, мы можем проанализировать выполнение условий ликвидности на начало и конец выбранного периода. Результаты для организации ООО "ГТА" в период с 2020 по 2022 годы показывают следующую картину:</w:t>
      </w:r>
    </w:p>
    <w:p w14:paraId="1583A901" w14:textId="77777777" w:rsidR="00590148" w:rsidRPr="00590148" w:rsidRDefault="00590148" w:rsidP="00590148">
      <w:pPr>
        <w:spacing w:after="0" w:line="360" w:lineRule="auto"/>
        <w:ind w:firstLine="709"/>
        <w:jc w:val="both"/>
        <w:rPr>
          <w:rFonts w:ascii="Times New Roman" w:hAnsi="Times New Roman"/>
          <w:sz w:val="28"/>
          <w:szCs w:val="28"/>
        </w:rPr>
      </w:pPr>
      <w:r w:rsidRPr="00590148">
        <w:rPr>
          <w:rFonts w:ascii="Times New Roman" w:hAnsi="Times New Roman"/>
          <w:sz w:val="28"/>
          <w:szCs w:val="28"/>
        </w:rPr>
        <w:t>Условия ликвидности:</w:t>
      </w:r>
    </w:p>
    <w:p w14:paraId="76F7414F" w14:textId="77777777" w:rsidR="00590148" w:rsidRPr="00590148" w:rsidRDefault="00590148" w:rsidP="00590148">
      <w:pPr>
        <w:spacing w:after="0" w:line="360" w:lineRule="auto"/>
        <w:ind w:firstLine="709"/>
        <w:jc w:val="both"/>
        <w:rPr>
          <w:rFonts w:ascii="Times New Roman" w:hAnsi="Times New Roman"/>
          <w:sz w:val="28"/>
          <w:szCs w:val="28"/>
        </w:rPr>
      </w:pPr>
      <w:r w:rsidRPr="00590148">
        <w:rPr>
          <w:rFonts w:ascii="Times New Roman" w:hAnsi="Times New Roman"/>
          <w:sz w:val="28"/>
          <w:szCs w:val="28"/>
        </w:rPr>
        <w:t>А1&lt;П1; А2&gt; П2; А3&gt; П3; А4&lt;П4</w:t>
      </w:r>
    </w:p>
    <w:p w14:paraId="3803F62A" w14:textId="1E24AA50" w:rsidR="00590148" w:rsidRPr="00590148" w:rsidRDefault="00590148" w:rsidP="00CC1D85">
      <w:pPr>
        <w:spacing w:after="0" w:line="360" w:lineRule="auto"/>
        <w:ind w:firstLine="709"/>
        <w:jc w:val="both"/>
        <w:rPr>
          <w:rFonts w:ascii="Times New Roman" w:hAnsi="Times New Roman"/>
          <w:sz w:val="28"/>
          <w:szCs w:val="28"/>
        </w:rPr>
      </w:pPr>
      <w:r w:rsidRPr="00590148">
        <w:rPr>
          <w:rFonts w:ascii="Times New Roman" w:hAnsi="Times New Roman"/>
          <w:sz w:val="28"/>
          <w:szCs w:val="28"/>
        </w:rPr>
        <w:t>Сравнивая получившийся результат с условиями абсолютной ликвидности, можно заметить, что не соответствует требование – быстро реализуемые активы предприятия превышают наиболее срочные обязательства. Исходя из этого, можно сделать вывод, что предприятие не обладает достаточным количеством активов, которые можно быстро реализовать, для выполнения своих наиболее срочных обязательств.</w:t>
      </w:r>
    </w:p>
    <w:p w14:paraId="191C41BE" w14:textId="55A32282" w:rsidR="00CC1D85" w:rsidRPr="00590148" w:rsidRDefault="00590148" w:rsidP="00CC1D85">
      <w:pPr>
        <w:spacing w:after="0" w:line="360" w:lineRule="auto"/>
        <w:ind w:firstLine="708"/>
        <w:jc w:val="both"/>
        <w:rPr>
          <w:rFonts w:ascii="Times New Roman" w:hAnsi="Times New Roman"/>
          <w:sz w:val="28"/>
          <w:szCs w:val="28"/>
        </w:rPr>
      </w:pPr>
      <w:r w:rsidRPr="00590148">
        <w:rPr>
          <w:rFonts w:ascii="Times New Roman" w:hAnsi="Times New Roman"/>
          <w:sz w:val="28"/>
          <w:szCs w:val="28"/>
        </w:rPr>
        <w:t>Следующим этапом оценки платежеспособности и ликвидности организации ООО «ГТА», является расчет и описание коэффициентов финансовой ликвидности и платежеспособности. Соответствующие значения представлены в таблице 1.</w:t>
      </w:r>
      <w:r w:rsidR="00CC1D85">
        <w:rPr>
          <w:rFonts w:ascii="Times New Roman" w:hAnsi="Times New Roman"/>
          <w:sz w:val="28"/>
          <w:szCs w:val="28"/>
        </w:rPr>
        <w:t>6</w:t>
      </w:r>
      <w:r w:rsidRPr="00590148">
        <w:rPr>
          <w:rFonts w:ascii="Times New Roman" w:hAnsi="Times New Roman"/>
          <w:sz w:val="28"/>
          <w:szCs w:val="28"/>
        </w:rPr>
        <w:t>.</w:t>
      </w:r>
    </w:p>
    <w:p w14:paraId="38883B6A" w14:textId="17F70D76" w:rsidR="00590148" w:rsidRPr="00590148" w:rsidRDefault="00590148" w:rsidP="00590148">
      <w:pPr>
        <w:spacing w:after="0" w:line="360" w:lineRule="auto"/>
        <w:ind w:firstLine="708"/>
        <w:jc w:val="both"/>
        <w:rPr>
          <w:rFonts w:ascii="Times New Roman" w:hAnsi="Times New Roman"/>
          <w:sz w:val="28"/>
          <w:szCs w:val="28"/>
        </w:rPr>
      </w:pPr>
      <w:r w:rsidRPr="00590148">
        <w:rPr>
          <w:rFonts w:ascii="Times New Roman" w:hAnsi="Times New Roman"/>
          <w:sz w:val="28"/>
          <w:szCs w:val="28"/>
        </w:rPr>
        <w:t>Таблица 1.</w:t>
      </w:r>
      <w:r w:rsidR="00CC1D85">
        <w:rPr>
          <w:rFonts w:ascii="Times New Roman" w:hAnsi="Times New Roman"/>
          <w:sz w:val="28"/>
          <w:szCs w:val="28"/>
        </w:rPr>
        <w:t>6</w:t>
      </w:r>
      <w:r w:rsidRPr="00590148">
        <w:rPr>
          <w:rFonts w:ascii="Times New Roman" w:hAnsi="Times New Roman"/>
          <w:sz w:val="28"/>
          <w:szCs w:val="28"/>
        </w:rPr>
        <w:t xml:space="preserve"> – Коэффициенты финансовой ликвидности и платежеспособности за 2020-2022 годы</w:t>
      </w:r>
    </w:p>
    <w:tbl>
      <w:tblPr>
        <w:tblStyle w:val="a3"/>
        <w:tblW w:w="9639" w:type="dxa"/>
        <w:tblInd w:w="-5" w:type="dxa"/>
        <w:tblLayout w:type="fixed"/>
        <w:tblLook w:val="04A0" w:firstRow="1" w:lastRow="0" w:firstColumn="1" w:lastColumn="0" w:noHBand="0" w:noVBand="1"/>
      </w:tblPr>
      <w:tblGrid>
        <w:gridCol w:w="1134"/>
        <w:gridCol w:w="993"/>
        <w:gridCol w:w="850"/>
        <w:gridCol w:w="425"/>
        <w:gridCol w:w="1795"/>
        <w:gridCol w:w="2221"/>
        <w:gridCol w:w="2221"/>
      </w:tblGrid>
      <w:tr w:rsidR="00590148" w:rsidRPr="00590148" w14:paraId="0F39B8E4" w14:textId="77777777" w:rsidTr="00215925">
        <w:tc>
          <w:tcPr>
            <w:tcW w:w="1134" w:type="dxa"/>
            <w:vMerge w:val="restart"/>
            <w:vAlign w:val="center"/>
          </w:tcPr>
          <w:p w14:paraId="5D5C111F"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Показатель</w:t>
            </w:r>
          </w:p>
        </w:tc>
        <w:tc>
          <w:tcPr>
            <w:tcW w:w="993" w:type="dxa"/>
            <w:vMerge w:val="restart"/>
            <w:vAlign w:val="center"/>
          </w:tcPr>
          <w:p w14:paraId="3009B445"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Расчёт</w:t>
            </w:r>
          </w:p>
        </w:tc>
        <w:tc>
          <w:tcPr>
            <w:tcW w:w="850" w:type="dxa"/>
            <w:vMerge w:val="restart"/>
            <w:vAlign w:val="center"/>
          </w:tcPr>
          <w:p w14:paraId="7F558504"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Рек.</w:t>
            </w:r>
          </w:p>
          <w:p w14:paraId="0EDCF560"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знач.</w:t>
            </w:r>
          </w:p>
        </w:tc>
        <w:tc>
          <w:tcPr>
            <w:tcW w:w="6662" w:type="dxa"/>
            <w:gridSpan w:val="4"/>
            <w:vAlign w:val="center"/>
          </w:tcPr>
          <w:p w14:paraId="4DBE0E5C"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Значение показателей на конец периода и их интерпретация</w:t>
            </w:r>
          </w:p>
        </w:tc>
      </w:tr>
      <w:tr w:rsidR="00590148" w:rsidRPr="00590148" w14:paraId="50C17880" w14:textId="77777777" w:rsidTr="00215925">
        <w:tc>
          <w:tcPr>
            <w:tcW w:w="1134" w:type="dxa"/>
            <w:vMerge/>
            <w:vAlign w:val="center"/>
          </w:tcPr>
          <w:p w14:paraId="3476B1A9" w14:textId="77777777" w:rsidR="00590148" w:rsidRPr="00590148" w:rsidRDefault="00590148" w:rsidP="00590148">
            <w:pPr>
              <w:spacing w:after="0" w:line="240" w:lineRule="auto"/>
              <w:jc w:val="center"/>
              <w:rPr>
                <w:rFonts w:ascii="Times New Roman" w:hAnsi="Times New Roman"/>
                <w:sz w:val="24"/>
                <w:szCs w:val="24"/>
              </w:rPr>
            </w:pPr>
          </w:p>
        </w:tc>
        <w:tc>
          <w:tcPr>
            <w:tcW w:w="993" w:type="dxa"/>
            <w:vMerge/>
            <w:vAlign w:val="center"/>
          </w:tcPr>
          <w:p w14:paraId="488A6807" w14:textId="77777777" w:rsidR="00590148" w:rsidRPr="00590148" w:rsidRDefault="00590148" w:rsidP="00590148">
            <w:pPr>
              <w:spacing w:after="0" w:line="240" w:lineRule="auto"/>
              <w:jc w:val="center"/>
              <w:rPr>
                <w:rFonts w:ascii="Times New Roman" w:hAnsi="Times New Roman"/>
                <w:sz w:val="24"/>
                <w:szCs w:val="24"/>
              </w:rPr>
            </w:pPr>
          </w:p>
        </w:tc>
        <w:tc>
          <w:tcPr>
            <w:tcW w:w="850" w:type="dxa"/>
            <w:vMerge/>
            <w:vAlign w:val="center"/>
          </w:tcPr>
          <w:p w14:paraId="00C5A0E6" w14:textId="77777777" w:rsidR="00590148" w:rsidRPr="00590148" w:rsidRDefault="00590148" w:rsidP="00590148">
            <w:pPr>
              <w:spacing w:after="0" w:line="240" w:lineRule="auto"/>
              <w:jc w:val="center"/>
              <w:rPr>
                <w:rFonts w:ascii="Times New Roman" w:hAnsi="Times New Roman"/>
                <w:sz w:val="24"/>
                <w:szCs w:val="24"/>
              </w:rPr>
            </w:pPr>
          </w:p>
        </w:tc>
        <w:tc>
          <w:tcPr>
            <w:tcW w:w="2220" w:type="dxa"/>
            <w:gridSpan w:val="2"/>
            <w:vAlign w:val="center"/>
          </w:tcPr>
          <w:p w14:paraId="38BA4E8E"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2020 г.</w:t>
            </w:r>
          </w:p>
        </w:tc>
        <w:tc>
          <w:tcPr>
            <w:tcW w:w="2221" w:type="dxa"/>
            <w:vAlign w:val="center"/>
          </w:tcPr>
          <w:p w14:paraId="5E645D80"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2021г.</w:t>
            </w:r>
          </w:p>
        </w:tc>
        <w:tc>
          <w:tcPr>
            <w:tcW w:w="2221" w:type="dxa"/>
            <w:vAlign w:val="center"/>
          </w:tcPr>
          <w:p w14:paraId="4B63DA7B"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2022 г.</w:t>
            </w:r>
          </w:p>
        </w:tc>
      </w:tr>
      <w:tr w:rsidR="00590148" w:rsidRPr="00590148" w14:paraId="4DF21D6F" w14:textId="77777777" w:rsidTr="00CC1D85">
        <w:trPr>
          <w:cantSplit/>
          <w:trHeight w:val="2400"/>
        </w:trPr>
        <w:tc>
          <w:tcPr>
            <w:tcW w:w="1134" w:type="dxa"/>
            <w:textDirection w:val="btLr"/>
            <w:vAlign w:val="center"/>
          </w:tcPr>
          <w:p w14:paraId="29389BD8" w14:textId="77777777" w:rsidR="00590148" w:rsidRPr="00590148" w:rsidRDefault="00590148" w:rsidP="00590148">
            <w:pPr>
              <w:spacing w:after="0" w:line="240" w:lineRule="auto"/>
              <w:ind w:left="113" w:right="113"/>
              <w:jc w:val="center"/>
              <w:rPr>
                <w:rFonts w:ascii="Times New Roman" w:hAnsi="Times New Roman"/>
                <w:sz w:val="24"/>
                <w:szCs w:val="24"/>
              </w:rPr>
            </w:pPr>
            <w:r w:rsidRPr="00590148">
              <w:rPr>
                <w:rFonts w:ascii="Times New Roman" w:hAnsi="Times New Roman"/>
                <w:sz w:val="24"/>
                <w:szCs w:val="24"/>
              </w:rPr>
              <w:t xml:space="preserve">Общая (текущая) </w:t>
            </w:r>
            <w:r w:rsidRPr="00590148">
              <w:rPr>
                <w:rFonts w:ascii="Times New Roman" w:hAnsi="Times New Roman"/>
                <w:sz w:val="24"/>
                <w:szCs w:val="24"/>
              </w:rPr>
              <w:br/>
              <w:t>ликвидность</w:t>
            </w:r>
          </w:p>
        </w:tc>
        <w:tc>
          <w:tcPr>
            <w:tcW w:w="993" w:type="dxa"/>
            <w:textDirection w:val="btLr"/>
            <w:vAlign w:val="center"/>
          </w:tcPr>
          <w:p w14:paraId="7BBF8309" w14:textId="77777777" w:rsidR="00590148" w:rsidRPr="00590148" w:rsidRDefault="00590148" w:rsidP="00590148">
            <w:pPr>
              <w:spacing w:after="0" w:line="240" w:lineRule="auto"/>
              <w:ind w:left="113" w:right="113"/>
              <w:jc w:val="center"/>
              <w:rPr>
                <w:rFonts w:ascii="Times New Roman" w:hAnsi="Times New Roman"/>
                <w:sz w:val="24"/>
                <w:szCs w:val="24"/>
              </w:rPr>
            </w:pPr>
            <w:r w:rsidRPr="00590148">
              <w:rPr>
                <w:rFonts w:ascii="Times New Roman" w:hAnsi="Times New Roman"/>
                <w:sz w:val="24"/>
                <w:szCs w:val="24"/>
              </w:rPr>
              <w:t>1200</w:t>
            </w:r>
            <w:proofErr w:type="gramStart"/>
            <w:r w:rsidRPr="00590148">
              <w:rPr>
                <w:rFonts w:ascii="Times New Roman" w:hAnsi="Times New Roman"/>
                <w:sz w:val="24"/>
                <w:szCs w:val="24"/>
              </w:rPr>
              <w:t>/(</w:t>
            </w:r>
            <w:proofErr w:type="gramEnd"/>
            <w:r w:rsidRPr="00590148">
              <w:rPr>
                <w:rFonts w:ascii="Times New Roman" w:hAnsi="Times New Roman"/>
                <w:sz w:val="24"/>
                <w:szCs w:val="24"/>
              </w:rPr>
              <w:t>1510+1520)</w:t>
            </w:r>
          </w:p>
        </w:tc>
        <w:tc>
          <w:tcPr>
            <w:tcW w:w="850" w:type="dxa"/>
            <w:vAlign w:val="center"/>
          </w:tcPr>
          <w:p w14:paraId="7D12DABD"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1 - 2</w:t>
            </w:r>
          </w:p>
        </w:tc>
        <w:tc>
          <w:tcPr>
            <w:tcW w:w="2220" w:type="dxa"/>
            <w:gridSpan w:val="2"/>
            <w:vAlign w:val="center"/>
          </w:tcPr>
          <w:p w14:paraId="575E8935"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3,98</w:t>
            </w:r>
          </w:p>
          <w:p w14:paraId="60C29C88"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указывает на хорошую общую ликвидность предприятия.</w:t>
            </w:r>
          </w:p>
        </w:tc>
        <w:tc>
          <w:tcPr>
            <w:tcW w:w="2221" w:type="dxa"/>
            <w:vAlign w:val="center"/>
          </w:tcPr>
          <w:p w14:paraId="24FBE4ED"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5,09</w:t>
            </w:r>
          </w:p>
          <w:p w14:paraId="6E8A1191"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также свидетельствует о высокой общей ликвидности</w:t>
            </w:r>
          </w:p>
        </w:tc>
        <w:tc>
          <w:tcPr>
            <w:tcW w:w="2221" w:type="dxa"/>
            <w:vAlign w:val="center"/>
          </w:tcPr>
          <w:p w14:paraId="41D0CDBA"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7,17</w:t>
            </w:r>
          </w:p>
          <w:p w14:paraId="027141B3"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подтверждает устойчивую общую ликвидность предприятия.</w:t>
            </w:r>
          </w:p>
        </w:tc>
      </w:tr>
      <w:tr w:rsidR="00353B5C" w:rsidRPr="00590148" w14:paraId="2BF1AFE9" w14:textId="77777777" w:rsidTr="0047014D">
        <w:trPr>
          <w:gridAfter w:val="3"/>
          <w:wAfter w:w="6237" w:type="dxa"/>
          <w:cantSplit/>
          <w:trHeight w:val="416"/>
        </w:trPr>
        <w:tc>
          <w:tcPr>
            <w:tcW w:w="3402" w:type="dxa"/>
            <w:gridSpan w:val="4"/>
            <w:tcBorders>
              <w:top w:val="nil"/>
              <w:left w:val="nil"/>
              <w:bottom w:val="nil"/>
              <w:right w:val="nil"/>
            </w:tcBorders>
            <w:vAlign w:val="center"/>
          </w:tcPr>
          <w:p w14:paraId="21D09FA9" w14:textId="2838AE5A" w:rsidR="00353B5C" w:rsidRPr="0047014D" w:rsidRDefault="00353B5C" w:rsidP="00590148">
            <w:pPr>
              <w:spacing w:after="0" w:line="360" w:lineRule="auto"/>
              <w:jc w:val="center"/>
              <w:rPr>
                <w:rFonts w:ascii="Times New Roman" w:hAnsi="Times New Roman"/>
                <w:sz w:val="28"/>
                <w:szCs w:val="28"/>
              </w:rPr>
            </w:pPr>
            <w:r w:rsidRPr="0047014D">
              <w:rPr>
                <w:rFonts w:ascii="Times New Roman" w:hAnsi="Times New Roman"/>
                <w:sz w:val="28"/>
                <w:szCs w:val="28"/>
              </w:rPr>
              <w:lastRenderedPageBreak/>
              <w:t>Продолжение таблицы 1.6</w:t>
            </w:r>
          </w:p>
        </w:tc>
      </w:tr>
      <w:tr w:rsidR="00590148" w:rsidRPr="00590148" w14:paraId="527776FC" w14:textId="77777777" w:rsidTr="00215925">
        <w:trPr>
          <w:cantSplit/>
          <w:trHeight w:val="2260"/>
        </w:trPr>
        <w:tc>
          <w:tcPr>
            <w:tcW w:w="1134" w:type="dxa"/>
            <w:textDirection w:val="btLr"/>
            <w:vAlign w:val="center"/>
          </w:tcPr>
          <w:p w14:paraId="5C600803" w14:textId="77777777" w:rsidR="00590148" w:rsidRPr="00590148" w:rsidRDefault="00590148" w:rsidP="00590148">
            <w:pPr>
              <w:spacing w:after="0" w:line="240" w:lineRule="auto"/>
              <w:ind w:left="113" w:right="113"/>
              <w:jc w:val="center"/>
              <w:rPr>
                <w:rFonts w:ascii="Times New Roman" w:hAnsi="Times New Roman"/>
                <w:sz w:val="24"/>
                <w:szCs w:val="24"/>
              </w:rPr>
            </w:pPr>
            <w:r w:rsidRPr="00590148">
              <w:rPr>
                <w:rFonts w:ascii="Times New Roman" w:hAnsi="Times New Roman"/>
                <w:sz w:val="24"/>
                <w:szCs w:val="24"/>
              </w:rPr>
              <w:t>Срочная (промежуточная ликвидность) ликвидность</w:t>
            </w:r>
          </w:p>
        </w:tc>
        <w:tc>
          <w:tcPr>
            <w:tcW w:w="993" w:type="dxa"/>
            <w:textDirection w:val="btLr"/>
            <w:vAlign w:val="center"/>
          </w:tcPr>
          <w:p w14:paraId="6B204004" w14:textId="77777777" w:rsidR="00590148" w:rsidRPr="00590148" w:rsidRDefault="00590148" w:rsidP="00590148">
            <w:pPr>
              <w:spacing w:after="0" w:line="240" w:lineRule="auto"/>
              <w:ind w:left="113" w:right="113"/>
              <w:jc w:val="center"/>
              <w:rPr>
                <w:rFonts w:ascii="Times New Roman" w:hAnsi="Times New Roman"/>
                <w:sz w:val="24"/>
                <w:szCs w:val="24"/>
              </w:rPr>
            </w:pPr>
            <w:r w:rsidRPr="00590148">
              <w:rPr>
                <w:rFonts w:ascii="Times New Roman" w:hAnsi="Times New Roman"/>
                <w:sz w:val="24"/>
                <w:szCs w:val="24"/>
              </w:rPr>
              <w:t>1250</w:t>
            </w:r>
            <w:proofErr w:type="gramStart"/>
            <w:r w:rsidRPr="00590148">
              <w:rPr>
                <w:rFonts w:ascii="Times New Roman" w:hAnsi="Times New Roman"/>
                <w:sz w:val="24"/>
                <w:szCs w:val="24"/>
              </w:rPr>
              <w:t>/(</w:t>
            </w:r>
            <w:proofErr w:type="gramEnd"/>
            <w:r w:rsidRPr="00590148">
              <w:rPr>
                <w:rFonts w:ascii="Times New Roman" w:hAnsi="Times New Roman"/>
                <w:sz w:val="24"/>
                <w:szCs w:val="24"/>
              </w:rPr>
              <w:t>1510+1520)</w:t>
            </w:r>
          </w:p>
        </w:tc>
        <w:tc>
          <w:tcPr>
            <w:tcW w:w="850" w:type="dxa"/>
            <w:vAlign w:val="center"/>
          </w:tcPr>
          <w:p w14:paraId="4F44CCFE"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0,7 - 0,8</w:t>
            </w:r>
          </w:p>
          <w:p w14:paraId="1D7909B6" w14:textId="77777777" w:rsidR="00590148" w:rsidRPr="00590148" w:rsidRDefault="00590148" w:rsidP="00590148">
            <w:pPr>
              <w:spacing w:after="0" w:line="240" w:lineRule="auto"/>
              <w:jc w:val="center"/>
              <w:rPr>
                <w:rFonts w:ascii="Times New Roman" w:hAnsi="Times New Roman"/>
                <w:sz w:val="24"/>
                <w:szCs w:val="24"/>
              </w:rPr>
            </w:pPr>
          </w:p>
        </w:tc>
        <w:tc>
          <w:tcPr>
            <w:tcW w:w="2220" w:type="dxa"/>
            <w:gridSpan w:val="2"/>
            <w:vAlign w:val="center"/>
          </w:tcPr>
          <w:p w14:paraId="47765200"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0</w:t>
            </w:r>
          </w:p>
          <w:p w14:paraId="21349D66"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указывает на ограничения в платежеспособности предприятия на срочной основе</w:t>
            </w:r>
          </w:p>
        </w:tc>
        <w:tc>
          <w:tcPr>
            <w:tcW w:w="2221" w:type="dxa"/>
            <w:vAlign w:val="center"/>
          </w:tcPr>
          <w:p w14:paraId="7A870BE5"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0,01</w:t>
            </w:r>
          </w:p>
          <w:p w14:paraId="29E05916"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указывает на ограничения в платежеспособности предприятия на срочной основе</w:t>
            </w:r>
          </w:p>
        </w:tc>
        <w:tc>
          <w:tcPr>
            <w:tcW w:w="2221" w:type="dxa"/>
            <w:vAlign w:val="center"/>
          </w:tcPr>
          <w:p w14:paraId="1EC67570"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0,5</w:t>
            </w:r>
          </w:p>
          <w:p w14:paraId="3E94185D"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все равно остается ниже рекомендуемого диапазона, указывая на продолжающиеся ограничения в срочной ликвидности.</w:t>
            </w:r>
          </w:p>
        </w:tc>
      </w:tr>
      <w:tr w:rsidR="00590148" w:rsidRPr="00590148" w14:paraId="45BE2E58" w14:textId="77777777" w:rsidTr="00215925">
        <w:trPr>
          <w:cantSplit/>
          <w:trHeight w:val="2547"/>
        </w:trPr>
        <w:tc>
          <w:tcPr>
            <w:tcW w:w="1134" w:type="dxa"/>
            <w:textDirection w:val="btLr"/>
            <w:vAlign w:val="center"/>
          </w:tcPr>
          <w:p w14:paraId="4C1C7B29" w14:textId="77777777" w:rsidR="00590148" w:rsidRPr="00590148" w:rsidRDefault="00590148" w:rsidP="00590148">
            <w:pPr>
              <w:spacing w:after="0" w:line="240" w:lineRule="auto"/>
              <w:ind w:left="113" w:right="113"/>
              <w:jc w:val="center"/>
              <w:rPr>
                <w:rFonts w:ascii="Times New Roman" w:hAnsi="Times New Roman"/>
                <w:sz w:val="24"/>
                <w:szCs w:val="24"/>
              </w:rPr>
            </w:pPr>
            <w:r w:rsidRPr="00590148">
              <w:rPr>
                <w:rFonts w:ascii="Times New Roman" w:hAnsi="Times New Roman"/>
                <w:sz w:val="24"/>
                <w:szCs w:val="24"/>
              </w:rPr>
              <w:t>Абсолютная (быстрая) ликвидность</w:t>
            </w:r>
          </w:p>
        </w:tc>
        <w:tc>
          <w:tcPr>
            <w:tcW w:w="993" w:type="dxa"/>
            <w:textDirection w:val="btLr"/>
            <w:vAlign w:val="center"/>
          </w:tcPr>
          <w:p w14:paraId="7BADB705" w14:textId="77777777" w:rsidR="00590148" w:rsidRPr="00590148" w:rsidRDefault="00590148" w:rsidP="00590148">
            <w:pPr>
              <w:spacing w:after="0" w:line="240" w:lineRule="auto"/>
              <w:ind w:left="113" w:right="113"/>
              <w:jc w:val="center"/>
              <w:rPr>
                <w:rFonts w:ascii="Times New Roman" w:hAnsi="Times New Roman"/>
                <w:sz w:val="24"/>
                <w:szCs w:val="24"/>
              </w:rPr>
            </w:pPr>
            <w:r w:rsidRPr="00590148">
              <w:rPr>
                <w:rFonts w:ascii="Times New Roman" w:hAnsi="Times New Roman"/>
                <w:sz w:val="24"/>
                <w:szCs w:val="24"/>
              </w:rPr>
              <w:t>(1250+1240)/ (1510+1520)</w:t>
            </w:r>
          </w:p>
        </w:tc>
        <w:tc>
          <w:tcPr>
            <w:tcW w:w="850" w:type="dxa"/>
            <w:vAlign w:val="center"/>
          </w:tcPr>
          <w:p w14:paraId="525346EE"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 0,2</w:t>
            </w:r>
          </w:p>
          <w:p w14:paraId="5FD50C13" w14:textId="77777777" w:rsidR="00590148" w:rsidRPr="00590148" w:rsidRDefault="00590148" w:rsidP="00590148">
            <w:pPr>
              <w:spacing w:after="0" w:line="240" w:lineRule="auto"/>
              <w:jc w:val="center"/>
              <w:rPr>
                <w:rFonts w:ascii="Times New Roman" w:hAnsi="Times New Roman"/>
                <w:sz w:val="24"/>
                <w:szCs w:val="24"/>
              </w:rPr>
            </w:pPr>
          </w:p>
        </w:tc>
        <w:tc>
          <w:tcPr>
            <w:tcW w:w="2220" w:type="dxa"/>
            <w:gridSpan w:val="2"/>
            <w:vAlign w:val="center"/>
          </w:tcPr>
          <w:p w14:paraId="0B3D1929"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0</w:t>
            </w:r>
          </w:p>
          <w:p w14:paraId="41FAEEB8"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указывает на отсутствие быстрореализуемых активов для покрытия обязательств.</w:t>
            </w:r>
          </w:p>
        </w:tc>
        <w:tc>
          <w:tcPr>
            <w:tcW w:w="2221" w:type="dxa"/>
            <w:vAlign w:val="center"/>
          </w:tcPr>
          <w:p w14:paraId="52A4E4DB"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0,01</w:t>
            </w:r>
          </w:p>
          <w:p w14:paraId="1AEC8180"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все равно остается очень низким.</w:t>
            </w:r>
          </w:p>
        </w:tc>
        <w:tc>
          <w:tcPr>
            <w:tcW w:w="2221" w:type="dxa"/>
            <w:vAlign w:val="center"/>
          </w:tcPr>
          <w:p w14:paraId="7E30BA1A"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0,51</w:t>
            </w:r>
          </w:p>
          <w:p w14:paraId="2E6076E6"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все еще ниже рекомендуемого значения, но указывает на некоторое улучшение в наличии быстрореализуемых активов.</w:t>
            </w:r>
          </w:p>
        </w:tc>
      </w:tr>
      <w:tr w:rsidR="00590148" w:rsidRPr="00590148" w14:paraId="34170C61" w14:textId="77777777" w:rsidTr="00215925">
        <w:trPr>
          <w:cantSplit/>
          <w:trHeight w:val="2259"/>
        </w:trPr>
        <w:tc>
          <w:tcPr>
            <w:tcW w:w="1134" w:type="dxa"/>
            <w:textDirection w:val="btLr"/>
            <w:vAlign w:val="center"/>
          </w:tcPr>
          <w:p w14:paraId="2C04C92D" w14:textId="77777777" w:rsidR="00590148" w:rsidRPr="00590148" w:rsidRDefault="00590148" w:rsidP="00590148">
            <w:pPr>
              <w:spacing w:after="0" w:line="240" w:lineRule="auto"/>
              <w:ind w:left="113" w:right="113"/>
              <w:jc w:val="center"/>
              <w:rPr>
                <w:rFonts w:ascii="Times New Roman" w:hAnsi="Times New Roman"/>
                <w:sz w:val="24"/>
                <w:szCs w:val="24"/>
              </w:rPr>
            </w:pPr>
            <w:r w:rsidRPr="00590148">
              <w:rPr>
                <w:rFonts w:ascii="Times New Roman" w:hAnsi="Times New Roman"/>
                <w:sz w:val="24"/>
                <w:szCs w:val="24"/>
              </w:rPr>
              <w:t>Коэффициент собственной платежеспособности (</w:t>
            </w:r>
            <w:proofErr w:type="spellStart"/>
            <w:r w:rsidRPr="00590148">
              <w:rPr>
                <w:rFonts w:ascii="Times New Roman" w:hAnsi="Times New Roman"/>
                <w:sz w:val="24"/>
                <w:szCs w:val="24"/>
              </w:rPr>
              <w:t>Ксп</w:t>
            </w:r>
            <w:proofErr w:type="spellEnd"/>
            <w:r w:rsidRPr="00590148">
              <w:rPr>
                <w:rFonts w:ascii="Times New Roman" w:hAnsi="Times New Roman"/>
                <w:sz w:val="24"/>
                <w:szCs w:val="24"/>
              </w:rPr>
              <w:t>)</w:t>
            </w:r>
          </w:p>
        </w:tc>
        <w:tc>
          <w:tcPr>
            <w:tcW w:w="993" w:type="dxa"/>
            <w:textDirection w:val="btLr"/>
            <w:vAlign w:val="center"/>
          </w:tcPr>
          <w:p w14:paraId="4EA689B4" w14:textId="77777777" w:rsidR="00590148" w:rsidRPr="00590148" w:rsidRDefault="00590148" w:rsidP="00590148">
            <w:pPr>
              <w:spacing w:after="0" w:line="240" w:lineRule="auto"/>
              <w:ind w:left="113" w:right="113"/>
              <w:jc w:val="center"/>
              <w:rPr>
                <w:rFonts w:ascii="Times New Roman" w:hAnsi="Times New Roman"/>
                <w:sz w:val="24"/>
                <w:szCs w:val="24"/>
              </w:rPr>
            </w:pPr>
            <w:r w:rsidRPr="00590148">
              <w:rPr>
                <w:rFonts w:ascii="Times New Roman" w:hAnsi="Times New Roman"/>
                <w:sz w:val="24"/>
                <w:szCs w:val="24"/>
              </w:rPr>
              <w:t>1300</w:t>
            </w:r>
            <w:proofErr w:type="gramStart"/>
            <w:r w:rsidRPr="00590148">
              <w:rPr>
                <w:rFonts w:ascii="Times New Roman" w:hAnsi="Times New Roman"/>
                <w:sz w:val="24"/>
                <w:szCs w:val="24"/>
              </w:rPr>
              <w:t>/(</w:t>
            </w:r>
            <w:proofErr w:type="gramEnd"/>
            <w:r w:rsidRPr="00590148">
              <w:rPr>
                <w:rFonts w:ascii="Times New Roman" w:hAnsi="Times New Roman"/>
                <w:sz w:val="24"/>
                <w:szCs w:val="24"/>
              </w:rPr>
              <w:t>1520 + 1510 + 1550 + 1400)</w:t>
            </w:r>
          </w:p>
        </w:tc>
        <w:tc>
          <w:tcPr>
            <w:tcW w:w="850" w:type="dxa"/>
            <w:vAlign w:val="center"/>
          </w:tcPr>
          <w:p w14:paraId="65FDADBB"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 1</w:t>
            </w:r>
          </w:p>
        </w:tc>
        <w:tc>
          <w:tcPr>
            <w:tcW w:w="2220" w:type="dxa"/>
            <w:gridSpan w:val="2"/>
            <w:vAlign w:val="center"/>
          </w:tcPr>
          <w:p w14:paraId="4FFEDBFD"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3,23</w:t>
            </w:r>
          </w:p>
          <w:p w14:paraId="7F4A58D1"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указывая на хорошую платежеспособность предприятия на основе собственных средств.</w:t>
            </w:r>
          </w:p>
        </w:tc>
        <w:tc>
          <w:tcPr>
            <w:tcW w:w="2221" w:type="dxa"/>
            <w:vAlign w:val="center"/>
          </w:tcPr>
          <w:p w14:paraId="623E36F2"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4,09</w:t>
            </w:r>
          </w:p>
          <w:p w14:paraId="07CEC6D9"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подтверждая стабильность платежеспособности предприятия.</w:t>
            </w:r>
          </w:p>
        </w:tc>
        <w:tc>
          <w:tcPr>
            <w:tcW w:w="2221" w:type="dxa"/>
            <w:vAlign w:val="center"/>
          </w:tcPr>
          <w:p w14:paraId="22AF19A6" w14:textId="77777777" w:rsidR="00590148" w:rsidRPr="00590148" w:rsidRDefault="00590148" w:rsidP="00590148">
            <w:pPr>
              <w:spacing w:after="0" w:line="360" w:lineRule="auto"/>
              <w:jc w:val="center"/>
              <w:rPr>
                <w:rFonts w:ascii="Times New Roman" w:hAnsi="Times New Roman"/>
                <w:b/>
                <w:bCs/>
                <w:sz w:val="24"/>
                <w:szCs w:val="24"/>
              </w:rPr>
            </w:pPr>
            <w:r w:rsidRPr="00590148">
              <w:rPr>
                <w:rFonts w:ascii="Times New Roman" w:hAnsi="Times New Roman"/>
                <w:b/>
                <w:bCs/>
                <w:sz w:val="24"/>
                <w:szCs w:val="24"/>
              </w:rPr>
              <w:t>Значение: 5,7</w:t>
            </w:r>
          </w:p>
          <w:p w14:paraId="3277AC3A"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значение продолжает расти, что указывает на укрепление платежеспособности на основе собственных средств.</w:t>
            </w:r>
          </w:p>
        </w:tc>
      </w:tr>
    </w:tbl>
    <w:p w14:paraId="62EE30D5" w14:textId="655023A5" w:rsidR="00590148" w:rsidRDefault="00590148" w:rsidP="00CC1D85">
      <w:pPr>
        <w:spacing w:after="0" w:line="360" w:lineRule="auto"/>
        <w:ind w:firstLine="708"/>
        <w:jc w:val="both"/>
        <w:rPr>
          <w:rFonts w:ascii="Times New Roman" w:hAnsi="Times New Roman"/>
          <w:sz w:val="28"/>
          <w:szCs w:val="28"/>
        </w:rPr>
      </w:pPr>
      <w:r w:rsidRPr="00590148">
        <w:rPr>
          <w:rFonts w:ascii="Times New Roman" w:hAnsi="Times New Roman"/>
          <w:sz w:val="28"/>
          <w:szCs w:val="28"/>
        </w:rPr>
        <w:t>Таким образом, общая ликвидность и платежеспособность предприятия остаются на высоком уровне на протяжении рассматриваемого периода, однако наблюдаются ограничения в срочной и абсолютной ликвидности. Коэффициент собственной платежеспособности показывает устойчивый рост, что свидетельствует о хорошей финансовой основе предприятия.</w:t>
      </w:r>
    </w:p>
    <w:p w14:paraId="377CE0EA" w14:textId="4F990595" w:rsidR="00353B5C" w:rsidRPr="00590148" w:rsidRDefault="00353B5C" w:rsidP="00CC1D85">
      <w:pPr>
        <w:spacing w:after="0" w:line="360" w:lineRule="auto"/>
        <w:ind w:firstLine="708"/>
        <w:jc w:val="both"/>
        <w:rPr>
          <w:rFonts w:ascii="Times New Roman" w:hAnsi="Times New Roman"/>
          <w:sz w:val="28"/>
          <w:szCs w:val="28"/>
        </w:rPr>
      </w:pPr>
      <w:r>
        <w:rPr>
          <w:rFonts w:ascii="Times New Roman" w:hAnsi="Times New Roman"/>
          <w:sz w:val="28"/>
          <w:szCs w:val="28"/>
        </w:rPr>
        <w:t>Таблица 1.7</w:t>
      </w:r>
      <w:r w:rsidR="002F2324">
        <w:rPr>
          <w:rFonts w:ascii="Times New Roman" w:hAnsi="Times New Roman"/>
          <w:sz w:val="28"/>
          <w:szCs w:val="28"/>
        </w:rPr>
        <w:t>-</w:t>
      </w:r>
      <w:r w:rsidR="002F2324" w:rsidRPr="002F2324">
        <w:t xml:space="preserve"> </w:t>
      </w:r>
      <w:r w:rsidR="002F2324" w:rsidRPr="002F2324">
        <w:rPr>
          <w:rFonts w:ascii="Times New Roman" w:hAnsi="Times New Roman"/>
          <w:sz w:val="28"/>
          <w:szCs w:val="28"/>
        </w:rPr>
        <w:t>Абсолютные показатели финансовой устойчивости за 2020-2022 год</w:t>
      </w:r>
    </w:p>
    <w:tbl>
      <w:tblPr>
        <w:tblStyle w:val="a3"/>
        <w:tblW w:w="0" w:type="auto"/>
        <w:tblInd w:w="-5" w:type="dxa"/>
        <w:tblLook w:val="04A0" w:firstRow="1" w:lastRow="0" w:firstColumn="1" w:lastColumn="0" w:noHBand="0" w:noVBand="1"/>
      </w:tblPr>
      <w:tblGrid>
        <w:gridCol w:w="3544"/>
        <w:gridCol w:w="1822"/>
        <w:gridCol w:w="1327"/>
        <w:gridCol w:w="1328"/>
        <w:gridCol w:w="1328"/>
      </w:tblGrid>
      <w:tr w:rsidR="00590148" w:rsidRPr="00590148" w14:paraId="5A4070C1" w14:textId="77777777" w:rsidTr="002F2324">
        <w:trPr>
          <w:trHeight w:val="244"/>
        </w:trPr>
        <w:tc>
          <w:tcPr>
            <w:tcW w:w="3544" w:type="dxa"/>
            <w:vMerge w:val="restart"/>
            <w:vAlign w:val="center"/>
          </w:tcPr>
          <w:p w14:paraId="66D4451A"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Показатель</w:t>
            </w:r>
          </w:p>
        </w:tc>
        <w:tc>
          <w:tcPr>
            <w:tcW w:w="1822" w:type="dxa"/>
            <w:vMerge w:val="restart"/>
            <w:vAlign w:val="center"/>
          </w:tcPr>
          <w:p w14:paraId="786BDB98"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Способ</w:t>
            </w:r>
          </w:p>
        </w:tc>
        <w:tc>
          <w:tcPr>
            <w:tcW w:w="3983" w:type="dxa"/>
            <w:gridSpan w:val="3"/>
            <w:vAlign w:val="center"/>
          </w:tcPr>
          <w:p w14:paraId="5CD45EA9"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 xml:space="preserve">Значение показателя на конец </w:t>
            </w:r>
            <w:r w:rsidRPr="00590148">
              <w:rPr>
                <w:rFonts w:ascii="Times New Roman" w:hAnsi="Times New Roman"/>
                <w:sz w:val="24"/>
                <w:szCs w:val="24"/>
              </w:rPr>
              <w:br/>
              <w:t>отчётного периода</w:t>
            </w:r>
          </w:p>
        </w:tc>
      </w:tr>
      <w:tr w:rsidR="00590148" w:rsidRPr="00590148" w14:paraId="3F23F62A" w14:textId="77777777" w:rsidTr="002F2324">
        <w:trPr>
          <w:trHeight w:val="70"/>
        </w:trPr>
        <w:tc>
          <w:tcPr>
            <w:tcW w:w="3544" w:type="dxa"/>
            <w:vMerge/>
            <w:vAlign w:val="center"/>
          </w:tcPr>
          <w:p w14:paraId="75328383" w14:textId="77777777" w:rsidR="00590148" w:rsidRPr="00590148" w:rsidRDefault="00590148" w:rsidP="00590148">
            <w:pPr>
              <w:spacing w:after="0" w:line="240" w:lineRule="auto"/>
              <w:jc w:val="center"/>
              <w:rPr>
                <w:rFonts w:ascii="Times New Roman" w:hAnsi="Times New Roman"/>
                <w:sz w:val="24"/>
                <w:szCs w:val="24"/>
              </w:rPr>
            </w:pPr>
          </w:p>
        </w:tc>
        <w:tc>
          <w:tcPr>
            <w:tcW w:w="1822" w:type="dxa"/>
            <w:vMerge/>
            <w:vAlign w:val="center"/>
          </w:tcPr>
          <w:p w14:paraId="2DEC2BE8" w14:textId="77777777" w:rsidR="00590148" w:rsidRPr="00590148" w:rsidRDefault="00590148" w:rsidP="00590148">
            <w:pPr>
              <w:spacing w:after="0" w:line="240" w:lineRule="auto"/>
              <w:jc w:val="center"/>
              <w:rPr>
                <w:rFonts w:ascii="Times New Roman" w:hAnsi="Times New Roman"/>
                <w:sz w:val="24"/>
                <w:szCs w:val="24"/>
              </w:rPr>
            </w:pPr>
          </w:p>
        </w:tc>
        <w:tc>
          <w:tcPr>
            <w:tcW w:w="1327" w:type="dxa"/>
            <w:vAlign w:val="center"/>
          </w:tcPr>
          <w:p w14:paraId="585D2BBC"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2020 г.</w:t>
            </w:r>
          </w:p>
        </w:tc>
        <w:tc>
          <w:tcPr>
            <w:tcW w:w="1328" w:type="dxa"/>
            <w:vAlign w:val="center"/>
          </w:tcPr>
          <w:p w14:paraId="0963BDF1"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2021 г.</w:t>
            </w:r>
          </w:p>
        </w:tc>
        <w:tc>
          <w:tcPr>
            <w:tcW w:w="1328" w:type="dxa"/>
            <w:vAlign w:val="center"/>
          </w:tcPr>
          <w:p w14:paraId="527A7694"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2022 г.</w:t>
            </w:r>
          </w:p>
        </w:tc>
      </w:tr>
      <w:tr w:rsidR="00590148" w:rsidRPr="00590148" w14:paraId="7D9C9046" w14:textId="77777777" w:rsidTr="002F2324">
        <w:trPr>
          <w:trHeight w:val="383"/>
        </w:trPr>
        <w:tc>
          <w:tcPr>
            <w:tcW w:w="3544" w:type="dxa"/>
            <w:tcBorders>
              <w:bottom w:val="single" w:sz="4" w:space="0" w:color="auto"/>
            </w:tcBorders>
            <w:vAlign w:val="center"/>
          </w:tcPr>
          <w:p w14:paraId="61A78066"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Собственные оборотные средства - СОС (чистый оборотный капитал)</w:t>
            </w:r>
          </w:p>
        </w:tc>
        <w:tc>
          <w:tcPr>
            <w:tcW w:w="1822" w:type="dxa"/>
            <w:vAlign w:val="center"/>
          </w:tcPr>
          <w:p w14:paraId="71F5AC68"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СОС=3 раздел – 1 раздел</w:t>
            </w:r>
          </w:p>
        </w:tc>
        <w:tc>
          <w:tcPr>
            <w:tcW w:w="1327" w:type="dxa"/>
            <w:vAlign w:val="center"/>
          </w:tcPr>
          <w:p w14:paraId="78E40C70"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242</w:t>
            </w:r>
          </w:p>
        </w:tc>
        <w:tc>
          <w:tcPr>
            <w:tcW w:w="1328" w:type="dxa"/>
            <w:vAlign w:val="center"/>
          </w:tcPr>
          <w:p w14:paraId="5FBE0BDD"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209</w:t>
            </w:r>
          </w:p>
        </w:tc>
        <w:tc>
          <w:tcPr>
            <w:tcW w:w="1328" w:type="dxa"/>
            <w:vAlign w:val="center"/>
          </w:tcPr>
          <w:p w14:paraId="18D9FBC6"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268</w:t>
            </w:r>
          </w:p>
        </w:tc>
      </w:tr>
      <w:tr w:rsidR="00590148" w:rsidRPr="00590148" w14:paraId="0ECD5BEA" w14:textId="77777777" w:rsidTr="002F2324">
        <w:tc>
          <w:tcPr>
            <w:tcW w:w="3544" w:type="dxa"/>
            <w:vAlign w:val="center"/>
          </w:tcPr>
          <w:p w14:paraId="653AA235" w14:textId="77777777" w:rsidR="002F2324"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Наличие собственных и долгосрочных заёмных источников финансирования запасов</w:t>
            </w:r>
          </w:p>
          <w:p w14:paraId="7A57DA37" w14:textId="166770FD" w:rsidR="00590148" w:rsidRPr="00590148" w:rsidRDefault="002F2324" w:rsidP="00590148">
            <w:pPr>
              <w:spacing w:after="0" w:line="240" w:lineRule="auto"/>
              <w:jc w:val="center"/>
              <w:rPr>
                <w:rFonts w:ascii="Times New Roman" w:hAnsi="Times New Roman"/>
                <w:sz w:val="24"/>
                <w:szCs w:val="24"/>
              </w:rPr>
            </w:pPr>
            <w:r>
              <w:rPr>
                <w:rFonts w:ascii="Times New Roman" w:hAnsi="Times New Roman"/>
                <w:sz w:val="24"/>
                <w:szCs w:val="24"/>
              </w:rPr>
              <w:t>-СДИ</w:t>
            </w:r>
            <w:r w:rsidR="00590148" w:rsidRPr="00590148">
              <w:rPr>
                <w:rFonts w:ascii="Times New Roman" w:hAnsi="Times New Roman"/>
                <w:sz w:val="24"/>
                <w:szCs w:val="24"/>
              </w:rPr>
              <w:t xml:space="preserve"> </w:t>
            </w:r>
          </w:p>
        </w:tc>
        <w:tc>
          <w:tcPr>
            <w:tcW w:w="1822" w:type="dxa"/>
            <w:vAlign w:val="center"/>
          </w:tcPr>
          <w:p w14:paraId="175B7BE0"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СДИ=СОС+ 4 раздел</w:t>
            </w:r>
          </w:p>
        </w:tc>
        <w:tc>
          <w:tcPr>
            <w:tcW w:w="1327" w:type="dxa"/>
            <w:vAlign w:val="center"/>
          </w:tcPr>
          <w:p w14:paraId="2BABF8A6"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242</w:t>
            </w:r>
          </w:p>
        </w:tc>
        <w:tc>
          <w:tcPr>
            <w:tcW w:w="1328" w:type="dxa"/>
            <w:vAlign w:val="center"/>
          </w:tcPr>
          <w:p w14:paraId="7F6EBB96"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209</w:t>
            </w:r>
          </w:p>
        </w:tc>
        <w:tc>
          <w:tcPr>
            <w:tcW w:w="1328" w:type="dxa"/>
            <w:vAlign w:val="center"/>
          </w:tcPr>
          <w:p w14:paraId="561F6E0A" w14:textId="77777777" w:rsidR="00590148" w:rsidRPr="00590148" w:rsidRDefault="00590148" w:rsidP="00590148">
            <w:pPr>
              <w:spacing w:after="0" w:line="240" w:lineRule="auto"/>
              <w:jc w:val="center"/>
              <w:rPr>
                <w:rFonts w:ascii="Times New Roman" w:hAnsi="Times New Roman"/>
                <w:sz w:val="24"/>
                <w:szCs w:val="24"/>
              </w:rPr>
            </w:pPr>
            <w:r w:rsidRPr="00590148">
              <w:rPr>
                <w:rFonts w:ascii="Times New Roman" w:hAnsi="Times New Roman"/>
                <w:sz w:val="24"/>
                <w:szCs w:val="24"/>
              </w:rPr>
              <w:t>290</w:t>
            </w:r>
          </w:p>
        </w:tc>
      </w:tr>
    </w:tbl>
    <w:p w14:paraId="505A846F" w14:textId="67B9DBBA" w:rsidR="00590148" w:rsidRPr="00590148" w:rsidRDefault="00590148" w:rsidP="00590148">
      <w:pPr>
        <w:spacing w:after="0" w:line="360" w:lineRule="auto"/>
        <w:rPr>
          <w:rFonts w:ascii="Times New Roman" w:hAnsi="Times New Roman"/>
          <w:sz w:val="28"/>
          <w:szCs w:val="28"/>
        </w:rPr>
      </w:pPr>
    </w:p>
    <w:tbl>
      <w:tblPr>
        <w:tblStyle w:val="a3"/>
        <w:tblW w:w="0" w:type="auto"/>
        <w:tblInd w:w="-5" w:type="dxa"/>
        <w:tblLook w:val="04A0" w:firstRow="1" w:lastRow="0" w:firstColumn="1" w:lastColumn="0" w:noHBand="0" w:noVBand="1"/>
      </w:tblPr>
      <w:tblGrid>
        <w:gridCol w:w="3544"/>
        <w:gridCol w:w="1822"/>
        <w:gridCol w:w="1327"/>
        <w:gridCol w:w="1328"/>
        <w:gridCol w:w="1328"/>
      </w:tblGrid>
      <w:tr w:rsidR="002F2324" w:rsidRPr="00590148" w14:paraId="00406CB9" w14:textId="77777777" w:rsidTr="002F2324">
        <w:trPr>
          <w:gridAfter w:val="4"/>
          <w:wAfter w:w="5805" w:type="dxa"/>
          <w:trHeight w:val="557"/>
        </w:trPr>
        <w:tc>
          <w:tcPr>
            <w:tcW w:w="3544" w:type="dxa"/>
            <w:tcBorders>
              <w:top w:val="nil"/>
              <w:left w:val="nil"/>
              <w:bottom w:val="single" w:sz="4" w:space="0" w:color="auto"/>
              <w:right w:val="nil"/>
            </w:tcBorders>
            <w:vAlign w:val="center"/>
          </w:tcPr>
          <w:p w14:paraId="39D3751B" w14:textId="77777777" w:rsidR="002F2324" w:rsidRPr="00590148" w:rsidRDefault="002F2324" w:rsidP="00215925">
            <w:pPr>
              <w:spacing w:after="0" w:line="240" w:lineRule="auto"/>
              <w:jc w:val="center"/>
              <w:rPr>
                <w:rFonts w:ascii="Times New Roman" w:hAnsi="Times New Roman"/>
                <w:sz w:val="24"/>
                <w:szCs w:val="24"/>
              </w:rPr>
            </w:pPr>
            <w:r w:rsidRPr="002F2324">
              <w:rPr>
                <w:rFonts w:ascii="Times New Roman" w:hAnsi="Times New Roman"/>
                <w:sz w:val="28"/>
                <w:szCs w:val="28"/>
              </w:rPr>
              <w:lastRenderedPageBreak/>
              <w:t>Продолжение таблицы 1.7</w:t>
            </w:r>
          </w:p>
        </w:tc>
      </w:tr>
      <w:tr w:rsidR="002F2324" w:rsidRPr="00590148" w14:paraId="0C8EE1E7" w14:textId="77777777" w:rsidTr="00215925">
        <w:trPr>
          <w:trHeight w:val="557"/>
        </w:trPr>
        <w:tc>
          <w:tcPr>
            <w:tcW w:w="3544" w:type="dxa"/>
            <w:tcBorders>
              <w:top w:val="single" w:sz="4" w:space="0" w:color="auto"/>
            </w:tcBorders>
            <w:vAlign w:val="center"/>
          </w:tcPr>
          <w:p w14:paraId="42979580"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Общая величина основных источников формирования запасов - ОИЗ</w:t>
            </w:r>
          </w:p>
        </w:tc>
        <w:tc>
          <w:tcPr>
            <w:tcW w:w="1822" w:type="dxa"/>
            <w:vAlign w:val="center"/>
          </w:tcPr>
          <w:p w14:paraId="4C4F345B"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ОИЗ=СДИ+5 раздел</w:t>
            </w:r>
          </w:p>
        </w:tc>
        <w:tc>
          <w:tcPr>
            <w:tcW w:w="1327" w:type="dxa"/>
            <w:vAlign w:val="center"/>
          </w:tcPr>
          <w:p w14:paraId="15985BA8"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323</w:t>
            </w:r>
          </w:p>
        </w:tc>
        <w:tc>
          <w:tcPr>
            <w:tcW w:w="1328" w:type="dxa"/>
            <w:vAlign w:val="center"/>
          </w:tcPr>
          <w:p w14:paraId="1100F248"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260</w:t>
            </w:r>
          </w:p>
        </w:tc>
        <w:tc>
          <w:tcPr>
            <w:tcW w:w="1328" w:type="dxa"/>
            <w:vAlign w:val="center"/>
          </w:tcPr>
          <w:p w14:paraId="6C5B7B1C"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337</w:t>
            </w:r>
          </w:p>
        </w:tc>
      </w:tr>
      <w:tr w:rsidR="002F2324" w:rsidRPr="00590148" w14:paraId="0222D198" w14:textId="77777777" w:rsidTr="00215925">
        <w:tc>
          <w:tcPr>
            <w:tcW w:w="3544" w:type="dxa"/>
            <w:vAlign w:val="center"/>
          </w:tcPr>
          <w:p w14:paraId="607D10CA"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ΔСОС – излишек/недостаток собственных оборотных средств</w:t>
            </w:r>
          </w:p>
        </w:tc>
        <w:tc>
          <w:tcPr>
            <w:tcW w:w="1822" w:type="dxa"/>
            <w:vAlign w:val="center"/>
          </w:tcPr>
          <w:p w14:paraId="38FA063A"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ΔСОС=СОС-запасы</w:t>
            </w:r>
          </w:p>
        </w:tc>
        <w:tc>
          <w:tcPr>
            <w:tcW w:w="1327" w:type="dxa"/>
            <w:vAlign w:val="center"/>
          </w:tcPr>
          <w:p w14:paraId="6ACDA7AC"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-81</w:t>
            </w:r>
          </w:p>
        </w:tc>
        <w:tc>
          <w:tcPr>
            <w:tcW w:w="1328" w:type="dxa"/>
            <w:vAlign w:val="center"/>
          </w:tcPr>
          <w:p w14:paraId="6EA6720F"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-48</w:t>
            </w:r>
          </w:p>
        </w:tc>
        <w:tc>
          <w:tcPr>
            <w:tcW w:w="1328" w:type="dxa"/>
            <w:vAlign w:val="center"/>
          </w:tcPr>
          <w:p w14:paraId="02729DF8"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11</w:t>
            </w:r>
          </w:p>
        </w:tc>
      </w:tr>
      <w:tr w:rsidR="002F2324" w:rsidRPr="00590148" w14:paraId="6A6C06DC" w14:textId="77777777" w:rsidTr="00215925">
        <w:tc>
          <w:tcPr>
            <w:tcW w:w="3544" w:type="dxa"/>
            <w:vAlign w:val="center"/>
          </w:tcPr>
          <w:p w14:paraId="0CCF64EE"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ΔСДИ - излишек/недостаток собственных и долгосрочных источников финансирования</w:t>
            </w:r>
          </w:p>
        </w:tc>
        <w:tc>
          <w:tcPr>
            <w:tcW w:w="1822" w:type="dxa"/>
            <w:vAlign w:val="center"/>
          </w:tcPr>
          <w:p w14:paraId="0B5FA51F"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ΔСДИ=СДИ-Запасы</w:t>
            </w:r>
          </w:p>
        </w:tc>
        <w:tc>
          <w:tcPr>
            <w:tcW w:w="1327" w:type="dxa"/>
            <w:vAlign w:val="center"/>
          </w:tcPr>
          <w:p w14:paraId="6F4E5DFC"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-81</w:t>
            </w:r>
          </w:p>
        </w:tc>
        <w:tc>
          <w:tcPr>
            <w:tcW w:w="1328" w:type="dxa"/>
            <w:vAlign w:val="center"/>
          </w:tcPr>
          <w:p w14:paraId="2C787E62"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-48</w:t>
            </w:r>
          </w:p>
        </w:tc>
        <w:tc>
          <w:tcPr>
            <w:tcW w:w="1328" w:type="dxa"/>
            <w:vAlign w:val="center"/>
          </w:tcPr>
          <w:p w14:paraId="2595445A"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33</w:t>
            </w:r>
          </w:p>
        </w:tc>
      </w:tr>
      <w:tr w:rsidR="002F2324" w:rsidRPr="00590148" w14:paraId="6F23980E" w14:textId="77777777" w:rsidTr="00215925">
        <w:tc>
          <w:tcPr>
            <w:tcW w:w="3544" w:type="dxa"/>
            <w:vAlign w:val="center"/>
          </w:tcPr>
          <w:p w14:paraId="4D5021C7"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ΔОИЗ - излишек/недостаток общей величины основных источников покрытия запасов</w:t>
            </w:r>
          </w:p>
        </w:tc>
        <w:tc>
          <w:tcPr>
            <w:tcW w:w="1822" w:type="dxa"/>
            <w:vAlign w:val="center"/>
          </w:tcPr>
          <w:p w14:paraId="162CB2CD"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ΔОИЗ=ОИЗ-Запасы</w:t>
            </w:r>
          </w:p>
        </w:tc>
        <w:tc>
          <w:tcPr>
            <w:tcW w:w="1327" w:type="dxa"/>
            <w:vAlign w:val="center"/>
          </w:tcPr>
          <w:p w14:paraId="4BD41E57"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0</w:t>
            </w:r>
          </w:p>
        </w:tc>
        <w:tc>
          <w:tcPr>
            <w:tcW w:w="1328" w:type="dxa"/>
            <w:vAlign w:val="center"/>
          </w:tcPr>
          <w:p w14:paraId="239CCE77"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3</w:t>
            </w:r>
          </w:p>
        </w:tc>
        <w:tc>
          <w:tcPr>
            <w:tcW w:w="1328" w:type="dxa"/>
            <w:vAlign w:val="center"/>
          </w:tcPr>
          <w:p w14:paraId="51A9836C" w14:textId="77777777" w:rsidR="002F2324" w:rsidRPr="00590148" w:rsidRDefault="002F2324" w:rsidP="00215925">
            <w:pPr>
              <w:spacing w:after="0" w:line="240" w:lineRule="auto"/>
              <w:jc w:val="center"/>
              <w:rPr>
                <w:rFonts w:ascii="Times New Roman" w:hAnsi="Times New Roman"/>
                <w:sz w:val="24"/>
                <w:szCs w:val="24"/>
              </w:rPr>
            </w:pPr>
            <w:r w:rsidRPr="00590148">
              <w:rPr>
                <w:rFonts w:ascii="Times New Roman" w:hAnsi="Times New Roman"/>
                <w:sz w:val="24"/>
                <w:szCs w:val="24"/>
              </w:rPr>
              <w:t>80</w:t>
            </w:r>
          </w:p>
        </w:tc>
      </w:tr>
    </w:tbl>
    <w:p w14:paraId="38C700F4" w14:textId="24F13087" w:rsidR="00590148" w:rsidRPr="00590148" w:rsidRDefault="00590148" w:rsidP="002F2324">
      <w:pPr>
        <w:spacing w:before="120" w:after="0" w:line="360" w:lineRule="auto"/>
        <w:ind w:firstLine="707"/>
        <w:jc w:val="both"/>
        <w:rPr>
          <w:rFonts w:ascii="Times New Roman" w:hAnsi="Times New Roman"/>
          <w:sz w:val="28"/>
          <w:szCs w:val="28"/>
        </w:rPr>
      </w:pPr>
      <w:r w:rsidRPr="00590148">
        <w:rPr>
          <w:rFonts w:ascii="Times New Roman" w:hAnsi="Times New Roman"/>
          <w:sz w:val="28"/>
          <w:szCs w:val="28"/>
        </w:rPr>
        <w:t>Исходя из предоставленных значений из таблицы 1.</w:t>
      </w:r>
      <w:r w:rsidR="002F2324">
        <w:rPr>
          <w:rFonts w:ascii="Times New Roman" w:hAnsi="Times New Roman"/>
          <w:sz w:val="28"/>
          <w:szCs w:val="28"/>
        </w:rPr>
        <w:t>7</w:t>
      </w:r>
      <w:r w:rsidR="00321AAA">
        <w:rPr>
          <w:rFonts w:ascii="Times New Roman" w:hAnsi="Times New Roman"/>
          <w:sz w:val="28"/>
          <w:szCs w:val="28"/>
        </w:rPr>
        <w:t>.</w:t>
      </w:r>
      <w:r w:rsidRPr="00590148">
        <w:rPr>
          <w:rFonts w:ascii="Times New Roman" w:hAnsi="Times New Roman"/>
          <w:sz w:val="28"/>
          <w:szCs w:val="28"/>
        </w:rPr>
        <w:t xml:space="preserve"> мы можем оценить финансовую устойчивость организации. Для определения абсолютной финансовой устойчивости предприятия используется следующее выражение:</w:t>
      </w:r>
    </w:p>
    <w:p w14:paraId="457C6DA0" w14:textId="77777777" w:rsidR="00590148" w:rsidRPr="00590148" w:rsidRDefault="00590148" w:rsidP="00590148">
      <w:pPr>
        <w:spacing w:before="120" w:after="0" w:line="360" w:lineRule="auto"/>
        <w:ind w:left="707" w:firstLine="709"/>
        <w:jc w:val="both"/>
        <w:rPr>
          <w:rFonts w:ascii="Times New Roman" w:hAnsi="Times New Roman"/>
          <w:sz w:val="28"/>
          <w:szCs w:val="28"/>
        </w:rPr>
      </w:pPr>
      <w:r w:rsidRPr="00590148">
        <w:rPr>
          <w:rFonts w:ascii="Times New Roman" w:hAnsi="Times New Roman"/>
          <w:bCs/>
          <w:sz w:val="28"/>
          <w:szCs w:val="28"/>
        </w:rPr>
        <w:t xml:space="preserve">М1 = (1, 1, 1), т. е. </w:t>
      </w:r>
      <w:r w:rsidRPr="00590148">
        <w:rPr>
          <w:b/>
          <w:noProof/>
          <w:sz w:val="28"/>
          <w:szCs w:val="28"/>
        </w:rPr>
        <w:drawing>
          <wp:inline distT="0" distB="0" distL="0" distR="0" wp14:anchorId="5EAFB7CE" wp14:editId="162B5505">
            <wp:extent cx="139700" cy="165100"/>
            <wp:effectExtent l="0" t="0" r="12700" b="1270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Pr="00590148">
        <w:rPr>
          <w:rFonts w:ascii="Times New Roman" w:hAnsi="Times New Roman"/>
          <w:bCs/>
          <w:sz w:val="28"/>
          <w:szCs w:val="28"/>
        </w:rPr>
        <w:t xml:space="preserve">СОС ≥ 0; </w:t>
      </w:r>
      <w:r w:rsidRPr="00590148">
        <w:rPr>
          <w:b/>
          <w:noProof/>
          <w:sz w:val="28"/>
          <w:szCs w:val="28"/>
        </w:rPr>
        <w:drawing>
          <wp:inline distT="0" distB="0" distL="0" distR="0" wp14:anchorId="17696BF9" wp14:editId="425FEA0D">
            <wp:extent cx="139700" cy="165100"/>
            <wp:effectExtent l="0" t="0" r="12700" b="127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Pr="00590148">
        <w:rPr>
          <w:rFonts w:ascii="Times New Roman" w:hAnsi="Times New Roman"/>
          <w:bCs/>
          <w:sz w:val="28"/>
          <w:szCs w:val="28"/>
        </w:rPr>
        <w:t xml:space="preserve">СДИ ≥ 0; </w:t>
      </w:r>
      <w:r w:rsidRPr="00590148">
        <w:rPr>
          <w:b/>
          <w:noProof/>
          <w:sz w:val="28"/>
          <w:szCs w:val="28"/>
        </w:rPr>
        <w:drawing>
          <wp:inline distT="0" distB="0" distL="0" distR="0" wp14:anchorId="74A2D035" wp14:editId="251A7924">
            <wp:extent cx="139700" cy="165100"/>
            <wp:effectExtent l="0" t="0" r="12700"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Pr="00590148">
        <w:rPr>
          <w:rFonts w:ascii="Times New Roman" w:hAnsi="Times New Roman"/>
          <w:bCs/>
          <w:sz w:val="28"/>
          <w:szCs w:val="28"/>
        </w:rPr>
        <w:t xml:space="preserve">ОИЗ ≥ 0. </w:t>
      </w:r>
    </w:p>
    <w:p w14:paraId="51867CEC" w14:textId="77777777" w:rsidR="00590148" w:rsidRPr="00590148" w:rsidRDefault="00590148" w:rsidP="00590148">
      <w:pPr>
        <w:spacing w:after="0" w:line="360" w:lineRule="auto"/>
        <w:ind w:firstLine="709"/>
        <w:jc w:val="both"/>
        <w:rPr>
          <w:rFonts w:ascii="Times New Roman" w:hAnsi="Times New Roman"/>
          <w:bCs/>
          <w:sz w:val="28"/>
          <w:szCs w:val="28"/>
        </w:rPr>
      </w:pPr>
      <w:r w:rsidRPr="00590148">
        <w:rPr>
          <w:rFonts w:ascii="Times New Roman" w:hAnsi="Times New Roman"/>
          <w:bCs/>
          <w:sz w:val="28"/>
          <w:szCs w:val="28"/>
        </w:rPr>
        <w:t>Значения исследуемой компании по годам, представлены ниже:</w:t>
      </w:r>
    </w:p>
    <w:p w14:paraId="2F7355DB" w14:textId="77777777" w:rsidR="00590148" w:rsidRPr="00590148" w:rsidRDefault="00590148" w:rsidP="00590148">
      <w:pPr>
        <w:spacing w:after="0" w:line="360" w:lineRule="auto"/>
        <w:ind w:left="707" w:firstLine="709"/>
        <w:rPr>
          <w:rFonts w:ascii="Times New Roman" w:hAnsi="Times New Roman"/>
          <w:bCs/>
          <w:sz w:val="28"/>
          <w:szCs w:val="28"/>
        </w:rPr>
      </w:pPr>
      <w:r w:rsidRPr="00590148">
        <w:rPr>
          <w:rFonts w:ascii="Times New Roman" w:hAnsi="Times New Roman"/>
          <w:bCs/>
          <w:sz w:val="28"/>
          <w:szCs w:val="28"/>
        </w:rPr>
        <w:t>М3 = (0, 0, 1), т. е.  СОС &lt;0; СДИ &lt;0; ОИЗ ≥ 0. (2020 год)</w:t>
      </w:r>
    </w:p>
    <w:p w14:paraId="76B19084" w14:textId="77777777" w:rsidR="00590148" w:rsidRPr="00590148" w:rsidRDefault="00590148" w:rsidP="00590148">
      <w:pPr>
        <w:spacing w:after="0" w:line="360" w:lineRule="auto"/>
        <w:ind w:left="707" w:firstLine="709"/>
        <w:rPr>
          <w:rFonts w:ascii="Times New Roman" w:hAnsi="Times New Roman"/>
          <w:bCs/>
          <w:sz w:val="28"/>
          <w:szCs w:val="28"/>
        </w:rPr>
      </w:pPr>
      <w:r w:rsidRPr="00590148">
        <w:rPr>
          <w:rFonts w:ascii="Times New Roman" w:hAnsi="Times New Roman"/>
          <w:bCs/>
          <w:sz w:val="28"/>
          <w:szCs w:val="28"/>
        </w:rPr>
        <w:t>М3 = (0, 0, 1), т. е.  СОС &lt;0; СДИ &lt;0; ОИЗ ≥ 0 (2021 год)</w:t>
      </w:r>
    </w:p>
    <w:p w14:paraId="15020F9E" w14:textId="77777777" w:rsidR="00590148" w:rsidRPr="00590148" w:rsidRDefault="00590148" w:rsidP="00590148">
      <w:pPr>
        <w:spacing w:after="0" w:line="360" w:lineRule="auto"/>
        <w:ind w:left="707" w:firstLine="709"/>
        <w:rPr>
          <w:rFonts w:ascii="Times New Roman" w:hAnsi="Times New Roman"/>
          <w:sz w:val="28"/>
          <w:szCs w:val="28"/>
        </w:rPr>
      </w:pPr>
      <w:r w:rsidRPr="00590148">
        <w:rPr>
          <w:rFonts w:ascii="Times New Roman" w:hAnsi="Times New Roman"/>
          <w:bCs/>
          <w:sz w:val="28"/>
          <w:szCs w:val="28"/>
        </w:rPr>
        <w:t>М1 = (1, 1, 1), т. е. СОС ≥ 0; СДИ ≥ 0; ОИЗ ≥ 0 (2022 год)</w:t>
      </w:r>
    </w:p>
    <w:p w14:paraId="0B1DD706" w14:textId="77777777" w:rsidR="00590148" w:rsidRPr="00590148" w:rsidRDefault="00590148" w:rsidP="00590148">
      <w:pPr>
        <w:spacing w:after="0" w:line="360" w:lineRule="auto"/>
        <w:ind w:firstLine="707"/>
        <w:rPr>
          <w:rFonts w:ascii="Times New Roman" w:hAnsi="Times New Roman"/>
          <w:sz w:val="28"/>
          <w:szCs w:val="28"/>
        </w:rPr>
      </w:pPr>
      <w:r w:rsidRPr="00590148">
        <w:rPr>
          <w:rFonts w:ascii="Times New Roman" w:hAnsi="Times New Roman"/>
          <w:sz w:val="28"/>
          <w:szCs w:val="28"/>
        </w:rPr>
        <w:t>Исходя из результатов анализа, можно сделать вывод что организация ООО «ГТА» в 2020 и 2021 году находилась в неустойчивом финансовом состоянии и на конец 2022 продемонстрировала абсолютную финансовую устойчивость. Это может считаться положительным результатом, однако следует продолжать мониторинг и усиливать управление финансовыми рисками для обеспечения долгосрочной стабильности и развития предприятия</w:t>
      </w:r>
    </w:p>
    <w:p w14:paraId="0A1EF198" w14:textId="55E72BB7" w:rsidR="00ED6487" w:rsidRDefault="00590148" w:rsidP="00ED6487">
      <w:pPr>
        <w:spacing w:after="0" w:line="360" w:lineRule="auto"/>
        <w:ind w:firstLine="707"/>
        <w:jc w:val="both"/>
        <w:rPr>
          <w:rFonts w:ascii="Times New Roman" w:hAnsi="Times New Roman"/>
          <w:sz w:val="28"/>
          <w:szCs w:val="28"/>
        </w:rPr>
      </w:pPr>
      <w:r w:rsidRPr="00590148">
        <w:rPr>
          <w:rFonts w:ascii="Times New Roman" w:hAnsi="Times New Roman"/>
          <w:sz w:val="28"/>
          <w:szCs w:val="28"/>
        </w:rPr>
        <w:t>На следующем этапе анализа финансовой устойчивости организации ООО "ГТА" проводится оценка и описание относительных показателей финансовой устойчивости. Результаты данного анализа представлены в таблице 1.</w:t>
      </w:r>
      <w:r w:rsidR="00A44484">
        <w:rPr>
          <w:rFonts w:ascii="Times New Roman" w:hAnsi="Times New Roman"/>
          <w:sz w:val="28"/>
          <w:szCs w:val="28"/>
        </w:rPr>
        <w:t>8</w:t>
      </w:r>
      <w:r w:rsidRPr="00590148">
        <w:rPr>
          <w:rFonts w:ascii="Times New Roman" w:hAnsi="Times New Roman"/>
          <w:sz w:val="28"/>
          <w:szCs w:val="28"/>
        </w:rPr>
        <w:t>.</w:t>
      </w:r>
    </w:p>
    <w:p w14:paraId="288BC7DD" w14:textId="77777777" w:rsidR="00ED6487" w:rsidRDefault="00ED6487" w:rsidP="00ED6487">
      <w:pPr>
        <w:spacing w:after="0" w:line="360" w:lineRule="auto"/>
        <w:ind w:firstLine="707"/>
        <w:jc w:val="both"/>
        <w:rPr>
          <w:rFonts w:ascii="Times New Roman" w:hAnsi="Times New Roman"/>
          <w:sz w:val="28"/>
          <w:szCs w:val="28"/>
        </w:rPr>
      </w:pPr>
    </w:p>
    <w:p w14:paraId="1075CFD9" w14:textId="77777777" w:rsidR="002566BD" w:rsidRDefault="002566BD" w:rsidP="00590148">
      <w:pPr>
        <w:spacing w:after="0" w:line="360" w:lineRule="auto"/>
        <w:ind w:firstLine="707"/>
        <w:jc w:val="both"/>
        <w:rPr>
          <w:rFonts w:ascii="Times New Roman" w:hAnsi="Times New Roman"/>
          <w:sz w:val="28"/>
          <w:szCs w:val="28"/>
        </w:rPr>
      </w:pPr>
    </w:p>
    <w:p w14:paraId="161C5B1E" w14:textId="590E645C" w:rsidR="002566BD" w:rsidRPr="00D30C49" w:rsidRDefault="002566BD" w:rsidP="002566BD">
      <w:pPr>
        <w:spacing w:after="0" w:line="360" w:lineRule="auto"/>
        <w:ind w:firstLine="707"/>
        <w:jc w:val="both"/>
        <w:rPr>
          <w:rFonts w:ascii="Times New Roman" w:hAnsi="Times New Roman"/>
          <w:sz w:val="28"/>
          <w:szCs w:val="28"/>
        </w:rPr>
      </w:pPr>
      <w:r>
        <w:rPr>
          <w:rFonts w:ascii="Times New Roman" w:hAnsi="Times New Roman"/>
          <w:sz w:val="28"/>
          <w:szCs w:val="28"/>
        </w:rPr>
        <w:lastRenderedPageBreak/>
        <w:t>1.8 – Относительные показатели финансовой устойчивости за 2020-2022 год.</w:t>
      </w:r>
    </w:p>
    <w:tbl>
      <w:tblPr>
        <w:tblStyle w:val="a3"/>
        <w:tblpPr w:leftFromText="180" w:rightFromText="180" w:vertAnchor="text" w:horzAnchor="margin" w:tblpX="-714" w:tblpY="-18"/>
        <w:tblW w:w="10423" w:type="dxa"/>
        <w:tblLayout w:type="fixed"/>
        <w:tblLook w:val="04A0" w:firstRow="1" w:lastRow="0" w:firstColumn="1" w:lastColumn="0" w:noHBand="0" w:noVBand="1"/>
      </w:tblPr>
      <w:tblGrid>
        <w:gridCol w:w="1980"/>
        <w:gridCol w:w="992"/>
        <w:gridCol w:w="2838"/>
        <w:gridCol w:w="2306"/>
        <w:gridCol w:w="2307"/>
      </w:tblGrid>
      <w:tr w:rsidR="002566BD" w:rsidRPr="00845FF9" w14:paraId="714F8BE1" w14:textId="77777777" w:rsidTr="00215925">
        <w:trPr>
          <w:trHeight w:val="552"/>
        </w:trPr>
        <w:tc>
          <w:tcPr>
            <w:tcW w:w="1980" w:type="dxa"/>
            <w:vMerge w:val="restart"/>
            <w:vAlign w:val="center"/>
          </w:tcPr>
          <w:p w14:paraId="58E051C8"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Показатель</w:t>
            </w:r>
          </w:p>
        </w:tc>
        <w:tc>
          <w:tcPr>
            <w:tcW w:w="992" w:type="dxa"/>
            <w:vMerge w:val="restart"/>
            <w:vAlign w:val="center"/>
          </w:tcPr>
          <w:p w14:paraId="30AE553A"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Рек.</w:t>
            </w:r>
          </w:p>
          <w:p w14:paraId="2B08574E"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Знач.</w:t>
            </w:r>
          </w:p>
        </w:tc>
        <w:tc>
          <w:tcPr>
            <w:tcW w:w="7451" w:type="dxa"/>
            <w:gridSpan w:val="3"/>
            <w:vAlign w:val="center"/>
          </w:tcPr>
          <w:p w14:paraId="7A0A1EE1" w14:textId="77777777" w:rsidR="002566BD" w:rsidRPr="00D30C49" w:rsidRDefault="002566BD" w:rsidP="00215925">
            <w:pPr>
              <w:spacing w:after="0" w:line="360" w:lineRule="auto"/>
              <w:jc w:val="center"/>
              <w:rPr>
                <w:rFonts w:ascii="Times New Roman" w:hAnsi="Times New Roman"/>
                <w:b/>
                <w:bCs/>
                <w:sz w:val="24"/>
                <w:szCs w:val="24"/>
              </w:rPr>
            </w:pPr>
            <w:r w:rsidRPr="00845FF9">
              <w:rPr>
                <w:rFonts w:ascii="Times New Roman" w:hAnsi="Times New Roman"/>
                <w:sz w:val="24"/>
                <w:szCs w:val="24"/>
              </w:rPr>
              <w:t>Значение показателя на конец отчётного периода и интерпретация</w:t>
            </w:r>
          </w:p>
        </w:tc>
      </w:tr>
      <w:tr w:rsidR="002566BD" w:rsidRPr="00845FF9" w14:paraId="40099C9C" w14:textId="77777777" w:rsidTr="00215925">
        <w:trPr>
          <w:trHeight w:val="139"/>
        </w:trPr>
        <w:tc>
          <w:tcPr>
            <w:tcW w:w="1980" w:type="dxa"/>
            <w:vMerge/>
            <w:vAlign w:val="center"/>
          </w:tcPr>
          <w:p w14:paraId="13B6378B" w14:textId="77777777" w:rsidR="002566BD" w:rsidRPr="00845FF9" w:rsidRDefault="002566BD" w:rsidP="00215925">
            <w:pPr>
              <w:spacing w:after="0" w:line="240" w:lineRule="auto"/>
              <w:jc w:val="center"/>
              <w:rPr>
                <w:rFonts w:ascii="Times New Roman" w:hAnsi="Times New Roman"/>
                <w:sz w:val="24"/>
                <w:szCs w:val="24"/>
              </w:rPr>
            </w:pPr>
          </w:p>
        </w:tc>
        <w:tc>
          <w:tcPr>
            <w:tcW w:w="992" w:type="dxa"/>
            <w:vMerge/>
            <w:vAlign w:val="center"/>
          </w:tcPr>
          <w:p w14:paraId="507D8C43" w14:textId="77777777" w:rsidR="002566BD" w:rsidRPr="00845FF9" w:rsidRDefault="002566BD" w:rsidP="00215925">
            <w:pPr>
              <w:spacing w:after="0" w:line="240" w:lineRule="auto"/>
              <w:jc w:val="center"/>
              <w:rPr>
                <w:rFonts w:ascii="Times New Roman" w:hAnsi="Times New Roman"/>
                <w:sz w:val="24"/>
                <w:szCs w:val="24"/>
              </w:rPr>
            </w:pPr>
          </w:p>
        </w:tc>
        <w:tc>
          <w:tcPr>
            <w:tcW w:w="2838" w:type="dxa"/>
            <w:vAlign w:val="center"/>
          </w:tcPr>
          <w:p w14:paraId="7B7ACC17" w14:textId="77777777" w:rsidR="002566BD" w:rsidRPr="00D30C49" w:rsidRDefault="002566BD" w:rsidP="00215925">
            <w:pPr>
              <w:spacing w:after="0" w:line="360" w:lineRule="auto"/>
              <w:jc w:val="center"/>
              <w:rPr>
                <w:rFonts w:ascii="Times New Roman" w:hAnsi="Times New Roman"/>
                <w:b/>
                <w:bCs/>
                <w:sz w:val="24"/>
                <w:szCs w:val="24"/>
              </w:rPr>
            </w:pPr>
            <w:r w:rsidRPr="00845FF9">
              <w:rPr>
                <w:rFonts w:ascii="Times New Roman" w:hAnsi="Times New Roman"/>
                <w:sz w:val="24"/>
                <w:szCs w:val="24"/>
              </w:rPr>
              <w:t>20</w:t>
            </w:r>
            <w:r>
              <w:rPr>
                <w:rFonts w:ascii="Times New Roman" w:hAnsi="Times New Roman"/>
                <w:sz w:val="24"/>
                <w:szCs w:val="24"/>
              </w:rPr>
              <w:t>20</w:t>
            </w:r>
            <w:r w:rsidRPr="00845FF9">
              <w:rPr>
                <w:rFonts w:ascii="Times New Roman" w:hAnsi="Times New Roman"/>
                <w:sz w:val="24"/>
                <w:szCs w:val="24"/>
              </w:rPr>
              <w:t xml:space="preserve"> г.</w:t>
            </w:r>
          </w:p>
        </w:tc>
        <w:tc>
          <w:tcPr>
            <w:tcW w:w="2306" w:type="dxa"/>
            <w:vAlign w:val="center"/>
          </w:tcPr>
          <w:p w14:paraId="30F481D2" w14:textId="77777777" w:rsidR="002566BD" w:rsidRPr="00D30C49" w:rsidRDefault="002566BD" w:rsidP="00215925">
            <w:pPr>
              <w:spacing w:after="0" w:line="360" w:lineRule="auto"/>
              <w:jc w:val="center"/>
              <w:rPr>
                <w:rFonts w:ascii="Times New Roman" w:hAnsi="Times New Roman"/>
                <w:b/>
                <w:bCs/>
                <w:sz w:val="24"/>
                <w:szCs w:val="24"/>
              </w:rPr>
            </w:pPr>
            <w:r w:rsidRPr="00845FF9">
              <w:rPr>
                <w:rFonts w:ascii="Times New Roman" w:hAnsi="Times New Roman"/>
                <w:sz w:val="24"/>
                <w:szCs w:val="24"/>
              </w:rPr>
              <w:t>202</w:t>
            </w:r>
            <w:r>
              <w:rPr>
                <w:rFonts w:ascii="Times New Roman" w:hAnsi="Times New Roman"/>
                <w:sz w:val="24"/>
                <w:szCs w:val="24"/>
              </w:rPr>
              <w:t>1</w:t>
            </w:r>
            <w:r w:rsidRPr="00845FF9">
              <w:rPr>
                <w:rFonts w:ascii="Times New Roman" w:hAnsi="Times New Roman"/>
                <w:sz w:val="24"/>
                <w:szCs w:val="24"/>
              </w:rPr>
              <w:t xml:space="preserve"> г.</w:t>
            </w:r>
          </w:p>
        </w:tc>
        <w:tc>
          <w:tcPr>
            <w:tcW w:w="2307" w:type="dxa"/>
            <w:vAlign w:val="center"/>
          </w:tcPr>
          <w:p w14:paraId="2F252BAF" w14:textId="77777777" w:rsidR="002566BD" w:rsidRPr="00D30C49" w:rsidRDefault="002566BD" w:rsidP="00215925">
            <w:pPr>
              <w:spacing w:after="0" w:line="360" w:lineRule="auto"/>
              <w:jc w:val="center"/>
              <w:rPr>
                <w:rFonts w:ascii="Times New Roman" w:hAnsi="Times New Roman"/>
                <w:b/>
                <w:bCs/>
                <w:sz w:val="24"/>
                <w:szCs w:val="24"/>
              </w:rPr>
            </w:pPr>
            <w:r w:rsidRPr="00845FF9">
              <w:rPr>
                <w:rFonts w:ascii="Times New Roman" w:hAnsi="Times New Roman"/>
                <w:sz w:val="24"/>
                <w:szCs w:val="24"/>
              </w:rPr>
              <w:t>202</w:t>
            </w:r>
            <w:r>
              <w:rPr>
                <w:rFonts w:ascii="Times New Roman" w:hAnsi="Times New Roman"/>
                <w:sz w:val="24"/>
                <w:szCs w:val="24"/>
              </w:rPr>
              <w:t>2</w:t>
            </w:r>
            <w:r w:rsidRPr="00845FF9">
              <w:rPr>
                <w:rFonts w:ascii="Times New Roman" w:hAnsi="Times New Roman"/>
                <w:sz w:val="24"/>
                <w:szCs w:val="24"/>
              </w:rPr>
              <w:t xml:space="preserve"> г.</w:t>
            </w:r>
          </w:p>
        </w:tc>
      </w:tr>
      <w:tr w:rsidR="002566BD" w:rsidRPr="00845FF9" w14:paraId="7A89E986" w14:textId="77777777" w:rsidTr="00215925">
        <w:trPr>
          <w:trHeight w:val="1981"/>
        </w:trPr>
        <w:tc>
          <w:tcPr>
            <w:tcW w:w="1980" w:type="dxa"/>
            <w:vAlign w:val="center"/>
          </w:tcPr>
          <w:p w14:paraId="4BC9E3D0" w14:textId="77777777" w:rsidR="002566BD"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Коэффициент финансовой независимости</w:t>
            </w:r>
            <w:r>
              <w:rPr>
                <w:rFonts w:ascii="Times New Roman" w:hAnsi="Times New Roman"/>
                <w:sz w:val="24"/>
                <w:szCs w:val="24"/>
              </w:rPr>
              <w:t>\</w:t>
            </w:r>
          </w:p>
          <w:p w14:paraId="1B3585EC" w14:textId="77777777" w:rsidR="002566BD" w:rsidRPr="00845FF9" w:rsidRDefault="002566BD" w:rsidP="00215925">
            <w:pPr>
              <w:spacing w:after="0" w:line="240" w:lineRule="auto"/>
              <w:jc w:val="center"/>
              <w:rPr>
                <w:rFonts w:ascii="Times New Roman" w:hAnsi="Times New Roman"/>
                <w:sz w:val="24"/>
                <w:szCs w:val="24"/>
              </w:rPr>
            </w:pPr>
            <w:r>
              <w:rPr>
                <w:rFonts w:ascii="Times New Roman" w:hAnsi="Times New Roman"/>
                <w:sz w:val="24"/>
                <w:szCs w:val="24"/>
              </w:rPr>
              <w:t xml:space="preserve">3 раздел </w:t>
            </w:r>
            <w:r w:rsidRPr="00BA30A5">
              <w:rPr>
                <w:rFonts w:ascii="Times New Roman" w:hAnsi="Times New Roman"/>
                <w:sz w:val="24"/>
                <w:szCs w:val="24"/>
              </w:rPr>
              <w:t xml:space="preserve">/ </w:t>
            </w:r>
            <w:r>
              <w:rPr>
                <w:rFonts w:ascii="Times New Roman" w:hAnsi="Times New Roman"/>
                <w:sz w:val="24"/>
                <w:szCs w:val="24"/>
              </w:rPr>
              <w:t>баланс (акт и пас)</w:t>
            </w:r>
          </w:p>
        </w:tc>
        <w:tc>
          <w:tcPr>
            <w:tcW w:w="992" w:type="dxa"/>
            <w:vAlign w:val="center"/>
          </w:tcPr>
          <w:p w14:paraId="6F5F5CAA"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0,6</w:t>
            </w:r>
          </w:p>
        </w:tc>
        <w:tc>
          <w:tcPr>
            <w:tcW w:w="2838" w:type="dxa"/>
            <w:vAlign w:val="center"/>
          </w:tcPr>
          <w:p w14:paraId="3872CCDC"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 xml:space="preserve">Значение: </w:t>
            </w:r>
            <w:r w:rsidRPr="00DE38C4">
              <w:rPr>
                <w:rFonts w:ascii="Times New Roman" w:hAnsi="Times New Roman"/>
                <w:b/>
                <w:bCs/>
                <w:sz w:val="24"/>
                <w:szCs w:val="24"/>
              </w:rPr>
              <w:t>0,76</w:t>
            </w:r>
          </w:p>
          <w:p w14:paraId="2729EB5D" w14:textId="77777777" w:rsidR="002566BD" w:rsidRPr="00D30C49" w:rsidRDefault="002566BD" w:rsidP="00215925">
            <w:pPr>
              <w:spacing w:after="0" w:line="360" w:lineRule="auto"/>
              <w:jc w:val="center"/>
              <w:rPr>
                <w:rFonts w:ascii="Times New Roman" w:hAnsi="Times New Roman"/>
                <w:b/>
                <w:bCs/>
                <w:sz w:val="24"/>
                <w:szCs w:val="24"/>
              </w:rPr>
            </w:pPr>
            <w:r w:rsidRPr="00EC3F6B">
              <w:rPr>
                <w:rFonts w:ascii="Times New Roman" w:hAnsi="Times New Roman"/>
                <w:sz w:val="24"/>
                <w:szCs w:val="24"/>
              </w:rPr>
              <w:t>относительно высок</w:t>
            </w:r>
            <w:r>
              <w:rPr>
                <w:rFonts w:ascii="Times New Roman" w:hAnsi="Times New Roman"/>
                <w:sz w:val="24"/>
                <w:szCs w:val="24"/>
              </w:rPr>
              <w:t>ая</w:t>
            </w:r>
            <w:r w:rsidRPr="00EC3F6B">
              <w:rPr>
                <w:rFonts w:ascii="Times New Roman" w:hAnsi="Times New Roman"/>
                <w:sz w:val="24"/>
                <w:szCs w:val="24"/>
              </w:rPr>
              <w:t xml:space="preserve"> финансов</w:t>
            </w:r>
            <w:r>
              <w:rPr>
                <w:rFonts w:ascii="Times New Roman" w:hAnsi="Times New Roman"/>
                <w:sz w:val="24"/>
                <w:szCs w:val="24"/>
              </w:rPr>
              <w:t>ая</w:t>
            </w:r>
            <w:r w:rsidRPr="00EC3F6B">
              <w:rPr>
                <w:rFonts w:ascii="Times New Roman" w:hAnsi="Times New Roman"/>
                <w:sz w:val="24"/>
                <w:szCs w:val="24"/>
              </w:rPr>
              <w:t xml:space="preserve"> независимость.</w:t>
            </w:r>
          </w:p>
        </w:tc>
        <w:tc>
          <w:tcPr>
            <w:tcW w:w="2306" w:type="dxa"/>
            <w:vAlign w:val="center"/>
          </w:tcPr>
          <w:p w14:paraId="0E3727A7"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 xml:space="preserve">Значение: </w:t>
            </w:r>
            <w:r>
              <w:rPr>
                <w:rFonts w:ascii="Times New Roman" w:hAnsi="Times New Roman"/>
                <w:b/>
                <w:bCs/>
                <w:sz w:val="24"/>
                <w:szCs w:val="24"/>
              </w:rPr>
              <w:t>0,80</w:t>
            </w:r>
          </w:p>
          <w:p w14:paraId="74F8F57A" w14:textId="77777777" w:rsidR="002566BD" w:rsidRPr="00D30C49" w:rsidRDefault="002566BD" w:rsidP="00215925">
            <w:pPr>
              <w:spacing w:after="0" w:line="360" w:lineRule="auto"/>
              <w:jc w:val="center"/>
              <w:rPr>
                <w:rFonts w:ascii="Times New Roman" w:hAnsi="Times New Roman"/>
                <w:b/>
                <w:bCs/>
                <w:sz w:val="24"/>
                <w:szCs w:val="24"/>
              </w:rPr>
            </w:pPr>
            <w:r>
              <w:rPr>
                <w:rFonts w:ascii="Times New Roman" w:hAnsi="Times New Roman"/>
                <w:sz w:val="24"/>
                <w:szCs w:val="24"/>
              </w:rPr>
              <w:t xml:space="preserve">Указывает на </w:t>
            </w:r>
            <w:r w:rsidRPr="006C615C">
              <w:rPr>
                <w:rFonts w:ascii="Times New Roman" w:hAnsi="Times New Roman"/>
                <w:sz w:val="24"/>
                <w:szCs w:val="24"/>
              </w:rPr>
              <w:t>укреплени</w:t>
            </w:r>
            <w:r>
              <w:rPr>
                <w:rFonts w:ascii="Times New Roman" w:hAnsi="Times New Roman"/>
                <w:sz w:val="24"/>
                <w:szCs w:val="24"/>
              </w:rPr>
              <w:t>е</w:t>
            </w:r>
            <w:r w:rsidRPr="006C615C">
              <w:rPr>
                <w:rFonts w:ascii="Times New Roman" w:hAnsi="Times New Roman"/>
                <w:sz w:val="24"/>
                <w:szCs w:val="24"/>
              </w:rPr>
              <w:t xml:space="preserve"> финансовой независимости.</w:t>
            </w:r>
          </w:p>
        </w:tc>
        <w:tc>
          <w:tcPr>
            <w:tcW w:w="2307" w:type="dxa"/>
            <w:vAlign w:val="center"/>
          </w:tcPr>
          <w:p w14:paraId="0DEE31EC"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r>
              <w:rPr>
                <w:rFonts w:ascii="Times New Roman" w:hAnsi="Times New Roman"/>
                <w:b/>
                <w:bCs/>
                <w:sz w:val="24"/>
                <w:szCs w:val="24"/>
              </w:rPr>
              <w:t>79</w:t>
            </w:r>
          </w:p>
          <w:p w14:paraId="05FDF418" w14:textId="77777777" w:rsidR="002566BD" w:rsidRPr="00D30C49" w:rsidRDefault="002566BD" w:rsidP="00215925">
            <w:pPr>
              <w:spacing w:after="0" w:line="360" w:lineRule="auto"/>
              <w:jc w:val="center"/>
              <w:rPr>
                <w:rFonts w:ascii="Times New Roman" w:hAnsi="Times New Roman"/>
                <w:b/>
                <w:bCs/>
                <w:sz w:val="24"/>
                <w:szCs w:val="24"/>
              </w:rPr>
            </w:pPr>
            <w:r>
              <w:rPr>
                <w:rFonts w:ascii="Times New Roman" w:hAnsi="Times New Roman"/>
                <w:sz w:val="24"/>
                <w:szCs w:val="24"/>
              </w:rPr>
              <w:t xml:space="preserve">Показывает </w:t>
            </w:r>
            <w:r w:rsidRPr="006C615C">
              <w:rPr>
                <w:rFonts w:ascii="Times New Roman" w:hAnsi="Times New Roman"/>
                <w:sz w:val="24"/>
                <w:szCs w:val="24"/>
              </w:rPr>
              <w:t>стабильность финансовой независимости</w:t>
            </w:r>
          </w:p>
        </w:tc>
      </w:tr>
      <w:tr w:rsidR="002566BD" w:rsidRPr="00845FF9" w14:paraId="616939BE" w14:textId="77777777" w:rsidTr="00215925">
        <w:trPr>
          <w:trHeight w:val="1450"/>
        </w:trPr>
        <w:tc>
          <w:tcPr>
            <w:tcW w:w="1980" w:type="dxa"/>
            <w:vAlign w:val="center"/>
          </w:tcPr>
          <w:p w14:paraId="17D0AB59" w14:textId="77777777" w:rsidR="002566BD" w:rsidRPr="00845FF9" w:rsidRDefault="002566BD" w:rsidP="00215925">
            <w:pPr>
              <w:spacing w:after="0" w:line="240" w:lineRule="auto"/>
              <w:jc w:val="center"/>
              <w:rPr>
                <w:rFonts w:ascii="Times New Roman" w:hAnsi="Times New Roman"/>
                <w:sz w:val="24"/>
                <w:szCs w:val="24"/>
              </w:rPr>
            </w:pPr>
            <w:bookmarkStart w:id="6" w:name="_Hlk134049323"/>
            <w:r w:rsidRPr="00845FF9">
              <w:rPr>
                <w:rFonts w:ascii="Times New Roman" w:hAnsi="Times New Roman"/>
                <w:sz w:val="24"/>
                <w:szCs w:val="24"/>
              </w:rPr>
              <w:t>Коэффициент задолженности</w:t>
            </w:r>
          </w:p>
          <w:p w14:paraId="3B4A3DF0" w14:textId="77777777" w:rsidR="002566BD" w:rsidRPr="00ED6F47" w:rsidRDefault="002566BD" w:rsidP="00215925">
            <w:pPr>
              <w:spacing w:after="0" w:line="240" w:lineRule="auto"/>
              <w:jc w:val="center"/>
              <w:rPr>
                <w:rFonts w:ascii="Times New Roman" w:hAnsi="Times New Roman"/>
                <w:sz w:val="24"/>
                <w:szCs w:val="24"/>
              </w:rPr>
            </w:pPr>
            <w:r>
              <w:rPr>
                <w:rFonts w:ascii="Times New Roman" w:hAnsi="Times New Roman"/>
                <w:sz w:val="24"/>
                <w:szCs w:val="24"/>
              </w:rPr>
              <w:t xml:space="preserve">5 глава </w:t>
            </w:r>
            <w:r>
              <w:rPr>
                <w:rFonts w:ascii="Times New Roman" w:hAnsi="Times New Roman"/>
                <w:sz w:val="24"/>
                <w:szCs w:val="24"/>
                <w:lang w:val="en-US"/>
              </w:rPr>
              <w:t xml:space="preserve">/ </w:t>
            </w:r>
            <w:r>
              <w:rPr>
                <w:rFonts w:ascii="Times New Roman" w:hAnsi="Times New Roman"/>
                <w:sz w:val="24"/>
                <w:szCs w:val="24"/>
              </w:rPr>
              <w:t xml:space="preserve">3 главу </w:t>
            </w:r>
          </w:p>
        </w:tc>
        <w:tc>
          <w:tcPr>
            <w:tcW w:w="992" w:type="dxa"/>
            <w:vAlign w:val="center"/>
          </w:tcPr>
          <w:p w14:paraId="2A36FA67"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0,5-0,7</w:t>
            </w:r>
          </w:p>
        </w:tc>
        <w:tc>
          <w:tcPr>
            <w:tcW w:w="2838" w:type="dxa"/>
            <w:vAlign w:val="center"/>
          </w:tcPr>
          <w:p w14:paraId="1A310F92"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r>
              <w:rPr>
                <w:rFonts w:ascii="Times New Roman" w:hAnsi="Times New Roman"/>
                <w:b/>
                <w:bCs/>
                <w:sz w:val="24"/>
                <w:szCs w:val="24"/>
              </w:rPr>
              <w:t>30</w:t>
            </w:r>
          </w:p>
          <w:p w14:paraId="672F18D2" w14:textId="77777777" w:rsidR="002566BD" w:rsidRPr="00845FF9" w:rsidRDefault="002566BD" w:rsidP="00215925">
            <w:pPr>
              <w:spacing w:after="0" w:line="240" w:lineRule="auto"/>
              <w:jc w:val="center"/>
              <w:rPr>
                <w:rFonts w:ascii="Times New Roman" w:hAnsi="Times New Roman"/>
                <w:sz w:val="24"/>
                <w:szCs w:val="24"/>
              </w:rPr>
            </w:pPr>
            <w:r w:rsidRPr="006C615C">
              <w:rPr>
                <w:rFonts w:ascii="Times New Roman" w:hAnsi="Times New Roman"/>
                <w:sz w:val="24"/>
                <w:szCs w:val="24"/>
              </w:rPr>
              <w:t>низк</w:t>
            </w:r>
            <w:r>
              <w:rPr>
                <w:rFonts w:ascii="Times New Roman" w:hAnsi="Times New Roman"/>
                <w:sz w:val="24"/>
                <w:szCs w:val="24"/>
              </w:rPr>
              <w:t>ая</w:t>
            </w:r>
            <w:r w:rsidRPr="006C615C">
              <w:rPr>
                <w:rFonts w:ascii="Times New Roman" w:hAnsi="Times New Roman"/>
                <w:sz w:val="24"/>
                <w:szCs w:val="24"/>
              </w:rPr>
              <w:t xml:space="preserve"> степень задолженности.</w:t>
            </w:r>
          </w:p>
        </w:tc>
        <w:tc>
          <w:tcPr>
            <w:tcW w:w="2306" w:type="dxa"/>
            <w:vAlign w:val="center"/>
          </w:tcPr>
          <w:p w14:paraId="14D826C1"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r>
              <w:rPr>
                <w:rFonts w:ascii="Times New Roman" w:hAnsi="Times New Roman"/>
                <w:b/>
                <w:bCs/>
                <w:sz w:val="24"/>
                <w:szCs w:val="24"/>
              </w:rPr>
              <w:t>24</w:t>
            </w:r>
          </w:p>
          <w:p w14:paraId="43537442" w14:textId="77777777" w:rsidR="002566BD" w:rsidRPr="00845FF9" w:rsidRDefault="002566BD" w:rsidP="00215925">
            <w:pPr>
              <w:spacing w:after="0" w:line="240" w:lineRule="auto"/>
              <w:jc w:val="center"/>
              <w:rPr>
                <w:rFonts w:ascii="Times New Roman" w:hAnsi="Times New Roman"/>
                <w:sz w:val="24"/>
                <w:szCs w:val="24"/>
              </w:rPr>
            </w:pPr>
            <w:r w:rsidRPr="009C4285">
              <w:rPr>
                <w:rFonts w:ascii="Times New Roman" w:hAnsi="Times New Roman"/>
                <w:sz w:val="24"/>
                <w:szCs w:val="24"/>
              </w:rPr>
              <w:t>свидетельствует об уменьшении задолженности.</w:t>
            </w:r>
          </w:p>
        </w:tc>
        <w:tc>
          <w:tcPr>
            <w:tcW w:w="2307" w:type="dxa"/>
            <w:vAlign w:val="center"/>
          </w:tcPr>
          <w:p w14:paraId="739FE004"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r>
              <w:rPr>
                <w:rFonts w:ascii="Times New Roman" w:hAnsi="Times New Roman"/>
                <w:b/>
                <w:bCs/>
                <w:sz w:val="24"/>
                <w:szCs w:val="24"/>
              </w:rPr>
              <w:t>17</w:t>
            </w:r>
          </w:p>
          <w:p w14:paraId="5761E3B3" w14:textId="77777777" w:rsidR="002566BD" w:rsidRPr="00845FF9" w:rsidRDefault="002566BD" w:rsidP="00215925">
            <w:pPr>
              <w:spacing w:after="0" w:line="240" w:lineRule="auto"/>
              <w:jc w:val="center"/>
              <w:rPr>
                <w:rFonts w:ascii="Times New Roman" w:hAnsi="Times New Roman"/>
                <w:sz w:val="24"/>
                <w:szCs w:val="24"/>
              </w:rPr>
            </w:pPr>
            <w:r w:rsidRPr="00AA321F">
              <w:rPr>
                <w:rFonts w:ascii="Times New Roman" w:hAnsi="Times New Roman"/>
                <w:sz w:val="24"/>
                <w:szCs w:val="24"/>
              </w:rPr>
              <w:t>указывает на дальнейшее снижение уровня задолженности.</w:t>
            </w:r>
          </w:p>
        </w:tc>
      </w:tr>
      <w:tr w:rsidR="002566BD" w:rsidRPr="00845FF9" w14:paraId="523040AF" w14:textId="77777777" w:rsidTr="00215925">
        <w:trPr>
          <w:trHeight w:val="1371"/>
        </w:trPr>
        <w:tc>
          <w:tcPr>
            <w:tcW w:w="1980" w:type="dxa"/>
            <w:vAlign w:val="center"/>
          </w:tcPr>
          <w:p w14:paraId="1CD9278F" w14:textId="77777777" w:rsidR="002566BD"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Коэффициент финансовой устойчивости</w:t>
            </w:r>
          </w:p>
          <w:p w14:paraId="51CF6440" w14:textId="77777777" w:rsidR="002566BD" w:rsidRPr="00ED6F47" w:rsidRDefault="002566BD" w:rsidP="00215925">
            <w:pPr>
              <w:spacing w:after="0" w:line="240" w:lineRule="auto"/>
              <w:jc w:val="center"/>
              <w:rPr>
                <w:rFonts w:ascii="Times New Roman" w:hAnsi="Times New Roman"/>
                <w:sz w:val="24"/>
                <w:szCs w:val="24"/>
              </w:rPr>
            </w:pPr>
            <w:r>
              <w:rPr>
                <w:rFonts w:ascii="Times New Roman" w:hAnsi="Times New Roman"/>
                <w:sz w:val="24"/>
                <w:szCs w:val="24"/>
              </w:rPr>
              <w:t>3 глава</w:t>
            </w:r>
            <w:r w:rsidRPr="00810E75">
              <w:rPr>
                <w:rFonts w:ascii="Times New Roman" w:hAnsi="Times New Roman"/>
                <w:sz w:val="24"/>
                <w:szCs w:val="24"/>
              </w:rPr>
              <w:t>/</w:t>
            </w:r>
            <w:r>
              <w:rPr>
                <w:rFonts w:ascii="Times New Roman" w:hAnsi="Times New Roman"/>
                <w:sz w:val="24"/>
                <w:szCs w:val="24"/>
              </w:rPr>
              <w:t>4 глава</w:t>
            </w:r>
          </w:p>
        </w:tc>
        <w:tc>
          <w:tcPr>
            <w:tcW w:w="992" w:type="dxa"/>
            <w:vAlign w:val="center"/>
          </w:tcPr>
          <w:p w14:paraId="1C45DA25"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0,8-0,9</w:t>
            </w:r>
          </w:p>
        </w:tc>
        <w:tc>
          <w:tcPr>
            <w:tcW w:w="2838" w:type="dxa"/>
            <w:vAlign w:val="center"/>
          </w:tcPr>
          <w:p w14:paraId="3ECE90B0" w14:textId="77777777" w:rsidR="002566BD" w:rsidRPr="00AA321F" w:rsidRDefault="002566BD" w:rsidP="00215925">
            <w:pPr>
              <w:spacing w:after="0" w:line="360" w:lineRule="auto"/>
              <w:jc w:val="center"/>
              <w:rPr>
                <w:rFonts w:ascii="Times New Roman" w:hAnsi="Times New Roman"/>
                <w:b/>
                <w:bCs/>
                <w:sz w:val="24"/>
                <w:szCs w:val="24"/>
              </w:rPr>
            </w:pPr>
            <w:r w:rsidRPr="00AA321F">
              <w:rPr>
                <w:rFonts w:ascii="Times New Roman" w:hAnsi="Times New Roman"/>
                <w:b/>
                <w:bCs/>
                <w:sz w:val="24"/>
                <w:szCs w:val="24"/>
              </w:rPr>
              <w:t>Значение: 0,76</w:t>
            </w:r>
          </w:p>
          <w:p w14:paraId="15918236" w14:textId="77777777" w:rsidR="002566BD" w:rsidRPr="005855F9" w:rsidRDefault="002566BD" w:rsidP="00215925">
            <w:pPr>
              <w:spacing w:after="0" w:line="240" w:lineRule="auto"/>
              <w:jc w:val="center"/>
              <w:rPr>
                <w:rFonts w:ascii="Times New Roman" w:hAnsi="Times New Roman"/>
                <w:sz w:val="24"/>
                <w:szCs w:val="24"/>
              </w:rPr>
            </w:pPr>
            <w:r w:rsidRPr="00AA321F">
              <w:rPr>
                <w:rFonts w:ascii="Times New Roman" w:hAnsi="Times New Roman"/>
                <w:sz w:val="24"/>
                <w:szCs w:val="24"/>
              </w:rPr>
              <w:t>указывает на относительно высокую финансовую устойчивость.</w:t>
            </w:r>
          </w:p>
        </w:tc>
        <w:tc>
          <w:tcPr>
            <w:tcW w:w="2306" w:type="dxa"/>
            <w:vAlign w:val="center"/>
          </w:tcPr>
          <w:p w14:paraId="0A3D1608" w14:textId="77777777" w:rsidR="002566BD" w:rsidRPr="00AA321F" w:rsidRDefault="002566BD" w:rsidP="00215925">
            <w:pPr>
              <w:spacing w:after="0" w:line="360" w:lineRule="auto"/>
              <w:jc w:val="center"/>
              <w:rPr>
                <w:rFonts w:ascii="Times New Roman" w:hAnsi="Times New Roman"/>
                <w:b/>
                <w:bCs/>
                <w:sz w:val="24"/>
                <w:szCs w:val="24"/>
              </w:rPr>
            </w:pPr>
            <w:r w:rsidRPr="00AA321F">
              <w:rPr>
                <w:rFonts w:ascii="Times New Roman" w:hAnsi="Times New Roman"/>
                <w:b/>
                <w:bCs/>
                <w:sz w:val="24"/>
                <w:szCs w:val="24"/>
              </w:rPr>
              <w:t>Значение: 0,80</w:t>
            </w:r>
          </w:p>
          <w:p w14:paraId="6482DE29" w14:textId="77777777" w:rsidR="002566BD" w:rsidRPr="005855F9" w:rsidRDefault="002566BD" w:rsidP="00215925">
            <w:pPr>
              <w:spacing w:after="0" w:line="240" w:lineRule="auto"/>
              <w:jc w:val="center"/>
              <w:rPr>
                <w:rFonts w:ascii="Times New Roman" w:hAnsi="Times New Roman"/>
                <w:sz w:val="24"/>
                <w:szCs w:val="24"/>
              </w:rPr>
            </w:pPr>
            <w:r w:rsidRPr="000570D9">
              <w:rPr>
                <w:rFonts w:ascii="Times New Roman" w:hAnsi="Times New Roman"/>
                <w:sz w:val="24"/>
                <w:szCs w:val="24"/>
              </w:rPr>
              <w:t>свидетельствует о дальнейшем укреплении финансовой устойчивости.</w:t>
            </w:r>
          </w:p>
        </w:tc>
        <w:tc>
          <w:tcPr>
            <w:tcW w:w="2307" w:type="dxa"/>
            <w:vAlign w:val="center"/>
          </w:tcPr>
          <w:p w14:paraId="0B91C003" w14:textId="77777777" w:rsidR="002566BD" w:rsidRPr="00AA321F" w:rsidRDefault="002566BD" w:rsidP="00215925">
            <w:pPr>
              <w:spacing w:after="0" w:line="360" w:lineRule="auto"/>
              <w:jc w:val="center"/>
              <w:rPr>
                <w:rFonts w:ascii="Times New Roman" w:hAnsi="Times New Roman"/>
                <w:b/>
                <w:bCs/>
                <w:sz w:val="24"/>
                <w:szCs w:val="24"/>
              </w:rPr>
            </w:pPr>
            <w:r w:rsidRPr="00AA321F">
              <w:rPr>
                <w:rFonts w:ascii="Times New Roman" w:hAnsi="Times New Roman"/>
                <w:b/>
                <w:bCs/>
                <w:sz w:val="24"/>
                <w:szCs w:val="24"/>
              </w:rPr>
              <w:t>Значение: 0,86</w:t>
            </w:r>
          </w:p>
          <w:p w14:paraId="717FE2E4" w14:textId="77777777" w:rsidR="002566BD" w:rsidRPr="005855F9" w:rsidRDefault="002566BD" w:rsidP="00215925">
            <w:pPr>
              <w:spacing w:after="0" w:line="240" w:lineRule="auto"/>
              <w:jc w:val="center"/>
              <w:rPr>
                <w:rFonts w:ascii="Times New Roman" w:hAnsi="Times New Roman"/>
                <w:sz w:val="24"/>
                <w:szCs w:val="24"/>
              </w:rPr>
            </w:pPr>
            <w:r w:rsidRPr="000570D9">
              <w:rPr>
                <w:rFonts w:ascii="Times New Roman" w:hAnsi="Times New Roman"/>
                <w:sz w:val="24"/>
                <w:szCs w:val="24"/>
              </w:rPr>
              <w:t>подтверждает дальнейшее укрепление финансовой устойчивости.</w:t>
            </w:r>
          </w:p>
        </w:tc>
      </w:tr>
      <w:tr w:rsidR="002566BD" w:rsidRPr="00845FF9" w14:paraId="5AEFD53C" w14:textId="77777777" w:rsidTr="00215925">
        <w:trPr>
          <w:trHeight w:val="1981"/>
        </w:trPr>
        <w:tc>
          <w:tcPr>
            <w:tcW w:w="1980" w:type="dxa"/>
            <w:vAlign w:val="center"/>
          </w:tcPr>
          <w:p w14:paraId="202E5D28" w14:textId="77777777" w:rsidR="002566BD"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 xml:space="preserve">Коэффициент обеспеченности собственными </w:t>
            </w:r>
            <w:proofErr w:type="spellStart"/>
            <w:r w:rsidRPr="00845FF9">
              <w:rPr>
                <w:rFonts w:ascii="Times New Roman" w:hAnsi="Times New Roman"/>
                <w:sz w:val="24"/>
                <w:szCs w:val="24"/>
              </w:rPr>
              <w:t>ОбС</w:t>
            </w:r>
            <w:proofErr w:type="spellEnd"/>
          </w:p>
          <w:p w14:paraId="2DB88A5E" w14:textId="77777777" w:rsidR="002566BD" w:rsidRPr="00ED6F47" w:rsidRDefault="002566BD" w:rsidP="00215925">
            <w:pPr>
              <w:spacing w:after="0" w:line="240" w:lineRule="auto"/>
              <w:jc w:val="center"/>
              <w:rPr>
                <w:rFonts w:ascii="Times New Roman" w:hAnsi="Times New Roman"/>
                <w:sz w:val="24"/>
                <w:szCs w:val="24"/>
              </w:rPr>
            </w:pPr>
            <w:proofErr w:type="spellStart"/>
            <w:r>
              <w:rPr>
                <w:rFonts w:ascii="Times New Roman" w:hAnsi="Times New Roman"/>
                <w:sz w:val="24"/>
                <w:szCs w:val="24"/>
              </w:rPr>
              <w:t>Сос</w:t>
            </w:r>
            <w:proofErr w:type="spellEnd"/>
            <w:r w:rsidRPr="00810E75">
              <w:rPr>
                <w:rFonts w:ascii="Times New Roman" w:hAnsi="Times New Roman"/>
                <w:sz w:val="24"/>
                <w:szCs w:val="24"/>
              </w:rPr>
              <w:t>/</w:t>
            </w:r>
            <w:r>
              <w:rPr>
                <w:rFonts w:ascii="Times New Roman" w:hAnsi="Times New Roman"/>
                <w:sz w:val="24"/>
                <w:szCs w:val="24"/>
              </w:rPr>
              <w:t>раздел 2 итоги</w:t>
            </w:r>
          </w:p>
        </w:tc>
        <w:tc>
          <w:tcPr>
            <w:tcW w:w="992" w:type="dxa"/>
            <w:vAlign w:val="center"/>
          </w:tcPr>
          <w:p w14:paraId="1BA112E4"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≥0,1</w:t>
            </w:r>
          </w:p>
        </w:tc>
        <w:tc>
          <w:tcPr>
            <w:tcW w:w="2838" w:type="dxa"/>
            <w:vAlign w:val="center"/>
          </w:tcPr>
          <w:p w14:paraId="0D5E6709"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r>
              <w:rPr>
                <w:rFonts w:ascii="Times New Roman" w:hAnsi="Times New Roman"/>
                <w:b/>
                <w:bCs/>
                <w:sz w:val="24"/>
                <w:szCs w:val="24"/>
              </w:rPr>
              <w:t>74</w:t>
            </w:r>
          </w:p>
          <w:p w14:paraId="79A36C34" w14:textId="77777777" w:rsidR="002566BD" w:rsidRPr="00845FF9" w:rsidRDefault="002566BD" w:rsidP="00215925">
            <w:pPr>
              <w:spacing w:after="0" w:line="240" w:lineRule="auto"/>
              <w:jc w:val="center"/>
              <w:rPr>
                <w:rFonts w:ascii="Times New Roman" w:hAnsi="Times New Roman"/>
                <w:sz w:val="24"/>
                <w:szCs w:val="24"/>
              </w:rPr>
            </w:pPr>
            <w:r w:rsidRPr="000570D9">
              <w:rPr>
                <w:rFonts w:ascii="Times New Roman" w:hAnsi="Times New Roman"/>
                <w:sz w:val="24"/>
                <w:szCs w:val="24"/>
              </w:rPr>
              <w:t>указывает на относительно высокую обеспеченность собственными оборотными средствами.</w:t>
            </w:r>
          </w:p>
        </w:tc>
        <w:tc>
          <w:tcPr>
            <w:tcW w:w="2306" w:type="dxa"/>
            <w:vAlign w:val="center"/>
          </w:tcPr>
          <w:p w14:paraId="0D7AFFFA"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r>
              <w:rPr>
                <w:rFonts w:ascii="Times New Roman" w:hAnsi="Times New Roman"/>
                <w:b/>
                <w:bCs/>
                <w:sz w:val="24"/>
                <w:szCs w:val="24"/>
              </w:rPr>
              <w:t>80</w:t>
            </w:r>
          </w:p>
          <w:p w14:paraId="42BAE1AD" w14:textId="77777777" w:rsidR="002566BD" w:rsidRPr="00845FF9" w:rsidRDefault="002566BD" w:rsidP="00215925">
            <w:pPr>
              <w:spacing w:after="0" w:line="240" w:lineRule="auto"/>
              <w:jc w:val="center"/>
              <w:rPr>
                <w:rFonts w:ascii="Times New Roman" w:hAnsi="Times New Roman"/>
                <w:sz w:val="24"/>
                <w:szCs w:val="24"/>
              </w:rPr>
            </w:pPr>
            <w:r w:rsidRPr="00AA527F">
              <w:rPr>
                <w:rFonts w:ascii="Times New Roman" w:hAnsi="Times New Roman"/>
                <w:sz w:val="24"/>
                <w:szCs w:val="24"/>
              </w:rPr>
              <w:t>свидетельствует о дальнейшем улучшении обеспеченности собственными оборотными средствами.</w:t>
            </w:r>
          </w:p>
        </w:tc>
        <w:tc>
          <w:tcPr>
            <w:tcW w:w="2307" w:type="dxa"/>
            <w:vAlign w:val="center"/>
          </w:tcPr>
          <w:p w14:paraId="16708B1C"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r>
              <w:rPr>
                <w:rFonts w:ascii="Times New Roman" w:hAnsi="Times New Roman"/>
                <w:b/>
                <w:bCs/>
                <w:sz w:val="24"/>
                <w:szCs w:val="24"/>
              </w:rPr>
              <w:t>79</w:t>
            </w:r>
          </w:p>
          <w:p w14:paraId="76955BCE" w14:textId="77777777" w:rsidR="002566BD" w:rsidRPr="00845FF9" w:rsidRDefault="002566BD" w:rsidP="00215925">
            <w:pPr>
              <w:spacing w:after="0" w:line="240" w:lineRule="auto"/>
              <w:jc w:val="center"/>
              <w:rPr>
                <w:rFonts w:ascii="Times New Roman" w:hAnsi="Times New Roman"/>
                <w:sz w:val="24"/>
                <w:szCs w:val="24"/>
              </w:rPr>
            </w:pPr>
            <w:r w:rsidRPr="005B6CBC">
              <w:rPr>
                <w:rFonts w:ascii="Times New Roman" w:hAnsi="Times New Roman"/>
                <w:sz w:val="24"/>
                <w:szCs w:val="24"/>
              </w:rPr>
              <w:t>подтверждает стабильность обеспеченности собственными оборотными средствами</w:t>
            </w:r>
          </w:p>
        </w:tc>
      </w:tr>
      <w:tr w:rsidR="002566BD" w:rsidRPr="00845FF9" w14:paraId="296D4013" w14:textId="77777777" w:rsidTr="00215925">
        <w:trPr>
          <w:trHeight w:val="1709"/>
        </w:trPr>
        <w:tc>
          <w:tcPr>
            <w:tcW w:w="1980" w:type="dxa"/>
            <w:vAlign w:val="center"/>
          </w:tcPr>
          <w:p w14:paraId="3DD4521D" w14:textId="77777777" w:rsidR="002566BD"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Коэффициент маневренности</w:t>
            </w:r>
          </w:p>
          <w:p w14:paraId="155EEAEB" w14:textId="77777777" w:rsidR="002566BD" w:rsidRPr="00ED6F47" w:rsidRDefault="002566BD" w:rsidP="00215925">
            <w:pPr>
              <w:spacing w:after="0" w:line="240" w:lineRule="auto"/>
              <w:jc w:val="center"/>
              <w:rPr>
                <w:rFonts w:ascii="Times New Roman" w:hAnsi="Times New Roman"/>
                <w:sz w:val="24"/>
                <w:szCs w:val="24"/>
              </w:rPr>
            </w:pPr>
            <w:r>
              <w:rPr>
                <w:rFonts w:ascii="Times New Roman" w:hAnsi="Times New Roman"/>
                <w:sz w:val="24"/>
                <w:szCs w:val="24"/>
              </w:rPr>
              <w:t>СОС</w:t>
            </w:r>
            <w:r w:rsidRPr="00810E75">
              <w:rPr>
                <w:rFonts w:ascii="Times New Roman" w:hAnsi="Times New Roman"/>
                <w:sz w:val="24"/>
                <w:szCs w:val="24"/>
              </w:rPr>
              <w:t>/</w:t>
            </w:r>
            <w:r>
              <w:rPr>
                <w:rFonts w:ascii="Times New Roman" w:hAnsi="Times New Roman"/>
                <w:sz w:val="24"/>
                <w:szCs w:val="24"/>
              </w:rPr>
              <w:t xml:space="preserve"> Итог главы 3 (1300)</w:t>
            </w:r>
          </w:p>
        </w:tc>
        <w:tc>
          <w:tcPr>
            <w:tcW w:w="992" w:type="dxa"/>
            <w:vAlign w:val="center"/>
          </w:tcPr>
          <w:p w14:paraId="7566FEAD"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0,2-0,5</w:t>
            </w:r>
          </w:p>
        </w:tc>
        <w:tc>
          <w:tcPr>
            <w:tcW w:w="2838" w:type="dxa"/>
            <w:vAlign w:val="center"/>
          </w:tcPr>
          <w:p w14:paraId="0B4533BA"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 xml:space="preserve">Значение: </w:t>
            </w:r>
            <w:r w:rsidRPr="00A21107">
              <w:rPr>
                <w:rFonts w:ascii="Times New Roman" w:hAnsi="Times New Roman"/>
                <w:b/>
                <w:bCs/>
                <w:sz w:val="24"/>
                <w:szCs w:val="24"/>
              </w:rPr>
              <w:t>0,92</w:t>
            </w:r>
          </w:p>
          <w:p w14:paraId="78DE2A3A" w14:textId="77777777" w:rsidR="002566BD" w:rsidRPr="00845FF9" w:rsidRDefault="002566BD" w:rsidP="00215925">
            <w:pPr>
              <w:spacing w:after="0" w:line="240" w:lineRule="auto"/>
              <w:jc w:val="center"/>
              <w:rPr>
                <w:rFonts w:ascii="Times New Roman" w:hAnsi="Times New Roman"/>
                <w:sz w:val="24"/>
                <w:szCs w:val="24"/>
              </w:rPr>
            </w:pPr>
            <w:r w:rsidRPr="005B6CBC">
              <w:rPr>
                <w:rFonts w:ascii="Times New Roman" w:hAnsi="Times New Roman"/>
                <w:sz w:val="24"/>
                <w:szCs w:val="24"/>
              </w:rPr>
              <w:t>указывает на высокую маневренность в использовании оборотных средств.</w:t>
            </w:r>
          </w:p>
        </w:tc>
        <w:tc>
          <w:tcPr>
            <w:tcW w:w="2306" w:type="dxa"/>
            <w:vAlign w:val="center"/>
          </w:tcPr>
          <w:p w14:paraId="7E06F418"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 xml:space="preserve">Значение: </w:t>
            </w:r>
            <w:r>
              <w:rPr>
                <w:rFonts w:ascii="Times New Roman" w:hAnsi="Times New Roman"/>
                <w:b/>
                <w:bCs/>
                <w:sz w:val="24"/>
                <w:szCs w:val="24"/>
              </w:rPr>
              <w:t>1,00</w:t>
            </w:r>
          </w:p>
          <w:p w14:paraId="6BCF34D4" w14:textId="77777777" w:rsidR="002566BD" w:rsidRPr="00845FF9" w:rsidRDefault="002566BD" w:rsidP="00215925">
            <w:pPr>
              <w:spacing w:after="0" w:line="240" w:lineRule="auto"/>
              <w:jc w:val="center"/>
              <w:rPr>
                <w:rFonts w:ascii="Times New Roman" w:hAnsi="Times New Roman"/>
                <w:sz w:val="24"/>
                <w:szCs w:val="24"/>
              </w:rPr>
            </w:pPr>
            <w:r w:rsidRPr="005B6CBC">
              <w:rPr>
                <w:rFonts w:ascii="Times New Roman" w:hAnsi="Times New Roman"/>
                <w:sz w:val="24"/>
                <w:szCs w:val="24"/>
              </w:rPr>
              <w:t>свидетельствует о полной маневренности в использовании оборотных средств.</w:t>
            </w:r>
          </w:p>
        </w:tc>
        <w:tc>
          <w:tcPr>
            <w:tcW w:w="2307" w:type="dxa"/>
            <w:vAlign w:val="center"/>
          </w:tcPr>
          <w:p w14:paraId="072A8974"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 xml:space="preserve">Значение: </w:t>
            </w:r>
            <w:r>
              <w:rPr>
                <w:rFonts w:ascii="Times New Roman" w:hAnsi="Times New Roman"/>
                <w:b/>
                <w:bCs/>
                <w:sz w:val="24"/>
                <w:szCs w:val="24"/>
              </w:rPr>
              <w:t>1,00</w:t>
            </w:r>
          </w:p>
          <w:p w14:paraId="05E7D1EE" w14:textId="77777777" w:rsidR="002566BD" w:rsidRPr="00845FF9" w:rsidRDefault="002566BD" w:rsidP="00215925">
            <w:pPr>
              <w:spacing w:after="0" w:line="240" w:lineRule="auto"/>
              <w:jc w:val="center"/>
              <w:rPr>
                <w:rFonts w:ascii="Times New Roman" w:hAnsi="Times New Roman"/>
                <w:sz w:val="24"/>
                <w:szCs w:val="24"/>
              </w:rPr>
            </w:pPr>
            <w:r w:rsidRPr="005B6CBC">
              <w:rPr>
                <w:rFonts w:ascii="Times New Roman" w:hAnsi="Times New Roman"/>
                <w:sz w:val="24"/>
                <w:szCs w:val="24"/>
              </w:rPr>
              <w:t>подтверждая сохранение высокой маневренности.</w:t>
            </w:r>
          </w:p>
        </w:tc>
      </w:tr>
      <w:tr w:rsidR="002566BD" w:rsidRPr="00845FF9" w14:paraId="6B9F5C68" w14:textId="77777777" w:rsidTr="00215925">
        <w:trPr>
          <w:trHeight w:val="1450"/>
        </w:trPr>
        <w:tc>
          <w:tcPr>
            <w:tcW w:w="1980" w:type="dxa"/>
            <w:vAlign w:val="center"/>
          </w:tcPr>
          <w:p w14:paraId="5F3FDD9C"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Коэффициент финансовой напряженности</w:t>
            </w:r>
          </w:p>
          <w:p w14:paraId="3025992B" w14:textId="77777777" w:rsidR="002566BD" w:rsidRPr="00ED6F47" w:rsidRDefault="002566BD" w:rsidP="00215925">
            <w:pPr>
              <w:spacing w:after="0" w:line="240" w:lineRule="auto"/>
              <w:jc w:val="center"/>
              <w:rPr>
                <w:rFonts w:ascii="Times New Roman" w:hAnsi="Times New Roman"/>
                <w:sz w:val="24"/>
                <w:szCs w:val="24"/>
              </w:rPr>
            </w:pPr>
            <w:r>
              <w:rPr>
                <w:rFonts w:ascii="Times New Roman" w:hAnsi="Times New Roman"/>
                <w:sz w:val="24"/>
                <w:szCs w:val="24"/>
              </w:rPr>
              <w:t>5</w:t>
            </w:r>
            <w:r w:rsidRPr="00ED6F47">
              <w:rPr>
                <w:rFonts w:ascii="Times New Roman" w:hAnsi="Times New Roman"/>
                <w:sz w:val="24"/>
                <w:szCs w:val="24"/>
              </w:rPr>
              <w:t>/</w:t>
            </w:r>
            <w:r>
              <w:rPr>
                <w:rFonts w:ascii="Times New Roman" w:hAnsi="Times New Roman"/>
                <w:sz w:val="24"/>
                <w:szCs w:val="24"/>
              </w:rPr>
              <w:t xml:space="preserve"> баланс (акт пас)</w:t>
            </w:r>
          </w:p>
        </w:tc>
        <w:tc>
          <w:tcPr>
            <w:tcW w:w="992" w:type="dxa"/>
            <w:vAlign w:val="center"/>
          </w:tcPr>
          <w:p w14:paraId="2D71C4E3"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 0,4</w:t>
            </w:r>
          </w:p>
        </w:tc>
        <w:tc>
          <w:tcPr>
            <w:tcW w:w="2838" w:type="dxa"/>
            <w:vAlign w:val="center"/>
          </w:tcPr>
          <w:p w14:paraId="009B1023"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 xml:space="preserve">Значение: </w:t>
            </w:r>
            <w:r w:rsidRPr="003C3F0B">
              <w:rPr>
                <w:rFonts w:ascii="Times New Roman" w:hAnsi="Times New Roman"/>
                <w:b/>
                <w:bCs/>
                <w:sz w:val="24"/>
                <w:szCs w:val="24"/>
              </w:rPr>
              <w:t>0,23</w:t>
            </w:r>
          </w:p>
          <w:p w14:paraId="57C6AFC2" w14:textId="77777777" w:rsidR="002566BD" w:rsidRPr="00845FF9" w:rsidRDefault="002566BD" w:rsidP="00215925">
            <w:pPr>
              <w:spacing w:after="0" w:line="240" w:lineRule="auto"/>
              <w:jc w:val="center"/>
              <w:rPr>
                <w:rFonts w:ascii="Times New Roman" w:hAnsi="Times New Roman"/>
                <w:sz w:val="24"/>
                <w:szCs w:val="24"/>
              </w:rPr>
            </w:pPr>
            <w:r w:rsidRPr="00B85CD9">
              <w:rPr>
                <w:rFonts w:ascii="Times New Roman" w:hAnsi="Times New Roman"/>
                <w:sz w:val="24"/>
                <w:szCs w:val="24"/>
              </w:rPr>
              <w:t>указывает на низкую степень финансовой напряженности.</w:t>
            </w:r>
          </w:p>
        </w:tc>
        <w:tc>
          <w:tcPr>
            <w:tcW w:w="2306" w:type="dxa"/>
            <w:vAlign w:val="center"/>
          </w:tcPr>
          <w:p w14:paraId="7C518349"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r>
              <w:rPr>
                <w:rFonts w:ascii="Times New Roman" w:hAnsi="Times New Roman"/>
                <w:b/>
                <w:bCs/>
                <w:sz w:val="24"/>
                <w:szCs w:val="24"/>
              </w:rPr>
              <w:t>20</w:t>
            </w:r>
          </w:p>
          <w:p w14:paraId="5E267CB5" w14:textId="77777777" w:rsidR="002566BD" w:rsidRPr="00845FF9" w:rsidRDefault="002566BD" w:rsidP="00215925">
            <w:pPr>
              <w:spacing w:after="0" w:line="240" w:lineRule="auto"/>
              <w:jc w:val="center"/>
              <w:rPr>
                <w:rFonts w:ascii="Times New Roman" w:hAnsi="Times New Roman"/>
                <w:sz w:val="24"/>
                <w:szCs w:val="24"/>
              </w:rPr>
            </w:pPr>
            <w:r w:rsidRPr="00CC2E3D">
              <w:rPr>
                <w:rFonts w:ascii="Times New Roman" w:hAnsi="Times New Roman"/>
                <w:sz w:val="24"/>
                <w:szCs w:val="24"/>
              </w:rPr>
              <w:t>свидетельствует об уменьшении финансовой напряженности.</w:t>
            </w:r>
          </w:p>
        </w:tc>
        <w:tc>
          <w:tcPr>
            <w:tcW w:w="2307" w:type="dxa"/>
            <w:vAlign w:val="center"/>
          </w:tcPr>
          <w:p w14:paraId="058B08E5"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r>
              <w:rPr>
                <w:rFonts w:ascii="Times New Roman" w:hAnsi="Times New Roman"/>
                <w:b/>
                <w:bCs/>
                <w:sz w:val="24"/>
                <w:szCs w:val="24"/>
              </w:rPr>
              <w:t>14</w:t>
            </w:r>
          </w:p>
          <w:p w14:paraId="41E0E433" w14:textId="77777777" w:rsidR="002566BD" w:rsidRPr="00845FF9" w:rsidRDefault="002566BD" w:rsidP="00215925">
            <w:pPr>
              <w:spacing w:after="0" w:line="240" w:lineRule="auto"/>
              <w:jc w:val="center"/>
              <w:rPr>
                <w:rFonts w:ascii="Times New Roman" w:hAnsi="Times New Roman"/>
                <w:sz w:val="24"/>
                <w:szCs w:val="24"/>
              </w:rPr>
            </w:pPr>
            <w:r w:rsidRPr="00CC3B64">
              <w:rPr>
                <w:rFonts w:ascii="Times New Roman" w:hAnsi="Times New Roman"/>
                <w:sz w:val="24"/>
                <w:szCs w:val="24"/>
              </w:rPr>
              <w:t>подтверждая дальнейшее улучшение финансовой на</w:t>
            </w:r>
            <w:r>
              <w:rPr>
                <w:rFonts w:ascii="Times New Roman" w:hAnsi="Times New Roman"/>
                <w:sz w:val="24"/>
                <w:szCs w:val="24"/>
              </w:rPr>
              <w:t>пряженности</w:t>
            </w:r>
          </w:p>
        </w:tc>
      </w:tr>
      <w:tr w:rsidR="002566BD" w:rsidRPr="00845FF9" w14:paraId="196BA76F" w14:textId="77777777" w:rsidTr="00215925">
        <w:trPr>
          <w:trHeight w:val="1838"/>
        </w:trPr>
        <w:tc>
          <w:tcPr>
            <w:tcW w:w="1980" w:type="dxa"/>
            <w:vAlign w:val="center"/>
          </w:tcPr>
          <w:p w14:paraId="5BA8E07D" w14:textId="77777777" w:rsidR="002566BD"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Коэффициент соотношения мобильных и мобилизованных активов</w:t>
            </w:r>
          </w:p>
          <w:p w14:paraId="78B90C06" w14:textId="77777777" w:rsidR="002566BD" w:rsidRPr="00ED6F47" w:rsidRDefault="002566BD" w:rsidP="00215925">
            <w:pPr>
              <w:spacing w:after="0" w:line="240" w:lineRule="auto"/>
              <w:jc w:val="center"/>
              <w:rPr>
                <w:rFonts w:ascii="Times New Roman" w:hAnsi="Times New Roman"/>
                <w:sz w:val="24"/>
                <w:szCs w:val="24"/>
              </w:rPr>
            </w:pPr>
            <w:r>
              <w:rPr>
                <w:rFonts w:ascii="Times New Roman" w:hAnsi="Times New Roman"/>
                <w:sz w:val="24"/>
                <w:szCs w:val="24"/>
              </w:rPr>
              <w:t xml:space="preserve">2 раздел </w:t>
            </w:r>
            <w:r>
              <w:rPr>
                <w:rFonts w:ascii="Times New Roman" w:hAnsi="Times New Roman"/>
                <w:sz w:val="24"/>
                <w:szCs w:val="24"/>
                <w:lang w:val="en-US"/>
              </w:rPr>
              <w:t xml:space="preserve">/ </w:t>
            </w:r>
            <w:r>
              <w:rPr>
                <w:rFonts w:ascii="Times New Roman" w:hAnsi="Times New Roman"/>
                <w:sz w:val="24"/>
                <w:szCs w:val="24"/>
              </w:rPr>
              <w:t>1 раздел</w:t>
            </w:r>
          </w:p>
        </w:tc>
        <w:tc>
          <w:tcPr>
            <w:tcW w:w="992" w:type="dxa"/>
            <w:vAlign w:val="center"/>
          </w:tcPr>
          <w:p w14:paraId="6E0F429B" w14:textId="77777777" w:rsidR="002566BD" w:rsidRPr="00845FF9" w:rsidRDefault="002566BD" w:rsidP="00215925">
            <w:pPr>
              <w:spacing w:after="0" w:line="240" w:lineRule="auto"/>
              <w:jc w:val="center"/>
              <w:rPr>
                <w:rFonts w:ascii="Times New Roman" w:hAnsi="Times New Roman"/>
                <w:sz w:val="24"/>
                <w:szCs w:val="24"/>
              </w:rPr>
            </w:pPr>
            <w:r w:rsidRPr="00845FF9">
              <w:rPr>
                <w:rFonts w:ascii="Times New Roman" w:hAnsi="Times New Roman"/>
                <w:sz w:val="24"/>
                <w:szCs w:val="24"/>
              </w:rPr>
              <w:t>индивид.</w:t>
            </w:r>
          </w:p>
        </w:tc>
        <w:tc>
          <w:tcPr>
            <w:tcW w:w="2838" w:type="dxa"/>
            <w:vAlign w:val="center"/>
          </w:tcPr>
          <w:p w14:paraId="5A7B1B09"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 xml:space="preserve">Значение: </w:t>
            </w:r>
            <w:r>
              <w:rPr>
                <w:rFonts w:ascii="Times New Roman" w:hAnsi="Times New Roman"/>
                <w:b/>
                <w:bCs/>
                <w:sz w:val="24"/>
                <w:szCs w:val="24"/>
              </w:rPr>
              <w:t>16,15</w:t>
            </w:r>
          </w:p>
          <w:p w14:paraId="3FC9034F" w14:textId="77777777" w:rsidR="002566BD" w:rsidRPr="00845FF9" w:rsidRDefault="002566BD" w:rsidP="00215925">
            <w:pPr>
              <w:spacing w:after="0" w:line="240" w:lineRule="auto"/>
              <w:jc w:val="center"/>
              <w:rPr>
                <w:rFonts w:ascii="Times New Roman" w:hAnsi="Times New Roman"/>
                <w:sz w:val="24"/>
                <w:szCs w:val="24"/>
              </w:rPr>
            </w:pPr>
            <w:r w:rsidRPr="00E8667B">
              <w:rPr>
                <w:rFonts w:ascii="Times New Roman" w:hAnsi="Times New Roman"/>
                <w:sz w:val="24"/>
                <w:szCs w:val="24"/>
              </w:rPr>
              <w:t>высокое соотношение мобильных и мобилизованных активов.</w:t>
            </w:r>
          </w:p>
        </w:tc>
        <w:tc>
          <w:tcPr>
            <w:tcW w:w="2306" w:type="dxa"/>
            <w:vAlign w:val="center"/>
          </w:tcPr>
          <w:p w14:paraId="1D90BBC7"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p>
          <w:p w14:paraId="54807F1C" w14:textId="77777777" w:rsidR="002566BD" w:rsidRPr="00845FF9" w:rsidRDefault="002566BD" w:rsidP="00215925">
            <w:pPr>
              <w:spacing w:after="0" w:line="240" w:lineRule="auto"/>
              <w:jc w:val="center"/>
              <w:rPr>
                <w:rFonts w:ascii="Times New Roman" w:hAnsi="Times New Roman"/>
                <w:sz w:val="24"/>
                <w:szCs w:val="24"/>
              </w:rPr>
            </w:pPr>
            <w:r>
              <w:rPr>
                <w:rFonts w:ascii="Times New Roman" w:hAnsi="Times New Roman"/>
                <w:sz w:val="24"/>
                <w:szCs w:val="24"/>
              </w:rPr>
              <w:t>Отсутствие внеоборотных активов в данный период</w:t>
            </w:r>
          </w:p>
        </w:tc>
        <w:tc>
          <w:tcPr>
            <w:tcW w:w="2307" w:type="dxa"/>
            <w:vAlign w:val="center"/>
          </w:tcPr>
          <w:p w14:paraId="60992964" w14:textId="77777777" w:rsidR="002566BD" w:rsidRPr="00D30C49" w:rsidRDefault="002566BD" w:rsidP="00215925">
            <w:pPr>
              <w:spacing w:after="0" w:line="360" w:lineRule="auto"/>
              <w:jc w:val="center"/>
              <w:rPr>
                <w:rFonts w:ascii="Times New Roman" w:hAnsi="Times New Roman"/>
                <w:b/>
                <w:bCs/>
                <w:sz w:val="24"/>
                <w:szCs w:val="24"/>
              </w:rPr>
            </w:pPr>
            <w:r w:rsidRPr="00D30C49">
              <w:rPr>
                <w:rFonts w:ascii="Times New Roman" w:hAnsi="Times New Roman"/>
                <w:b/>
                <w:bCs/>
                <w:sz w:val="24"/>
                <w:szCs w:val="24"/>
              </w:rPr>
              <w:t>Значение: 0</w:t>
            </w:r>
          </w:p>
          <w:p w14:paraId="6ED5C175" w14:textId="77777777" w:rsidR="002566BD" w:rsidRPr="00845FF9" w:rsidRDefault="002566BD" w:rsidP="00215925">
            <w:pPr>
              <w:spacing w:after="0" w:line="240" w:lineRule="auto"/>
              <w:jc w:val="center"/>
              <w:rPr>
                <w:rFonts w:ascii="Times New Roman" w:hAnsi="Times New Roman"/>
                <w:sz w:val="24"/>
                <w:szCs w:val="24"/>
              </w:rPr>
            </w:pPr>
            <w:r>
              <w:rPr>
                <w:rFonts w:ascii="Times New Roman" w:hAnsi="Times New Roman"/>
                <w:sz w:val="24"/>
                <w:szCs w:val="24"/>
              </w:rPr>
              <w:t>Отсутствие внеоборотных активов в данный период</w:t>
            </w:r>
          </w:p>
        </w:tc>
      </w:tr>
    </w:tbl>
    <w:bookmarkEnd w:id="6"/>
    <w:p w14:paraId="06256C1D" w14:textId="1000F9CB" w:rsidR="00D42B3D" w:rsidRPr="00D42B3D" w:rsidRDefault="00D42B3D" w:rsidP="00D42B3D">
      <w:pPr>
        <w:spacing w:after="0" w:line="360" w:lineRule="auto"/>
        <w:ind w:firstLine="707"/>
        <w:jc w:val="both"/>
        <w:rPr>
          <w:rFonts w:ascii="Times New Roman" w:hAnsi="Times New Roman"/>
          <w:sz w:val="28"/>
          <w:szCs w:val="28"/>
        </w:rPr>
      </w:pPr>
      <w:r w:rsidRPr="00D42B3D">
        <w:rPr>
          <w:rFonts w:ascii="Times New Roman" w:hAnsi="Times New Roman"/>
          <w:sz w:val="28"/>
          <w:szCs w:val="28"/>
        </w:rPr>
        <w:lastRenderedPageBreak/>
        <w:t>Опираясь на полученные из таблицы 1.</w:t>
      </w:r>
      <w:r>
        <w:rPr>
          <w:rFonts w:ascii="Times New Roman" w:hAnsi="Times New Roman"/>
          <w:sz w:val="28"/>
          <w:szCs w:val="28"/>
        </w:rPr>
        <w:t>8</w:t>
      </w:r>
      <w:r w:rsidRPr="00D42B3D">
        <w:rPr>
          <w:rFonts w:ascii="Times New Roman" w:hAnsi="Times New Roman"/>
          <w:sz w:val="28"/>
          <w:szCs w:val="28"/>
        </w:rPr>
        <w:t xml:space="preserve"> значения, представляется возможным сформулировать следующие выводы:</w:t>
      </w:r>
    </w:p>
    <w:p w14:paraId="64B1526D" w14:textId="64942308" w:rsidR="00D42B3D" w:rsidRPr="00D42B3D" w:rsidRDefault="00D42B3D" w:rsidP="00D42B3D">
      <w:pPr>
        <w:spacing w:after="0" w:line="360" w:lineRule="auto"/>
        <w:ind w:firstLine="707"/>
        <w:jc w:val="both"/>
        <w:rPr>
          <w:rFonts w:ascii="Times New Roman" w:hAnsi="Times New Roman"/>
          <w:sz w:val="28"/>
          <w:szCs w:val="28"/>
        </w:rPr>
      </w:pPr>
      <w:r w:rsidRPr="00D42B3D">
        <w:rPr>
          <w:rFonts w:ascii="Times New Roman" w:hAnsi="Times New Roman"/>
          <w:sz w:val="28"/>
          <w:szCs w:val="28"/>
        </w:rPr>
        <w:t>В целом, организация ООО "ГТА" продемонстрировала положительную динамику в отношении относительных показателей финансовой устойчивости. Значения коэффициента финансовой независимости, коэффициента финансовой устойчивости, коэффициента обеспеченности собственными оборотными средствами и коэффициента маневренности показ</w:t>
      </w:r>
      <w:r>
        <w:rPr>
          <w:rFonts w:ascii="Times New Roman" w:hAnsi="Times New Roman"/>
          <w:sz w:val="28"/>
          <w:szCs w:val="28"/>
        </w:rPr>
        <w:t>ы</w:t>
      </w:r>
      <w:r w:rsidRPr="00D42B3D">
        <w:rPr>
          <w:rFonts w:ascii="Times New Roman" w:hAnsi="Times New Roman"/>
          <w:sz w:val="28"/>
          <w:szCs w:val="28"/>
        </w:rPr>
        <w:t>вают укрепление финансовой позиции организации.</w:t>
      </w:r>
    </w:p>
    <w:p w14:paraId="01B3FACA" w14:textId="7B3D4502" w:rsidR="00D42B3D" w:rsidRPr="00D42B3D" w:rsidRDefault="00D42B3D" w:rsidP="00D42B3D">
      <w:pPr>
        <w:spacing w:after="0" w:line="360" w:lineRule="auto"/>
        <w:ind w:firstLine="707"/>
        <w:jc w:val="both"/>
        <w:rPr>
          <w:rFonts w:ascii="Times New Roman" w:hAnsi="Times New Roman"/>
          <w:sz w:val="28"/>
          <w:szCs w:val="28"/>
        </w:rPr>
      </w:pPr>
      <w:r w:rsidRPr="00D42B3D">
        <w:rPr>
          <w:rFonts w:ascii="Times New Roman" w:hAnsi="Times New Roman"/>
          <w:sz w:val="28"/>
          <w:szCs w:val="28"/>
        </w:rPr>
        <w:t>Коэффициент финансовой устойчивости улучшился за период с 2020 по 2022 годы. Значение этого показателя на конец 2022 года составляет 0,86, что находится в диапазоне рекомендуемых значений (0,8-0,9). Это может свидетельствовать о том, что компания обладает достаточными финансовыми ресурсами для своей деятельности.</w:t>
      </w:r>
    </w:p>
    <w:p w14:paraId="70A8CD07" w14:textId="77777777" w:rsidR="00D42B3D" w:rsidRPr="00D42B3D" w:rsidRDefault="00D42B3D" w:rsidP="00D42B3D">
      <w:pPr>
        <w:spacing w:after="0" w:line="360" w:lineRule="auto"/>
        <w:ind w:firstLine="707"/>
        <w:jc w:val="both"/>
        <w:rPr>
          <w:rFonts w:ascii="Times New Roman" w:hAnsi="Times New Roman"/>
          <w:sz w:val="28"/>
          <w:szCs w:val="28"/>
        </w:rPr>
      </w:pPr>
      <w:r w:rsidRPr="00D42B3D">
        <w:rPr>
          <w:rFonts w:ascii="Times New Roman" w:hAnsi="Times New Roman"/>
          <w:sz w:val="28"/>
          <w:szCs w:val="28"/>
        </w:rPr>
        <w:t>Наблюдается снижение коэффициента задолженности он составляет 0,17, что свидетельствует о том, что компания значительно снизила свой уровень задолженности по сравнению с 2020 годом. Это положительный сигнал для инвесторов и кредиторов, так как уменьшение задолженности может увеличить финансовую устойчивость компании</w:t>
      </w:r>
    </w:p>
    <w:p w14:paraId="16CE87D9" w14:textId="65B72458" w:rsidR="00D42B3D" w:rsidRPr="00D42B3D" w:rsidRDefault="00D42B3D" w:rsidP="00D42B3D">
      <w:pPr>
        <w:spacing w:after="0" w:line="360" w:lineRule="auto"/>
        <w:ind w:firstLine="707"/>
        <w:jc w:val="both"/>
        <w:rPr>
          <w:rFonts w:ascii="Times New Roman" w:hAnsi="Times New Roman"/>
          <w:sz w:val="28"/>
          <w:szCs w:val="28"/>
        </w:rPr>
      </w:pPr>
      <w:r w:rsidRPr="00D42B3D">
        <w:rPr>
          <w:rFonts w:ascii="Times New Roman" w:hAnsi="Times New Roman"/>
          <w:sz w:val="28"/>
          <w:szCs w:val="28"/>
        </w:rPr>
        <w:t xml:space="preserve"> Коэффициента финансовой напряженности у компании также снизился за период с 2020 по 2022 годы и на конец 2022 года составляет 0,14. Это означает, что у компании меньше финансовых обязательств по сравнению с ее активами. </w:t>
      </w:r>
    </w:p>
    <w:p w14:paraId="1744862E" w14:textId="03B419F8" w:rsidR="00E64156" w:rsidRDefault="00D42B3D" w:rsidP="00416B14">
      <w:pPr>
        <w:spacing w:after="0" w:line="360" w:lineRule="auto"/>
        <w:ind w:firstLine="707"/>
        <w:jc w:val="both"/>
        <w:rPr>
          <w:rFonts w:ascii="Times New Roman" w:hAnsi="Times New Roman"/>
          <w:sz w:val="28"/>
          <w:szCs w:val="28"/>
        </w:rPr>
      </w:pPr>
      <w:r w:rsidRPr="00D42B3D">
        <w:rPr>
          <w:rFonts w:ascii="Times New Roman" w:hAnsi="Times New Roman"/>
          <w:sz w:val="28"/>
          <w:szCs w:val="28"/>
        </w:rPr>
        <w:t>Таким образом, на основе анализа относительных показателей финансовой устойчивости, можно сделать вывод, что организация ООО "ГТА" в целом укрепляет свою финансовую позицию и продолжает стремиться к устойчивому развитию.</w:t>
      </w:r>
    </w:p>
    <w:p w14:paraId="767C3353" w14:textId="65895515" w:rsidR="00E64156" w:rsidRDefault="00E64156" w:rsidP="00E64156">
      <w:pPr>
        <w:pStyle w:val="2"/>
        <w:spacing w:before="720" w:after="480" w:line="360" w:lineRule="auto"/>
        <w:jc w:val="center"/>
        <w:rPr>
          <w:rFonts w:ascii="Times New Roman" w:hAnsi="Times New Roman"/>
          <w:b/>
          <w:bCs/>
          <w:color w:val="000000" w:themeColor="text1"/>
          <w:sz w:val="32"/>
          <w:szCs w:val="32"/>
        </w:rPr>
      </w:pPr>
      <w:bookmarkStart w:id="7" w:name="_Toc135283480"/>
      <w:r w:rsidRPr="00456CED">
        <w:rPr>
          <w:rFonts w:ascii="Times New Roman" w:hAnsi="Times New Roman"/>
          <w:b/>
          <w:bCs/>
          <w:color w:val="000000" w:themeColor="text1"/>
          <w:sz w:val="32"/>
          <w:szCs w:val="32"/>
        </w:rPr>
        <w:lastRenderedPageBreak/>
        <w:t>1.3. Выводы</w:t>
      </w:r>
      <w:bookmarkEnd w:id="7"/>
    </w:p>
    <w:p w14:paraId="00378F33" w14:textId="7F44E9CE" w:rsidR="007849FC" w:rsidRPr="00D42B3D" w:rsidRDefault="007D46F2" w:rsidP="007D46F2">
      <w:pPr>
        <w:spacing w:after="0" w:line="360" w:lineRule="auto"/>
        <w:ind w:firstLine="707"/>
        <w:jc w:val="both"/>
        <w:rPr>
          <w:rFonts w:ascii="Times New Roman" w:hAnsi="Times New Roman"/>
          <w:sz w:val="28"/>
          <w:szCs w:val="28"/>
        </w:rPr>
      </w:pPr>
      <w:r>
        <w:rPr>
          <w:rFonts w:ascii="Times New Roman" w:hAnsi="Times New Roman"/>
          <w:sz w:val="28"/>
          <w:szCs w:val="28"/>
        </w:rPr>
        <w:t>В данной практике, было осуществлено описание исследуемой организации, а также</w:t>
      </w:r>
      <w:r w:rsidR="0003532B" w:rsidRPr="0003532B">
        <w:rPr>
          <w:rFonts w:ascii="Times New Roman" w:hAnsi="Times New Roman"/>
          <w:sz w:val="28"/>
          <w:szCs w:val="28"/>
        </w:rPr>
        <w:t xml:space="preserve"> прове</w:t>
      </w:r>
      <w:r>
        <w:rPr>
          <w:rFonts w:ascii="Times New Roman" w:hAnsi="Times New Roman"/>
          <w:sz w:val="28"/>
          <w:szCs w:val="28"/>
        </w:rPr>
        <w:t>ден</w:t>
      </w:r>
      <w:r w:rsidR="0003532B" w:rsidRPr="0003532B">
        <w:rPr>
          <w:rFonts w:ascii="Times New Roman" w:hAnsi="Times New Roman"/>
          <w:sz w:val="28"/>
          <w:szCs w:val="28"/>
        </w:rPr>
        <w:t xml:space="preserve"> анализ финансовой деятельности организации ООО «ГТА». Данная цель является важной для понимания финансового состояния и эффективности работы организации.</w:t>
      </w:r>
      <w:r w:rsidR="00F40C8A" w:rsidRPr="00D42B3D">
        <w:rPr>
          <w:rFonts w:ascii="Times New Roman" w:hAnsi="Times New Roman"/>
          <w:sz w:val="28"/>
          <w:szCs w:val="28"/>
        </w:rPr>
        <w:t xml:space="preserve"> </w:t>
      </w:r>
      <w:r w:rsidR="00F52F65" w:rsidRPr="00F52F65">
        <w:rPr>
          <w:rFonts w:ascii="Times New Roman" w:hAnsi="Times New Roman"/>
          <w:sz w:val="28"/>
          <w:szCs w:val="28"/>
        </w:rPr>
        <w:t>В целом, результаты проведенных анализов продемонстрировали доста</w:t>
      </w:r>
      <w:r w:rsidR="00F52F65">
        <w:rPr>
          <w:rFonts w:ascii="Times New Roman" w:hAnsi="Times New Roman"/>
          <w:sz w:val="28"/>
          <w:szCs w:val="28"/>
        </w:rPr>
        <w:t>т</w:t>
      </w:r>
      <w:r w:rsidR="00F52F65" w:rsidRPr="00F52F65">
        <w:rPr>
          <w:rFonts w:ascii="Times New Roman" w:hAnsi="Times New Roman"/>
          <w:sz w:val="28"/>
          <w:szCs w:val="28"/>
        </w:rPr>
        <w:t>очную эффективность исследуемой организации, как в вопросах внутреннего, так и внешнего управления.</w:t>
      </w:r>
    </w:p>
    <w:p w14:paraId="52DBDED2" w14:textId="72D39800" w:rsidR="0003532B" w:rsidRPr="0066639B" w:rsidRDefault="00814121" w:rsidP="0052529A">
      <w:pPr>
        <w:spacing w:after="0" w:line="360" w:lineRule="auto"/>
        <w:ind w:firstLine="707"/>
        <w:jc w:val="both"/>
        <w:rPr>
          <w:rFonts w:ascii="Times New Roman" w:hAnsi="Times New Roman"/>
          <w:sz w:val="28"/>
          <w:szCs w:val="28"/>
        </w:rPr>
      </w:pPr>
      <w:r w:rsidRPr="00814121">
        <w:rPr>
          <w:rFonts w:ascii="Times New Roman" w:hAnsi="Times New Roman"/>
          <w:sz w:val="28"/>
          <w:szCs w:val="28"/>
        </w:rPr>
        <w:t>В рамках работы были изучены финансовые данные организации за указанный период</w:t>
      </w:r>
      <w:r>
        <w:rPr>
          <w:rFonts w:ascii="Times New Roman" w:hAnsi="Times New Roman"/>
          <w:sz w:val="28"/>
          <w:szCs w:val="28"/>
        </w:rPr>
        <w:t xml:space="preserve"> (2020-2022)</w:t>
      </w:r>
      <w:r w:rsidRPr="00814121">
        <w:rPr>
          <w:rFonts w:ascii="Times New Roman" w:hAnsi="Times New Roman"/>
          <w:sz w:val="28"/>
          <w:szCs w:val="28"/>
        </w:rPr>
        <w:t>, а именно показатели бухгалтерского баланса. Это позволяет оценить финансовое положение и изменения в активах, пассивах и капитале компании со временем</w:t>
      </w:r>
      <w:r w:rsidR="0066639B" w:rsidRPr="0066639B">
        <w:rPr>
          <w:rFonts w:ascii="Times New Roman" w:hAnsi="Times New Roman"/>
          <w:sz w:val="28"/>
          <w:szCs w:val="28"/>
        </w:rPr>
        <w:t>.</w:t>
      </w:r>
    </w:p>
    <w:p w14:paraId="27E2DBD5" w14:textId="1DC1BC5C" w:rsidR="00814121" w:rsidRDefault="00814121" w:rsidP="0052529A">
      <w:pPr>
        <w:spacing w:after="0" w:line="360" w:lineRule="auto"/>
        <w:ind w:firstLine="707"/>
        <w:jc w:val="both"/>
        <w:rPr>
          <w:rFonts w:ascii="Times New Roman" w:hAnsi="Times New Roman"/>
          <w:sz w:val="28"/>
          <w:szCs w:val="28"/>
        </w:rPr>
      </w:pPr>
      <w:r>
        <w:rPr>
          <w:rFonts w:ascii="Times New Roman" w:hAnsi="Times New Roman"/>
          <w:sz w:val="28"/>
          <w:szCs w:val="28"/>
        </w:rPr>
        <w:t>Также б</w:t>
      </w:r>
      <w:r w:rsidRPr="00814121">
        <w:rPr>
          <w:rFonts w:ascii="Times New Roman" w:hAnsi="Times New Roman"/>
          <w:sz w:val="28"/>
          <w:szCs w:val="28"/>
        </w:rPr>
        <w:t xml:space="preserve">ыли проведены расчеты различных показателей на основе данных бухгалтерского баланса. Расчеты </w:t>
      </w:r>
      <w:r w:rsidR="00520179">
        <w:rPr>
          <w:rFonts w:ascii="Times New Roman" w:hAnsi="Times New Roman"/>
          <w:sz w:val="28"/>
          <w:szCs w:val="28"/>
        </w:rPr>
        <w:t xml:space="preserve">включают </w:t>
      </w:r>
      <w:r w:rsidRPr="00814121">
        <w:rPr>
          <w:rFonts w:ascii="Times New Roman" w:hAnsi="Times New Roman"/>
          <w:sz w:val="28"/>
          <w:szCs w:val="28"/>
        </w:rPr>
        <w:t>такие показатели, как общая ликвидность, текущая ликвидность, финансовый результат, рентабельность и другие. Это позволяет оценить финансовую стабильность, рентабельность и эффективность использования ресурсов организации.</w:t>
      </w:r>
    </w:p>
    <w:p w14:paraId="74B8AF4D" w14:textId="4674EC03" w:rsidR="00BC7D3D" w:rsidRDefault="0052529A" w:rsidP="0052529A">
      <w:pPr>
        <w:spacing w:after="0" w:line="360" w:lineRule="auto"/>
        <w:ind w:firstLine="707"/>
        <w:jc w:val="both"/>
        <w:rPr>
          <w:rFonts w:ascii="Times New Roman" w:hAnsi="Times New Roman"/>
          <w:sz w:val="28"/>
          <w:szCs w:val="28"/>
        </w:rPr>
      </w:pPr>
      <w:r w:rsidRPr="0052529A">
        <w:rPr>
          <w:rFonts w:ascii="Times New Roman" w:hAnsi="Times New Roman"/>
          <w:sz w:val="28"/>
          <w:szCs w:val="28"/>
        </w:rPr>
        <w:t>Было проведено ознакомление с фактическим бухгалтерским балансом компании, что позволяет получить полное представление о ее финансовом состоянии, структуре активов и пассивов, а также о долгосрочных и краткосрочных обязательствах.</w:t>
      </w:r>
    </w:p>
    <w:p w14:paraId="6AAF8033" w14:textId="5EAC63CD" w:rsidR="008C2F1D" w:rsidRDefault="00B00A9E" w:rsidP="0052529A">
      <w:pPr>
        <w:spacing w:after="0" w:line="360" w:lineRule="auto"/>
        <w:ind w:firstLine="707"/>
        <w:jc w:val="both"/>
        <w:rPr>
          <w:rFonts w:ascii="Times New Roman" w:hAnsi="Times New Roman"/>
          <w:sz w:val="28"/>
          <w:szCs w:val="28"/>
        </w:rPr>
      </w:pPr>
      <w:r>
        <w:rPr>
          <w:rFonts w:ascii="Times New Roman" w:hAnsi="Times New Roman"/>
          <w:sz w:val="28"/>
          <w:szCs w:val="28"/>
        </w:rPr>
        <w:t>Р</w:t>
      </w:r>
      <w:r w:rsidRPr="00B00A9E">
        <w:rPr>
          <w:rFonts w:ascii="Times New Roman" w:hAnsi="Times New Roman"/>
          <w:sz w:val="28"/>
          <w:szCs w:val="28"/>
        </w:rPr>
        <w:t>езультаты проведенного анализа финансовой деятельности организации ООО «ГТА» позволяют сделать вывод</w:t>
      </w:r>
      <w:r w:rsidR="005E3218">
        <w:rPr>
          <w:rFonts w:ascii="Times New Roman" w:hAnsi="Times New Roman"/>
          <w:sz w:val="28"/>
          <w:szCs w:val="28"/>
        </w:rPr>
        <w:t>, что несмотря</w:t>
      </w:r>
      <w:r w:rsidR="00843E12">
        <w:rPr>
          <w:rFonts w:ascii="Times New Roman" w:hAnsi="Times New Roman"/>
          <w:sz w:val="28"/>
          <w:szCs w:val="28"/>
        </w:rPr>
        <w:t xml:space="preserve"> на то, что достаточно долгое время организация была в </w:t>
      </w:r>
      <w:r w:rsidR="00B72AFB">
        <w:rPr>
          <w:rFonts w:ascii="Times New Roman" w:hAnsi="Times New Roman"/>
          <w:sz w:val="28"/>
          <w:szCs w:val="28"/>
        </w:rPr>
        <w:t>неустойчивом финансовом состоянии</w:t>
      </w:r>
      <w:r w:rsidR="00520179">
        <w:rPr>
          <w:rFonts w:ascii="Times New Roman" w:hAnsi="Times New Roman"/>
          <w:sz w:val="28"/>
          <w:szCs w:val="28"/>
        </w:rPr>
        <w:t xml:space="preserve">. На момент 2022 </w:t>
      </w:r>
      <w:r w:rsidR="00FE0DEC">
        <w:rPr>
          <w:rFonts w:ascii="Times New Roman" w:hAnsi="Times New Roman"/>
          <w:sz w:val="28"/>
          <w:szCs w:val="28"/>
        </w:rPr>
        <w:t>года она находится в абсолютной финансовой устойчивости. И является платежеспособной.</w:t>
      </w:r>
    </w:p>
    <w:p w14:paraId="1F14729F" w14:textId="77777777" w:rsidR="0052529A" w:rsidRPr="00520179" w:rsidRDefault="0052529A" w:rsidP="00F40C8A">
      <w:pPr>
        <w:spacing w:after="0" w:line="360" w:lineRule="auto"/>
        <w:ind w:firstLine="707"/>
        <w:jc w:val="both"/>
        <w:rPr>
          <w:rFonts w:ascii="Times New Roman" w:hAnsi="Times New Roman"/>
          <w:sz w:val="28"/>
          <w:szCs w:val="28"/>
        </w:rPr>
      </w:pPr>
    </w:p>
    <w:p w14:paraId="1496FBF9" w14:textId="46E303AC" w:rsidR="006F3753" w:rsidRPr="0072137D" w:rsidRDefault="006F3753" w:rsidP="00F40C8A">
      <w:pPr>
        <w:spacing w:line="360" w:lineRule="auto"/>
        <w:ind w:firstLine="708"/>
        <w:rPr>
          <w:rFonts w:ascii="Times New Roman" w:hAnsi="Times New Roman"/>
          <w:sz w:val="28"/>
          <w:szCs w:val="28"/>
        </w:rPr>
      </w:pPr>
    </w:p>
    <w:sectPr w:rsidR="006F3753" w:rsidRPr="0072137D" w:rsidSect="001C6D2E">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5A39" w14:textId="77777777" w:rsidR="00A070BC" w:rsidRDefault="00A070BC" w:rsidP="00D14732">
      <w:pPr>
        <w:spacing w:after="0" w:line="240" w:lineRule="auto"/>
      </w:pPr>
      <w:r>
        <w:separator/>
      </w:r>
    </w:p>
  </w:endnote>
  <w:endnote w:type="continuationSeparator" w:id="0">
    <w:p w14:paraId="357D5EB5" w14:textId="77777777" w:rsidR="00A070BC" w:rsidRDefault="00A070BC" w:rsidP="00D1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ans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90465"/>
      <w:docPartObj>
        <w:docPartGallery w:val="Page Numbers (Bottom of Page)"/>
        <w:docPartUnique/>
      </w:docPartObj>
    </w:sdtPr>
    <w:sdtEndPr>
      <w:rPr>
        <w:rFonts w:ascii="Times New Roman" w:hAnsi="Times New Roman"/>
        <w:sz w:val="24"/>
        <w:szCs w:val="24"/>
      </w:rPr>
    </w:sdtEndPr>
    <w:sdtContent>
      <w:p w14:paraId="19E1BE2E" w14:textId="16C50EEF" w:rsidR="00D14732" w:rsidRPr="00D14732" w:rsidRDefault="00D14732">
        <w:pPr>
          <w:pStyle w:val="a8"/>
          <w:jc w:val="center"/>
          <w:rPr>
            <w:rFonts w:ascii="Times New Roman" w:hAnsi="Times New Roman"/>
            <w:sz w:val="24"/>
            <w:szCs w:val="24"/>
          </w:rPr>
        </w:pPr>
        <w:r w:rsidRPr="00D14732">
          <w:rPr>
            <w:rFonts w:ascii="Times New Roman" w:hAnsi="Times New Roman"/>
            <w:sz w:val="24"/>
            <w:szCs w:val="24"/>
          </w:rPr>
          <w:fldChar w:fldCharType="begin"/>
        </w:r>
        <w:r w:rsidRPr="00D14732">
          <w:rPr>
            <w:rFonts w:ascii="Times New Roman" w:hAnsi="Times New Roman"/>
            <w:sz w:val="24"/>
            <w:szCs w:val="24"/>
          </w:rPr>
          <w:instrText>PAGE   \* MERGEFORMAT</w:instrText>
        </w:r>
        <w:r w:rsidRPr="00D14732">
          <w:rPr>
            <w:rFonts w:ascii="Times New Roman" w:hAnsi="Times New Roman"/>
            <w:sz w:val="24"/>
            <w:szCs w:val="24"/>
          </w:rPr>
          <w:fldChar w:fldCharType="separate"/>
        </w:r>
        <w:r w:rsidRPr="00D14732">
          <w:rPr>
            <w:rFonts w:ascii="Times New Roman" w:hAnsi="Times New Roman"/>
            <w:sz w:val="24"/>
            <w:szCs w:val="24"/>
          </w:rPr>
          <w:t>2</w:t>
        </w:r>
        <w:r w:rsidRPr="00D14732">
          <w:rPr>
            <w:rFonts w:ascii="Times New Roman" w:hAnsi="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A4AC0" w14:textId="77777777" w:rsidR="00A070BC" w:rsidRDefault="00A070BC" w:rsidP="00D14732">
      <w:pPr>
        <w:spacing w:after="0" w:line="240" w:lineRule="auto"/>
      </w:pPr>
      <w:r>
        <w:separator/>
      </w:r>
    </w:p>
  </w:footnote>
  <w:footnote w:type="continuationSeparator" w:id="0">
    <w:p w14:paraId="0C8E8D9B" w14:textId="77777777" w:rsidR="00A070BC" w:rsidRDefault="00A070BC" w:rsidP="00D14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181"/>
    <w:multiLevelType w:val="hybridMultilevel"/>
    <w:tmpl w:val="00B8F31C"/>
    <w:lvl w:ilvl="0" w:tplc="61BAA278">
      <w:start w:val="1"/>
      <w:numFmt w:val="bullet"/>
      <w:lvlText w:val=""/>
      <w:lvlJc w:val="left"/>
      <w:pPr>
        <w:ind w:left="2138"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079B6C95"/>
    <w:multiLevelType w:val="hybridMultilevel"/>
    <w:tmpl w:val="683409AE"/>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EEC16AD"/>
    <w:multiLevelType w:val="hybridMultilevel"/>
    <w:tmpl w:val="538A4D78"/>
    <w:lvl w:ilvl="0" w:tplc="FFFFFFF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852110"/>
    <w:multiLevelType w:val="hybridMultilevel"/>
    <w:tmpl w:val="2E1E80E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13C55B2"/>
    <w:multiLevelType w:val="hybridMultilevel"/>
    <w:tmpl w:val="A22279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211907"/>
    <w:multiLevelType w:val="hybridMultilevel"/>
    <w:tmpl w:val="893AD74A"/>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3EE3F67"/>
    <w:multiLevelType w:val="hybridMultilevel"/>
    <w:tmpl w:val="88D031E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155505D7"/>
    <w:multiLevelType w:val="hybridMultilevel"/>
    <w:tmpl w:val="A3848D1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16137B8"/>
    <w:multiLevelType w:val="hybridMultilevel"/>
    <w:tmpl w:val="EBDE54E8"/>
    <w:lvl w:ilvl="0" w:tplc="FFFFFFFF">
      <w:start w:val="1"/>
      <w:numFmt w:val="decimal"/>
      <w:lvlText w:val="%1."/>
      <w:lvlJc w:val="left"/>
      <w:pPr>
        <w:ind w:left="2138"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2E244710"/>
    <w:multiLevelType w:val="hybridMultilevel"/>
    <w:tmpl w:val="F1F4A11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2EE95F02"/>
    <w:multiLevelType w:val="hybridMultilevel"/>
    <w:tmpl w:val="53A0A1F0"/>
    <w:lvl w:ilvl="0" w:tplc="F1920B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F73AFA"/>
    <w:multiLevelType w:val="hybridMultilevel"/>
    <w:tmpl w:val="B82CE0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32B623DF"/>
    <w:multiLevelType w:val="hybridMultilevel"/>
    <w:tmpl w:val="2EA00862"/>
    <w:lvl w:ilvl="0" w:tplc="EB8E6DA8">
      <w:start w:val="1"/>
      <w:numFmt w:val="decimal"/>
      <w:lvlText w:val="%1."/>
      <w:lvlJc w:val="left"/>
      <w:pPr>
        <w:tabs>
          <w:tab w:val="num" w:pos="720"/>
        </w:tabs>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8F6008"/>
    <w:multiLevelType w:val="hybridMultilevel"/>
    <w:tmpl w:val="1B7011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6EE7736"/>
    <w:multiLevelType w:val="hybridMultilevel"/>
    <w:tmpl w:val="3BE64C50"/>
    <w:lvl w:ilvl="0" w:tplc="61BAA278">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72A00D6"/>
    <w:multiLevelType w:val="hybridMultilevel"/>
    <w:tmpl w:val="9704F1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CB463F"/>
    <w:multiLevelType w:val="hybridMultilevel"/>
    <w:tmpl w:val="8750753A"/>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3FFF5A56"/>
    <w:multiLevelType w:val="hybridMultilevel"/>
    <w:tmpl w:val="AFE0B9FE"/>
    <w:lvl w:ilvl="0" w:tplc="AEE622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DA1D4C"/>
    <w:multiLevelType w:val="hybridMultilevel"/>
    <w:tmpl w:val="C21C20C8"/>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413962D2"/>
    <w:multiLevelType w:val="hybridMultilevel"/>
    <w:tmpl w:val="D8E8E128"/>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42754975"/>
    <w:multiLevelType w:val="hybridMultilevel"/>
    <w:tmpl w:val="B290D26C"/>
    <w:lvl w:ilvl="0" w:tplc="FFFFFFFF">
      <w:start w:val="1"/>
      <w:numFmt w:val="decimal"/>
      <w:lvlText w:val="%1."/>
      <w:lvlJc w:val="left"/>
      <w:pPr>
        <w:ind w:left="2138"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45603709"/>
    <w:multiLevelType w:val="hybridMultilevel"/>
    <w:tmpl w:val="978EC23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AE6B54"/>
    <w:multiLevelType w:val="hybridMultilevel"/>
    <w:tmpl w:val="94481F88"/>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 w15:restartNumberingAfterBreak="0">
    <w:nsid w:val="46C95C82"/>
    <w:multiLevelType w:val="hybridMultilevel"/>
    <w:tmpl w:val="5694C6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FF4A5A"/>
    <w:multiLevelType w:val="hybridMultilevel"/>
    <w:tmpl w:val="41F6D35A"/>
    <w:lvl w:ilvl="0" w:tplc="4C0855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5C063E5"/>
    <w:multiLevelType w:val="hybridMultilevel"/>
    <w:tmpl w:val="4DB6AB96"/>
    <w:lvl w:ilvl="0" w:tplc="61BAA27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6084585"/>
    <w:multiLevelType w:val="hybridMultilevel"/>
    <w:tmpl w:val="BF000566"/>
    <w:lvl w:ilvl="0" w:tplc="61BAA278">
      <w:start w:val="1"/>
      <w:numFmt w:val="bullet"/>
      <w:lvlText w:val=""/>
      <w:lvlJc w:val="left"/>
      <w:pPr>
        <w:ind w:left="2138"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58B42B88"/>
    <w:multiLevelType w:val="hybridMultilevel"/>
    <w:tmpl w:val="7E44616E"/>
    <w:lvl w:ilvl="0" w:tplc="61BAA278">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595B3BE4"/>
    <w:multiLevelType w:val="hybridMultilevel"/>
    <w:tmpl w:val="B290D26C"/>
    <w:lvl w:ilvl="0" w:tplc="FFFFFFFF">
      <w:start w:val="1"/>
      <w:numFmt w:val="decimal"/>
      <w:lvlText w:val="%1."/>
      <w:lvlJc w:val="left"/>
      <w:pPr>
        <w:ind w:left="2138"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5B157996"/>
    <w:multiLevelType w:val="hybridMultilevel"/>
    <w:tmpl w:val="4E081E7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635B5870"/>
    <w:multiLevelType w:val="hybridMultilevel"/>
    <w:tmpl w:val="2E1E80E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64CF1CA0"/>
    <w:multiLevelType w:val="hybridMultilevel"/>
    <w:tmpl w:val="AA06243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68333756"/>
    <w:multiLevelType w:val="hybridMultilevel"/>
    <w:tmpl w:val="31305D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9C322D4"/>
    <w:multiLevelType w:val="hybridMultilevel"/>
    <w:tmpl w:val="DEC60444"/>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BF42CBE"/>
    <w:multiLevelType w:val="hybridMultilevel"/>
    <w:tmpl w:val="5E509982"/>
    <w:lvl w:ilvl="0" w:tplc="61BAA278">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6E7C5731"/>
    <w:multiLevelType w:val="hybridMultilevel"/>
    <w:tmpl w:val="55E23698"/>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6F600EE0"/>
    <w:multiLevelType w:val="hybridMultilevel"/>
    <w:tmpl w:val="85AA35DA"/>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7" w15:restartNumberingAfterBreak="0">
    <w:nsid w:val="6F7238CC"/>
    <w:multiLevelType w:val="hybridMultilevel"/>
    <w:tmpl w:val="AA06243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72F14F1E"/>
    <w:multiLevelType w:val="multilevel"/>
    <w:tmpl w:val="01B8308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44711DE"/>
    <w:multiLevelType w:val="hybridMultilevel"/>
    <w:tmpl w:val="0BB6C082"/>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48A1A83"/>
    <w:multiLevelType w:val="hybridMultilevel"/>
    <w:tmpl w:val="9704F1E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 w15:restartNumberingAfterBreak="0">
    <w:nsid w:val="785F2786"/>
    <w:multiLevelType w:val="hybridMultilevel"/>
    <w:tmpl w:val="95AC51E6"/>
    <w:lvl w:ilvl="0" w:tplc="FFFFFFFF">
      <w:start w:val="1"/>
      <w:numFmt w:val="decimal"/>
      <w:lvlText w:val="%1."/>
      <w:lvlJc w:val="left"/>
      <w:pPr>
        <w:ind w:left="2138"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 w15:restartNumberingAfterBreak="0">
    <w:nsid w:val="787F67D3"/>
    <w:multiLevelType w:val="hybridMultilevel"/>
    <w:tmpl w:val="0BB6C082"/>
    <w:lvl w:ilvl="0" w:tplc="FFFFFFFF">
      <w:start w:val="1"/>
      <w:numFmt w:val="decimal"/>
      <w:lvlText w:val="%1."/>
      <w:lvlJc w:val="left"/>
      <w:pPr>
        <w:ind w:left="2138"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3" w15:restartNumberingAfterBreak="0">
    <w:nsid w:val="7CBE5CF2"/>
    <w:multiLevelType w:val="hybridMultilevel"/>
    <w:tmpl w:val="893AD74A"/>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24"/>
  </w:num>
  <w:num w:numId="2">
    <w:abstractNumId w:val="33"/>
  </w:num>
  <w:num w:numId="3">
    <w:abstractNumId w:val="0"/>
  </w:num>
  <w:num w:numId="4">
    <w:abstractNumId w:val="8"/>
  </w:num>
  <w:num w:numId="5">
    <w:abstractNumId w:val="26"/>
  </w:num>
  <w:num w:numId="6">
    <w:abstractNumId w:val="41"/>
  </w:num>
  <w:num w:numId="7">
    <w:abstractNumId w:val="32"/>
  </w:num>
  <w:num w:numId="8">
    <w:abstractNumId w:val="36"/>
  </w:num>
  <w:num w:numId="9">
    <w:abstractNumId w:val="19"/>
  </w:num>
  <w:num w:numId="10">
    <w:abstractNumId w:val="22"/>
  </w:num>
  <w:num w:numId="11">
    <w:abstractNumId w:val="16"/>
  </w:num>
  <w:num w:numId="12">
    <w:abstractNumId w:val="9"/>
  </w:num>
  <w:num w:numId="13">
    <w:abstractNumId w:val="35"/>
  </w:num>
  <w:num w:numId="14">
    <w:abstractNumId w:val="3"/>
  </w:num>
  <w:num w:numId="15">
    <w:abstractNumId w:val="30"/>
  </w:num>
  <w:num w:numId="16">
    <w:abstractNumId w:val="20"/>
  </w:num>
  <w:num w:numId="17">
    <w:abstractNumId w:val="28"/>
  </w:num>
  <w:num w:numId="18">
    <w:abstractNumId w:val="4"/>
  </w:num>
  <w:num w:numId="19">
    <w:abstractNumId w:val="23"/>
  </w:num>
  <w:num w:numId="20">
    <w:abstractNumId w:val="25"/>
  </w:num>
  <w:num w:numId="21">
    <w:abstractNumId w:val="14"/>
  </w:num>
  <w:num w:numId="22">
    <w:abstractNumId w:val="34"/>
  </w:num>
  <w:num w:numId="23">
    <w:abstractNumId w:val="27"/>
  </w:num>
  <w:num w:numId="24">
    <w:abstractNumId w:val="18"/>
  </w:num>
  <w:num w:numId="25">
    <w:abstractNumId w:val="1"/>
  </w:num>
  <w:num w:numId="26">
    <w:abstractNumId w:val="5"/>
  </w:num>
  <w:num w:numId="27">
    <w:abstractNumId w:val="43"/>
  </w:num>
  <w:num w:numId="28">
    <w:abstractNumId w:val="13"/>
  </w:num>
  <w:num w:numId="29">
    <w:abstractNumId w:val="29"/>
  </w:num>
  <w:num w:numId="30">
    <w:abstractNumId w:val="7"/>
  </w:num>
  <w:num w:numId="31">
    <w:abstractNumId w:val="6"/>
  </w:num>
  <w:num w:numId="32">
    <w:abstractNumId w:val="31"/>
  </w:num>
  <w:num w:numId="33">
    <w:abstractNumId w:val="37"/>
  </w:num>
  <w:num w:numId="34">
    <w:abstractNumId w:val="21"/>
  </w:num>
  <w:num w:numId="35">
    <w:abstractNumId w:val="2"/>
  </w:num>
  <w:num w:numId="36">
    <w:abstractNumId w:val="12"/>
  </w:num>
  <w:num w:numId="37">
    <w:abstractNumId w:val="15"/>
  </w:num>
  <w:num w:numId="38">
    <w:abstractNumId w:val="40"/>
  </w:num>
  <w:num w:numId="39">
    <w:abstractNumId w:val="39"/>
  </w:num>
  <w:num w:numId="40">
    <w:abstractNumId w:val="42"/>
  </w:num>
  <w:num w:numId="41">
    <w:abstractNumId w:val="38"/>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FA"/>
    <w:rsid w:val="00005D9D"/>
    <w:rsid w:val="00011B35"/>
    <w:rsid w:val="00013641"/>
    <w:rsid w:val="00017ECE"/>
    <w:rsid w:val="0002021E"/>
    <w:rsid w:val="00024186"/>
    <w:rsid w:val="00031C70"/>
    <w:rsid w:val="000330F7"/>
    <w:rsid w:val="0003532B"/>
    <w:rsid w:val="00037D9C"/>
    <w:rsid w:val="00040F40"/>
    <w:rsid w:val="00060E70"/>
    <w:rsid w:val="000673C1"/>
    <w:rsid w:val="00071558"/>
    <w:rsid w:val="000715B3"/>
    <w:rsid w:val="00072D97"/>
    <w:rsid w:val="000820F3"/>
    <w:rsid w:val="0008598C"/>
    <w:rsid w:val="000A1BF3"/>
    <w:rsid w:val="000A57D9"/>
    <w:rsid w:val="000B057A"/>
    <w:rsid w:val="000C002E"/>
    <w:rsid w:val="000D65EE"/>
    <w:rsid w:val="000D7E09"/>
    <w:rsid w:val="000E0DBF"/>
    <w:rsid w:val="000E36DC"/>
    <w:rsid w:val="000E514F"/>
    <w:rsid w:val="000F0F35"/>
    <w:rsid w:val="000F1F2E"/>
    <w:rsid w:val="000F413A"/>
    <w:rsid w:val="000F5523"/>
    <w:rsid w:val="00107A8A"/>
    <w:rsid w:val="0011198F"/>
    <w:rsid w:val="001206DD"/>
    <w:rsid w:val="00121F21"/>
    <w:rsid w:val="0012251B"/>
    <w:rsid w:val="00147571"/>
    <w:rsid w:val="00166212"/>
    <w:rsid w:val="00191ADF"/>
    <w:rsid w:val="00197CF4"/>
    <w:rsid w:val="001A276F"/>
    <w:rsid w:val="001A3009"/>
    <w:rsid w:val="001C55E8"/>
    <w:rsid w:val="001C5AE6"/>
    <w:rsid w:val="001C6D2E"/>
    <w:rsid w:val="001D531E"/>
    <w:rsid w:val="001E0EBA"/>
    <w:rsid w:val="001E10C1"/>
    <w:rsid w:val="001E1D9F"/>
    <w:rsid w:val="001E2427"/>
    <w:rsid w:val="001F0CBB"/>
    <w:rsid w:val="001F3300"/>
    <w:rsid w:val="0020145E"/>
    <w:rsid w:val="002136BC"/>
    <w:rsid w:val="00216BE1"/>
    <w:rsid w:val="0022773B"/>
    <w:rsid w:val="0022797C"/>
    <w:rsid w:val="002323C9"/>
    <w:rsid w:val="00244A1E"/>
    <w:rsid w:val="00251134"/>
    <w:rsid w:val="002566BD"/>
    <w:rsid w:val="00261779"/>
    <w:rsid w:val="00261829"/>
    <w:rsid w:val="00266133"/>
    <w:rsid w:val="00270131"/>
    <w:rsid w:val="00270CD7"/>
    <w:rsid w:val="00274A27"/>
    <w:rsid w:val="00274D6D"/>
    <w:rsid w:val="00275835"/>
    <w:rsid w:val="00275C3E"/>
    <w:rsid w:val="00297146"/>
    <w:rsid w:val="002A067E"/>
    <w:rsid w:val="002A76F8"/>
    <w:rsid w:val="002B1E92"/>
    <w:rsid w:val="002B2A4E"/>
    <w:rsid w:val="002B3749"/>
    <w:rsid w:val="002B3885"/>
    <w:rsid w:val="002B72A4"/>
    <w:rsid w:val="002C2184"/>
    <w:rsid w:val="002C6F90"/>
    <w:rsid w:val="002E4236"/>
    <w:rsid w:val="002E5399"/>
    <w:rsid w:val="002E588B"/>
    <w:rsid w:val="002F2324"/>
    <w:rsid w:val="002F69F1"/>
    <w:rsid w:val="00302F1A"/>
    <w:rsid w:val="003072C5"/>
    <w:rsid w:val="00311374"/>
    <w:rsid w:val="00321AAA"/>
    <w:rsid w:val="00323302"/>
    <w:rsid w:val="00326390"/>
    <w:rsid w:val="00326944"/>
    <w:rsid w:val="00332D58"/>
    <w:rsid w:val="0034374D"/>
    <w:rsid w:val="0035026B"/>
    <w:rsid w:val="00353B5C"/>
    <w:rsid w:val="0035707B"/>
    <w:rsid w:val="00375E31"/>
    <w:rsid w:val="0037708E"/>
    <w:rsid w:val="003805FC"/>
    <w:rsid w:val="00380F29"/>
    <w:rsid w:val="003815DA"/>
    <w:rsid w:val="00386A99"/>
    <w:rsid w:val="00392D94"/>
    <w:rsid w:val="003A32E0"/>
    <w:rsid w:val="003A4C19"/>
    <w:rsid w:val="003A54CB"/>
    <w:rsid w:val="003B7B7D"/>
    <w:rsid w:val="003C6EE3"/>
    <w:rsid w:val="003E4A38"/>
    <w:rsid w:val="003F04AC"/>
    <w:rsid w:val="003F3F36"/>
    <w:rsid w:val="004103B8"/>
    <w:rsid w:val="00416B14"/>
    <w:rsid w:val="00421663"/>
    <w:rsid w:val="00431467"/>
    <w:rsid w:val="00431BC1"/>
    <w:rsid w:val="0043260A"/>
    <w:rsid w:val="004418B0"/>
    <w:rsid w:val="004446E6"/>
    <w:rsid w:val="00445406"/>
    <w:rsid w:val="004470F7"/>
    <w:rsid w:val="00454CFC"/>
    <w:rsid w:val="00456992"/>
    <w:rsid w:val="00456CED"/>
    <w:rsid w:val="00457B0C"/>
    <w:rsid w:val="00462D97"/>
    <w:rsid w:val="0047014D"/>
    <w:rsid w:val="00470DFD"/>
    <w:rsid w:val="0047383D"/>
    <w:rsid w:val="00480046"/>
    <w:rsid w:val="00483741"/>
    <w:rsid w:val="00491A02"/>
    <w:rsid w:val="00491CFA"/>
    <w:rsid w:val="00496CD9"/>
    <w:rsid w:val="004A17F9"/>
    <w:rsid w:val="004A6D85"/>
    <w:rsid w:val="004A7977"/>
    <w:rsid w:val="004B6D1D"/>
    <w:rsid w:val="004C4E9E"/>
    <w:rsid w:val="004D264F"/>
    <w:rsid w:val="004D40FD"/>
    <w:rsid w:val="004D43F3"/>
    <w:rsid w:val="004D63B6"/>
    <w:rsid w:val="004D79DD"/>
    <w:rsid w:val="004E1B5D"/>
    <w:rsid w:val="004E511F"/>
    <w:rsid w:val="004F0675"/>
    <w:rsid w:val="004F2331"/>
    <w:rsid w:val="004F3284"/>
    <w:rsid w:val="004F54BE"/>
    <w:rsid w:val="004F566E"/>
    <w:rsid w:val="005044DC"/>
    <w:rsid w:val="005154A6"/>
    <w:rsid w:val="00517639"/>
    <w:rsid w:val="00520179"/>
    <w:rsid w:val="005223ED"/>
    <w:rsid w:val="0052529A"/>
    <w:rsid w:val="00535794"/>
    <w:rsid w:val="00544EB7"/>
    <w:rsid w:val="00554D5B"/>
    <w:rsid w:val="00555200"/>
    <w:rsid w:val="00561032"/>
    <w:rsid w:val="00562B67"/>
    <w:rsid w:val="00567199"/>
    <w:rsid w:val="005755D9"/>
    <w:rsid w:val="005770F9"/>
    <w:rsid w:val="00577872"/>
    <w:rsid w:val="005778CC"/>
    <w:rsid w:val="0058148C"/>
    <w:rsid w:val="00587C28"/>
    <w:rsid w:val="00590148"/>
    <w:rsid w:val="005A38E6"/>
    <w:rsid w:val="005A67FA"/>
    <w:rsid w:val="005A7E64"/>
    <w:rsid w:val="005B3056"/>
    <w:rsid w:val="005B76A7"/>
    <w:rsid w:val="005D003C"/>
    <w:rsid w:val="005D0FCF"/>
    <w:rsid w:val="005D1D38"/>
    <w:rsid w:val="005E28BE"/>
    <w:rsid w:val="005E3218"/>
    <w:rsid w:val="005E3FB6"/>
    <w:rsid w:val="005E785E"/>
    <w:rsid w:val="005F3141"/>
    <w:rsid w:val="005F5CDF"/>
    <w:rsid w:val="00617277"/>
    <w:rsid w:val="00624984"/>
    <w:rsid w:val="0062722C"/>
    <w:rsid w:val="00633891"/>
    <w:rsid w:val="00640D37"/>
    <w:rsid w:val="00644B97"/>
    <w:rsid w:val="00646B68"/>
    <w:rsid w:val="00651291"/>
    <w:rsid w:val="006569BA"/>
    <w:rsid w:val="00661B98"/>
    <w:rsid w:val="00665702"/>
    <w:rsid w:val="006659EB"/>
    <w:rsid w:val="0066639B"/>
    <w:rsid w:val="00667417"/>
    <w:rsid w:val="00670B25"/>
    <w:rsid w:val="00672A01"/>
    <w:rsid w:val="00672F2F"/>
    <w:rsid w:val="006779C1"/>
    <w:rsid w:val="00677CAA"/>
    <w:rsid w:val="00697F79"/>
    <w:rsid w:val="006A6A6F"/>
    <w:rsid w:val="006C765D"/>
    <w:rsid w:val="006D5D7C"/>
    <w:rsid w:val="006E111D"/>
    <w:rsid w:val="006F3753"/>
    <w:rsid w:val="006F5238"/>
    <w:rsid w:val="006F60FD"/>
    <w:rsid w:val="006F6112"/>
    <w:rsid w:val="00703C9D"/>
    <w:rsid w:val="00706B61"/>
    <w:rsid w:val="007111BA"/>
    <w:rsid w:val="00711FCC"/>
    <w:rsid w:val="007134B1"/>
    <w:rsid w:val="00713B9C"/>
    <w:rsid w:val="007141E1"/>
    <w:rsid w:val="00714E56"/>
    <w:rsid w:val="00716372"/>
    <w:rsid w:val="00716529"/>
    <w:rsid w:val="0072137D"/>
    <w:rsid w:val="007249CD"/>
    <w:rsid w:val="007250D4"/>
    <w:rsid w:val="007343EB"/>
    <w:rsid w:val="0073444D"/>
    <w:rsid w:val="00734C52"/>
    <w:rsid w:val="0073590D"/>
    <w:rsid w:val="00750A5E"/>
    <w:rsid w:val="007522A7"/>
    <w:rsid w:val="00756D7C"/>
    <w:rsid w:val="00766867"/>
    <w:rsid w:val="00767D47"/>
    <w:rsid w:val="00770E5A"/>
    <w:rsid w:val="00774FF4"/>
    <w:rsid w:val="007826A6"/>
    <w:rsid w:val="007849FC"/>
    <w:rsid w:val="00785501"/>
    <w:rsid w:val="00790495"/>
    <w:rsid w:val="00792754"/>
    <w:rsid w:val="00792E41"/>
    <w:rsid w:val="00793E78"/>
    <w:rsid w:val="0079522E"/>
    <w:rsid w:val="007A6CA1"/>
    <w:rsid w:val="007B375E"/>
    <w:rsid w:val="007B3B7F"/>
    <w:rsid w:val="007B3D4F"/>
    <w:rsid w:val="007C4332"/>
    <w:rsid w:val="007C5CD2"/>
    <w:rsid w:val="007C67A6"/>
    <w:rsid w:val="007D46F2"/>
    <w:rsid w:val="007D6AA0"/>
    <w:rsid w:val="007D7492"/>
    <w:rsid w:val="007E411F"/>
    <w:rsid w:val="007E7CAE"/>
    <w:rsid w:val="007F3042"/>
    <w:rsid w:val="007F4C6B"/>
    <w:rsid w:val="007F7114"/>
    <w:rsid w:val="00814121"/>
    <w:rsid w:val="00815C10"/>
    <w:rsid w:val="00827107"/>
    <w:rsid w:val="008338AD"/>
    <w:rsid w:val="00835A73"/>
    <w:rsid w:val="00836004"/>
    <w:rsid w:val="00843E12"/>
    <w:rsid w:val="00845F21"/>
    <w:rsid w:val="00845FF9"/>
    <w:rsid w:val="00855983"/>
    <w:rsid w:val="00861838"/>
    <w:rsid w:val="00876613"/>
    <w:rsid w:val="00876874"/>
    <w:rsid w:val="00877298"/>
    <w:rsid w:val="0089228E"/>
    <w:rsid w:val="00895E24"/>
    <w:rsid w:val="008A045B"/>
    <w:rsid w:val="008A211D"/>
    <w:rsid w:val="008A240A"/>
    <w:rsid w:val="008B006B"/>
    <w:rsid w:val="008B4590"/>
    <w:rsid w:val="008B6724"/>
    <w:rsid w:val="008C2F1D"/>
    <w:rsid w:val="008C6003"/>
    <w:rsid w:val="008C715A"/>
    <w:rsid w:val="008C7430"/>
    <w:rsid w:val="008D1793"/>
    <w:rsid w:val="008D32B2"/>
    <w:rsid w:val="008D53C8"/>
    <w:rsid w:val="008E357A"/>
    <w:rsid w:val="008E37F0"/>
    <w:rsid w:val="008F353D"/>
    <w:rsid w:val="008F5C94"/>
    <w:rsid w:val="00904202"/>
    <w:rsid w:val="00904EC5"/>
    <w:rsid w:val="00912861"/>
    <w:rsid w:val="0092067C"/>
    <w:rsid w:val="00921CB4"/>
    <w:rsid w:val="00922293"/>
    <w:rsid w:val="0092240B"/>
    <w:rsid w:val="00926449"/>
    <w:rsid w:val="00932C32"/>
    <w:rsid w:val="009355F1"/>
    <w:rsid w:val="0093604E"/>
    <w:rsid w:val="0093664F"/>
    <w:rsid w:val="00941886"/>
    <w:rsid w:val="0095002C"/>
    <w:rsid w:val="00956FDD"/>
    <w:rsid w:val="00962987"/>
    <w:rsid w:val="00985DF3"/>
    <w:rsid w:val="009974D7"/>
    <w:rsid w:val="009A6FE8"/>
    <w:rsid w:val="009B0ECC"/>
    <w:rsid w:val="009B133A"/>
    <w:rsid w:val="009B1BC2"/>
    <w:rsid w:val="009C15EB"/>
    <w:rsid w:val="009C1A0F"/>
    <w:rsid w:val="009D1296"/>
    <w:rsid w:val="009E412A"/>
    <w:rsid w:val="009F08EF"/>
    <w:rsid w:val="009F6932"/>
    <w:rsid w:val="009F7092"/>
    <w:rsid w:val="00A070BC"/>
    <w:rsid w:val="00A1126E"/>
    <w:rsid w:val="00A160C2"/>
    <w:rsid w:val="00A17E8F"/>
    <w:rsid w:val="00A2101E"/>
    <w:rsid w:val="00A34599"/>
    <w:rsid w:val="00A361D6"/>
    <w:rsid w:val="00A413E1"/>
    <w:rsid w:val="00A44484"/>
    <w:rsid w:val="00A474CA"/>
    <w:rsid w:val="00A540A3"/>
    <w:rsid w:val="00A573AB"/>
    <w:rsid w:val="00A614E3"/>
    <w:rsid w:val="00A62061"/>
    <w:rsid w:val="00AA2695"/>
    <w:rsid w:val="00AA795F"/>
    <w:rsid w:val="00AB493E"/>
    <w:rsid w:val="00AB7A6B"/>
    <w:rsid w:val="00AC2605"/>
    <w:rsid w:val="00AD523A"/>
    <w:rsid w:val="00AE188E"/>
    <w:rsid w:val="00AF5AE7"/>
    <w:rsid w:val="00AF7FB4"/>
    <w:rsid w:val="00B008C4"/>
    <w:rsid w:val="00B00A9E"/>
    <w:rsid w:val="00B0377D"/>
    <w:rsid w:val="00B05ECC"/>
    <w:rsid w:val="00B110A7"/>
    <w:rsid w:val="00B1413E"/>
    <w:rsid w:val="00B1422C"/>
    <w:rsid w:val="00B17317"/>
    <w:rsid w:val="00B27486"/>
    <w:rsid w:val="00B27CAF"/>
    <w:rsid w:val="00B35A5C"/>
    <w:rsid w:val="00B50D30"/>
    <w:rsid w:val="00B60E9F"/>
    <w:rsid w:val="00B650A1"/>
    <w:rsid w:val="00B670D5"/>
    <w:rsid w:val="00B6716D"/>
    <w:rsid w:val="00B72AFB"/>
    <w:rsid w:val="00B72F71"/>
    <w:rsid w:val="00B756C5"/>
    <w:rsid w:val="00B77736"/>
    <w:rsid w:val="00B80770"/>
    <w:rsid w:val="00B83326"/>
    <w:rsid w:val="00B8742E"/>
    <w:rsid w:val="00B9032E"/>
    <w:rsid w:val="00B9140D"/>
    <w:rsid w:val="00BA27BE"/>
    <w:rsid w:val="00BA7B49"/>
    <w:rsid w:val="00BB0040"/>
    <w:rsid w:val="00BB0919"/>
    <w:rsid w:val="00BB4260"/>
    <w:rsid w:val="00BB5652"/>
    <w:rsid w:val="00BB7804"/>
    <w:rsid w:val="00BC2CBE"/>
    <w:rsid w:val="00BC3C41"/>
    <w:rsid w:val="00BC5BBF"/>
    <w:rsid w:val="00BC6651"/>
    <w:rsid w:val="00BC7D3D"/>
    <w:rsid w:val="00BD0BB3"/>
    <w:rsid w:val="00BD354D"/>
    <w:rsid w:val="00BE472A"/>
    <w:rsid w:val="00BE5FFE"/>
    <w:rsid w:val="00BE6BCE"/>
    <w:rsid w:val="00BF23EC"/>
    <w:rsid w:val="00BF2F53"/>
    <w:rsid w:val="00C12FA7"/>
    <w:rsid w:val="00C33008"/>
    <w:rsid w:val="00C33DA9"/>
    <w:rsid w:val="00C35864"/>
    <w:rsid w:val="00C46987"/>
    <w:rsid w:val="00C47505"/>
    <w:rsid w:val="00C47FA8"/>
    <w:rsid w:val="00C51310"/>
    <w:rsid w:val="00C5391B"/>
    <w:rsid w:val="00C54721"/>
    <w:rsid w:val="00C5677F"/>
    <w:rsid w:val="00C56999"/>
    <w:rsid w:val="00C6300D"/>
    <w:rsid w:val="00C63D00"/>
    <w:rsid w:val="00C7136E"/>
    <w:rsid w:val="00C82D84"/>
    <w:rsid w:val="00C84565"/>
    <w:rsid w:val="00C8512E"/>
    <w:rsid w:val="00C933F8"/>
    <w:rsid w:val="00C97C6E"/>
    <w:rsid w:val="00CA03FC"/>
    <w:rsid w:val="00CA08A5"/>
    <w:rsid w:val="00CA720F"/>
    <w:rsid w:val="00CB0A22"/>
    <w:rsid w:val="00CB5110"/>
    <w:rsid w:val="00CC08E2"/>
    <w:rsid w:val="00CC0B4A"/>
    <w:rsid w:val="00CC1D85"/>
    <w:rsid w:val="00CD33D8"/>
    <w:rsid w:val="00CD5B1C"/>
    <w:rsid w:val="00CD71E8"/>
    <w:rsid w:val="00CF4A56"/>
    <w:rsid w:val="00CF7E3C"/>
    <w:rsid w:val="00D036A2"/>
    <w:rsid w:val="00D0577B"/>
    <w:rsid w:val="00D11621"/>
    <w:rsid w:val="00D14732"/>
    <w:rsid w:val="00D16B99"/>
    <w:rsid w:val="00D16D9B"/>
    <w:rsid w:val="00D16DFC"/>
    <w:rsid w:val="00D22E60"/>
    <w:rsid w:val="00D24698"/>
    <w:rsid w:val="00D24C15"/>
    <w:rsid w:val="00D30C49"/>
    <w:rsid w:val="00D32EC4"/>
    <w:rsid w:val="00D33652"/>
    <w:rsid w:val="00D42B3D"/>
    <w:rsid w:val="00D44ACF"/>
    <w:rsid w:val="00D52843"/>
    <w:rsid w:val="00D53B6D"/>
    <w:rsid w:val="00D56074"/>
    <w:rsid w:val="00D57374"/>
    <w:rsid w:val="00D605AD"/>
    <w:rsid w:val="00D64CC7"/>
    <w:rsid w:val="00D76085"/>
    <w:rsid w:val="00D82790"/>
    <w:rsid w:val="00DA062B"/>
    <w:rsid w:val="00DA3CFF"/>
    <w:rsid w:val="00DA4CD1"/>
    <w:rsid w:val="00DB49EC"/>
    <w:rsid w:val="00DC16D6"/>
    <w:rsid w:val="00DC3804"/>
    <w:rsid w:val="00DC617C"/>
    <w:rsid w:val="00DD37F8"/>
    <w:rsid w:val="00DD5EF0"/>
    <w:rsid w:val="00DD63BA"/>
    <w:rsid w:val="00DE1E66"/>
    <w:rsid w:val="00DE3006"/>
    <w:rsid w:val="00DE34A7"/>
    <w:rsid w:val="00DE6061"/>
    <w:rsid w:val="00DF07C1"/>
    <w:rsid w:val="00DF1422"/>
    <w:rsid w:val="00DF376B"/>
    <w:rsid w:val="00E00F69"/>
    <w:rsid w:val="00E03F89"/>
    <w:rsid w:val="00E0443D"/>
    <w:rsid w:val="00E06E5F"/>
    <w:rsid w:val="00E1665D"/>
    <w:rsid w:val="00E17027"/>
    <w:rsid w:val="00E20572"/>
    <w:rsid w:val="00E20D32"/>
    <w:rsid w:val="00E265BB"/>
    <w:rsid w:val="00E26CAA"/>
    <w:rsid w:val="00E31245"/>
    <w:rsid w:val="00E31561"/>
    <w:rsid w:val="00E32907"/>
    <w:rsid w:val="00E351D2"/>
    <w:rsid w:val="00E37474"/>
    <w:rsid w:val="00E40AF3"/>
    <w:rsid w:val="00E51ED9"/>
    <w:rsid w:val="00E52D4A"/>
    <w:rsid w:val="00E57BF8"/>
    <w:rsid w:val="00E57D38"/>
    <w:rsid w:val="00E64156"/>
    <w:rsid w:val="00E66F10"/>
    <w:rsid w:val="00E72842"/>
    <w:rsid w:val="00E77B07"/>
    <w:rsid w:val="00E77DB4"/>
    <w:rsid w:val="00E9138F"/>
    <w:rsid w:val="00E93200"/>
    <w:rsid w:val="00E93426"/>
    <w:rsid w:val="00EA1388"/>
    <w:rsid w:val="00EB0734"/>
    <w:rsid w:val="00EB0957"/>
    <w:rsid w:val="00EB4A85"/>
    <w:rsid w:val="00EB723F"/>
    <w:rsid w:val="00EC0631"/>
    <w:rsid w:val="00EC627F"/>
    <w:rsid w:val="00ED6487"/>
    <w:rsid w:val="00EE075A"/>
    <w:rsid w:val="00EE26EF"/>
    <w:rsid w:val="00EF24E3"/>
    <w:rsid w:val="00EF37C5"/>
    <w:rsid w:val="00EF4909"/>
    <w:rsid w:val="00F071C7"/>
    <w:rsid w:val="00F12264"/>
    <w:rsid w:val="00F125BF"/>
    <w:rsid w:val="00F20757"/>
    <w:rsid w:val="00F229CC"/>
    <w:rsid w:val="00F3019C"/>
    <w:rsid w:val="00F33DA2"/>
    <w:rsid w:val="00F34F8A"/>
    <w:rsid w:val="00F36CE5"/>
    <w:rsid w:val="00F40C8A"/>
    <w:rsid w:val="00F41611"/>
    <w:rsid w:val="00F4406E"/>
    <w:rsid w:val="00F469E3"/>
    <w:rsid w:val="00F52F65"/>
    <w:rsid w:val="00F63816"/>
    <w:rsid w:val="00F66792"/>
    <w:rsid w:val="00F72634"/>
    <w:rsid w:val="00F74326"/>
    <w:rsid w:val="00F75A1C"/>
    <w:rsid w:val="00F75E48"/>
    <w:rsid w:val="00F80E8F"/>
    <w:rsid w:val="00F868B4"/>
    <w:rsid w:val="00F9130A"/>
    <w:rsid w:val="00F92B87"/>
    <w:rsid w:val="00F9588E"/>
    <w:rsid w:val="00F96A80"/>
    <w:rsid w:val="00FA4203"/>
    <w:rsid w:val="00FB3458"/>
    <w:rsid w:val="00FB4C8D"/>
    <w:rsid w:val="00FC2C37"/>
    <w:rsid w:val="00FD031D"/>
    <w:rsid w:val="00FD0F54"/>
    <w:rsid w:val="00FD2943"/>
    <w:rsid w:val="00FE0DEC"/>
    <w:rsid w:val="00FF1A82"/>
    <w:rsid w:val="00FF2AA8"/>
    <w:rsid w:val="00FF55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C89F"/>
  <w15:chartTrackingRefBased/>
  <w15:docId w15:val="{161722D4-263D-438F-BBC6-BC6CAB1D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RU" w:eastAsia="en-US" w:bidi="ar-SA"/>
      </w:rPr>
    </w:rPrDefault>
    <w:pPrDefault>
      <w:pPr>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F29"/>
    <w:pPr>
      <w:spacing w:after="200" w:line="276" w:lineRule="auto"/>
      <w:ind w:firstLine="0"/>
      <w:jc w:val="left"/>
    </w:pPr>
    <w:rPr>
      <w:rFonts w:ascii="Calibri" w:eastAsia="Calibri" w:hAnsi="Calibri" w:cs="Times New Roman"/>
      <w:sz w:val="22"/>
    </w:rPr>
  </w:style>
  <w:style w:type="paragraph" w:styleId="1">
    <w:name w:val="heading 1"/>
    <w:basedOn w:val="a"/>
    <w:next w:val="a"/>
    <w:link w:val="10"/>
    <w:uiPriority w:val="9"/>
    <w:qFormat/>
    <w:rsid w:val="00AA7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A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Сетка таблицы2"/>
    <w:basedOn w:val="a1"/>
    <w:next w:val="a3"/>
    <w:rsid w:val="00380F29"/>
    <w:pPr>
      <w:spacing w:line="240" w:lineRule="auto"/>
      <w:ind w:firstLine="0"/>
      <w:jc w:val="left"/>
    </w:pPr>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380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A795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A795F"/>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456CED"/>
    <w:pPr>
      <w:spacing w:line="259" w:lineRule="auto"/>
      <w:outlineLvl w:val="9"/>
    </w:pPr>
    <w:rPr>
      <w:lang w:eastAsia="ru-RU"/>
    </w:rPr>
  </w:style>
  <w:style w:type="paragraph" w:styleId="11">
    <w:name w:val="toc 1"/>
    <w:basedOn w:val="a"/>
    <w:next w:val="a"/>
    <w:autoRedefine/>
    <w:uiPriority w:val="39"/>
    <w:unhideWhenUsed/>
    <w:rsid w:val="00456CED"/>
    <w:pPr>
      <w:spacing w:after="100"/>
    </w:pPr>
  </w:style>
  <w:style w:type="paragraph" w:styleId="22">
    <w:name w:val="toc 2"/>
    <w:basedOn w:val="a"/>
    <w:next w:val="a"/>
    <w:autoRedefine/>
    <w:uiPriority w:val="39"/>
    <w:unhideWhenUsed/>
    <w:rsid w:val="00456CED"/>
    <w:pPr>
      <w:spacing w:after="100"/>
      <w:ind w:left="220"/>
    </w:pPr>
  </w:style>
  <w:style w:type="character" w:styleId="a5">
    <w:name w:val="Hyperlink"/>
    <w:basedOn w:val="a0"/>
    <w:uiPriority w:val="99"/>
    <w:unhideWhenUsed/>
    <w:rsid w:val="00456CED"/>
    <w:rPr>
      <w:color w:val="0563C1" w:themeColor="hyperlink"/>
      <w:u w:val="single"/>
    </w:rPr>
  </w:style>
  <w:style w:type="paragraph" w:styleId="a6">
    <w:name w:val="header"/>
    <w:basedOn w:val="a"/>
    <w:link w:val="a7"/>
    <w:uiPriority w:val="99"/>
    <w:unhideWhenUsed/>
    <w:rsid w:val="00D147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14732"/>
    <w:rPr>
      <w:rFonts w:ascii="Calibri" w:eastAsia="Calibri" w:hAnsi="Calibri" w:cs="Times New Roman"/>
      <w:sz w:val="22"/>
    </w:rPr>
  </w:style>
  <w:style w:type="paragraph" w:styleId="a8">
    <w:name w:val="footer"/>
    <w:basedOn w:val="a"/>
    <w:link w:val="a9"/>
    <w:uiPriority w:val="99"/>
    <w:unhideWhenUsed/>
    <w:rsid w:val="00D147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14732"/>
    <w:rPr>
      <w:rFonts w:ascii="Calibri" w:eastAsia="Calibri" w:hAnsi="Calibri" w:cs="Times New Roman"/>
      <w:sz w:val="22"/>
    </w:rPr>
  </w:style>
  <w:style w:type="paragraph" w:styleId="aa">
    <w:name w:val="List Paragraph"/>
    <w:basedOn w:val="a"/>
    <w:uiPriority w:val="34"/>
    <w:qFormat/>
    <w:rsid w:val="004F2331"/>
    <w:pPr>
      <w:ind w:left="720"/>
      <w:contextualSpacing/>
    </w:pPr>
  </w:style>
  <w:style w:type="character" w:styleId="ab">
    <w:name w:val="Unresolved Mention"/>
    <w:basedOn w:val="a0"/>
    <w:uiPriority w:val="99"/>
    <w:semiHidden/>
    <w:unhideWhenUsed/>
    <w:rsid w:val="00517639"/>
    <w:rPr>
      <w:color w:val="605E5C"/>
      <w:shd w:val="clear" w:color="auto" w:fill="E1DFDD"/>
    </w:rPr>
  </w:style>
  <w:style w:type="character" w:styleId="ac">
    <w:name w:val="Emphasis"/>
    <w:basedOn w:val="a0"/>
    <w:qFormat/>
    <w:rsid w:val="00E72842"/>
    <w:rPr>
      <w:i/>
      <w:iCs/>
    </w:rPr>
  </w:style>
  <w:style w:type="character" w:styleId="ad">
    <w:name w:val="FollowedHyperlink"/>
    <w:basedOn w:val="a0"/>
    <w:uiPriority w:val="99"/>
    <w:semiHidden/>
    <w:unhideWhenUsed/>
    <w:rsid w:val="00275C3E"/>
    <w:rPr>
      <w:color w:val="954F72" w:themeColor="followedHyperlink"/>
      <w:u w:val="single"/>
    </w:rPr>
  </w:style>
  <w:style w:type="paragraph" w:styleId="ae">
    <w:name w:val="Normal (Web)"/>
    <w:basedOn w:val="a"/>
    <w:uiPriority w:val="99"/>
    <w:semiHidden/>
    <w:unhideWhenUsed/>
    <w:rsid w:val="000C002E"/>
    <w:pPr>
      <w:spacing w:before="100" w:beforeAutospacing="1" w:after="100" w:afterAutospacing="1" w:line="240" w:lineRule="auto"/>
    </w:pPr>
    <w:rPr>
      <w:rFonts w:ascii="Times New Roman" w:eastAsia="Times New Roman" w:hAnsi="Times New Roman"/>
      <w:sz w:val="24"/>
      <w:szCs w:val="24"/>
      <w:lang w:eastAsia="ru-RU"/>
    </w:rPr>
  </w:style>
  <w:style w:type="paragraph" w:styleId="af">
    <w:name w:val="Title"/>
    <w:basedOn w:val="a"/>
    <w:next w:val="a"/>
    <w:link w:val="af0"/>
    <w:uiPriority w:val="10"/>
    <w:qFormat/>
    <w:rsid w:val="00457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457B0C"/>
    <w:rPr>
      <w:rFonts w:asciiTheme="majorHAnsi" w:eastAsiaTheme="majorEastAsia" w:hAnsiTheme="majorHAnsi" w:cstheme="majorBidi"/>
      <w:spacing w:val="-10"/>
      <w:kern w:val="28"/>
      <w:sz w:val="56"/>
      <w:szCs w:val="56"/>
    </w:rPr>
  </w:style>
  <w:style w:type="paragraph" w:styleId="af1">
    <w:name w:val="Subtitle"/>
    <w:basedOn w:val="a"/>
    <w:next w:val="a"/>
    <w:link w:val="af2"/>
    <w:uiPriority w:val="11"/>
    <w:qFormat/>
    <w:rsid w:val="00457B0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2">
    <w:name w:val="Подзаголовок Знак"/>
    <w:basedOn w:val="a0"/>
    <w:link w:val="af1"/>
    <w:uiPriority w:val="11"/>
    <w:rsid w:val="00457B0C"/>
    <w:rPr>
      <w:rFonts w:asciiTheme="minorHAnsi" w:eastAsiaTheme="minorEastAsia" w:hAnsiTheme="minorHAnsi"/>
      <w:color w:val="5A5A5A" w:themeColor="text1" w:themeTint="A5"/>
      <w:spacing w:val="15"/>
      <w:sz w:val="22"/>
    </w:rPr>
  </w:style>
  <w:style w:type="paragraph" w:customStyle="1" w:styleId="EMPTYCELLSTYLE">
    <w:name w:val="EMPTY_CELL_STYLE"/>
    <w:qFormat/>
    <w:rsid w:val="00716529"/>
    <w:pPr>
      <w:spacing w:line="240" w:lineRule="auto"/>
      <w:ind w:firstLine="0"/>
      <w:jc w:val="left"/>
    </w:pPr>
    <w:rPr>
      <w:rFonts w:ascii="SansSerif" w:eastAsia="SansSerif" w:hAnsi="SansSerif" w:cs="SansSerif"/>
      <w:color w:val="000000"/>
      <w:sz w:val="2"/>
      <w:szCs w:val="20"/>
      <w:lang w:eastAsia="ru-RU"/>
    </w:rPr>
  </w:style>
  <w:style w:type="paragraph" w:customStyle="1" w:styleId="withouttablebalance">
    <w:name w:val="without_table_balance"/>
    <w:qFormat/>
    <w:rsid w:val="00716529"/>
    <w:pPr>
      <w:spacing w:line="240" w:lineRule="auto"/>
      <w:ind w:firstLine="0"/>
      <w:jc w:val="left"/>
    </w:pPr>
    <w:rPr>
      <w:rFonts w:eastAsia="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4096">
      <w:bodyDiv w:val="1"/>
      <w:marLeft w:val="0"/>
      <w:marRight w:val="0"/>
      <w:marTop w:val="0"/>
      <w:marBottom w:val="0"/>
      <w:divBdr>
        <w:top w:val="none" w:sz="0" w:space="0" w:color="auto"/>
        <w:left w:val="none" w:sz="0" w:space="0" w:color="auto"/>
        <w:bottom w:val="none" w:sz="0" w:space="0" w:color="auto"/>
        <w:right w:val="none" w:sz="0" w:space="0" w:color="auto"/>
      </w:divBdr>
    </w:div>
    <w:div w:id="258223859">
      <w:bodyDiv w:val="1"/>
      <w:marLeft w:val="0"/>
      <w:marRight w:val="0"/>
      <w:marTop w:val="0"/>
      <w:marBottom w:val="0"/>
      <w:divBdr>
        <w:top w:val="none" w:sz="0" w:space="0" w:color="auto"/>
        <w:left w:val="none" w:sz="0" w:space="0" w:color="auto"/>
        <w:bottom w:val="none" w:sz="0" w:space="0" w:color="auto"/>
        <w:right w:val="none" w:sz="0" w:space="0" w:color="auto"/>
      </w:divBdr>
    </w:div>
    <w:div w:id="264731998">
      <w:bodyDiv w:val="1"/>
      <w:marLeft w:val="0"/>
      <w:marRight w:val="0"/>
      <w:marTop w:val="0"/>
      <w:marBottom w:val="0"/>
      <w:divBdr>
        <w:top w:val="none" w:sz="0" w:space="0" w:color="auto"/>
        <w:left w:val="none" w:sz="0" w:space="0" w:color="auto"/>
        <w:bottom w:val="none" w:sz="0" w:space="0" w:color="auto"/>
        <w:right w:val="none" w:sz="0" w:space="0" w:color="auto"/>
      </w:divBdr>
    </w:div>
    <w:div w:id="370495734">
      <w:bodyDiv w:val="1"/>
      <w:marLeft w:val="0"/>
      <w:marRight w:val="0"/>
      <w:marTop w:val="0"/>
      <w:marBottom w:val="0"/>
      <w:divBdr>
        <w:top w:val="none" w:sz="0" w:space="0" w:color="auto"/>
        <w:left w:val="none" w:sz="0" w:space="0" w:color="auto"/>
        <w:bottom w:val="none" w:sz="0" w:space="0" w:color="auto"/>
        <w:right w:val="none" w:sz="0" w:space="0" w:color="auto"/>
      </w:divBdr>
    </w:div>
    <w:div w:id="418672494">
      <w:bodyDiv w:val="1"/>
      <w:marLeft w:val="0"/>
      <w:marRight w:val="0"/>
      <w:marTop w:val="0"/>
      <w:marBottom w:val="0"/>
      <w:divBdr>
        <w:top w:val="none" w:sz="0" w:space="0" w:color="auto"/>
        <w:left w:val="none" w:sz="0" w:space="0" w:color="auto"/>
        <w:bottom w:val="none" w:sz="0" w:space="0" w:color="auto"/>
        <w:right w:val="none" w:sz="0" w:space="0" w:color="auto"/>
      </w:divBdr>
    </w:div>
    <w:div w:id="487525281">
      <w:bodyDiv w:val="1"/>
      <w:marLeft w:val="0"/>
      <w:marRight w:val="0"/>
      <w:marTop w:val="0"/>
      <w:marBottom w:val="0"/>
      <w:divBdr>
        <w:top w:val="none" w:sz="0" w:space="0" w:color="auto"/>
        <w:left w:val="none" w:sz="0" w:space="0" w:color="auto"/>
        <w:bottom w:val="none" w:sz="0" w:space="0" w:color="auto"/>
        <w:right w:val="none" w:sz="0" w:space="0" w:color="auto"/>
      </w:divBdr>
    </w:div>
    <w:div w:id="645746313">
      <w:bodyDiv w:val="1"/>
      <w:marLeft w:val="0"/>
      <w:marRight w:val="0"/>
      <w:marTop w:val="0"/>
      <w:marBottom w:val="0"/>
      <w:divBdr>
        <w:top w:val="none" w:sz="0" w:space="0" w:color="auto"/>
        <w:left w:val="none" w:sz="0" w:space="0" w:color="auto"/>
        <w:bottom w:val="none" w:sz="0" w:space="0" w:color="auto"/>
        <w:right w:val="none" w:sz="0" w:space="0" w:color="auto"/>
      </w:divBdr>
    </w:div>
    <w:div w:id="669912736">
      <w:bodyDiv w:val="1"/>
      <w:marLeft w:val="0"/>
      <w:marRight w:val="0"/>
      <w:marTop w:val="0"/>
      <w:marBottom w:val="0"/>
      <w:divBdr>
        <w:top w:val="none" w:sz="0" w:space="0" w:color="auto"/>
        <w:left w:val="none" w:sz="0" w:space="0" w:color="auto"/>
        <w:bottom w:val="none" w:sz="0" w:space="0" w:color="auto"/>
        <w:right w:val="none" w:sz="0" w:space="0" w:color="auto"/>
      </w:divBdr>
    </w:div>
    <w:div w:id="1008023431">
      <w:bodyDiv w:val="1"/>
      <w:marLeft w:val="0"/>
      <w:marRight w:val="0"/>
      <w:marTop w:val="0"/>
      <w:marBottom w:val="0"/>
      <w:divBdr>
        <w:top w:val="none" w:sz="0" w:space="0" w:color="auto"/>
        <w:left w:val="none" w:sz="0" w:space="0" w:color="auto"/>
        <w:bottom w:val="none" w:sz="0" w:space="0" w:color="auto"/>
        <w:right w:val="none" w:sz="0" w:space="0" w:color="auto"/>
      </w:divBdr>
    </w:div>
    <w:div w:id="1191182882">
      <w:bodyDiv w:val="1"/>
      <w:marLeft w:val="0"/>
      <w:marRight w:val="0"/>
      <w:marTop w:val="0"/>
      <w:marBottom w:val="0"/>
      <w:divBdr>
        <w:top w:val="none" w:sz="0" w:space="0" w:color="auto"/>
        <w:left w:val="none" w:sz="0" w:space="0" w:color="auto"/>
        <w:bottom w:val="none" w:sz="0" w:space="0" w:color="auto"/>
        <w:right w:val="none" w:sz="0" w:space="0" w:color="auto"/>
      </w:divBdr>
    </w:div>
    <w:div w:id="1492865573">
      <w:bodyDiv w:val="1"/>
      <w:marLeft w:val="0"/>
      <w:marRight w:val="0"/>
      <w:marTop w:val="0"/>
      <w:marBottom w:val="0"/>
      <w:divBdr>
        <w:top w:val="none" w:sz="0" w:space="0" w:color="auto"/>
        <w:left w:val="none" w:sz="0" w:space="0" w:color="auto"/>
        <w:bottom w:val="none" w:sz="0" w:space="0" w:color="auto"/>
        <w:right w:val="none" w:sz="0" w:space="0" w:color="auto"/>
      </w:divBdr>
    </w:div>
    <w:div w:id="1608389537">
      <w:bodyDiv w:val="1"/>
      <w:marLeft w:val="0"/>
      <w:marRight w:val="0"/>
      <w:marTop w:val="0"/>
      <w:marBottom w:val="0"/>
      <w:divBdr>
        <w:top w:val="none" w:sz="0" w:space="0" w:color="auto"/>
        <w:left w:val="none" w:sz="0" w:space="0" w:color="auto"/>
        <w:bottom w:val="none" w:sz="0" w:space="0" w:color="auto"/>
        <w:right w:val="none" w:sz="0" w:space="0" w:color="auto"/>
      </w:divBdr>
    </w:div>
    <w:div w:id="1647586119">
      <w:bodyDiv w:val="1"/>
      <w:marLeft w:val="0"/>
      <w:marRight w:val="0"/>
      <w:marTop w:val="0"/>
      <w:marBottom w:val="0"/>
      <w:divBdr>
        <w:top w:val="none" w:sz="0" w:space="0" w:color="auto"/>
        <w:left w:val="none" w:sz="0" w:space="0" w:color="auto"/>
        <w:bottom w:val="none" w:sz="0" w:space="0" w:color="auto"/>
        <w:right w:val="none" w:sz="0" w:space="0" w:color="auto"/>
      </w:divBdr>
    </w:div>
    <w:div w:id="1747263514">
      <w:bodyDiv w:val="1"/>
      <w:marLeft w:val="0"/>
      <w:marRight w:val="0"/>
      <w:marTop w:val="0"/>
      <w:marBottom w:val="0"/>
      <w:divBdr>
        <w:top w:val="none" w:sz="0" w:space="0" w:color="auto"/>
        <w:left w:val="none" w:sz="0" w:space="0" w:color="auto"/>
        <w:bottom w:val="none" w:sz="0" w:space="0" w:color="auto"/>
        <w:right w:val="none" w:sz="0" w:space="0" w:color="auto"/>
      </w:divBdr>
    </w:div>
    <w:div w:id="19992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1">
                <a:solidFill>
                  <a:schemeClr val="tx1"/>
                </a:solidFill>
                <a:latin typeface="Times New Roman" panose="02020603050405020304" pitchFamily="18" charset="0"/>
                <a:cs typeface="Times New Roman" panose="02020603050405020304" pitchFamily="18" charset="0"/>
              </a:rPr>
              <a:t>Изменение удельного веса СОС </a:t>
            </a:r>
            <a:r>
              <a:rPr lang="ru-RU" b="1" baseline="0">
                <a:solidFill>
                  <a:schemeClr val="tx1"/>
                </a:solidFill>
                <a:latin typeface="Times New Roman" panose="02020603050405020304" pitchFamily="18" charset="0"/>
                <a:cs typeface="Times New Roman" panose="02020603050405020304" pitchFamily="18" charset="0"/>
              </a:rPr>
              <a:t>за 2020-2022 годы</a:t>
            </a:r>
            <a:endParaRPr lang="ru-RU"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14474537037037036"/>
          <c:y val="4.76190476190476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2020 год</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c:f>
              <c:strCache>
                <c:ptCount val="1"/>
                <c:pt idx="0">
                  <c:v>Общая стоимость имущества</c:v>
                </c:pt>
              </c:strCache>
            </c:strRef>
          </c:cat>
          <c:val>
            <c:numRef>
              <c:f>Лист1!$B$2</c:f>
              <c:numCache>
                <c:formatCode>0.0</c:formatCode>
                <c:ptCount val="1"/>
                <c:pt idx="0">
                  <c:v>4</c:v>
                </c:pt>
              </c:numCache>
            </c:numRef>
          </c:val>
          <c:extLst>
            <c:ext xmlns:c16="http://schemas.microsoft.com/office/drawing/2014/chart" uri="{C3380CC4-5D6E-409C-BE32-E72D297353CC}">
              <c16:uniqueId val="{00000000-0D56-4358-B184-98E67B3E5515}"/>
            </c:ext>
          </c:extLst>
        </c:ser>
        <c:ser>
          <c:idx val="1"/>
          <c:order val="1"/>
          <c:tx>
            <c:strRef>
              <c:f>Лист1!$C$1</c:f>
              <c:strCache>
                <c:ptCount val="1"/>
                <c:pt idx="0">
                  <c:v>2021 год</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c:f>
              <c:strCache>
                <c:ptCount val="1"/>
                <c:pt idx="0">
                  <c:v>Общая стоимость имущества</c:v>
                </c:pt>
              </c:strCache>
            </c:strRef>
          </c:cat>
          <c:val>
            <c:numRef>
              <c:f>Лист1!$C$2</c:f>
              <c:numCache>
                <c:formatCode>0.0</c:formatCode>
                <c:ptCount val="1"/>
                <c:pt idx="0">
                  <c:v>4</c:v>
                </c:pt>
              </c:numCache>
            </c:numRef>
          </c:val>
          <c:extLst>
            <c:ext xmlns:c16="http://schemas.microsoft.com/office/drawing/2014/chart" uri="{C3380CC4-5D6E-409C-BE32-E72D297353CC}">
              <c16:uniqueId val="{00000001-0D56-4358-B184-98E67B3E5515}"/>
            </c:ext>
          </c:extLst>
        </c:ser>
        <c:ser>
          <c:idx val="2"/>
          <c:order val="2"/>
          <c:tx>
            <c:strRef>
              <c:f>Лист1!$D$1</c:f>
              <c:strCache>
                <c:ptCount val="1"/>
                <c:pt idx="0">
                  <c:v>2022 год</c:v>
                </c:pt>
              </c:strCache>
            </c:strRef>
          </c:tx>
          <c:spPr>
            <a:solidFill>
              <a:schemeClr val="accent3"/>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c:f>
              <c:strCache>
                <c:ptCount val="1"/>
                <c:pt idx="0">
                  <c:v>Общая стоимость имущества</c:v>
                </c:pt>
              </c:strCache>
            </c:strRef>
          </c:cat>
          <c:val>
            <c:numRef>
              <c:f>Лист1!$D$2</c:f>
              <c:numCache>
                <c:formatCode>0.0</c:formatCode>
                <c:ptCount val="1"/>
                <c:pt idx="0">
                  <c:v>-0.9</c:v>
                </c:pt>
              </c:numCache>
            </c:numRef>
          </c:val>
          <c:extLst>
            <c:ext xmlns:c16="http://schemas.microsoft.com/office/drawing/2014/chart" uri="{C3380CC4-5D6E-409C-BE32-E72D297353CC}">
              <c16:uniqueId val="{00000002-0D56-4358-B184-98E67B3E5515}"/>
            </c:ext>
          </c:extLst>
        </c:ser>
        <c:dLbls>
          <c:showLegendKey val="0"/>
          <c:showVal val="0"/>
          <c:showCatName val="0"/>
          <c:showSerName val="0"/>
          <c:showPercent val="0"/>
          <c:showBubbleSize val="0"/>
        </c:dLbls>
        <c:gapWidth val="219"/>
        <c:overlap val="-27"/>
        <c:axId val="374920576"/>
        <c:axId val="374918080"/>
      </c:barChart>
      <c:catAx>
        <c:axId val="374920576"/>
        <c:scaling>
          <c:orientation val="minMax"/>
        </c:scaling>
        <c:delete val="1"/>
        <c:axPos val="b"/>
        <c:numFmt formatCode="General" sourceLinked="1"/>
        <c:majorTickMark val="none"/>
        <c:minorTickMark val="none"/>
        <c:tickLblPos val="nextTo"/>
        <c:crossAx val="374918080"/>
        <c:crosses val="autoZero"/>
        <c:auto val="1"/>
        <c:lblAlgn val="ctr"/>
        <c:lblOffset val="100"/>
        <c:noMultiLvlLbl val="0"/>
      </c:catAx>
      <c:valAx>
        <c:axId val="374918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37492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i="0" baseline="0">
                <a:effectLst/>
              </a:rPr>
              <a:t>Соотношение темпов роста капиталов за 2020-2022 годы</a:t>
            </a:r>
          </a:p>
        </c:rich>
      </c:tx>
      <c:layout>
        <c:manualLayout>
          <c:xMode val="edge"/>
          <c:yMode val="edge"/>
          <c:x val="0.19349690288713914"/>
          <c:y val="2.4924143909839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3136482939632545E-2"/>
          <c:y val="0.27322283609576431"/>
          <c:w val="0.81739348206474194"/>
          <c:h val="0.38737837328345004"/>
        </c:manualLayout>
      </c:layout>
      <c:barChart>
        <c:barDir val="col"/>
        <c:grouping val="clustered"/>
        <c:varyColors val="0"/>
        <c:ser>
          <c:idx val="0"/>
          <c:order val="0"/>
          <c:tx>
            <c:strRef>
              <c:f>Лист1!$B$3</c:f>
              <c:strCache>
                <c:ptCount val="1"/>
                <c:pt idx="0">
                  <c:v>Заемный капитал</c:v>
                </c:pt>
              </c:strCache>
            </c:strRef>
          </c:tx>
          <c:spPr>
            <a:solidFill>
              <a:schemeClr val="accent1"/>
            </a:solidFill>
            <a:ln>
              <a:noFill/>
            </a:ln>
            <a:effectLst/>
          </c:spPr>
          <c:invertIfNegative val="0"/>
          <c:cat>
            <c:numRef>
              <c:f>Лист1!$A$4:$A$6</c:f>
              <c:numCache>
                <c:formatCode>General</c:formatCode>
                <c:ptCount val="3"/>
                <c:pt idx="0">
                  <c:v>2020</c:v>
                </c:pt>
                <c:pt idx="1">
                  <c:v>2021</c:v>
                </c:pt>
                <c:pt idx="2">
                  <c:v>2022</c:v>
                </c:pt>
              </c:numCache>
            </c:numRef>
          </c:cat>
          <c:val>
            <c:numRef>
              <c:f>Лист1!$B$4:$B$6</c:f>
              <c:numCache>
                <c:formatCode>General</c:formatCode>
                <c:ptCount val="3"/>
                <c:pt idx="0">
                  <c:v>81</c:v>
                </c:pt>
                <c:pt idx="1">
                  <c:v>51</c:v>
                </c:pt>
                <c:pt idx="2">
                  <c:v>69</c:v>
                </c:pt>
              </c:numCache>
            </c:numRef>
          </c:val>
          <c:extLst>
            <c:ext xmlns:c16="http://schemas.microsoft.com/office/drawing/2014/chart" uri="{C3380CC4-5D6E-409C-BE32-E72D297353CC}">
              <c16:uniqueId val="{00000000-15B0-4960-8DCC-E41F68CDC5C6}"/>
            </c:ext>
          </c:extLst>
        </c:ser>
        <c:ser>
          <c:idx val="1"/>
          <c:order val="1"/>
          <c:tx>
            <c:strRef>
              <c:f>Лист1!$C$3</c:f>
              <c:strCache>
                <c:ptCount val="1"/>
              </c:strCache>
            </c:strRef>
          </c:tx>
          <c:spPr>
            <a:solidFill>
              <a:schemeClr val="accent2"/>
            </a:solidFill>
            <a:ln>
              <a:noFill/>
            </a:ln>
            <a:effectLst/>
          </c:spPr>
          <c:invertIfNegative val="0"/>
          <c:cat>
            <c:numRef>
              <c:f>Лист1!$A$4:$A$6</c:f>
              <c:numCache>
                <c:formatCode>General</c:formatCode>
                <c:ptCount val="3"/>
                <c:pt idx="0">
                  <c:v>2020</c:v>
                </c:pt>
                <c:pt idx="1">
                  <c:v>2021</c:v>
                </c:pt>
                <c:pt idx="2">
                  <c:v>2022</c:v>
                </c:pt>
              </c:numCache>
            </c:numRef>
          </c:cat>
          <c:val>
            <c:numRef>
              <c:f>Лист1!$C$4:$C$6</c:f>
              <c:numCache>
                <c:formatCode>0.0%</c:formatCode>
                <c:ptCount val="3"/>
                <c:pt idx="0">
                  <c:v>0.23599999999999999</c:v>
                </c:pt>
                <c:pt idx="1">
                  <c:v>0.19600000000000001</c:v>
                </c:pt>
                <c:pt idx="2">
                  <c:v>0.20499999999999999</c:v>
                </c:pt>
              </c:numCache>
            </c:numRef>
          </c:val>
          <c:extLst>
            <c:ext xmlns:c16="http://schemas.microsoft.com/office/drawing/2014/chart" uri="{C3380CC4-5D6E-409C-BE32-E72D297353CC}">
              <c16:uniqueId val="{00000001-15B0-4960-8DCC-E41F68CDC5C6}"/>
            </c:ext>
          </c:extLst>
        </c:ser>
        <c:ser>
          <c:idx val="3"/>
          <c:order val="3"/>
          <c:tx>
            <c:strRef>
              <c:f>Лист1!$E$3</c:f>
              <c:strCache>
                <c:ptCount val="1"/>
                <c:pt idx="0">
                  <c:v>Собственный капитал</c:v>
                </c:pt>
              </c:strCache>
            </c:strRef>
          </c:tx>
          <c:spPr>
            <a:solidFill>
              <a:schemeClr val="accent4"/>
            </a:solidFill>
            <a:ln>
              <a:solidFill>
                <a:schemeClr val="bg1">
                  <a:alpha val="88000"/>
                </a:schemeClr>
              </a:solidFill>
            </a:ln>
            <a:effectLst/>
          </c:spPr>
          <c:invertIfNegative val="0"/>
          <c:cat>
            <c:numRef>
              <c:f>Лист1!$A$4:$A$6</c:f>
              <c:numCache>
                <c:formatCode>General</c:formatCode>
                <c:ptCount val="3"/>
                <c:pt idx="0">
                  <c:v>2020</c:v>
                </c:pt>
                <c:pt idx="1">
                  <c:v>2021</c:v>
                </c:pt>
                <c:pt idx="2">
                  <c:v>2022</c:v>
                </c:pt>
              </c:numCache>
            </c:numRef>
          </c:cat>
          <c:val>
            <c:numRef>
              <c:f>Лист1!$E$4:$E$6</c:f>
              <c:numCache>
                <c:formatCode>General</c:formatCode>
                <c:ptCount val="3"/>
                <c:pt idx="0">
                  <c:v>262</c:v>
                </c:pt>
                <c:pt idx="1">
                  <c:v>209</c:v>
                </c:pt>
                <c:pt idx="2">
                  <c:v>268</c:v>
                </c:pt>
              </c:numCache>
            </c:numRef>
          </c:val>
          <c:extLst>
            <c:ext xmlns:c16="http://schemas.microsoft.com/office/drawing/2014/chart" uri="{C3380CC4-5D6E-409C-BE32-E72D297353CC}">
              <c16:uniqueId val="{00000002-15B0-4960-8DCC-E41F68CDC5C6}"/>
            </c:ext>
          </c:extLst>
        </c:ser>
        <c:dLbls>
          <c:showLegendKey val="0"/>
          <c:showVal val="0"/>
          <c:showCatName val="0"/>
          <c:showSerName val="0"/>
          <c:showPercent val="0"/>
          <c:showBubbleSize val="0"/>
        </c:dLbls>
        <c:gapWidth val="219"/>
        <c:axId val="1189788752"/>
        <c:axId val="1189789168"/>
        <c:extLst>
          <c:ext xmlns:c15="http://schemas.microsoft.com/office/drawing/2012/chart" uri="{02D57815-91ED-43cb-92C2-25804820EDAC}">
            <c15:filteredBarSeries>
              <c15:ser>
                <c:idx val="2"/>
                <c:order val="2"/>
                <c:tx>
                  <c:strRef>
                    <c:extLst>
                      <c:ext uri="{02D57815-91ED-43cb-92C2-25804820EDAC}">
                        <c15:formulaRef>
                          <c15:sqref>Лист1!$D$3</c15:sqref>
                        </c15:formulaRef>
                      </c:ext>
                    </c:extLst>
                    <c:strCache>
                      <c:ptCount val="1"/>
                    </c:strCache>
                  </c:strRef>
                </c:tx>
                <c:spPr>
                  <a:solidFill>
                    <a:schemeClr val="accent3"/>
                  </a:solidFill>
                  <a:ln>
                    <a:noFill/>
                  </a:ln>
                  <a:effectLst/>
                </c:spPr>
                <c:invertIfNegative val="0"/>
                <c:cat>
                  <c:numRef>
                    <c:extLst>
                      <c:ext uri="{02D57815-91ED-43cb-92C2-25804820EDAC}">
                        <c15:formulaRef>
                          <c15:sqref>Лист1!$A$4:$A$6</c15:sqref>
                        </c15:formulaRef>
                      </c:ext>
                    </c:extLst>
                    <c:numCache>
                      <c:formatCode>General</c:formatCode>
                      <c:ptCount val="3"/>
                      <c:pt idx="0">
                        <c:v>2020</c:v>
                      </c:pt>
                      <c:pt idx="1">
                        <c:v>2021</c:v>
                      </c:pt>
                      <c:pt idx="2">
                        <c:v>2022</c:v>
                      </c:pt>
                    </c:numCache>
                  </c:numRef>
                </c:cat>
                <c:val>
                  <c:numRef>
                    <c:extLst>
                      <c:ext uri="{02D57815-91ED-43cb-92C2-25804820EDAC}">
                        <c15:formulaRef>
                          <c15:sqref>Лист1!$D$4:$D$6</c15:sqref>
                        </c15:formulaRef>
                      </c:ext>
                    </c:extLst>
                    <c:numCache>
                      <c:formatCode>General</c:formatCode>
                      <c:ptCount val="3"/>
                      <c:pt idx="0">
                        <c:v>2020</c:v>
                      </c:pt>
                      <c:pt idx="1">
                        <c:v>2021</c:v>
                      </c:pt>
                      <c:pt idx="2">
                        <c:v>2022</c:v>
                      </c:pt>
                    </c:numCache>
                  </c:numRef>
                </c:val>
                <c:extLst>
                  <c:ext xmlns:c16="http://schemas.microsoft.com/office/drawing/2014/chart" uri="{C3380CC4-5D6E-409C-BE32-E72D297353CC}">
                    <c16:uniqueId val="{00000004-15B0-4960-8DCC-E41F68CDC5C6}"/>
                  </c:ext>
                </c:extLst>
              </c15:ser>
            </c15:filteredBarSeries>
          </c:ext>
        </c:extLst>
      </c:barChart>
      <c:lineChart>
        <c:grouping val="standard"/>
        <c:varyColors val="0"/>
        <c:ser>
          <c:idx val="4"/>
          <c:order val="4"/>
          <c:tx>
            <c:strRef>
              <c:f>Лист1!$F$3</c:f>
              <c:strCache>
                <c:ptCount val="1"/>
              </c:strCache>
            </c:strRef>
          </c:tx>
          <c:spPr>
            <a:ln w="28575" cap="rnd">
              <a:solidFill>
                <a:schemeClr val="bg1">
                  <a:alpha val="0"/>
                </a:schemeClr>
              </a:solidFill>
              <a:round/>
            </a:ln>
            <a:effectLst/>
          </c:spPr>
          <c:marker>
            <c:symbol val="none"/>
          </c:marker>
          <c:val>
            <c:numRef>
              <c:f>Лист1!$F$4:$F$6</c:f>
              <c:numCache>
                <c:formatCode>0.0%</c:formatCode>
                <c:ptCount val="3"/>
                <c:pt idx="0">
                  <c:v>0.76400000000000001</c:v>
                </c:pt>
                <c:pt idx="1">
                  <c:v>0.80400000000000005</c:v>
                </c:pt>
                <c:pt idx="2">
                  <c:v>0.79500000000000004</c:v>
                </c:pt>
              </c:numCache>
            </c:numRef>
          </c:val>
          <c:smooth val="0"/>
          <c:extLst>
            <c:ext xmlns:c16="http://schemas.microsoft.com/office/drawing/2014/chart" uri="{C3380CC4-5D6E-409C-BE32-E72D297353CC}">
              <c16:uniqueId val="{00000003-15B0-4960-8DCC-E41F68CDC5C6}"/>
            </c:ext>
          </c:extLst>
        </c:ser>
        <c:dLbls>
          <c:showLegendKey val="0"/>
          <c:showVal val="0"/>
          <c:showCatName val="0"/>
          <c:showSerName val="0"/>
          <c:showPercent val="0"/>
          <c:showBubbleSize val="0"/>
        </c:dLbls>
        <c:marker val="1"/>
        <c:smooth val="0"/>
        <c:axId val="1181907904"/>
        <c:axId val="1181908320"/>
      </c:lineChart>
      <c:catAx>
        <c:axId val="1189788752"/>
        <c:scaling>
          <c:orientation val="minMax"/>
        </c:scaling>
        <c:delete val="0"/>
        <c:axPos val="b"/>
        <c:numFmt formatCode="General" sourceLinked="1"/>
        <c:majorTickMark val="none"/>
        <c:minorTickMark val="none"/>
        <c:tickLblPos val="nextTo"/>
        <c:spPr>
          <a:solidFill>
            <a:schemeClr val="bg1"/>
          </a:soli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189789168"/>
        <c:crosses val="autoZero"/>
        <c:auto val="1"/>
        <c:lblAlgn val="ctr"/>
        <c:lblOffset val="100"/>
        <c:noMultiLvlLbl val="0"/>
      </c:catAx>
      <c:valAx>
        <c:axId val="118978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89788752"/>
        <c:crosses val="autoZero"/>
        <c:crossBetween val="between"/>
      </c:valAx>
      <c:valAx>
        <c:axId val="1181908320"/>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81907904"/>
        <c:crosses val="max"/>
        <c:crossBetween val="between"/>
      </c:valAx>
      <c:catAx>
        <c:axId val="1181907904"/>
        <c:scaling>
          <c:orientation val="minMax"/>
        </c:scaling>
        <c:delete val="1"/>
        <c:axPos val="b"/>
        <c:majorTickMark val="out"/>
        <c:minorTickMark val="none"/>
        <c:tickLblPos val="nextTo"/>
        <c:crossAx val="1181908320"/>
        <c:crosses val="autoZero"/>
        <c:auto val="1"/>
        <c:lblAlgn val="ctr"/>
        <c:lblOffset val="100"/>
        <c:noMultiLvlLbl val="0"/>
      </c:cat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75D5C-4EDD-487F-9BFC-2BAB1A30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3717</Words>
  <Characters>21193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ДИП</vt:lpstr>
    </vt:vector>
  </TitlesOfParts>
  <Manager/>
  <Company/>
  <LinksUpToDate>false</LinksUpToDate>
  <CharactersWithSpaces>24861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ДИП</dc:title>
  <dc:subject/>
  <dc:creator>Даниил Ефанов</dc:creator>
  <cp:keywords/>
  <dc:description/>
  <cp:lastModifiedBy>Даниил Ефанов</cp:lastModifiedBy>
  <cp:revision>7</cp:revision>
  <dcterms:created xsi:type="dcterms:W3CDTF">2023-05-18T03:20:00Z</dcterms:created>
  <dcterms:modified xsi:type="dcterms:W3CDTF">2023-05-18T03:24:00Z</dcterms:modified>
  <cp:category/>
</cp:coreProperties>
</file>