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3F19587" wp14:paraId="605C99F7" wp14:textId="14B7452D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3F19587" w:rsidR="41D1F5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Merrik Wright </w:t>
      </w:r>
      <w:r>
        <w:br/>
      </w:r>
      <w:r w:rsidRPr="63F19587" w:rsidR="41D1F5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CS350 </w:t>
      </w:r>
    </w:p>
    <w:p xmlns:wp14="http://schemas.microsoft.com/office/word/2010/wordml" w:rsidP="63F19587" wp14:paraId="64FA4217" wp14:textId="5AD05E51">
      <w:pPr>
        <w:pStyle w:val="Normal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3F19587" w:rsidR="41D1F55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Sorry for the late turn in on this one! </w:t>
      </w:r>
      <w:r w:rsidRPr="63F19587" w:rsidR="41D1F55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 actually got back a few days ago.</w:t>
      </w:r>
      <w:r w:rsidRPr="63F19587" w:rsidR="41D1F55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I was just not able to get my board to work again, so I borrowed one from my </w:t>
      </w:r>
      <w:r w:rsidRPr="63F19587" w:rsidR="41D1F55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buddy</w:t>
      </w:r>
      <w:r w:rsidRPr="63F19587" w:rsidR="41D1F55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and it worked like a charm! </w:t>
      </w:r>
      <w:r w:rsidRPr="63F19587" w:rsidR="41D1F55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So</w:t>
      </w:r>
      <w:r w:rsidRPr="63F19587" w:rsidR="576AB2B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</w:t>
      </w:r>
      <w:r w:rsidRPr="63F19587" w:rsidR="41D1F55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I was only able to start working last night. </w:t>
      </w:r>
    </w:p>
    <w:p xmlns:wp14="http://schemas.microsoft.com/office/word/2010/wordml" w:rsidP="63F19587" wp14:paraId="309FEA89" wp14:textId="002AB3AE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63F19587" wp14:paraId="20ECA063" wp14:textId="1B2579F8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3F19587" w:rsidR="54EADD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 am pasting this here, as I will attach the PDF in the assignment. I think it is important here.</w:t>
      </w:r>
    </w:p>
    <w:p xmlns:wp14="http://schemas.microsoft.com/office/word/2010/wordml" w:rsidP="63F19587" wp14:paraId="3019ED0E" wp14:textId="0EF702AF">
      <w:pPr>
        <w:spacing w:before="240" w:beforeAutospacing="off" w:after="240" w:afterAutospacing="off"/>
      </w:pPr>
      <w:r w:rsidR="54EADD58">
        <w:drawing>
          <wp:inline xmlns:wp14="http://schemas.microsoft.com/office/word/2010/wordprocessingDrawing" wp14:editId="727DF7E0" wp14:anchorId="26AD9FD9">
            <wp:extent cx="4363059" cy="4458322"/>
            <wp:effectExtent l="0" t="0" r="0" b="0"/>
            <wp:docPr id="17062004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216e77757b49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3F19587" wp14:paraId="6FDB1623" wp14:textId="3CA7C329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63F19587" wp14:paraId="64B29A3D" wp14:textId="7EE74A75">
      <w:pPr>
        <w:spacing w:before="240" w:beforeAutospacing="off" w:after="240" w:afterAutospacing="off"/>
      </w:pPr>
      <w:r w:rsidRPr="63F19587" w:rsidR="41D1F5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Why does the loop that processes the LED blinking need to run in a separate thread?</w:t>
      </w:r>
      <w:r>
        <w:br/>
      </w:r>
      <w:r w:rsidRPr="63F19587" w:rsidR="41D1F5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63F19587" w:rsidR="41D1F5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Running the LED blinking loop in a separate thread allows the main program to stay responsive to other inputs or </w:t>
      </w:r>
      <w:r w:rsidRPr="63F19587" w:rsidR="41D1F55B">
        <w:rPr>
          <w:rFonts w:ascii="Aptos" w:hAnsi="Aptos" w:eastAsia="Aptos" w:cs="Aptos"/>
          <w:noProof w:val="0"/>
          <w:sz w:val="24"/>
          <w:szCs w:val="24"/>
          <w:lang w:val="en-US"/>
        </w:rPr>
        <w:t>interrupts</w:t>
      </w:r>
      <w:r w:rsidRPr="63F19587" w:rsidR="41D1F5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such as button presses. If the LED logic </w:t>
      </w:r>
      <w:r w:rsidRPr="63F19587" w:rsidR="41D1F55B">
        <w:rPr>
          <w:rFonts w:ascii="Aptos" w:hAnsi="Aptos" w:eastAsia="Aptos" w:cs="Aptos"/>
          <w:noProof w:val="0"/>
          <w:sz w:val="24"/>
          <w:szCs w:val="24"/>
          <w:lang w:val="en-US"/>
        </w:rPr>
        <w:t>was</w:t>
      </w:r>
      <w:r w:rsidRPr="63F19587" w:rsidR="41D1F5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blocking the main thread, the program would be stuck in the blinking routine and </w:t>
      </w:r>
      <w:r w:rsidRPr="63F19587" w:rsidR="41D1F55B">
        <w:rPr>
          <w:rFonts w:ascii="Aptos" w:hAnsi="Aptos" w:eastAsia="Aptos" w:cs="Aptos"/>
          <w:noProof w:val="0"/>
          <w:sz w:val="24"/>
          <w:szCs w:val="24"/>
          <w:lang w:val="en-US"/>
        </w:rPr>
        <w:t>wouldn’t</w:t>
      </w:r>
      <w:r w:rsidRPr="63F19587" w:rsidR="41D1F5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 able to register the user input to switch messages or update the LCD screen. Using threading ensures the blinking pattern </w:t>
      </w:r>
      <w:r w:rsidRPr="63F19587" w:rsidR="41D1F55B">
        <w:rPr>
          <w:rFonts w:ascii="Aptos" w:hAnsi="Aptos" w:eastAsia="Aptos" w:cs="Aptos"/>
          <w:noProof w:val="0"/>
          <w:sz w:val="24"/>
          <w:szCs w:val="24"/>
          <w:lang w:val="en-US"/>
        </w:rPr>
        <w:t>operates</w:t>
      </w:r>
      <w:r w:rsidRPr="63F19587" w:rsidR="41D1F5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independently while the state machine can process inputs and control logic simultaneously.</w:t>
      </w:r>
    </w:p>
    <w:p xmlns:wp14="http://schemas.microsoft.com/office/word/2010/wordml" w:rsidP="63F19587" wp14:paraId="54863205" wp14:textId="007A7357">
      <w:pPr>
        <w:spacing w:before="240" w:beforeAutospacing="off" w:after="240" w:afterAutospacing="off"/>
      </w:pPr>
      <w:r w:rsidRPr="63F19587" w:rsidR="41D1F5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 What is the purpose of returning to the off state after each completed state action?</w:t>
      </w:r>
      <w:r>
        <w:br/>
      </w:r>
      <w:r>
        <w:tab/>
      </w:r>
      <w:r w:rsidRPr="63F19587" w:rsidR="41D1F5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Returning to the OFF state between each LED action ensures that the GPIO pins are reset and prevents overlapping signals. It provides a clean, distinguishable pause that separates dots from dashes and letters from words, which is essential for interpreting Morse code. This also makes the system more readable to human observers and </w:t>
      </w:r>
      <w:r w:rsidRPr="63F19587" w:rsidR="41D1F55B">
        <w:rPr>
          <w:rFonts w:ascii="Aptos" w:hAnsi="Aptos" w:eastAsia="Aptos" w:cs="Aptos"/>
          <w:noProof w:val="0"/>
          <w:sz w:val="24"/>
          <w:szCs w:val="24"/>
          <w:lang w:val="en-US"/>
        </w:rPr>
        <w:t>maintains</w:t>
      </w:r>
      <w:r w:rsidRPr="63F19587" w:rsidR="41D1F5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timing consistency in the state machine logic.</w:t>
      </w:r>
    </w:p>
    <w:p xmlns:wp14="http://schemas.microsoft.com/office/word/2010/wordml" w:rsidP="63F19587" wp14:paraId="7924EA00" wp14:textId="26056FB7">
      <w:pPr>
        <w:spacing w:before="240" w:beforeAutospacing="off" w:after="240" w:afterAutospacing="off"/>
      </w:pPr>
      <w:r w:rsidRPr="63F19587" w:rsidR="41D1F5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3. How could you integrate serial communications to </w:t>
      </w:r>
      <w:r w:rsidRPr="63F19587" w:rsidR="41D1F5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facilitate</w:t>
      </w:r>
      <w:r w:rsidRPr="63F19587" w:rsidR="41D1F5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changing the messages available to the program?</w:t>
      </w:r>
      <w:r>
        <w:br/>
      </w:r>
      <w:r>
        <w:tab/>
      </w:r>
      <w:r w:rsidRPr="63F19587" w:rsidR="41D1F5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Serial communication could allow external input</w:t>
      </w:r>
      <w:r w:rsidRPr="63F19587" w:rsidR="4F890A45">
        <w:rPr>
          <w:rFonts w:ascii="Aptos" w:hAnsi="Aptos" w:eastAsia="Aptos" w:cs="Aptos"/>
          <w:noProof w:val="0"/>
          <w:sz w:val="24"/>
          <w:szCs w:val="24"/>
          <w:lang w:val="en-US"/>
        </w:rPr>
        <w:t>, like</w:t>
      </w:r>
      <w:r w:rsidRPr="63F19587" w:rsidR="41D1F5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a connected PC or another device</w:t>
      </w:r>
      <w:r w:rsidRPr="63F19587" w:rsidR="3E8AD2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F19587" w:rsidR="41D1F55B">
        <w:rPr>
          <w:rFonts w:ascii="Aptos" w:hAnsi="Aptos" w:eastAsia="Aptos" w:cs="Aptos"/>
          <w:noProof w:val="0"/>
          <w:sz w:val="24"/>
          <w:szCs w:val="24"/>
          <w:lang w:val="en-US"/>
        </w:rPr>
        <w:t>to send new Morse code messages to the Raspberry Pi. A user could input a new message via a serial terminal, and the program would read it, decode it into a Morse pattern, and store it as the next message to display. This could be managed through a queue or buffer system that stores the latest message while the current one is still finishing.</w:t>
      </w:r>
    </w:p>
    <w:p xmlns:wp14="http://schemas.microsoft.com/office/word/2010/wordml" w:rsidP="63F19587" wp14:paraId="3F02E35A" wp14:textId="613D51ED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3F19587" wp14:paraId="5FE9C2EA" wp14:textId="3C028699">
      <w:pPr>
        <w:spacing w:before="240" w:beforeAutospacing="off" w:after="240" w:afterAutospacing="off"/>
      </w:pPr>
      <w:r w:rsidRPr="63F19587" w:rsidR="41D1F5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4. How could you use the 16x2 display to provide debugging information to the user when they </w:t>
      </w:r>
      <w:r w:rsidRPr="63F19587" w:rsidR="41D1F5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don’t</w:t>
      </w:r>
      <w:r w:rsidRPr="63F19587" w:rsidR="41D1F5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have access to the application console?</w:t>
      </w:r>
      <w:r>
        <w:br/>
      </w:r>
      <w:r>
        <w:tab/>
      </w:r>
      <w:r w:rsidRPr="63F19587" w:rsidR="41D1F5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16x2 LCD can display real-time status updates, such as the current message being transmitted, the current symbol (dot or dash), or button press acknowledgment. It could also show debug states like “Button Pressed: Changing Message” or “Thread Running: Morse Msg 1.” This would help users confirm system behavior without needing to connect a monitor or terminal session to the Raspberry Pi.</w:t>
      </w:r>
    </w:p>
    <w:p xmlns:wp14="http://schemas.microsoft.com/office/word/2010/wordml" wp14:paraId="2C078E63" wp14:textId="636561A4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096DB2"/>
    <w:rsid w:val="2E3712FD"/>
    <w:rsid w:val="3E8AD2D8"/>
    <w:rsid w:val="416F2A8E"/>
    <w:rsid w:val="41D1F55B"/>
    <w:rsid w:val="44A512DD"/>
    <w:rsid w:val="4AD6A7E7"/>
    <w:rsid w:val="4F890A45"/>
    <w:rsid w:val="549EF8FF"/>
    <w:rsid w:val="54EADD58"/>
    <w:rsid w:val="55096DB2"/>
    <w:rsid w:val="576AB2BB"/>
    <w:rsid w:val="63F19587"/>
    <w:rsid w:val="715B9CB9"/>
    <w:rsid w:val="72E553DF"/>
    <w:rsid w:val="731D8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96DB2"/>
  <w15:chartTrackingRefBased/>
  <w15:docId w15:val="{34EC7D15-2C0F-4B30-8C68-92A0924B3B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a216e77757b494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2025-04-13T20:38:24.8486835Z</dcterms:created>
  <dcterms:modified xsi:type="dcterms:W3CDTF">2025-04-14T00:17:09.6433555Z</dcterms:modified>
  <dc:creator>Wright, Merrik</dc:creator>
  <lastModifiedBy>Wright, Merrik</lastModifiedBy>
</coreProperties>
</file>