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u w:val="single"/>
        </w:rPr>
      </w:pPr>
      <w:r>
        <w:rPr>
          <w:sz w:val="48"/>
          <w:szCs w:val="48"/>
          <w:u w:val="single"/>
        </w:rPr>
        <w:t>Cahier des charges</w:t>
      </w:r>
    </w:p>
    <w:p>
      <w:pPr>
        <w:pStyle w:val="Normal"/>
        <w:rPr>
          <w:sz w:val="48"/>
          <w:szCs w:val="48"/>
          <w:u w:val="single"/>
        </w:rPr>
      </w:pPr>
      <w:r>
        <w:rPr>
          <w:sz w:val="48"/>
          <w:szCs w:val="48"/>
          <w:u w:val="single"/>
        </w:rPr>
      </w:r>
    </w:p>
    <w:p>
      <w:pPr>
        <w:pStyle w:val="ListParagraph"/>
        <w:numPr>
          <w:ilvl w:val="0"/>
          <w:numId w:val="1"/>
        </w:numPr>
        <w:rPr>
          <w:sz w:val="32"/>
          <w:szCs w:val="32"/>
        </w:rPr>
      </w:pPr>
      <w:r>
        <w:rPr>
          <w:sz w:val="32"/>
          <w:szCs w:val="32"/>
        </w:rPr>
        <w:t>Développement</w:t>
      </w:r>
    </w:p>
    <w:tbl>
      <w:tblPr>
        <w:tblStyle w:val="Grilledutableau"/>
        <w:tblW w:w="8282" w:type="dxa"/>
        <w:jc w:val="left"/>
        <w:tblInd w:w="1080" w:type="dxa"/>
        <w:tblCellMar>
          <w:top w:w="0" w:type="dxa"/>
          <w:left w:w="108" w:type="dxa"/>
          <w:bottom w:w="0" w:type="dxa"/>
          <w:right w:w="108" w:type="dxa"/>
        </w:tblCellMar>
        <w:tblLook w:firstRow="1" w:noVBand="1" w:lastRow="0" w:firstColumn="1" w:lastColumn="0" w:noHBand="0" w:val="04a0"/>
      </w:tblPr>
      <w:tblGrid>
        <w:gridCol w:w="3167"/>
        <w:gridCol w:w="5114"/>
      </w:tblGrid>
      <w:tr>
        <w:trPr>
          <w:trHeight w:val="1211" w:hRule="atLeast"/>
        </w:trPr>
        <w:tc>
          <w:tcPr>
            <w:tcW w:w="3167" w:type="dxa"/>
            <w:tcBorders/>
          </w:tcPr>
          <w:p>
            <w:pPr>
              <w:pStyle w:val="ListParagraph"/>
              <w:spacing w:lineRule="auto" w:line="240" w:before="0" w:after="0"/>
              <w:ind w:left="0" w:hanging="0"/>
              <w:contextualSpacing/>
              <w:rPr>
                <w:sz w:val="28"/>
                <w:szCs w:val="28"/>
              </w:rPr>
            </w:pPr>
            <w:r>
              <w:rPr>
                <w:sz w:val="28"/>
                <w:szCs w:val="28"/>
              </w:rPr>
              <w:t>Environnement</w:t>
            </w:r>
          </w:p>
          <w:p>
            <w:pPr>
              <w:pStyle w:val="ListParagraph"/>
              <w:spacing w:lineRule="auto" w:line="240" w:before="0" w:after="0"/>
              <w:ind w:left="0" w:hanging="0"/>
              <w:contextualSpacing/>
              <w:rPr>
                <w:sz w:val="28"/>
                <w:szCs w:val="28"/>
              </w:rPr>
            </w:pPr>
            <w:r>
              <w:rPr>
                <w:sz w:val="28"/>
                <w:szCs w:val="28"/>
              </w:rPr>
            </w:r>
          </w:p>
          <w:p>
            <w:pPr>
              <w:pStyle w:val="ListParagraph"/>
              <w:spacing w:lineRule="auto" w:line="240" w:before="0" w:after="0"/>
              <w:ind w:left="0" w:hanging="0"/>
              <w:contextualSpacing/>
              <w:rPr>
                <w:sz w:val="28"/>
                <w:szCs w:val="28"/>
              </w:rPr>
            </w:pPr>
            <w:r>
              <w:rPr>
                <w:sz w:val="28"/>
                <w:szCs w:val="28"/>
              </w:rPr>
            </w:r>
          </w:p>
        </w:tc>
        <w:tc>
          <w:tcPr>
            <w:tcW w:w="5114" w:type="dxa"/>
            <w:tcBorders/>
          </w:tcPr>
          <w:p>
            <w:pPr>
              <w:pStyle w:val="ListParagraph"/>
              <w:spacing w:lineRule="auto" w:line="240" w:before="0" w:after="0"/>
              <w:ind w:left="0" w:hanging="0"/>
              <w:contextualSpacing/>
              <w:rPr>
                <w:sz w:val="28"/>
                <w:szCs w:val="28"/>
              </w:rPr>
            </w:pPr>
            <w:r>
              <w:rPr>
                <w:sz w:val="28"/>
                <w:szCs w:val="28"/>
              </w:rPr>
              <w:t>-Créer le système de map, c’est-à-dire tous les éléments qui vont composer la map et permettre des interactions avec le joueur (mur/sol, échelles, pièges, portails, leviers...)</w:t>
            </w:r>
          </w:p>
          <w:p>
            <w:pPr>
              <w:pStyle w:val="ListParagraph"/>
              <w:spacing w:lineRule="auto" w:line="240" w:before="0" w:after="0"/>
              <w:ind w:left="0" w:hanging="0"/>
              <w:contextualSpacing/>
              <w:rPr>
                <w:sz w:val="28"/>
                <w:szCs w:val="28"/>
              </w:rPr>
            </w:pPr>
            <w:r>
              <w:rPr>
                <w:sz w:val="28"/>
                <w:szCs w:val="28"/>
              </w:rPr>
              <w:t xml:space="preserve">-Gérer le rendu d’affichage de la map </w:t>
            </w:r>
            <w:r>
              <w:rPr>
                <w:sz w:val="28"/>
                <w:szCs w:val="28"/>
              </w:rPr>
              <w:t>(les différents layers...)</w:t>
            </w:r>
          </w:p>
          <w:p>
            <w:pPr>
              <w:pStyle w:val="ListParagraph"/>
              <w:spacing w:lineRule="auto" w:line="240" w:before="0" w:after="0"/>
              <w:ind w:left="0" w:hanging="0"/>
              <w:contextualSpacing/>
              <w:rPr>
                <w:sz w:val="28"/>
                <w:szCs w:val="28"/>
              </w:rPr>
            </w:pPr>
            <w:r>
              <w:rPr>
                <w:sz w:val="28"/>
                <w:szCs w:val="28"/>
              </w:rPr>
              <w:t>-Créer un système de sauvegarde de la map pour la mettre dans un fichier</w:t>
            </w:r>
          </w:p>
          <w:p>
            <w:pPr>
              <w:pStyle w:val="ListParagraph"/>
              <w:spacing w:lineRule="auto" w:line="240" w:before="0" w:after="0"/>
              <w:ind w:left="0" w:hanging="0"/>
              <w:contextualSpacing/>
              <w:rPr>
                <w:sz w:val="28"/>
                <w:szCs w:val="28"/>
              </w:rPr>
            </w:pPr>
            <w:r>
              <w:rPr>
                <w:sz w:val="28"/>
                <w:szCs w:val="28"/>
              </w:rPr>
              <w:t>-Créer un éditeur de map pour permettre au game designer de faire son travail</w:t>
            </w:r>
          </w:p>
        </w:tc>
      </w:tr>
      <w:tr>
        <w:trPr>
          <w:trHeight w:val="1171" w:hRule="atLeast"/>
        </w:trPr>
        <w:tc>
          <w:tcPr>
            <w:tcW w:w="3167" w:type="dxa"/>
            <w:tcBorders/>
          </w:tcPr>
          <w:p>
            <w:pPr>
              <w:pStyle w:val="ListParagraph"/>
              <w:spacing w:lineRule="auto" w:line="240" w:before="0" w:after="0"/>
              <w:ind w:left="0" w:hanging="0"/>
              <w:contextualSpacing/>
              <w:rPr>
                <w:sz w:val="28"/>
                <w:szCs w:val="28"/>
              </w:rPr>
            </w:pPr>
            <w:r>
              <w:rPr>
                <w:sz w:val="28"/>
                <w:szCs w:val="28"/>
              </w:rPr>
              <w:t>Personnage</w:t>
            </w:r>
          </w:p>
        </w:tc>
        <w:tc>
          <w:tcPr>
            <w:tcW w:w="5114" w:type="dxa"/>
            <w:tcBorders/>
          </w:tcPr>
          <w:p>
            <w:pPr>
              <w:pStyle w:val="ListParagraph"/>
              <w:spacing w:lineRule="auto" w:line="240" w:before="0" w:after="0"/>
              <w:ind w:left="0" w:hanging="0"/>
              <w:contextualSpacing/>
              <w:rPr>
                <w:sz w:val="28"/>
                <w:szCs w:val="28"/>
              </w:rPr>
            </w:pPr>
            <w:r>
              <w:rPr>
                <w:sz w:val="28"/>
                <w:szCs w:val="28"/>
              </w:rPr>
              <w:t>-Créer le système de personnage, c’est-à-dire tous ses systèmes de déplacement et d’interaction avec l’environnement (course, saut, monter les échelles…)</w:t>
            </w:r>
          </w:p>
          <w:p>
            <w:pPr>
              <w:pStyle w:val="ListParagraph"/>
              <w:spacing w:lineRule="auto" w:line="240" w:before="0" w:after="0"/>
              <w:ind w:left="0" w:hanging="0"/>
              <w:contextualSpacing/>
              <w:rPr>
                <w:sz w:val="28"/>
                <w:szCs w:val="28"/>
              </w:rPr>
            </w:pPr>
            <w:r>
              <w:rPr>
                <w:sz w:val="28"/>
                <w:szCs w:val="28"/>
              </w:rPr>
              <w:t>-Gérer l’affichage du joueur (gestion de ses différentes animations…)</w:t>
            </w:r>
          </w:p>
        </w:tc>
      </w:tr>
      <w:tr>
        <w:trPr>
          <w:trHeight w:val="1211" w:hRule="atLeast"/>
        </w:trPr>
        <w:tc>
          <w:tcPr>
            <w:tcW w:w="3167" w:type="dxa"/>
            <w:tcBorders/>
          </w:tcPr>
          <w:p>
            <w:pPr>
              <w:pStyle w:val="ListParagraph"/>
              <w:spacing w:lineRule="auto" w:line="240" w:before="0" w:after="0"/>
              <w:ind w:left="0" w:hanging="0"/>
              <w:contextualSpacing/>
              <w:rPr>
                <w:sz w:val="28"/>
                <w:szCs w:val="28"/>
              </w:rPr>
            </w:pPr>
            <w:r>
              <w:rPr>
                <w:sz w:val="28"/>
                <w:szCs w:val="28"/>
              </w:rPr>
              <w:t>Système de combat</w:t>
            </w:r>
          </w:p>
        </w:tc>
        <w:tc>
          <w:tcPr>
            <w:tcW w:w="5114" w:type="dxa"/>
            <w:tcBorders/>
          </w:tcPr>
          <w:p>
            <w:pPr>
              <w:pStyle w:val="ListParagraph"/>
              <w:spacing w:lineRule="auto" w:line="240" w:before="0" w:after="0"/>
              <w:ind w:left="0" w:hanging="0"/>
              <w:contextualSpacing/>
              <w:rPr>
                <w:sz w:val="28"/>
                <w:szCs w:val="28"/>
              </w:rPr>
            </w:pPr>
            <w:r>
              <w:rPr>
                <w:sz w:val="28"/>
                <w:szCs w:val="28"/>
              </w:rPr>
              <w:t>-Créer le système de combat qui va permettre au joueur cette fois non pas d’interagir avec l’environnement mais avec les mobs et les autres joueurs (attaques légères/lourdes, gardes haut/mid/bas, boule de feu…)</w:t>
            </w:r>
          </w:p>
        </w:tc>
      </w:tr>
      <w:tr>
        <w:trPr>
          <w:trHeight w:val="1171" w:hRule="atLeast"/>
        </w:trPr>
        <w:tc>
          <w:tcPr>
            <w:tcW w:w="3167" w:type="dxa"/>
            <w:tcBorders/>
          </w:tcPr>
          <w:p>
            <w:pPr>
              <w:pStyle w:val="ListParagraph"/>
              <w:spacing w:lineRule="auto" w:line="240" w:before="0" w:after="0"/>
              <w:ind w:left="0" w:hanging="0"/>
              <w:contextualSpacing/>
              <w:rPr>
                <w:sz w:val="28"/>
                <w:szCs w:val="28"/>
              </w:rPr>
            </w:pPr>
            <w:r>
              <w:rPr>
                <w:sz w:val="28"/>
                <w:szCs w:val="28"/>
              </w:rPr>
              <w:t>Mobs</w:t>
            </w:r>
          </w:p>
        </w:tc>
        <w:tc>
          <w:tcPr>
            <w:tcW w:w="5114" w:type="dxa"/>
            <w:tcBorders/>
          </w:tcPr>
          <w:p>
            <w:pPr>
              <w:pStyle w:val="ListParagraph"/>
              <w:spacing w:lineRule="auto" w:line="240" w:before="0" w:after="0"/>
              <w:ind w:left="0" w:hanging="0"/>
              <w:contextualSpacing/>
              <w:rPr>
                <w:sz w:val="28"/>
                <w:szCs w:val="28"/>
              </w:rPr>
            </w:pPr>
            <w:r>
              <w:rPr>
                <w:sz w:val="28"/>
                <w:szCs w:val="28"/>
              </w:rPr>
              <w:t>-Créer les entités qui vont incarner les mobs (reprise de la même entité que le personnage en créant une IA capable de les faire interagir aussi bien avec l’environnement, que les joueurs)</w:t>
            </w:r>
          </w:p>
        </w:tc>
      </w:tr>
      <w:tr>
        <w:trPr>
          <w:trHeight w:val="1211" w:hRule="atLeast"/>
        </w:trPr>
        <w:tc>
          <w:tcPr>
            <w:tcW w:w="3167" w:type="dxa"/>
            <w:tcBorders/>
          </w:tcPr>
          <w:p>
            <w:pPr>
              <w:pStyle w:val="ListParagraph"/>
              <w:spacing w:lineRule="auto" w:line="240" w:before="0" w:after="0"/>
              <w:ind w:left="0" w:hanging="0"/>
              <w:contextualSpacing/>
              <w:rPr>
                <w:sz w:val="28"/>
                <w:szCs w:val="28"/>
              </w:rPr>
            </w:pPr>
            <w:r>
              <w:rPr>
                <w:sz w:val="28"/>
                <w:szCs w:val="28"/>
              </w:rPr>
              <w:t>Inventaire et Loot</w:t>
            </w:r>
          </w:p>
        </w:tc>
        <w:tc>
          <w:tcPr>
            <w:tcW w:w="5114" w:type="dxa"/>
            <w:tcBorders/>
          </w:tcPr>
          <w:p>
            <w:pPr>
              <w:pStyle w:val="ListParagraph"/>
              <w:spacing w:lineRule="auto" w:line="240" w:before="0" w:after="0"/>
              <w:ind w:left="0" w:hanging="0"/>
              <w:contextualSpacing/>
              <w:rPr>
                <w:sz w:val="28"/>
                <w:szCs w:val="28"/>
              </w:rPr>
            </w:pPr>
            <w:r>
              <w:rPr>
                <w:sz w:val="28"/>
                <w:szCs w:val="28"/>
              </w:rPr>
              <w:t>-Créer le système d’inventaire qui va permettre au personnage d’interagir avec le loot qui aura un impact sur son interaction avec les autres joueurs et/ou les mobs (combats), mais aussi un impact sur l’environnement (clé pour ouvrir des coffres, pierre de portail pour emprunter les téléporteurs, …)</w:t>
            </w:r>
          </w:p>
          <w:p>
            <w:pPr>
              <w:pStyle w:val="ListParagraph"/>
              <w:spacing w:lineRule="auto" w:line="240" w:before="0" w:after="0"/>
              <w:ind w:left="0" w:hanging="0"/>
              <w:contextualSpacing/>
              <w:rPr>
                <w:sz w:val="28"/>
                <w:szCs w:val="28"/>
              </w:rPr>
            </w:pPr>
            <w:r>
              <w:rPr>
                <w:sz w:val="28"/>
                <w:szCs w:val="28"/>
              </w:rPr>
              <w:t>-Création des entités lootables par le joueur qui pourrons interagir avec le système d’inventaire</w:t>
            </w:r>
          </w:p>
        </w:tc>
      </w:tr>
      <w:tr>
        <w:trPr>
          <w:trHeight w:val="1211" w:hRule="atLeast"/>
        </w:trPr>
        <w:tc>
          <w:tcPr>
            <w:tcW w:w="3167" w:type="dxa"/>
            <w:tcBorders/>
          </w:tcPr>
          <w:p>
            <w:pPr>
              <w:pStyle w:val="ListParagraph"/>
              <w:spacing w:lineRule="auto" w:line="240" w:before="0" w:after="0"/>
              <w:ind w:left="0" w:hanging="0"/>
              <w:contextualSpacing/>
              <w:rPr>
                <w:sz w:val="28"/>
                <w:szCs w:val="28"/>
              </w:rPr>
            </w:pPr>
            <w:r>
              <w:rPr>
                <w:sz w:val="28"/>
                <w:szCs w:val="28"/>
              </w:rPr>
              <w:t>Réseau</w:t>
            </w:r>
          </w:p>
        </w:tc>
        <w:tc>
          <w:tcPr>
            <w:tcW w:w="5114" w:type="dxa"/>
            <w:tcBorders/>
          </w:tcPr>
          <w:p>
            <w:pPr>
              <w:pStyle w:val="ListParagraph"/>
              <w:spacing w:lineRule="auto" w:line="240" w:before="0" w:after="0"/>
              <w:ind w:left="0" w:hanging="0"/>
              <w:contextualSpacing/>
              <w:rPr>
                <w:sz w:val="28"/>
                <w:szCs w:val="28"/>
              </w:rPr>
            </w:pPr>
            <w:r>
              <w:rPr>
                <w:sz w:val="28"/>
                <w:szCs w:val="28"/>
              </w:rPr>
              <w:t>-Création du système client/serveur qui va permettre aux joueurs de faire circuler des données entre eux</w:t>
            </w:r>
          </w:p>
        </w:tc>
      </w:tr>
    </w:tbl>
    <w:p>
      <w:pPr>
        <w:pStyle w:val="ListParagraph"/>
        <w:ind w:left="1080" w:hanging="0"/>
        <w:rPr>
          <w:sz w:val="32"/>
          <w:szCs w:val="32"/>
        </w:rPr>
      </w:pPr>
      <w:r>
        <w:rPr>
          <w:sz w:val="32"/>
          <w:szCs w:val="32"/>
        </w:rPr>
      </w:r>
    </w:p>
    <w:p>
      <w:pPr>
        <w:pStyle w:val="ListParagraph"/>
        <w:numPr>
          <w:ilvl w:val="0"/>
          <w:numId w:val="1"/>
        </w:numPr>
        <w:rPr>
          <w:sz w:val="32"/>
          <w:szCs w:val="32"/>
        </w:rPr>
      </w:pPr>
      <w:r>
        <w:rPr>
          <w:sz w:val="32"/>
          <w:szCs w:val="32"/>
        </w:rPr>
        <w:t>Graphismes</w:t>
      </w:r>
    </w:p>
    <w:tbl>
      <w:tblPr>
        <w:tblStyle w:val="Grilledutableau"/>
        <w:tblW w:w="8271" w:type="dxa"/>
        <w:jc w:val="left"/>
        <w:tblInd w:w="1080" w:type="dxa"/>
        <w:tblCellMar>
          <w:top w:w="0" w:type="dxa"/>
          <w:left w:w="108" w:type="dxa"/>
          <w:bottom w:w="0" w:type="dxa"/>
          <w:right w:w="108" w:type="dxa"/>
        </w:tblCellMar>
        <w:tblLook w:firstRow="1" w:noVBand="1" w:lastRow="0" w:firstColumn="1" w:lastColumn="0" w:noHBand="0" w:val="04a0"/>
      </w:tblPr>
      <w:tblGrid>
        <w:gridCol w:w="3167"/>
        <w:gridCol w:w="5103"/>
      </w:tblGrid>
      <w:tr>
        <w:trPr>
          <w:trHeight w:val="1064" w:hRule="atLeast"/>
        </w:trPr>
        <w:tc>
          <w:tcPr>
            <w:tcW w:w="3167" w:type="dxa"/>
            <w:tcBorders/>
          </w:tcPr>
          <w:p>
            <w:pPr>
              <w:pStyle w:val="ListParagraph"/>
              <w:spacing w:lineRule="auto" w:line="240" w:before="0" w:after="0"/>
              <w:ind w:left="0" w:hanging="0"/>
              <w:contextualSpacing/>
              <w:rPr>
                <w:sz w:val="28"/>
                <w:szCs w:val="28"/>
              </w:rPr>
            </w:pPr>
            <w:r>
              <w:rPr>
                <w:sz w:val="28"/>
                <w:szCs w:val="28"/>
              </w:rPr>
              <w:t>Environnements</w:t>
            </w:r>
          </w:p>
        </w:tc>
        <w:tc>
          <w:tcPr>
            <w:tcW w:w="5103" w:type="dxa"/>
            <w:tcBorders/>
          </w:tcPr>
          <w:p>
            <w:pPr>
              <w:pStyle w:val="ListParagraph"/>
              <w:spacing w:lineRule="auto" w:line="240" w:before="0" w:after="0"/>
              <w:ind w:left="0" w:hanging="0"/>
              <w:contextualSpacing/>
              <w:rPr>
                <w:sz w:val="28"/>
                <w:szCs w:val="28"/>
              </w:rPr>
            </w:pPr>
            <w:r>
              <w:rPr>
                <w:sz w:val="28"/>
                <w:szCs w:val="28"/>
              </w:rPr>
              <w:t>Créer des arrière-plans pour les environnements ainsi que des tilesets pour créer les maps en interaction avec le game designer</w:t>
            </w:r>
          </w:p>
        </w:tc>
      </w:tr>
      <w:tr>
        <w:trPr>
          <w:trHeight w:val="1064" w:hRule="atLeast"/>
        </w:trPr>
        <w:tc>
          <w:tcPr>
            <w:tcW w:w="3167" w:type="dxa"/>
            <w:tcBorders/>
          </w:tcPr>
          <w:p>
            <w:pPr>
              <w:pStyle w:val="ListParagraph"/>
              <w:spacing w:lineRule="auto" w:line="240" w:before="0" w:after="0"/>
              <w:ind w:left="0" w:hanging="0"/>
              <w:contextualSpacing/>
              <w:rPr>
                <w:sz w:val="28"/>
                <w:szCs w:val="28"/>
              </w:rPr>
            </w:pPr>
            <w:r>
              <w:rPr>
                <w:sz w:val="28"/>
                <w:szCs w:val="28"/>
              </w:rPr>
              <w:t>Personnages</w:t>
            </w:r>
          </w:p>
        </w:tc>
        <w:tc>
          <w:tcPr>
            <w:tcW w:w="5103" w:type="dxa"/>
            <w:tcBorders/>
          </w:tcPr>
          <w:p>
            <w:pPr>
              <w:pStyle w:val="ListParagraph"/>
              <w:spacing w:lineRule="auto" w:line="240" w:before="0" w:after="0"/>
              <w:ind w:left="0" w:hanging="0"/>
              <w:contextualSpacing/>
              <w:rPr>
                <w:sz w:val="28"/>
                <w:szCs w:val="28"/>
              </w:rPr>
            </w:pPr>
            <w:r>
              <w:rPr>
                <w:sz w:val="28"/>
                <w:szCs w:val="28"/>
              </w:rPr>
              <w:t>Créer les différents personnages ainsi que leurs différentes animations</w:t>
            </w:r>
          </w:p>
        </w:tc>
      </w:tr>
    </w:tbl>
    <w:p>
      <w:pPr>
        <w:pStyle w:val="ListParagraph"/>
        <w:ind w:left="1080" w:hanging="0"/>
        <w:rPr>
          <w:sz w:val="28"/>
          <w:szCs w:val="28"/>
        </w:rPr>
      </w:pPr>
      <w:r>
        <w:rPr>
          <w:sz w:val="28"/>
          <w:szCs w:val="28"/>
        </w:rPr>
      </w:r>
    </w:p>
    <w:p>
      <w:pPr>
        <w:pStyle w:val="ListParagraph"/>
        <w:numPr>
          <w:ilvl w:val="0"/>
          <w:numId w:val="1"/>
        </w:numPr>
        <w:rPr>
          <w:sz w:val="32"/>
          <w:szCs w:val="32"/>
        </w:rPr>
      </w:pPr>
      <w:r>
        <w:rPr>
          <w:sz w:val="32"/>
          <w:szCs w:val="32"/>
        </w:rPr>
        <w:t>Game Design</w:t>
      </w:r>
    </w:p>
    <w:tbl>
      <w:tblPr>
        <w:tblStyle w:val="Grilledutableau"/>
        <w:tblW w:w="7982" w:type="dxa"/>
        <w:jc w:val="left"/>
        <w:tblInd w:w="1080" w:type="dxa"/>
        <w:tblCellMar>
          <w:top w:w="0" w:type="dxa"/>
          <w:left w:w="108" w:type="dxa"/>
          <w:bottom w:w="0" w:type="dxa"/>
          <w:right w:w="108" w:type="dxa"/>
        </w:tblCellMar>
        <w:tblLook w:firstRow="1" w:noVBand="1" w:lastRow="0" w:firstColumn="1" w:lastColumn="0" w:noHBand="0" w:val="04a0"/>
      </w:tblPr>
      <w:tblGrid>
        <w:gridCol w:w="3946"/>
        <w:gridCol w:w="4035"/>
      </w:tblGrid>
      <w:tr>
        <w:trPr/>
        <w:tc>
          <w:tcPr>
            <w:tcW w:w="3946" w:type="dxa"/>
            <w:tcBorders/>
          </w:tcPr>
          <w:p>
            <w:pPr>
              <w:pStyle w:val="ListParagraph"/>
              <w:spacing w:lineRule="auto" w:line="240" w:before="0" w:after="0"/>
              <w:ind w:left="0" w:hanging="0"/>
              <w:contextualSpacing/>
              <w:rPr>
                <w:sz w:val="28"/>
                <w:szCs w:val="28"/>
              </w:rPr>
            </w:pPr>
            <w:r>
              <w:rPr>
                <w:sz w:val="28"/>
                <w:szCs w:val="28"/>
              </w:rPr>
              <w:t>Direction artistique</w:t>
            </w:r>
          </w:p>
        </w:tc>
        <w:tc>
          <w:tcPr>
            <w:tcW w:w="4035" w:type="dxa"/>
            <w:tcBorders/>
          </w:tcPr>
          <w:p>
            <w:pPr>
              <w:pStyle w:val="ListParagraph"/>
              <w:spacing w:lineRule="auto" w:line="240" w:before="0" w:after="0"/>
              <w:ind w:left="0" w:hanging="0"/>
              <w:contextualSpacing/>
              <w:rPr>
                <w:sz w:val="28"/>
                <w:szCs w:val="28"/>
              </w:rPr>
            </w:pPr>
            <w:r>
              <w:rPr>
                <w:sz w:val="28"/>
                <w:szCs w:val="28"/>
              </w:rPr>
              <w:t>-Réfléchir à l’univers du jeu l’histoire de celui-ci aussi bien de ses personnages que de son ambiance en général</w:t>
            </w:r>
          </w:p>
          <w:p>
            <w:pPr>
              <w:pStyle w:val="ListParagraph"/>
              <w:spacing w:lineRule="auto" w:line="240" w:before="0" w:after="0"/>
              <w:ind w:left="0" w:hanging="0"/>
              <w:contextualSpacing/>
              <w:rPr>
                <w:sz w:val="28"/>
                <w:szCs w:val="28"/>
              </w:rPr>
            </w:pPr>
            <w:r>
              <w:rPr>
                <w:sz w:val="28"/>
                <w:szCs w:val="28"/>
              </w:rPr>
              <w:t>-Se mettre d’accord avec le graphiste pour obtenir des assets cohérent avec l’univers designé</w:t>
            </w:r>
          </w:p>
        </w:tc>
      </w:tr>
      <w:tr>
        <w:trPr/>
        <w:tc>
          <w:tcPr>
            <w:tcW w:w="3946" w:type="dxa"/>
            <w:tcBorders/>
          </w:tcPr>
          <w:p>
            <w:pPr>
              <w:pStyle w:val="ListParagraph"/>
              <w:spacing w:lineRule="auto" w:line="240" w:before="0" w:after="0"/>
              <w:ind w:left="0" w:hanging="0"/>
              <w:contextualSpacing/>
              <w:rPr>
                <w:sz w:val="28"/>
                <w:szCs w:val="28"/>
              </w:rPr>
            </w:pPr>
            <w:r>
              <w:rPr>
                <w:sz w:val="28"/>
                <w:szCs w:val="28"/>
              </w:rPr>
              <w:t>Gameplay</w:t>
            </w:r>
          </w:p>
        </w:tc>
        <w:tc>
          <w:tcPr>
            <w:tcW w:w="4035" w:type="dxa"/>
            <w:tcBorders/>
          </w:tcPr>
          <w:p>
            <w:pPr>
              <w:pStyle w:val="ListParagraph"/>
              <w:spacing w:lineRule="auto" w:line="240" w:before="0" w:after="0"/>
              <w:ind w:left="0" w:hanging="0"/>
              <w:contextualSpacing/>
              <w:rPr>
                <w:sz w:val="28"/>
                <w:szCs w:val="28"/>
              </w:rPr>
            </w:pPr>
            <w:r>
              <w:rPr>
                <w:sz w:val="28"/>
                <w:szCs w:val="28"/>
              </w:rPr>
              <w:t>-Réalisation de croquis permettant d’imaginer des concepts de map ou d’ennemis ou de loot avec lesquels le joueur pourra interagir (à communiquer aux développeurs)</w:t>
            </w:r>
          </w:p>
          <w:p>
            <w:pPr>
              <w:pStyle w:val="ListParagraph"/>
              <w:spacing w:lineRule="auto" w:line="240" w:before="0" w:after="0"/>
              <w:ind w:left="0" w:hanging="0"/>
              <w:contextualSpacing/>
              <w:rPr>
                <w:sz w:val="28"/>
                <w:szCs w:val="28"/>
              </w:rPr>
            </w:pPr>
            <w:r>
              <w:rPr>
                <w:sz w:val="28"/>
                <w:szCs w:val="28"/>
              </w:rPr>
              <w:t>-Réalisation des maps grâce l’éditeur de maps fourni par les développeurs</w:t>
            </w:r>
          </w:p>
        </w:tc>
      </w:tr>
    </w:tbl>
    <w:p>
      <w:pPr>
        <w:pStyle w:val="ListParagraph"/>
        <w:spacing w:before="0" w:after="160"/>
        <w:ind w:left="1080" w:hanging="0"/>
        <w:contextualSpacing/>
        <w:rPr>
          <w:sz w:val="28"/>
          <w:szCs w:val="28"/>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84cd9"/>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2b56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LibreOffice/6.4.2.2$Windows_X86_64 LibreOffice_project/4e471d8c02c9c90f512f7f9ead8875b57fcb1ec3</Application>
  <Pages>2</Pages>
  <Words>356</Words>
  <Characters>2007</Characters>
  <CharactersWithSpaces>2329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2020-04-20T22:54:00Z</dcterms:created>
  <dc:creator>Vivi Alloy</dc:creator>
  <dc:description/>
  <dc:language>fr-FR</dc:language>
  <cp:lastModifiedBy/>
  <dcterms:modified xsi:type="dcterms:W3CDTF">2020-04-21T10:38:43Z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