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413E" w14:textId="3172D3C6" w:rsidR="009857B4" w:rsidRDefault="006C1A46">
      <w:r>
        <w:t>Ashcon Abae</w:t>
      </w:r>
    </w:p>
    <w:p w14:paraId="1D330EBA" w14:textId="204C070A" w:rsidR="006C1A46" w:rsidRDefault="006C1A46">
      <w:r>
        <w:t>Design &amp; Analysis of Computer Algorithms</w:t>
      </w:r>
    </w:p>
    <w:p w14:paraId="1FB6C514" w14:textId="75D3CE3B" w:rsidR="00B13D84" w:rsidRDefault="00B13D84">
      <w:r>
        <w:t>CMSC 451 7981</w:t>
      </w:r>
      <w:bookmarkStart w:id="0" w:name="_GoBack"/>
      <w:bookmarkEnd w:id="0"/>
    </w:p>
    <w:p w14:paraId="5C6EACE8" w14:textId="6F56CD99" w:rsidR="006C1A46" w:rsidRDefault="006C1A46">
      <w:r>
        <w:t>15 December 2019</w:t>
      </w:r>
    </w:p>
    <w:p w14:paraId="701A56D2" w14:textId="5FBBAEB8" w:rsidR="006C1A46" w:rsidRDefault="006C1A46" w:rsidP="006C1A46">
      <w:pPr>
        <w:jc w:val="center"/>
      </w:pPr>
      <w:r>
        <w:t>Project 2</w:t>
      </w:r>
    </w:p>
    <w:p w14:paraId="3E2A9F50" w14:textId="53320107" w:rsidR="006C1A46" w:rsidRDefault="006C1A46" w:rsidP="006C1A46">
      <w:r>
        <w:tab/>
        <w:t xml:space="preserve">For Project 1, I focused on implementing 2 versions of Bubble Sort: an iterative solution and a recursive solution. </w:t>
      </w:r>
      <w:r w:rsidR="00F568F0">
        <w:t xml:space="preserve">When sorting an unsorted array, Bubble Sort starts with comparing the first 2 elements </w:t>
      </w:r>
      <w:r w:rsidR="00E44749">
        <w:t xml:space="preserve">of the array </w:t>
      </w:r>
      <w:r w:rsidR="00F568F0">
        <w:t>and swap</w:t>
      </w:r>
      <w:r w:rsidR="00E44749">
        <w:t>s them if they the first element is greater than the second. If not, Bubble Sort now compares the 2</w:t>
      </w:r>
      <w:r w:rsidR="00E44749" w:rsidRPr="00E44749">
        <w:rPr>
          <w:vertAlign w:val="superscript"/>
        </w:rPr>
        <w:t>nd</w:t>
      </w:r>
      <w:r w:rsidR="00E44749">
        <w:t xml:space="preserve"> and the 3</w:t>
      </w:r>
      <w:r w:rsidR="00E44749" w:rsidRPr="00E44749">
        <w:rPr>
          <w:vertAlign w:val="superscript"/>
        </w:rPr>
        <w:t>rd</w:t>
      </w:r>
      <w:r w:rsidR="00E44749">
        <w:t xml:space="preserve"> elements of the array, again swapping them if the 2</w:t>
      </w:r>
      <w:r w:rsidR="00E44749" w:rsidRPr="00E44749">
        <w:rPr>
          <w:vertAlign w:val="superscript"/>
        </w:rPr>
        <w:t>nd</w:t>
      </w:r>
      <w:r w:rsidR="00E44749">
        <w:t xml:space="preserve"> element is greater than the 3</w:t>
      </w:r>
      <w:r w:rsidR="00E44749" w:rsidRPr="00E44749">
        <w:rPr>
          <w:vertAlign w:val="superscript"/>
        </w:rPr>
        <w:t>rd</w:t>
      </w:r>
      <w:r w:rsidR="00E44749">
        <w:t xml:space="preserve"> element. Bubble Sort continues this process until it reaches the end of the array. This is 1 iteration. Bubble Sort will perform as many iterations as necessary until the array is fully sorted after the last iteration. We can view the pseudocode for Bubble Sort below:</w:t>
      </w:r>
    </w:p>
    <w:p w14:paraId="14586D2E" w14:textId="405E56B7" w:rsidR="00B63EAD" w:rsidRDefault="00B63EAD" w:rsidP="00A73E8E">
      <w:pPr>
        <w:jc w:val="center"/>
      </w:pPr>
      <w:r>
        <w:rPr>
          <w:noProof/>
        </w:rPr>
        <w:drawing>
          <wp:anchor distT="0" distB="0" distL="114300" distR="114300" simplePos="0" relativeHeight="251658240" behindDoc="0" locked="0" layoutInCell="1" allowOverlap="1" wp14:anchorId="6F21FC10" wp14:editId="13433ED2">
            <wp:simplePos x="0" y="0"/>
            <wp:positionH relativeFrom="margin">
              <wp:align>center</wp:align>
            </wp:positionH>
            <wp:positionV relativeFrom="paragraph">
              <wp:posOffset>12649</wp:posOffset>
            </wp:positionV>
            <wp:extent cx="2940685" cy="4574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0685" cy="4574540"/>
                    </a:xfrm>
                    <a:prstGeom prst="rect">
                      <a:avLst/>
                    </a:prstGeom>
                  </pic:spPr>
                </pic:pic>
              </a:graphicData>
            </a:graphic>
            <wp14:sizeRelH relativeFrom="page">
              <wp14:pctWidth>0</wp14:pctWidth>
            </wp14:sizeRelH>
            <wp14:sizeRelV relativeFrom="page">
              <wp14:pctHeight>0</wp14:pctHeight>
            </wp14:sizeRelV>
          </wp:anchor>
        </w:drawing>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r w:rsidR="00E44749">
        <w:br/>
      </w:r>
    </w:p>
    <w:p w14:paraId="13EB38EF" w14:textId="48FC5BBE" w:rsidR="00A73E8E" w:rsidRDefault="00A73E8E" w:rsidP="00A73E8E">
      <w:pPr>
        <w:jc w:val="center"/>
      </w:pPr>
      <w:r>
        <w:t>Figure 1: Bubble Sort Pseudocode</w:t>
      </w:r>
    </w:p>
    <w:p w14:paraId="58A89BFF" w14:textId="77777777" w:rsidR="00B63EAD" w:rsidRDefault="00B63EAD" w:rsidP="00B63EAD">
      <w:pPr>
        <w:ind w:left="720"/>
      </w:pPr>
    </w:p>
    <w:p w14:paraId="4CA31F94" w14:textId="77777777" w:rsidR="00B63EAD" w:rsidRDefault="00B63EAD" w:rsidP="00B63EAD">
      <w:pPr>
        <w:ind w:left="720"/>
      </w:pPr>
    </w:p>
    <w:p w14:paraId="0F0CE826" w14:textId="57755DFA" w:rsidR="00B63EAD" w:rsidRDefault="00A73E8E" w:rsidP="001032C3">
      <w:r>
        <w:t xml:space="preserve">Specifically, the code I wrote for each version of </w:t>
      </w:r>
      <w:r w:rsidR="00B63EAD">
        <w:t>Bubble Sort can be found below:</w:t>
      </w:r>
    </w:p>
    <w:p w14:paraId="621F1F1F" w14:textId="7DADC935" w:rsidR="00B63EAD" w:rsidRDefault="00B63EAD" w:rsidP="00B63EAD">
      <w:pPr>
        <w:ind w:left="720"/>
      </w:pPr>
      <w:r>
        <w:rPr>
          <w:noProof/>
        </w:rPr>
        <w:drawing>
          <wp:inline distT="0" distB="0" distL="0" distR="0" wp14:anchorId="210730C0" wp14:editId="771C9F96">
            <wp:extent cx="4681728" cy="2663483"/>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309" cy="2665520"/>
                    </a:xfrm>
                    <a:prstGeom prst="rect">
                      <a:avLst/>
                    </a:prstGeom>
                  </pic:spPr>
                </pic:pic>
              </a:graphicData>
            </a:graphic>
          </wp:inline>
        </w:drawing>
      </w:r>
    </w:p>
    <w:p w14:paraId="3E949E75" w14:textId="11CD3F29" w:rsidR="00E44749" w:rsidRDefault="00B63EAD" w:rsidP="00B63EAD">
      <w:pPr>
        <w:ind w:left="720"/>
        <w:jc w:val="center"/>
      </w:pPr>
      <w:r>
        <w:t>Figure 2: Iterative Version of Bubble Sort</w:t>
      </w:r>
    </w:p>
    <w:p w14:paraId="2608E806" w14:textId="174F6937" w:rsidR="00B63EAD" w:rsidRDefault="00B63EAD" w:rsidP="00B63EAD">
      <w:pPr>
        <w:ind w:left="720"/>
        <w:jc w:val="center"/>
      </w:pPr>
      <w:r>
        <w:br/>
      </w:r>
      <w:r>
        <w:br/>
      </w:r>
      <w:r>
        <w:br/>
      </w:r>
      <w:r>
        <w:br/>
      </w:r>
      <w:r>
        <w:br/>
      </w:r>
      <w:r>
        <w:br/>
      </w:r>
      <w:r>
        <w:br/>
      </w:r>
      <w:r>
        <w:br/>
      </w:r>
      <w:r>
        <w:br/>
      </w:r>
      <w:r>
        <w:br/>
      </w:r>
      <w:r>
        <w:br/>
      </w:r>
      <w:r>
        <w:br/>
      </w:r>
      <w:r>
        <w:br/>
      </w:r>
      <w:r>
        <w:br/>
      </w:r>
      <w:r>
        <w:br/>
      </w:r>
      <w:r>
        <w:br/>
      </w:r>
      <w:r>
        <w:br/>
      </w:r>
      <w:r>
        <w:br/>
      </w:r>
      <w:r>
        <w:br/>
      </w:r>
      <w:r>
        <w:br/>
      </w:r>
      <w:r>
        <w:br/>
      </w:r>
      <w:r>
        <w:rPr>
          <w:noProof/>
        </w:rPr>
        <w:drawing>
          <wp:anchor distT="0" distB="0" distL="114300" distR="114300" simplePos="0" relativeHeight="251659264" behindDoc="0" locked="0" layoutInCell="1" allowOverlap="1" wp14:anchorId="6ABB154F" wp14:editId="299789CB">
            <wp:simplePos x="0" y="0"/>
            <wp:positionH relativeFrom="column">
              <wp:posOffset>482193</wp:posOffset>
            </wp:positionH>
            <wp:positionV relativeFrom="paragraph">
              <wp:posOffset>143764</wp:posOffset>
            </wp:positionV>
            <wp:extent cx="3496665" cy="3656992"/>
            <wp:effectExtent l="0" t="0" r="889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6665" cy="3656992"/>
                    </a:xfrm>
                    <a:prstGeom prst="rect">
                      <a:avLst/>
                    </a:prstGeom>
                  </pic:spPr>
                </pic:pic>
              </a:graphicData>
            </a:graphic>
            <wp14:sizeRelH relativeFrom="page">
              <wp14:pctWidth>0</wp14:pctWidth>
            </wp14:sizeRelH>
            <wp14:sizeRelV relativeFrom="page">
              <wp14:pctHeight>0</wp14:pctHeight>
            </wp14:sizeRelV>
          </wp:anchor>
        </w:drawing>
      </w:r>
      <w:r>
        <w:t>Figure 3: Recursive Version of Bubble Sort</w:t>
      </w:r>
    </w:p>
    <w:p w14:paraId="5C841974" w14:textId="7064E2BE" w:rsidR="00B63EAD" w:rsidRDefault="00EC070D" w:rsidP="001032C3">
      <w:pPr>
        <w:ind w:firstLine="720"/>
        <w:rPr>
          <w:rFonts w:eastAsiaTheme="minorEastAsia"/>
        </w:rPr>
      </w:pPr>
      <w:r>
        <w:t xml:space="preserve">Please keep in mind that the </w:t>
      </w:r>
      <m:oMath>
        <m:r>
          <m:rPr>
            <m:sty m:val="p"/>
          </m:rPr>
          <w:rPr>
            <w:rFonts w:ascii="Cambria Math" w:hAnsi="Cambria Math"/>
          </w:rPr>
          <m:t>Θ</m:t>
        </m:r>
      </m:oMath>
      <w:r>
        <w:rPr>
          <w:rFonts w:eastAsiaTheme="minorEastAsia"/>
        </w:rPr>
        <w:t xml:space="preserve"> analysis for both versions of Bubble Sort will be the same as they both have the same number of critical operations. In Bubble Sort, n-1 comparisons will be done on the </w:t>
      </w:r>
      <w:r>
        <w:rPr>
          <w:rFonts w:eastAsiaTheme="minorEastAsia"/>
        </w:rPr>
        <w:lastRenderedPageBreak/>
        <w:t>first iteration, n-2 in the 2</w:t>
      </w:r>
      <w:r w:rsidRPr="00EC070D">
        <w:rPr>
          <w:rFonts w:eastAsiaTheme="minorEastAsia"/>
          <w:vertAlign w:val="superscript"/>
        </w:rPr>
        <w:t>nd</w:t>
      </w:r>
      <w:r>
        <w:rPr>
          <w:rFonts w:eastAsiaTheme="minorEastAsia"/>
        </w:rPr>
        <w:t xml:space="preserve"> iteration, n-3 in the 3</w:t>
      </w:r>
      <w:r w:rsidRPr="00EC070D">
        <w:rPr>
          <w:rFonts w:eastAsiaTheme="minorEastAsia"/>
          <w:vertAlign w:val="superscript"/>
        </w:rPr>
        <w:t>rd</w:t>
      </w:r>
      <w:r>
        <w:rPr>
          <w:rFonts w:eastAsiaTheme="minorEastAsia"/>
        </w:rPr>
        <w:t xml:space="preserve"> iteration, and so on. This would show that our worst-case would be when Bubble Sort receives a reverse-sorted array, which would take O(n</w:t>
      </w:r>
      <w:r>
        <w:rPr>
          <w:rFonts w:eastAsiaTheme="minorEastAsia"/>
          <w:vertAlign w:val="superscript"/>
        </w:rPr>
        <w:t>2</w:t>
      </w:r>
      <w:r>
        <w:rPr>
          <w:rFonts w:eastAsiaTheme="minorEastAsia"/>
        </w:rPr>
        <w:t xml:space="preserve">). Our best-case would be when Bubble Sort receives a sorted array, which would take </w:t>
      </w:r>
      <m:oMath>
        <m:r>
          <m:rPr>
            <m:sty m:val="p"/>
          </m:rPr>
          <w:rPr>
            <w:rFonts w:ascii="Cambria Math" w:eastAsiaTheme="minorEastAsia" w:hAnsi="Cambria Math"/>
          </w:rPr>
          <m:t>Ω</m:t>
        </m:r>
        <m:r>
          <w:rPr>
            <w:rFonts w:ascii="Cambria Math" w:eastAsiaTheme="minorEastAsia" w:hAnsi="Cambria Math"/>
          </w:rPr>
          <m:t>(n)</m:t>
        </m:r>
      </m:oMath>
      <w:r>
        <w:rPr>
          <w:rFonts w:eastAsiaTheme="minorEastAsia"/>
        </w:rPr>
        <w:t>. On average, Bubble Sort t</w:t>
      </w:r>
      <w:r w:rsidR="00B04CE4">
        <w:rPr>
          <w:rFonts w:eastAsiaTheme="minorEastAsia"/>
        </w:rPr>
        <w:t xml:space="preserve">akes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B04CE4">
        <w:rPr>
          <w:rFonts w:eastAsiaTheme="minorEastAsia"/>
        </w:rPr>
        <w:t xml:space="preserve"> because the number of bad-cases Bubble Sort receives on average outweighs the number of good-cases Bubble Sort receives.</w:t>
      </w:r>
    </w:p>
    <w:p w14:paraId="2777D127" w14:textId="305F8E51" w:rsidR="00B04CE4" w:rsidRDefault="00B04CE4" w:rsidP="001032C3">
      <w:pPr>
        <w:ind w:firstLine="720"/>
        <w:rPr>
          <w:rFonts w:eastAsiaTheme="minorEastAsia"/>
        </w:rPr>
      </w:pPr>
      <w:r>
        <w:rPr>
          <w:rFonts w:eastAsiaTheme="minorEastAsia"/>
        </w:rPr>
        <w:t>Warming up the JVM is important because the first request made to a Java web application is substantially slower than the average response time during the lifetime of the process. To avoid this issue, we need to cache all classes beforehand so that they’re available instantly when accessed at runtime.</w:t>
      </w:r>
    </w:p>
    <w:p w14:paraId="5CE38CE5" w14:textId="0EA48271" w:rsidR="00B04CE4" w:rsidRDefault="00146505" w:rsidP="001032C3">
      <w:pPr>
        <w:ind w:firstLine="720"/>
        <w:rPr>
          <w:rFonts w:eastAsiaTheme="minorEastAsia"/>
        </w:rPr>
      </w:pPr>
      <w:r>
        <w:rPr>
          <w:rFonts w:eastAsiaTheme="minorEastAsia"/>
        </w:rPr>
        <w:t>For Bubble Sort, there are 2 critical operations we need to keep track of: checking to see if 2 indices need to be swapped, actually making the swap of 2 indices once determined that it’s needed. These 2 operations are critical to be counted because everything else will take constant time to complete. These 2 operations are the only operations that will be completed in variable time, so we must keep track of them.</w:t>
      </w:r>
    </w:p>
    <w:p w14:paraId="257B15A5" w14:textId="0D803C4A" w:rsidR="00E70BA3" w:rsidRDefault="00E70BA3" w:rsidP="00E70BA3">
      <w:pPr>
        <w:jc w:val="center"/>
      </w:pPr>
      <w:r>
        <w:br/>
      </w:r>
      <w:r>
        <w:br/>
      </w:r>
      <w:r>
        <w:br/>
      </w:r>
      <w:r>
        <w:br/>
      </w:r>
      <w:r>
        <w:br/>
      </w:r>
      <w:r>
        <w:br/>
      </w:r>
      <w:r>
        <w:br/>
      </w:r>
      <w:r>
        <w:br/>
      </w:r>
      <w:r>
        <w:br/>
      </w:r>
      <w:r>
        <w:br/>
      </w:r>
      <w:r>
        <w:br/>
      </w:r>
      <w:r>
        <w:br/>
      </w:r>
      <w:r>
        <w:br/>
      </w:r>
      <w:r>
        <w:br/>
      </w:r>
      <w:r>
        <w:br/>
      </w:r>
      <w:r>
        <w:br/>
      </w:r>
      <w:r>
        <w:br/>
      </w:r>
      <w:r>
        <w:br/>
      </w:r>
      <w:r>
        <w:br/>
      </w:r>
      <w:r>
        <w:br/>
      </w:r>
      <w:r>
        <w:br/>
      </w:r>
      <w:r>
        <w:br/>
      </w:r>
      <w:r>
        <w:br/>
      </w:r>
      <w:r>
        <w:br/>
      </w:r>
      <w:r>
        <w:rPr>
          <w:noProof/>
        </w:rPr>
        <w:drawing>
          <wp:anchor distT="0" distB="0" distL="114300" distR="114300" simplePos="0" relativeHeight="251660288" behindDoc="0" locked="0" layoutInCell="1" allowOverlap="1" wp14:anchorId="0FFC8D47" wp14:editId="4B34C2CD">
            <wp:simplePos x="0" y="0"/>
            <wp:positionH relativeFrom="margin">
              <wp:align>center</wp:align>
            </wp:positionH>
            <wp:positionV relativeFrom="paragraph">
              <wp:posOffset>53467</wp:posOffset>
            </wp:positionV>
            <wp:extent cx="5076190" cy="20186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9902" b="20907"/>
                    <a:stretch/>
                  </pic:blipFill>
                  <pic:spPr bwMode="auto">
                    <a:xfrm>
                      <a:off x="0" y="0"/>
                      <a:ext cx="5076190" cy="2018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Figure 4: </w:t>
      </w:r>
      <w:r w:rsidR="001032C3">
        <w:t>Iterative vs Recursive Results</w:t>
      </w:r>
    </w:p>
    <w:p w14:paraId="0B958847" w14:textId="6A8BD13D" w:rsidR="00AE46A9" w:rsidRDefault="00AE46A9" w:rsidP="00E70BA3">
      <w:pPr>
        <w:jc w:val="center"/>
      </w:pPr>
      <w:r>
        <w:rPr>
          <w:noProof/>
        </w:rPr>
        <w:drawing>
          <wp:inline distT="0" distB="0" distL="0" distR="0" wp14:anchorId="359D260C" wp14:editId="0BBA95DD">
            <wp:extent cx="3869741" cy="25637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187" cy="2566648"/>
                    </a:xfrm>
                    <a:prstGeom prst="rect">
                      <a:avLst/>
                    </a:prstGeom>
                  </pic:spPr>
                </pic:pic>
              </a:graphicData>
            </a:graphic>
          </wp:inline>
        </w:drawing>
      </w:r>
    </w:p>
    <w:p w14:paraId="10E705AD" w14:textId="78F14A20" w:rsidR="00AE46A9" w:rsidRDefault="00AE46A9" w:rsidP="00E70BA3">
      <w:pPr>
        <w:jc w:val="center"/>
      </w:pPr>
      <w:r>
        <w:lastRenderedPageBreak/>
        <w:t>Figure 5: Graph of Critical Operations for both Iterative and Recursive</w:t>
      </w:r>
    </w:p>
    <w:p w14:paraId="5BB59A7F" w14:textId="1311A784" w:rsidR="00AE46A9" w:rsidRDefault="00AE46A9" w:rsidP="00E70BA3">
      <w:pPr>
        <w:jc w:val="center"/>
      </w:pPr>
      <w:r>
        <w:rPr>
          <w:noProof/>
        </w:rPr>
        <w:drawing>
          <wp:inline distT="0" distB="0" distL="0" distR="0" wp14:anchorId="58C4C30C" wp14:editId="001A7BF2">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9625"/>
                    </a:xfrm>
                    <a:prstGeom prst="rect">
                      <a:avLst/>
                    </a:prstGeom>
                  </pic:spPr>
                </pic:pic>
              </a:graphicData>
            </a:graphic>
          </wp:inline>
        </w:drawing>
      </w:r>
    </w:p>
    <w:p w14:paraId="27543A10" w14:textId="02929131" w:rsidR="00AE46A9" w:rsidRDefault="00AE46A9" w:rsidP="00E70BA3">
      <w:pPr>
        <w:jc w:val="center"/>
      </w:pPr>
      <w:r>
        <w:t>Figure 6: Graph of execution times for both iterative and recursive</w:t>
      </w:r>
    </w:p>
    <w:p w14:paraId="7FA99E55" w14:textId="4BD8AF82" w:rsidR="001032C3" w:rsidRDefault="001032C3" w:rsidP="001032C3">
      <w:pPr>
        <w:rPr>
          <w:rFonts w:eastAsiaTheme="minorEastAsia"/>
        </w:rPr>
      </w:pPr>
      <w:r>
        <w:tab/>
        <w:t xml:space="preserve">As we can see in Figure 4, the Average Operation Count for both the recursive and iterative versions of Bubble Sort are the same, because both versions of the algorithm make the same number of critical operation counts. We can, however, see that the average execution time for relatively-smaller data size arrays is smaller in the recursive version when compared to the iterative. That being said, as data size increases, the iterative version average execution time becomes lower than that of the recursive version. Coefficient Variance of Time is significant when comparing the results because ideally we want low coefficient variances with not a lot of variance when comparing different data sizes. We can see that these results closely align with out calculation of Bubble Sort computing in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For example,</w:t>
      </w:r>
      <w:r w:rsidR="00365CAA">
        <w:rPr>
          <w:rFonts w:eastAsiaTheme="minorEastAsia"/>
        </w:rPr>
        <w:t xml:space="preserve"> the average operation count for a data size of 100 for both the iterative and the recursive solution is 7384.64. This is significantly closer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r>
          <w:rPr>
            <w:rFonts w:ascii="Cambria Math" w:eastAsiaTheme="minorEastAsia" w:hAnsi="Cambria Math"/>
          </w:rPr>
          <m:t>=10,000</m:t>
        </m:r>
      </m:oMath>
      <w:r w:rsidR="00365CAA">
        <w:rPr>
          <w:rFonts w:eastAsiaTheme="minorEastAsia"/>
        </w:rPr>
        <w:t xml:space="preserve"> than </w:t>
      </w:r>
      <m:oMath>
        <m:r>
          <w:rPr>
            <w:rFonts w:ascii="Cambria Math" w:eastAsiaTheme="minorEastAsia" w:hAnsi="Cambria Math"/>
          </w:rPr>
          <m:t>n=100</m:t>
        </m:r>
      </m:oMath>
      <w:r w:rsidR="00365CAA">
        <w:rPr>
          <w:rFonts w:eastAsiaTheme="minorEastAsia"/>
        </w:rPr>
        <w:t>. We can see this trend throughout all our data size samples in the results of Figure 4.</w:t>
      </w:r>
    </w:p>
    <w:p w14:paraId="52D1FC99" w14:textId="6D419673" w:rsidR="00AE46A9" w:rsidRPr="00EC070D" w:rsidRDefault="00AE46A9" w:rsidP="001032C3">
      <w:r>
        <w:rPr>
          <w:rFonts w:eastAsiaTheme="minorEastAsia"/>
        </w:rPr>
        <w:tab/>
        <w:t xml:space="preserve">In conclusion, Bubble Sort will tend to take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There are 2 critical operations to keep track of with Bubble Sort: checking to see if 2 elements need to be swapped, and actually swapping the 2 elements if determined that they need to be swapped. </w:t>
      </w:r>
      <w:r w:rsidR="000D6AF6">
        <w:rPr>
          <w:rFonts w:eastAsiaTheme="minorEastAsia"/>
        </w:rPr>
        <w:t>The recursive version of my algorithm tends to perform better with relatively-small data sizes, while the iterative version of my algorithm tends to perform better with relatively-large data sizes.</w:t>
      </w:r>
    </w:p>
    <w:sectPr w:rsidR="00AE46A9" w:rsidRPr="00EC070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C4A6D" w14:textId="77777777" w:rsidR="000642F7" w:rsidRDefault="000642F7" w:rsidP="006C1A46">
      <w:pPr>
        <w:spacing w:after="0" w:line="240" w:lineRule="auto"/>
      </w:pPr>
      <w:r>
        <w:separator/>
      </w:r>
    </w:p>
  </w:endnote>
  <w:endnote w:type="continuationSeparator" w:id="0">
    <w:p w14:paraId="27052BE3" w14:textId="77777777" w:rsidR="000642F7" w:rsidRDefault="000642F7" w:rsidP="006C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8434" w14:textId="77777777" w:rsidR="000642F7" w:rsidRDefault="000642F7" w:rsidP="006C1A46">
      <w:pPr>
        <w:spacing w:after="0" w:line="240" w:lineRule="auto"/>
      </w:pPr>
      <w:r>
        <w:separator/>
      </w:r>
    </w:p>
  </w:footnote>
  <w:footnote w:type="continuationSeparator" w:id="0">
    <w:p w14:paraId="02203E48" w14:textId="77777777" w:rsidR="000642F7" w:rsidRDefault="000642F7" w:rsidP="006C1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93EAC" w14:textId="24C60EDE" w:rsidR="006C1A46" w:rsidRDefault="006C1A46">
    <w:pPr>
      <w:pStyle w:val="Header"/>
      <w:jc w:val="right"/>
    </w:pPr>
    <w:r>
      <w:t xml:space="preserve">Abae </w:t>
    </w:r>
    <w:sdt>
      <w:sdtPr>
        <w:id w:val="1718527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9DB957" w14:textId="77777777" w:rsidR="006C1A46" w:rsidRDefault="006C1A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46"/>
    <w:rsid w:val="000642F7"/>
    <w:rsid w:val="000D6AF6"/>
    <w:rsid w:val="001032C3"/>
    <w:rsid w:val="00146505"/>
    <w:rsid w:val="003502BA"/>
    <w:rsid w:val="00365CAA"/>
    <w:rsid w:val="00397B82"/>
    <w:rsid w:val="0060285B"/>
    <w:rsid w:val="006C1A46"/>
    <w:rsid w:val="006D4608"/>
    <w:rsid w:val="009857B4"/>
    <w:rsid w:val="00A5330D"/>
    <w:rsid w:val="00A73E8E"/>
    <w:rsid w:val="00AE46A9"/>
    <w:rsid w:val="00B04CE4"/>
    <w:rsid w:val="00B13D84"/>
    <w:rsid w:val="00B63EAD"/>
    <w:rsid w:val="00E44749"/>
    <w:rsid w:val="00E70BA3"/>
    <w:rsid w:val="00EC070D"/>
    <w:rsid w:val="00F568F0"/>
    <w:rsid w:val="00FD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EAE4"/>
  <w15:chartTrackingRefBased/>
  <w15:docId w15:val="{77C68041-A6B8-4A62-955B-57A89AF1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A46"/>
  </w:style>
  <w:style w:type="paragraph" w:styleId="Footer">
    <w:name w:val="footer"/>
    <w:basedOn w:val="Normal"/>
    <w:link w:val="FooterChar"/>
    <w:uiPriority w:val="99"/>
    <w:unhideWhenUsed/>
    <w:rsid w:val="006C1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A46"/>
  </w:style>
  <w:style w:type="character" w:styleId="PlaceholderText">
    <w:name w:val="Placeholder Text"/>
    <w:basedOn w:val="DefaultParagraphFont"/>
    <w:uiPriority w:val="99"/>
    <w:semiHidden/>
    <w:rsid w:val="00397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9</cp:revision>
  <dcterms:created xsi:type="dcterms:W3CDTF">2019-12-14T14:03:00Z</dcterms:created>
  <dcterms:modified xsi:type="dcterms:W3CDTF">2019-12-15T19:16:00Z</dcterms:modified>
</cp:coreProperties>
</file>