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4222" w14:textId="21BDB0A1" w:rsidR="006C2A13" w:rsidRPr="006C2A13" w:rsidRDefault="00222DF3" w:rsidP="006C2A13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u w:val="single"/>
        </w:rPr>
        <w:t>HeartShare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</w:rPr>
        <w:t xml:space="preserve"> Recruitment Query</w:t>
      </w:r>
      <w:r w:rsidR="006C2A13">
        <w:rPr>
          <w:rFonts w:ascii="Times New Roman" w:eastAsia="Times New Roman" w:hAnsi="Times New Roman" w:cs="Times New Roman"/>
          <w:b/>
          <w:bCs/>
          <w:u w:val="single"/>
        </w:rPr>
        <w:br/>
      </w:r>
      <w:r w:rsidR="006C2A13" w:rsidRPr="006C2A13">
        <w:rPr>
          <w:rFonts w:ascii="Times New Roman" w:eastAsia="Times New Roman" w:hAnsi="Times New Roman" w:cs="Times New Roman"/>
        </w:rPr>
        <w:t>7/17/2022 Draft</w:t>
      </w:r>
    </w:p>
    <w:p w14:paraId="6FAD1F05" w14:textId="5ECAB938" w:rsidR="00222DF3" w:rsidRPr="006C2A13" w:rsidRDefault="006C2A13" w:rsidP="6444DD94">
      <w:pPr>
        <w:rPr>
          <w:rFonts w:ascii="Times New Roman" w:eastAsia="Times New Roman" w:hAnsi="Times New Roman" w:cs="Times New Roman"/>
          <w:sz w:val="20"/>
          <w:szCs w:val="20"/>
        </w:rPr>
      </w:pPr>
      <w:r w:rsidRPr="006C2A13">
        <w:rPr>
          <w:rFonts w:ascii="Times New Roman" w:eastAsia="Times New Roman" w:hAnsi="Times New Roman" w:cs="Times New Roman"/>
          <w:sz w:val="20"/>
          <w:szCs w:val="20"/>
        </w:rPr>
        <w:t>Below</w:t>
      </w:r>
      <w:r w:rsidR="00222DF3" w:rsidRPr="006C2A13">
        <w:rPr>
          <w:rFonts w:ascii="Times New Roman" w:eastAsia="Times New Roman" w:hAnsi="Times New Roman" w:cs="Times New Roman"/>
          <w:sz w:val="20"/>
          <w:szCs w:val="20"/>
        </w:rPr>
        <w:t xml:space="preserve"> criteria can be customized by sites to identify patients for </w:t>
      </w:r>
      <w:r w:rsidRPr="006C2A13"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 w:rsidR="00222DF3" w:rsidRPr="006C2A13">
        <w:rPr>
          <w:rFonts w:ascii="Times New Roman" w:eastAsia="Times New Roman" w:hAnsi="Times New Roman" w:cs="Times New Roman"/>
          <w:sz w:val="20"/>
          <w:szCs w:val="20"/>
        </w:rPr>
        <w:t xml:space="preserve">recruitment. </w:t>
      </w:r>
      <w:r w:rsidRPr="006C2A13">
        <w:rPr>
          <w:rFonts w:ascii="Times New Roman" w:eastAsia="Times New Roman" w:hAnsi="Times New Roman" w:cs="Times New Roman"/>
          <w:sz w:val="20"/>
          <w:szCs w:val="20"/>
        </w:rPr>
        <w:t>General study</w:t>
      </w:r>
      <w:r w:rsidR="00222DF3" w:rsidRPr="006C2A13">
        <w:rPr>
          <w:rFonts w:ascii="Times New Roman" w:eastAsia="Times New Roman" w:hAnsi="Times New Roman" w:cs="Times New Roman"/>
          <w:sz w:val="20"/>
          <w:szCs w:val="20"/>
        </w:rPr>
        <w:t xml:space="preserve"> inclusion/exclusion criteria are found in section A, assessed for difficulty in extracting from structured EHR data (green = easier, red = harder). Section B provides a more basic phenotype. ICD codes follow.</w:t>
      </w:r>
    </w:p>
    <w:p w14:paraId="38FE2086" w14:textId="38A7D663" w:rsidR="00222DF3" w:rsidRPr="00222DF3" w:rsidRDefault="00222DF3" w:rsidP="00222D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General Study </w:t>
      </w:r>
      <w:r w:rsidRPr="00222DF3">
        <w:rPr>
          <w:rFonts w:ascii="Times New Roman" w:eastAsia="Times New Roman" w:hAnsi="Times New Roman" w:cs="Times New Roman"/>
          <w:b/>
          <w:bCs/>
        </w:rPr>
        <w:t>Inclusion/Exclusion Criteria</w:t>
      </w:r>
    </w:p>
    <w:p w14:paraId="2C078E63" w14:textId="073C8D1C" w:rsidR="006441DF" w:rsidRPr="00FE4B1A" w:rsidRDefault="6444DD94" w:rsidP="00222DF3">
      <w:pPr>
        <w:ind w:left="720"/>
        <w:rPr>
          <w:rFonts w:ascii="Times New Roman" w:eastAsia="Times New Roman" w:hAnsi="Times New Roman" w:cs="Times New Roman"/>
        </w:rPr>
      </w:pPr>
      <w:r w:rsidRPr="00FE4B1A">
        <w:rPr>
          <w:rFonts w:ascii="Times New Roman" w:eastAsia="Times New Roman" w:hAnsi="Times New Roman" w:cs="Times New Roman"/>
        </w:rPr>
        <w:t>Inclusion Criteria</w:t>
      </w:r>
    </w:p>
    <w:p w14:paraId="7D601C0A" w14:textId="5FE2DFD0" w:rsidR="6444DD94" w:rsidRPr="00FE4B1A" w:rsidRDefault="6444DD94" w:rsidP="00222DF3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Age ≥ 30 years</w:t>
      </w:r>
    </w:p>
    <w:p w14:paraId="3B495E7A" w14:textId="329A108D" w:rsidR="6444DD94" w:rsidRPr="00FE4B1A" w:rsidRDefault="6444DD94" w:rsidP="00222DF3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EF ≥ 50%</w:t>
      </w:r>
    </w:p>
    <w:p w14:paraId="194F30A9" w14:textId="33FF2E02" w:rsidR="6444DD94" w:rsidRPr="00FE4B1A" w:rsidRDefault="6444DD94" w:rsidP="00222DF3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</w:rPr>
      </w:pPr>
      <w:r w:rsidRPr="00FE4B1A">
        <w:rPr>
          <w:rFonts w:ascii="Times New Roman" w:eastAsia="Times New Roman" w:hAnsi="Times New Roman" w:cs="Times New Roman"/>
        </w:rPr>
        <w:t xml:space="preserve">Definition of </w:t>
      </w:r>
      <w:proofErr w:type="spellStart"/>
      <w:r w:rsidRPr="00FE4B1A">
        <w:rPr>
          <w:rFonts w:ascii="Times New Roman" w:eastAsia="Times New Roman" w:hAnsi="Times New Roman" w:cs="Times New Roman"/>
        </w:rPr>
        <w:t>HFpEF</w:t>
      </w:r>
      <w:proofErr w:type="spellEnd"/>
      <w:r w:rsidRPr="00FE4B1A">
        <w:rPr>
          <w:rFonts w:ascii="Times New Roman" w:eastAsia="Times New Roman" w:hAnsi="Times New Roman" w:cs="Times New Roman"/>
        </w:rPr>
        <w:t xml:space="preserve">: </w:t>
      </w:r>
      <w:r w:rsidRPr="00FE4B1A">
        <w:rPr>
          <w:rFonts w:ascii="Times New Roman" w:eastAsia="Times New Roman" w:hAnsi="Times New Roman" w:cs="Times New Roman"/>
          <w:color w:val="000000" w:themeColor="text1"/>
          <w:highlight w:val="yellow"/>
        </w:rPr>
        <w:t>signs and symptoms of HF</w:t>
      </w:r>
      <w:r w:rsidRPr="00FE4B1A">
        <w:rPr>
          <w:rFonts w:ascii="Times New Roman" w:eastAsia="Times New Roman" w:hAnsi="Times New Roman" w:cs="Times New Roman"/>
        </w:rPr>
        <w:t xml:space="preserve">, </w:t>
      </w:r>
      <w:r w:rsidRPr="00FE4B1A">
        <w:rPr>
          <w:rFonts w:ascii="Times New Roman" w:eastAsia="Times New Roman" w:hAnsi="Times New Roman" w:cs="Times New Roman"/>
          <w:highlight w:val="red"/>
        </w:rPr>
        <w:t>NYHA II-IV</w:t>
      </w:r>
      <w:r w:rsidRPr="00FE4B1A">
        <w:rPr>
          <w:rFonts w:ascii="Times New Roman" w:eastAsia="Times New Roman" w:hAnsi="Times New Roman" w:cs="Times New Roman"/>
        </w:rPr>
        <w:t xml:space="preserve">, and </w:t>
      </w:r>
      <w:r w:rsidRPr="00FE4B1A">
        <w:rPr>
          <w:rFonts w:ascii="Times New Roman" w:eastAsia="Times New Roman" w:hAnsi="Times New Roman" w:cs="Times New Roman"/>
          <w:b/>
          <w:bCs/>
          <w:u w:val="single"/>
        </w:rPr>
        <w:t>at least one</w:t>
      </w:r>
      <w:r w:rsidRPr="00FE4B1A">
        <w:rPr>
          <w:rFonts w:ascii="Times New Roman" w:eastAsia="Times New Roman" w:hAnsi="Times New Roman" w:cs="Times New Roman"/>
        </w:rPr>
        <w:t xml:space="preserve"> of the following:</w:t>
      </w:r>
    </w:p>
    <w:p w14:paraId="493FC535" w14:textId="2D478130" w:rsidR="6444DD94" w:rsidRPr="00FE4B1A" w:rsidRDefault="6444DD94" w:rsidP="00222DF3">
      <w:pPr>
        <w:pStyle w:val="ListParagraph"/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 xml:space="preserve">Elevated BNP (&gt;100) / </w:t>
      </w:r>
      <w:proofErr w:type="spellStart"/>
      <w:r w:rsidRPr="00FE4B1A">
        <w:rPr>
          <w:rFonts w:ascii="Times New Roman" w:eastAsia="Times New Roman" w:hAnsi="Times New Roman" w:cs="Times New Roman"/>
          <w:highlight w:val="green"/>
        </w:rPr>
        <w:t>NTproBNP</w:t>
      </w:r>
      <w:proofErr w:type="spellEnd"/>
      <w:r w:rsidRPr="00FE4B1A">
        <w:rPr>
          <w:rFonts w:ascii="Times New Roman" w:eastAsia="Times New Roman" w:hAnsi="Times New Roman" w:cs="Times New Roman"/>
          <w:highlight w:val="green"/>
        </w:rPr>
        <w:t xml:space="preserve"> (&gt;300/900 AF)</w:t>
      </w:r>
    </w:p>
    <w:p w14:paraId="20EC1BE4" w14:textId="0EC831B2" w:rsidR="6444DD94" w:rsidRPr="00FE4B1A" w:rsidRDefault="6444DD94" w:rsidP="00222DF3">
      <w:pPr>
        <w:pStyle w:val="ListParagraph"/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Prior HHF (for true HF)</w:t>
      </w:r>
      <w:r w:rsidR="005758CF" w:rsidRPr="00FE4B1A">
        <w:rPr>
          <w:rFonts w:ascii="Times New Roman" w:eastAsia="Times New Roman" w:hAnsi="Times New Roman" w:cs="Times New Roman"/>
          <w:highlight w:val="green"/>
        </w:rPr>
        <w:t xml:space="preserve"> </w:t>
      </w:r>
    </w:p>
    <w:p w14:paraId="1E9B480B" w14:textId="12CF5420" w:rsidR="6444DD94" w:rsidRPr="00FE4B1A" w:rsidRDefault="6444DD94" w:rsidP="00222DF3">
      <w:pPr>
        <w:pStyle w:val="ListParagraph"/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PCWP rest &gt; 15mmHg or exercise &gt; 25mmHg for supine or PCWP/CO &gt; 2 for upright</w:t>
      </w:r>
    </w:p>
    <w:p w14:paraId="555824E3" w14:textId="14D836EA" w:rsidR="6444DD94" w:rsidRPr="00FE4B1A" w:rsidRDefault="6444DD94" w:rsidP="00222DF3">
      <w:pPr>
        <w:pStyle w:val="ListParagraph"/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Elevated H2FPEF score (≥5) or HFA-PEFF score (≥5)</w:t>
      </w:r>
    </w:p>
    <w:p w14:paraId="624B4358" w14:textId="6F4310D5" w:rsidR="6444DD94" w:rsidRPr="00FE4B1A" w:rsidRDefault="6444DD94" w:rsidP="00222DF3">
      <w:pPr>
        <w:ind w:left="720"/>
        <w:rPr>
          <w:rFonts w:ascii="Times New Roman" w:eastAsia="Times New Roman" w:hAnsi="Times New Roman" w:cs="Times New Roman"/>
        </w:rPr>
      </w:pPr>
      <w:r w:rsidRPr="00FE4B1A">
        <w:rPr>
          <w:rFonts w:ascii="Times New Roman" w:eastAsia="Times New Roman" w:hAnsi="Times New Roman" w:cs="Times New Roman"/>
        </w:rPr>
        <w:t>Exclusion Criteria</w:t>
      </w:r>
    </w:p>
    <w:p w14:paraId="7DAA2206" w14:textId="5280CBF6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Life expectancy &lt; 1 years</w:t>
      </w:r>
    </w:p>
    <w:p w14:paraId="3247630E" w14:textId="11615333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Primary cardiomyopathy (including amyloid) or pulmonary arterial hypertension</w:t>
      </w:r>
    </w:p>
    <w:p w14:paraId="67A17F43" w14:textId="10871E59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Prior EF &lt; 40%</w:t>
      </w:r>
    </w:p>
    <w:p w14:paraId="674A8F9A" w14:textId="0B4640B7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Significant valvular heart disease (&gt; mild stenosis or any MS, &gt; mild AR, &gt; mod MR)</w:t>
      </w:r>
    </w:p>
    <w:p w14:paraId="1DC55F50" w14:textId="3686B0C3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Any planned cardiac surgery or intervention for other indications</w:t>
      </w:r>
    </w:p>
    <w:p w14:paraId="56A4EA07" w14:textId="55078B43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Alternative primary reason for symptoms in opinion of investigator</w:t>
      </w:r>
    </w:p>
    <w:p w14:paraId="518998BB" w14:textId="4EB1BC20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Cardiac surgery, ACS, PCI, CVA, TIA, carotid intervention preceding 6 months</w:t>
      </w:r>
    </w:p>
    <w:p w14:paraId="5FCF4432" w14:textId="7565E0B3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K</w:t>
      </w:r>
      <w:r w:rsidR="00EC2797" w:rsidRPr="00FE4B1A">
        <w:rPr>
          <w:rFonts w:ascii="Times New Roman" w:eastAsia="Times New Roman" w:hAnsi="Times New Roman" w:cs="Times New Roman"/>
          <w:highlight w:val="red"/>
        </w:rPr>
        <w:t>n</w:t>
      </w:r>
      <w:r w:rsidRPr="00FE4B1A">
        <w:rPr>
          <w:rFonts w:ascii="Times New Roman" w:eastAsia="Times New Roman" w:hAnsi="Times New Roman" w:cs="Times New Roman"/>
          <w:highlight w:val="red"/>
        </w:rPr>
        <w:t>own symptomatic or clinically significant epicardial CAD that is not revascularized</w:t>
      </w:r>
    </w:p>
    <w:p w14:paraId="73A1B0D7" w14:textId="0DF230F5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Any non-elective hospitalization preceding 2 weeks</w:t>
      </w:r>
    </w:p>
    <w:p w14:paraId="6B23E1C5" w14:textId="538386FF" w:rsidR="6444DD94" w:rsidRPr="009D1AF5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green"/>
        </w:rPr>
        <w:t xml:space="preserve">Solid organ transplant, </w:t>
      </w:r>
      <w:r w:rsidRPr="009D1AF5">
        <w:rPr>
          <w:rFonts w:ascii="Times New Roman" w:eastAsia="Times New Roman" w:hAnsi="Times New Roman" w:cs="Times New Roman"/>
          <w:highlight w:val="yellow"/>
        </w:rPr>
        <w:t>chronic infection (HIV, HBV, HCV, Tb)</w:t>
      </w:r>
    </w:p>
    <w:p w14:paraId="7876DBDB" w14:textId="1DEE3D0E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LVAD</w:t>
      </w:r>
      <w:r w:rsidRPr="00FE4B1A">
        <w:rPr>
          <w:rFonts w:ascii="Times New Roman" w:eastAsia="Times New Roman" w:hAnsi="Times New Roman" w:cs="Times New Roman"/>
        </w:rPr>
        <w:t xml:space="preserve">, </w:t>
      </w:r>
      <w:r w:rsidRPr="00FE4B1A">
        <w:rPr>
          <w:rFonts w:ascii="Times New Roman" w:eastAsia="Times New Roman" w:hAnsi="Times New Roman" w:cs="Times New Roman"/>
          <w:highlight w:val="red"/>
        </w:rPr>
        <w:t>non-cardiac cirrhosis</w:t>
      </w:r>
      <w:r w:rsidRPr="00FE4B1A">
        <w:rPr>
          <w:rFonts w:ascii="Times New Roman" w:eastAsia="Times New Roman" w:hAnsi="Times New Roman" w:cs="Times New Roman"/>
        </w:rPr>
        <w:t xml:space="preserve">, </w:t>
      </w:r>
      <w:r w:rsidRPr="00FE4B1A">
        <w:rPr>
          <w:rFonts w:ascii="Times New Roman" w:eastAsia="Times New Roman" w:hAnsi="Times New Roman" w:cs="Times New Roman"/>
          <w:highlight w:val="green"/>
        </w:rPr>
        <w:t>eGFR &lt; 20ml/min/1.73m</w:t>
      </w:r>
      <w:r w:rsidRPr="00FE4B1A">
        <w:rPr>
          <w:rFonts w:ascii="Times New Roman" w:eastAsia="Times New Roman" w:hAnsi="Times New Roman" w:cs="Times New Roman"/>
          <w:highlight w:val="green"/>
          <w:vertAlign w:val="superscript"/>
        </w:rPr>
        <w:t>2</w:t>
      </w:r>
    </w:p>
    <w:p w14:paraId="5CBAD102" w14:textId="3A154DBF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Condition that may preclude participation, or patient unable to consent</w:t>
      </w:r>
    </w:p>
    <w:p w14:paraId="637A257E" w14:textId="4D6C1C7F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FE4B1A">
        <w:rPr>
          <w:rFonts w:ascii="Times New Roman" w:eastAsia="Times New Roman" w:hAnsi="Times New Roman" w:cs="Times New Roman"/>
          <w:highlight w:val="yellow"/>
        </w:rPr>
        <w:t>Current acute decompensated heart failure</w:t>
      </w:r>
    </w:p>
    <w:p w14:paraId="49033FE9" w14:textId="07FD12F3" w:rsidR="6444DD94" w:rsidRPr="00FE4B1A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Pregnant</w:t>
      </w:r>
    </w:p>
    <w:p w14:paraId="43559DBB" w14:textId="6EF4BAE0" w:rsidR="6444DD94" w:rsidRDefault="6444DD94" w:rsidP="00222DF3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highlight w:val="red"/>
        </w:rPr>
      </w:pPr>
      <w:r w:rsidRPr="00FE4B1A">
        <w:rPr>
          <w:rFonts w:ascii="Times New Roman" w:eastAsia="Times New Roman" w:hAnsi="Times New Roman" w:cs="Times New Roman"/>
          <w:highlight w:val="red"/>
        </w:rPr>
        <w:t>Uncontrolled HR (&gt; 110bpm) at time of screening</w:t>
      </w:r>
    </w:p>
    <w:p w14:paraId="3DB208E7" w14:textId="77777777" w:rsidR="00222DF3" w:rsidRPr="00FE4B1A" w:rsidRDefault="00222DF3" w:rsidP="00222DF3">
      <w:pPr>
        <w:pStyle w:val="ListParagraph"/>
        <w:ind w:left="1440"/>
        <w:rPr>
          <w:rFonts w:ascii="Times New Roman" w:eastAsia="Times New Roman" w:hAnsi="Times New Roman" w:cs="Times New Roman"/>
          <w:highlight w:val="red"/>
        </w:rPr>
      </w:pPr>
    </w:p>
    <w:p w14:paraId="23CCB485" w14:textId="1B84BBEE" w:rsidR="004C5371" w:rsidRPr="00222DF3" w:rsidRDefault="00920F92" w:rsidP="00222D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222DF3">
        <w:rPr>
          <w:rFonts w:ascii="Times New Roman" w:eastAsia="Times New Roman" w:hAnsi="Times New Roman" w:cs="Times New Roman"/>
          <w:b/>
          <w:bCs/>
        </w:rPr>
        <w:t xml:space="preserve">Potential </w:t>
      </w:r>
      <w:r w:rsidR="004C5371" w:rsidRPr="00222DF3">
        <w:rPr>
          <w:rFonts w:ascii="Times New Roman" w:eastAsia="Times New Roman" w:hAnsi="Times New Roman" w:cs="Times New Roman"/>
          <w:b/>
          <w:bCs/>
        </w:rPr>
        <w:t xml:space="preserve">Basic </w:t>
      </w:r>
      <w:r w:rsidRPr="00222DF3">
        <w:rPr>
          <w:rFonts w:ascii="Times New Roman" w:eastAsia="Times New Roman" w:hAnsi="Times New Roman" w:cs="Times New Roman"/>
          <w:b/>
          <w:bCs/>
        </w:rPr>
        <w:t>Phenotype</w:t>
      </w:r>
      <w:r w:rsidR="004C5371" w:rsidRPr="00222DF3">
        <w:rPr>
          <w:rFonts w:ascii="Times New Roman" w:eastAsia="Times New Roman" w:hAnsi="Times New Roman" w:cs="Times New Roman"/>
          <w:b/>
          <w:bCs/>
        </w:rPr>
        <w:t>:</w:t>
      </w:r>
    </w:p>
    <w:p w14:paraId="4FABA10A" w14:textId="4844F9F3" w:rsidR="004C5371" w:rsidRPr="00FE4B1A" w:rsidRDefault="004C5371" w:rsidP="004C53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Age ≥ 30 years</w:t>
      </w:r>
      <w:r w:rsidR="00F6513B">
        <w:rPr>
          <w:rFonts w:ascii="Times New Roman" w:eastAsia="Times New Roman" w:hAnsi="Times New Roman" w:cs="Times New Roman"/>
          <w:highlight w:val="green"/>
        </w:rPr>
        <w:t xml:space="preserve"> (at time of first HF code)</w:t>
      </w:r>
    </w:p>
    <w:p w14:paraId="2C9D44E5" w14:textId="16A897DF" w:rsidR="00497959" w:rsidRPr="00497959" w:rsidRDefault="00497959" w:rsidP="00C806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highlight w:val="green"/>
        </w:rPr>
      </w:pPr>
      <w:r w:rsidRPr="00497959">
        <w:rPr>
          <w:rFonts w:ascii="Times New Roman" w:eastAsia="Times New Roman" w:hAnsi="Times New Roman" w:cs="Times New Roman"/>
          <w:color w:val="000000" w:themeColor="text1"/>
          <w:highlight w:val="yellow"/>
        </w:rPr>
        <w:t>S</w:t>
      </w:r>
      <w:r w:rsidR="00577CA8" w:rsidRPr="0049795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igns and </w:t>
      </w:r>
      <w:r w:rsidR="00577CA8" w:rsidRPr="00FE4B1A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symptoms of HF (2 </w:t>
      </w:r>
      <w:proofErr w:type="spellStart"/>
      <w:r w:rsidR="00577CA8" w:rsidRPr="00FE4B1A">
        <w:rPr>
          <w:rFonts w:ascii="Times New Roman" w:eastAsia="Times New Roman" w:hAnsi="Times New Roman" w:cs="Times New Roman"/>
          <w:color w:val="000000" w:themeColor="text1"/>
          <w:highlight w:val="yellow"/>
        </w:rPr>
        <w:t>outpt</w:t>
      </w:r>
      <w:proofErr w:type="spellEnd"/>
      <w:r w:rsidR="00577CA8" w:rsidRPr="00FE4B1A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codes for HF on distinct encounters</w:t>
      </w:r>
      <w:r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or 1 inpatient code</w:t>
      </w:r>
      <w:r>
        <w:rPr>
          <w:rFonts w:ascii="Times New Roman" w:eastAsia="Times New Roman" w:hAnsi="Times New Roman" w:cs="Times New Roman"/>
        </w:rPr>
        <w:t>)</w:t>
      </w:r>
    </w:p>
    <w:p w14:paraId="0D0A5F38" w14:textId="2FDFA8B6" w:rsidR="00497959" w:rsidRDefault="00497959" w:rsidP="0049795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highlight w:val="green"/>
        </w:rPr>
      </w:pPr>
      <w:r w:rsidRPr="00FE4B1A">
        <w:rPr>
          <w:rFonts w:ascii="Times New Roman" w:eastAsia="Times New Roman" w:hAnsi="Times New Roman" w:cs="Times New Roman"/>
          <w:highlight w:val="green"/>
        </w:rPr>
        <w:t>EF ≥ 50%</w:t>
      </w:r>
      <w:r>
        <w:rPr>
          <w:rFonts w:ascii="Times New Roman" w:eastAsia="Times New Roman" w:hAnsi="Times New Roman" w:cs="Times New Roman"/>
          <w:highlight w:val="green"/>
        </w:rPr>
        <w:t xml:space="preserve"> (most recent)</w:t>
      </w:r>
    </w:p>
    <w:p w14:paraId="325816B9" w14:textId="77777777" w:rsidR="00497959" w:rsidRPr="00497959" w:rsidRDefault="00497959" w:rsidP="00497959">
      <w:pPr>
        <w:pStyle w:val="ListParagraph"/>
        <w:rPr>
          <w:rFonts w:ascii="Times New Roman" w:eastAsia="Times New Roman" w:hAnsi="Times New Roman" w:cs="Times New Roman"/>
          <w:highlight w:val="green"/>
        </w:rPr>
      </w:pPr>
    </w:p>
    <w:p w14:paraId="3256A930" w14:textId="77777777" w:rsidR="00222DF3" w:rsidRPr="00222DF3" w:rsidRDefault="00C8064A" w:rsidP="00222D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222DF3">
        <w:rPr>
          <w:rFonts w:ascii="Times New Roman" w:eastAsia="Times New Roman" w:hAnsi="Times New Roman" w:cs="Times New Roman"/>
          <w:b/>
          <w:bCs/>
        </w:rPr>
        <w:t>ICD codes</w:t>
      </w:r>
    </w:p>
    <w:p w14:paraId="5E967238" w14:textId="369F799B" w:rsidR="00222DF3" w:rsidRPr="006C2A13" w:rsidRDefault="00222DF3" w:rsidP="00222DF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6C2A13">
        <w:rPr>
          <w:rFonts w:ascii="Times New Roman" w:eastAsia="Times New Roman" w:hAnsi="Times New Roman" w:cs="Times New Roman"/>
          <w:b/>
          <w:bCs/>
        </w:rPr>
        <w:t>Heart Failure</w:t>
      </w:r>
      <w:r w:rsidR="006C2A13" w:rsidRPr="006C2A13">
        <w:rPr>
          <w:rFonts w:ascii="Times New Roman" w:eastAsia="Times New Roman" w:hAnsi="Times New Roman" w:cs="Times New Roman"/>
          <w:b/>
          <w:bCs/>
        </w:rPr>
        <w:t xml:space="preserve"> (for inclusion)</w:t>
      </w:r>
      <w:r w:rsidRPr="006C2A13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12EB2BEC" w14:textId="77777777" w:rsidR="00222DF3" w:rsidRPr="006C2A13" w:rsidRDefault="00222DF3" w:rsidP="00222DF3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6C2A13">
        <w:rPr>
          <w:rFonts w:ascii="Times New Roman" w:eastAsia="Times New Roman" w:hAnsi="Times New Roman" w:cs="Times New Roman"/>
          <w:b/>
          <w:bCs/>
        </w:rPr>
        <w:t>ICD-9:  398.91, 402.01, 402.11, 402.91, 404.01, 404.03, 404.11,404.</w:t>
      </w:r>
      <w:proofErr w:type="gramStart"/>
      <w:r w:rsidRPr="006C2A13">
        <w:rPr>
          <w:rFonts w:ascii="Times New Roman" w:eastAsia="Times New Roman" w:hAnsi="Times New Roman" w:cs="Times New Roman"/>
          <w:b/>
          <w:bCs/>
        </w:rPr>
        <w:t>13,  404.91</w:t>
      </w:r>
      <w:proofErr w:type="gramEnd"/>
      <w:r w:rsidRPr="006C2A13">
        <w:rPr>
          <w:rFonts w:ascii="Times New Roman" w:eastAsia="Times New Roman" w:hAnsi="Times New Roman" w:cs="Times New Roman"/>
          <w:b/>
          <w:bCs/>
        </w:rPr>
        <w:t>, 404.93, 428.0, 428.1, 428.20, 428.21, 428.22, 428.23, 428.30, 428.31, 428.32, 428.33, 428.40, 428.41, 428.42, 428.43, 428.9</w:t>
      </w:r>
    </w:p>
    <w:p w14:paraId="3D79F0EA" w14:textId="61AC6C03" w:rsidR="00222DF3" w:rsidRPr="006C2A13" w:rsidRDefault="00222DF3" w:rsidP="006C2A13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6C2A13">
        <w:rPr>
          <w:rFonts w:ascii="Times New Roman" w:eastAsia="Times New Roman" w:hAnsi="Times New Roman" w:cs="Times New Roman"/>
          <w:b/>
          <w:bCs/>
        </w:rPr>
        <w:lastRenderedPageBreak/>
        <w:t>ICD-10:  I09.81,  I11.0,  I13.0,  I13.2,  I50.1,  I50.20,  I50.21,  I50.22,  I50.23,  I50.30,  I50.31,  I50.32,  I50.33,  I50.40,  I50.41,  I50.42,  I50.43,  I50.810,  I50.811,  I50.812,  I50.813,  I50.814,  I50.82,  I50.83,  I50.84,  I50.89,  I50.9</w:t>
      </w:r>
    </w:p>
    <w:p w14:paraId="690984B6" w14:textId="3136C932" w:rsidR="00C8064A" w:rsidRPr="006C2A13" w:rsidRDefault="00C8064A" w:rsidP="006C2A13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</w:p>
    <w:sectPr w:rsidR="00C8064A" w:rsidRPr="006C2A13" w:rsidSect="006C2A1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B23"/>
    <w:multiLevelType w:val="hybridMultilevel"/>
    <w:tmpl w:val="C98ED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372C"/>
    <w:multiLevelType w:val="hybridMultilevel"/>
    <w:tmpl w:val="C98ED936"/>
    <w:lvl w:ilvl="0" w:tplc="9B0228CE">
      <w:start w:val="1"/>
      <w:numFmt w:val="decimal"/>
      <w:lvlText w:val="%1."/>
      <w:lvlJc w:val="left"/>
      <w:pPr>
        <w:ind w:left="720" w:hanging="360"/>
      </w:pPr>
    </w:lvl>
    <w:lvl w:ilvl="1" w:tplc="B0A0665A">
      <w:start w:val="1"/>
      <w:numFmt w:val="lowerLetter"/>
      <w:lvlText w:val="%2."/>
      <w:lvlJc w:val="left"/>
      <w:pPr>
        <w:ind w:left="1440" w:hanging="360"/>
      </w:pPr>
    </w:lvl>
    <w:lvl w:ilvl="2" w:tplc="DFA436EE">
      <w:start w:val="1"/>
      <w:numFmt w:val="lowerRoman"/>
      <w:lvlText w:val="%3."/>
      <w:lvlJc w:val="right"/>
      <w:pPr>
        <w:ind w:left="2160" w:hanging="180"/>
      </w:pPr>
    </w:lvl>
    <w:lvl w:ilvl="3" w:tplc="ADFC0CF4">
      <w:start w:val="1"/>
      <w:numFmt w:val="decimal"/>
      <w:lvlText w:val="%4."/>
      <w:lvlJc w:val="left"/>
      <w:pPr>
        <w:ind w:left="2880" w:hanging="360"/>
      </w:pPr>
    </w:lvl>
    <w:lvl w:ilvl="4" w:tplc="5D04EAEE">
      <w:start w:val="1"/>
      <w:numFmt w:val="lowerLetter"/>
      <w:lvlText w:val="%5."/>
      <w:lvlJc w:val="left"/>
      <w:pPr>
        <w:ind w:left="3600" w:hanging="360"/>
      </w:pPr>
    </w:lvl>
    <w:lvl w:ilvl="5" w:tplc="5A4A30D8">
      <w:start w:val="1"/>
      <w:numFmt w:val="lowerRoman"/>
      <w:lvlText w:val="%6."/>
      <w:lvlJc w:val="right"/>
      <w:pPr>
        <w:ind w:left="4320" w:hanging="180"/>
      </w:pPr>
    </w:lvl>
    <w:lvl w:ilvl="6" w:tplc="2070E66C">
      <w:start w:val="1"/>
      <w:numFmt w:val="decimal"/>
      <w:lvlText w:val="%7."/>
      <w:lvlJc w:val="left"/>
      <w:pPr>
        <w:ind w:left="5040" w:hanging="360"/>
      </w:pPr>
    </w:lvl>
    <w:lvl w:ilvl="7" w:tplc="535097BE">
      <w:start w:val="1"/>
      <w:numFmt w:val="lowerLetter"/>
      <w:lvlText w:val="%8."/>
      <w:lvlJc w:val="left"/>
      <w:pPr>
        <w:ind w:left="5760" w:hanging="360"/>
      </w:pPr>
    </w:lvl>
    <w:lvl w:ilvl="8" w:tplc="D6E472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3586"/>
    <w:multiLevelType w:val="hybridMultilevel"/>
    <w:tmpl w:val="61323B00"/>
    <w:lvl w:ilvl="0" w:tplc="63CC0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C285B"/>
    <w:multiLevelType w:val="hybridMultilevel"/>
    <w:tmpl w:val="E272B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CC03B4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63CC03B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5219F"/>
    <w:multiLevelType w:val="hybridMultilevel"/>
    <w:tmpl w:val="F732BA6A"/>
    <w:lvl w:ilvl="0" w:tplc="F1968D8C">
      <w:start w:val="1"/>
      <w:numFmt w:val="decimal"/>
      <w:lvlText w:val="%1."/>
      <w:lvlJc w:val="left"/>
      <w:pPr>
        <w:ind w:left="720" w:hanging="360"/>
      </w:pPr>
    </w:lvl>
    <w:lvl w:ilvl="1" w:tplc="9B94EF2C">
      <w:start w:val="1"/>
      <w:numFmt w:val="lowerLetter"/>
      <w:lvlText w:val="%2."/>
      <w:lvlJc w:val="left"/>
      <w:pPr>
        <w:ind w:left="1440" w:hanging="360"/>
      </w:pPr>
    </w:lvl>
    <w:lvl w:ilvl="2" w:tplc="1116E96E">
      <w:start w:val="1"/>
      <w:numFmt w:val="lowerRoman"/>
      <w:lvlText w:val="%3."/>
      <w:lvlJc w:val="right"/>
      <w:pPr>
        <w:ind w:left="2160" w:hanging="180"/>
      </w:pPr>
    </w:lvl>
    <w:lvl w:ilvl="3" w:tplc="B1BCEE00">
      <w:start w:val="1"/>
      <w:numFmt w:val="decimal"/>
      <w:lvlText w:val="%4."/>
      <w:lvlJc w:val="left"/>
      <w:pPr>
        <w:ind w:left="2880" w:hanging="360"/>
      </w:pPr>
    </w:lvl>
    <w:lvl w:ilvl="4" w:tplc="06786D76">
      <w:start w:val="1"/>
      <w:numFmt w:val="lowerLetter"/>
      <w:lvlText w:val="%5."/>
      <w:lvlJc w:val="left"/>
      <w:pPr>
        <w:ind w:left="3600" w:hanging="360"/>
      </w:pPr>
    </w:lvl>
    <w:lvl w:ilvl="5" w:tplc="E4D4497E">
      <w:start w:val="1"/>
      <w:numFmt w:val="lowerRoman"/>
      <w:lvlText w:val="%6."/>
      <w:lvlJc w:val="right"/>
      <w:pPr>
        <w:ind w:left="4320" w:hanging="180"/>
      </w:pPr>
    </w:lvl>
    <w:lvl w:ilvl="6" w:tplc="CC78BB20">
      <w:start w:val="1"/>
      <w:numFmt w:val="decimal"/>
      <w:lvlText w:val="%7."/>
      <w:lvlJc w:val="left"/>
      <w:pPr>
        <w:ind w:left="5040" w:hanging="360"/>
      </w:pPr>
    </w:lvl>
    <w:lvl w:ilvl="7" w:tplc="5B2E693C">
      <w:start w:val="1"/>
      <w:numFmt w:val="lowerLetter"/>
      <w:lvlText w:val="%8."/>
      <w:lvlJc w:val="left"/>
      <w:pPr>
        <w:ind w:left="5760" w:hanging="360"/>
      </w:pPr>
    </w:lvl>
    <w:lvl w:ilvl="8" w:tplc="8116CE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549C6"/>
    <w:multiLevelType w:val="hybridMultilevel"/>
    <w:tmpl w:val="00EA5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CC03B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06ECE"/>
    <w:multiLevelType w:val="hybridMultilevel"/>
    <w:tmpl w:val="510225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B2460"/>
    <w:multiLevelType w:val="hybridMultilevel"/>
    <w:tmpl w:val="67E2B8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CC03B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7207A"/>
    <w:multiLevelType w:val="hybridMultilevel"/>
    <w:tmpl w:val="5310F7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CC03B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92D"/>
    <w:multiLevelType w:val="hybridMultilevel"/>
    <w:tmpl w:val="46627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96AB4"/>
    <w:multiLevelType w:val="hybridMultilevel"/>
    <w:tmpl w:val="A8A2C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CC03B4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13068">
    <w:abstractNumId w:val="4"/>
  </w:num>
  <w:num w:numId="2" w16cid:durableId="893464275">
    <w:abstractNumId w:val="1"/>
  </w:num>
  <w:num w:numId="3" w16cid:durableId="1482579258">
    <w:abstractNumId w:val="0"/>
  </w:num>
  <w:num w:numId="4" w16cid:durableId="763185351">
    <w:abstractNumId w:val="2"/>
  </w:num>
  <w:num w:numId="5" w16cid:durableId="246615212">
    <w:abstractNumId w:val="6"/>
  </w:num>
  <w:num w:numId="6" w16cid:durableId="607585224">
    <w:abstractNumId w:val="9"/>
  </w:num>
  <w:num w:numId="7" w16cid:durableId="1941794153">
    <w:abstractNumId w:val="10"/>
  </w:num>
  <w:num w:numId="8" w16cid:durableId="1556696695">
    <w:abstractNumId w:val="8"/>
  </w:num>
  <w:num w:numId="9" w16cid:durableId="165705595">
    <w:abstractNumId w:val="3"/>
  </w:num>
  <w:num w:numId="10" w16cid:durableId="1594314026">
    <w:abstractNumId w:val="5"/>
  </w:num>
  <w:num w:numId="11" w16cid:durableId="940838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A11BE"/>
    <w:rsid w:val="0007644A"/>
    <w:rsid w:val="00222DF3"/>
    <w:rsid w:val="0029112E"/>
    <w:rsid w:val="00497959"/>
    <w:rsid w:val="004C5371"/>
    <w:rsid w:val="005758CF"/>
    <w:rsid w:val="00577CA8"/>
    <w:rsid w:val="006076CC"/>
    <w:rsid w:val="006441DF"/>
    <w:rsid w:val="006C2A13"/>
    <w:rsid w:val="007571C0"/>
    <w:rsid w:val="007B61C6"/>
    <w:rsid w:val="0081513E"/>
    <w:rsid w:val="008F16C0"/>
    <w:rsid w:val="00920F92"/>
    <w:rsid w:val="009678B4"/>
    <w:rsid w:val="009D1AF5"/>
    <w:rsid w:val="009E3338"/>
    <w:rsid w:val="00A748DF"/>
    <w:rsid w:val="00C51A41"/>
    <w:rsid w:val="00C8064A"/>
    <w:rsid w:val="00D14A55"/>
    <w:rsid w:val="00EA6264"/>
    <w:rsid w:val="00EC2797"/>
    <w:rsid w:val="00EC3775"/>
    <w:rsid w:val="00F6513B"/>
    <w:rsid w:val="00F86994"/>
    <w:rsid w:val="00F93F6B"/>
    <w:rsid w:val="00FE4B1A"/>
    <w:rsid w:val="0DCA11BE"/>
    <w:rsid w:val="6444D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11BE"/>
  <w15:chartTrackingRefBased/>
  <w15:docId w15:val="{F348F755-A24B-40B1-BA5D-7A6CA623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</dc:creator>
  <cp:keywords/>
  <dc:description/>
  <cp:lastModifiedBy>Faraz Ahmad</cp:lastModifiedBy>
  <cp:revision>3</cp:revision>
  <dcterms:created xsi:type="dcterms:W3CDTF">2022-07-18T18:31:00Z</dcterms:created>
  <dcterms:modified xsi:type="dcterms:W3CDTF">2022-07-18T22:40:00Z</dcterms:modified>
</cp:coreProperties>
</file>