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8C8" w:rsidRPr="005128C8" w:rsidRDefault="005128C8" w:rsidP="00A57D89">
      <w:pPr>
        <w:spacing w:after="0" w:line="360" w:lineRule="auto"/>
        <w:jc w:val="center"/>
        <w:rPr>
          <w:rFonts w:ascii="Times New Roman" w:hAnsi="Times New Roman" w:cs="Times New Roman"/>
          <w:b/>
          <w:bCs/>
          <w:color w:val="000000"/>
          <w:sz w:val="32"/>
          <w:szCs w:val="32"/>
          <w:shd w:val="clear" w:color="auto" w:fill="FFFFFF"/>
        </w:rPr>
      </w:pPr>
      <w:bookmarkStart w:id="0" w:name="_Hlk126789190"/>
      <w:r w:rsidRPr="005128C8">
        <w:rPr>
          <w:rFonts w:ascii="Times New Roman" w:eastAsia="Times New Roman" w:hAnsi="Times New Roman" w:cs="Times New Roman"/>
          <w:b/>
          <w:bCs/>
          <w:sz w:val="32"/>
          <w:szCs w:val="32"/>
          <w:lang w:eastAsia="ru-RU"/>
        </w:rPr>
        <w:t>Страна происхождения товаров в системе государственного регулирования внешнеторговой деятельности</w:t>
      </w:r>
      <w:bookmarkEnd w:id="0"/>
    </w:p>
    <w:p w:rsidR="00A57D89" w:rsidRDefault="00A57D89" w:rsidP="00A57D89">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ОГЛАВЛЕНИЕ</w:t>
      </w:r>
    </w:p>
    <w:p w:rsidR="002D4E01" w:rsidRDefault="002D4E01" w:rsidP="00E035B6">
      <w:pPr>
        <w:spacing w:after="0" w:line="360" w:lineRule="auto"/>
        <w:rPr>
          <w:rFonts w:ascii="Times New Roman" w:hAnsi="Times New Roman" w:cs="Times New Roman"/>
          <w:b/>
          <w:color w:val="000000"/>
          <w:sz w:val="28"/>
          <w:szCs w:val="28"/>
          <w:shd w:val="clear" w:color="auto" w:fill="FFFFFF"/>
        </w:rPr>
      </w:pPr>
    </w:p>
    <w:p w:rsidR="002D4E01" w:rsidRDefault="00056740" w:rsidP="002D4E01">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Введение</w:t>
      </w:r>
    </w:p>
    <w:p w:rsidR="002D4E01" w:rsidRDefault="00266A19" w:rsidP="002D4E01">
      <w:pPr>
        <w:spacing w:after="0" w:line="360" w:lineRule="auto"/>
        <w:jc w:val="both"/>
        <w:rPr>
          <w:rFonts w:ascii="Times New Roman" w:hAnsi="Times New Roman" w:cs="Times New Roman"/>
          <w:b/>
          <w:bCs/>
          <w:color w:val="000000"/>
          <w:sz w:val="28"/>
          <w:szCs w:val="28"/>
        </w:rPr>
      </w:pPr>
      <w:r w:rsidRPr="00D45637">
        <w:rPr>
          <w:rFonts w:ascii="Times New Roman" w:hAnsi="Times New Roman" w:cs="Times New Roman"/>
          <w:b/>
          <w:bCs/>
          <w:color w:val="000000"/>
          <w:sz w:val="28"/>
          <w:szCs w:val="28"/>
          <w:shd w:val="clear" w:color="auto" w:fill="FFFFFF"/>
        </w:rPr>
        <w:t>Глава 1. Теоретико-правовые аспекты определения страны происхождения товаров в Российской Федерации</w:t>
      </w:r>
    </w:p>
    <w:p w:rsidR="002D4E01" w:rsidRDefault="00266A19" w:rsidP="002D4E01">
      <w:pPr>
        <w:spacing w:after="0" w:line="360" w:lineRule="auto"/>
        <w:ind w:left="709"/>
        <w:jc w:val="both"/>
        <w:rPr>
          <w:rFonts w:ascii="Times New Roman" w:hAnsi="Times New Roman" w:cs="Times New Roman"/>
          <w:color w:val="000000"/>
          <w:sz w:val="28"/>
          <w:szCs w:val="28"/>
        </w:rPr>
      </w:pPr>
      <w:r w:rsidRPr="009F5E80">
        <w:rPr>
          <w:rFonts w:ascii="Times New Roman" w:hAnsi="Times New Roman" w:cs="Times New Roman"/>
          <w:color w:val="000000"/>
          <w:sz w:val="28"/>
          <w:szCs w:val="28"/>
          <w:shd w:val="clear" w:color="auto" w:fill="FFFFFF"/>
        </w:rPr>
        <w:t>1.1 Понятие</w:t>
      </w:r>
      <w:r>
        <w:rPr>
          <w:rFonts w:ascii="Times New Roman" w:hAnsi="Times New Roman" w:cs="Times New Roman"/>
          <w:color w:val="000000"/>
          <w:sz w:val="28"/>
          <w:szCs w:val="28"/>
          <w:shd w:val="clear" w:color="auto" w:fill="FFFFFF"/>
        </w:rPr>
        <w:t xml:space="preserve">, сущность и нормативно-правовая база </w:t>
      </w:r>
      <w:r w:rsidRPr="009F5E80">
        <w:rPr>
          <w:rFonts w:ascii="Times New Roman" w:hAnsi="Times New Roman" w:cs="Times New Roman"/>
          <w:color w:val="000000"/>
          <w:sz w:val="28"/>
          <w:szCs w:val="28"/>
          <w:shd w:val="clear" w:color="auto" w:fill="FFFFFF"/>
        </w:rPr>
        <w:t>определения страны происхождения товаров</w:t>
      </w:r>
    </w:p>
    <w:p w:rsidR="002D4E01" w:rsidRDefault="00266A19" w:rsidP="002D4E01">
      <w:pPr>
        <w:spacing w:after="0" w:line="360" w:lineRule="auto"/>
        <w:ind w:left="709"/>
        <w:jc w:val="both"/>
        <w:rPr>
          <w:rFonts w:ascii="Times New Roman" w:hAnsi="Times New Roman" w:cs="Times New Roman"/>
          <w:color w:val="000000"/>
          <w:sz w:val="28"/>
          <w:szCs w:val="28"/>
          <w:shd w:val="clear" w:color="auto" w:fill="FFFFFF"/>
        </w:rPr>
      </w:pPr>
      <w:r w:rsidRPr="009F5E80">
        <w:rPr>
          <w:rFonts w:ascii="Times New Roman" w:hAnsi="Times New Roman" w:cs="Times New Roman"/>
          <w:color w:val="000000"/>
          <w:sz w:val="28"/>
          <w:szCs w:val="28"/>
          <w:shd w:val="clear" w:color="auto" w:fill="FFFFFF"/>
        </w:rPr>
        <w:t>1.2</w:t>
      </w:r>
      <w:r>
        <w:rPr>
          <w:rFonts w:ascii="Times New Roman" w:hAnsi="Times New Roman" w:cs="Times New Roman"/>
          <w:color w:val="000000"/>
          <w:sz w:val="28"/>
          <w:szCs w:val="28"/>
          <w:shd w:val="clear" w:color="auto" w:fill="FFFFFF"/>
        </w:rPr>
        <w:t xml:space="preserve"> </w:t>
      </w:r>
      <w:r w:rsidRPr="009F5E8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Роль и место</w:t>
      </w:r>
      <w:r w:rsidRPr="009F5E80">
        <w:rPr>
          <w:rFonts w:ascii="Times New Roman" w:hAnsi="Times New Roman" w:cs="Times New Roman"/>
          <w:color w:val="000000"/>
          <w:sz w:val="28"/>
          <w:szCs w:val="28"/>
          <w:shd w:val="clear" w:color="auto" w:fill="FFFFFF"/>
        </w:rPr>
        <w:t xml:space="preserve"> тарифных преференций во внешне</w:t>
      </w:r>
      <w:r>
        <w:rPr>
          <w:rFonts w:ascii="Times New Roman" w:hAnsi="Times New Roman" w:cs="Times New Roman"/>
          <w:color w:val="000000"/>
          <w:sz w:val="28"/>
          <w:szCs w:val="28"/>
          <w:shd w:val="clear" w:color="auto" w:fill="FFFFFF"/>
        </w:rPr>
        <w:t>торговой деятельности государства</w:t>
      </w:r>
    </w:p>
    <w:p w:rsidR="002D4E01" w:rsidRDefault="00266A19" w:rsidP="002D4E01">
      <w:pPr>
        <w:spacing w:after="0" w:line="360" w:lineRule="auto"/>
        <w:jc w:val="both"/>
        <w:rPr>
          <w:rFonts w:ascii="Times New Roman" w:hAnsi="Times New Roman" w:cs="Times New Roman"/>
          <w:color w:val="000000"/>
          <w:sz w:val="28"/>
          <w:szCs w:val="28"/>
          <w:shd w:val="clear" w:color="auto" w:fill="FFFFFF"/>
        </w:rPr>
      </w:pPr>
      <w:r w:rsidRPr="00D45637">
        <w:rPr>
          <w:rFonts w:ascii="Times New Roman" w:hAnsi="Times New Roman" w:cs="Times New Roman"/>
          <w:b/>
          <w:bCs/>
          <w:color w:val="000000"/>
          <w:sz w:val="28"/>
          <w:szCs w:val="28"/>
          <w:shd w:val="clear" w:color="auto" w:fill="FFFFFF"/>
        </w:rPr>
        <w:t xml:space="preserve">Глава 2. Особенности определения страны происхождения товаров </w:t>
      </w:r>
      <w:r>
        <w:rPr>
          <w:rFonts w:ascii="Times New Roman" w:hAnsi="Times New Roman" w:cs="Times New Roman"/>
          <w:b/>
          <w:bCs/>
          <w:color w:val="000000"/>
          <w:sz w:val="28"/>
          <w:szCs w:val="28"/>
          <w:shd w:val="clear" w:color="auto" w:fill="FFFFFF"/>
        </w:rPr>
        <w:t>при</w:t>
      </w:r>
      <w:r w:rsidRPr="00D45637">
        <w:rPr>
          <w:rFonts w:ascii="Times New Roman" w:hAnsi="Times New Roman" w:cs="Times New Roman"/>
          <w:b/>
          <w:bCs/>
          <w:color w:val="000000"/>
          <w:sz w:val="28"/>
          <w:szCs w:val="28"/>
          <w:shd w:val="clear" w:color="auto" w:fill="FFFFFF"/>
        </w:rPr>
        <w:t xml:space="preserve"> государственно</w:t>
      </w:r>
      <w:r>
        <w:rPr>
          <w:rFonts w:ascii="Times New Roman" w:hAnsi="Times New Roman" w:cs="Times New Roman"/>
          <w:b/>
          <w:bCs/>
          <w:color w:val="000000"/>
          <w:sz w:val="28"/>
          <w:szCs w:val="28"/>
          <w:shd w:val="clear" w:color="auto" w:fill="FFFFFF"/>
        </w:rPr>
        <w:t>м</w:t>
      </w:r>
      <w:r w:rsidRPr="00D45637">
        <w:rPr>
          <w:rFonts w:ascii="Times New Roman" w:hAnsi="Times New Roman" w:cs="Times New Roman"/>
          <w:b/>
          <w:bCs/>
          <w:color w:val="000000"/>
          <w:sz w:val="28"/>
          <w:szCs w:val="28"/>
          <w:shd w:val="clear" w:color="auto" w:fill="FFFFFF"/>
        </w:rPr>
        <w:t xml:space="preserve"> регулировани</w:t>
      </w:r>
      <w:r>
        <w:rPr>
          <w:rFonts w:ascii="Times New Roman" w:hAnsi="Times New Roman" w:cs="Times New Roman"/>
          <w:b/>
          <w:bCs/>
          <w:color w:val="000000"/>
          <w:sz w:val="28"/>
          <w:szCs w:val="28"/>
          <w:shd w:val="clear" w:color="auto" w:fill="FFFFFF"/>
        </w:rPr>
        <w:t>и</w:t>
      </w:r>
      <w:r w:rsidRPr="00D45637">
        <w:rPr>
          <w:rFonts w:ascii="Times New Roman" w:hAnsi="Times New Roman" w:cs="Times New Roman"/>
          <w:b/>
          <w:bCs/>
          <w:color w:val="000000"/>
          <w:sz w:val="28"/>
          <w:szCs w:val="28"/>
          <w:shd w:val="clear" w:color="auto" w:fill="FFFFFF"/>
        </w:rPr>
        <w:t xml:space="preserve"> внешнеторговой деятельности</w:t>
      </w:r>
    </w:p>
    <w:p w:rsidR="002D4E01" w:rsidRDefault="00266A19" w:rsidP="002D4E01">
      <w:pPr>
        <w:spacing w:after="0" w:line="360" w:lineRule="auto"/>
        <w:ind w:left="709"/>
        <w:jc w:val="both"/>
        <w:rPr>
          <w:rFonts w:ascii="Times New Roman" w:hAnsi="Times New Roman" w:cs="Times New Roman"/>
          <w:color w:val="000000"/>
          <w:sz w:val="28"/>
          <w:szCs w:val="28"/>
          <w:shd w:val="clear" w:color="auto" w:fill="FFFFFF"/>
        </w:rPr>
      </w:pPr>
      <w:r w:rsidRPr="009F5E80">
        <w:rPr>
          <w:rFonts w:ascii="Times New Roman" w:hAnsi="Times New Roman" w:cs="Times New Roman"/>
          <w:color w:val="000000"/>
          <w:sz w:val="28"/>
          <w:szCs w:val="28"/>
          <w:shd w:val="clear" w:color="auto" w:fill="FFFFFF"/>
        </w:rPr>
        <w:t>2.1</w:t>
      </w:r>
      <w:r>
        <w:rPr>
          <w:rFonts w:ascii="Times New Roman" w:hAnsi="Times New Roman" w:cs="Times New Roman"/>
          <w:color w:val="000000"/>
          <w:sz w:val="28"/>
          <w:szCs w:val="28"/>
          <w:shd w:val="clear" w:color="auto" w:fill="FFFFFF"/>
        </w:rPr>
        <w:t xml:space="preserve"> Механизм о</w:t>
      </w:r>
      <w:r w:rsidRPr="009F5E80">
        <w:rPr>
          <w:rFonts w:ascii="Times New Roman" w:hAnsi="Times New Roman" w:cs="Times New Roman"/>
          <w:color w:val="000000"/>
          <w:sz w:val="28"/>
          <w:szCs w:val="28"/>
          <w:shd w:val="clear" w:color="auto" w:fill="FFFFFF"/>
        </w:rPr>
        <w:t>пределени</w:t>
      </w:r>
      <w:r>
        <w:rPr>
          <w:rFonts w:ascii="Times New Roman" w:hAnsi="Times New Roman" w:cs="Times New Roman"/>
          <w:color w:val="000000"/>
          <w:sz w:val="28"/>
          <w:szCs w:val="28"/>
          <w:shd w:val="clear" w:color="auto" w:fill="FFFFFF"/>
        </w:rPr>
        <w:t>я</w:t>
      </w:r>
      <w:r w:rsidRPr="009F5E80">
        <w:rPr>
          <w:rFonts w:ascii="Times New Roman" w:hAnsi="Times New Roman" w:cs="Times New Roman"/>
          <w:color w:val="000000"/>
          <w:sz w:val="28"/>
          <w:szCs w:val="28"/>
          <w:shd w:val="clear" w:color="auto" w:fill="FFFFFF"/>
        </w:rPr>
        <w:t xml:space="preserve"> страны происхождения товаров в целях применения тарифных преференций в </w:t>
      </w:r>
      <w:r>
        <w:rPr>
          <w:rFonts w:ascii="Times New Roman" w:hAnsi="Times New Roman" w:cs="Times New Roman"/>
          <w:color w:val="000000"/>
          <w:sz w:val="28"/>
          <w:szCs w:val="28"/>
          <w:shd w:val="clear" w:color="auto" w:fill="FFFFFF"/>
        </w:rPr>
        <w:t>Российской Федерации</w:t>
      </w:r>
      <w:r w:rsidRPr="009F5E80">
        <w:rPr>
          <w:rFonts w:ascii="Times New Roman" w:hAnsi="Times New Roman" w:cs="Times New Roman"/>
          <w:color w:val="000000"/>
          <w:sz w:val="28"/>
          <w:szCs w:val="28"/>
          <w:shd w:val="clear" w:color="auto" w:fill="FFFFFF"/>
        </w:rPr>
        <w:t xml:space="preserve"> </w:t>
      </w:r>
    </w:p>
    <w:p w:rsidR="002D4E01" w:rsidRPr="00E035B6" w:rsidRDefault="00266A19" w:rsidP="00E035B6">
      <w:pPr>
        <w:spacing w:after="0" w:line="360" w:lineRule="auto"/>
        <w:ind w:left="709"/>
        <w:jc w:val="both"/>
        <w:rPr>
          <w:rFonts w:ascii="Times New Roman" w:hAnsi="Times New Roman" w:cs="Times New Roman"/>
          <w:b/>
          <w:color w:val="000000"/>
          <w:sz w:val="28"/>
          <w:szCs w:val="28"/>
          <w:shd w:val="clear" w:color="auto" w:fill="FFFFFF"/>
        </w:rPr>
      </w:pPr>
      <w:r w:rsidRPr="009F5E80">
        <w:rPr>
          <w:rFonts w:ascii="Times New Roman" w:hAnsi="Times New Roman" w:cs="Times New Roman"/>
          <w:color w:val="000000"/>
          <w:sz w:val="28"/>
          <w:szCs w:val="28"/>
          <w:shd w:val="clear" w:color="auto" w:fill="FFFFFF"/>
        </w:rPr>
        <w:t>2.2</w:t>
      </w:r>
      <w:r w:rsidR="005976FE" w:rsidRPr="005128C8">
        <w:rPr>
          <w:rFonts w:ascii="Times New Roman" w:hAnsi="Times New Roman" w:cs="Times New Roman"/>
          <w:color w:val="000000"/>
          <w:sz w:val="28"/>
          <w:szCs w:val="28"/>
          <w:shd w:val="clear" w:color="auto" w:fill="FFFFFF"/>
        </w:rPr>
        <w:t xml:space="preserve"> </w:t>
      </w:r>
      <w:r w:rsidR="00E035B6" w:rsidRPr="00E035B6">
        <w:rPr>
          <w:rFonts w:ascii="Times New Roman" w:hAnsi="Times New Roman" w:cs="Times New Roman"/>
          <w:color w:val="000000"/>
          <w:sz w:val="28"/>
          <w:szCs w:val="28"/>
        </w:rPr>
        <w:t xml:space="preserve">Анализ контрольных показателей таможенного контроля достоверности заявленных сведений о происхождении товаров и обоснованности предоставления тарифных преференций в период с 2018 по 2022 гг. в рамках </w:t>
      </w:r>
      <w:proofErr w:type="gramStart"/>
      <w:r w:rsidR="00E035B6" w:rsidRPr="00E035B6">
        <w:rPr>
          <w:rFonts w:ascii="Times New Roman" w:hAnsi="Times New Roman" w:cs="Times New Roman"/>
          <w:color w:val="000000"/>
          <w:sz w:val="28"/>
          <w:szCs w:val="28"/>
        </w:rPr>
        <w:t>реформы</w:t>
      </w:r>
      <w:proofErr w:type="gramEnd"/>
      <w:r w:rsidR="00E035B6" w:rsidRPr="00E035B6">
        <w:rPr>
          <w:rFonts w:ascii="Times New Roman" w:hAnsi="Times New Roman" w:cs="Times New Roman"/>
          <w:color w:val="000000"/>
          <w:sz w:val="28"/>
          <w:szCs w:val="28"/>
        </w:rPr>
        <w:t xml:space="preserve"> по сокращению перечня развивающихся и наименее развитых стран</w:t>
      </w:r>
    </w:p>
    <w:p w:rsidR="002D4E01" w:rsidRDefault="00266A19" w:rsidP="002D4E01">
      <w:pPr>
        <w:spacing w:after="0" w:line="360" w:lineRule="auto"/>
        <w:jc w:val="both"/>
        <w:rPr>
          <w:rFonts w:ascii="Times New Roman" w:hAnsi="Times New Roman" w:cs="Times New Roman"/>
          <w:color w:val="000000"/>
          <w:sz w:val="28"/>
          <w:szCs w:val="28"/>
          <w:shd w:val="clear" w:color="auto" w:fill="FFFFFF"/>
        </w:rPr>
      </w:pPr>
      <w:r w:rsidRPr="00D45637">
        <w:rPr>
          <w:rFonts w:ascii="Times New Roman" w:hAnsi="Times New Roman" w:cs="Times New Roman"/>
          <w:b/>
          <w:bCs/>
          <w:color w:val="000000"/>
          <w:sz w:val="28"/>
          <w:szCs w:val="28"/>
          <w:shd w:val="clear" w:color="auto" w:fill="FFFFFF"/>
        </w:rPr>
        <w:t>Глава 3. Проблемы и перспективы определения страны происхождения товаров при государственном регулировании внешнеторговой деятельности</w:t>
      </w:r>
    </w:p>
    <w:p w:rsidR="002D4E01" w:rsidRDefault="00266A19" w:rsidP="002D4E01">
      <w:pPr>
        <w:spacing w:after="0" w:line="360" w:lineRule="auto"/>
        <w:ind w:left="709"/>
        <w:jc w:val="both"/>
        <w:rPr>
          <w:rFonts w:ascii="Times New Roman" w:hAnsi="Times New Roman" w:cs="Times New Roman"/>
          <w:color w:val="000000"/>
          <w:sz w:val="28"/>
          <w:szCs w:val="28"/>
          <w:shd w:val="clear" w:color="auto" w:fill="FFFFFF"/>
        </w:rPr>
      </w:pPr>
      <w:r w:rsidRPr="009F5E80">
        <w:rPr>
          <w:rFonts w:ascii="Times New Roman" w:hAnsi="Times New Roman" w:cs="Times New Roman"/>
          <w:color w:val="000000"/>
          <w:sz w:val="28"/>
          <w:szCs w:val="28"/>
          <w:shd w:val="clear" w:color="auto" w:fill="FFFFFF"/>
        </w:rPr>
        <w:t xml:space="preserve">3.1 </w:t>
      </w:r>
      <w:r>
        <w:rPr>
          <w:rFonts w:ascii="Times New Roman" w:hAnsi="Times New Roman" w:cs="Times New Roman"/>
          <w:color w:val="000000"/>
          <w:sz w:val="28"/>
          <w:szCs w:val="28"/>
          <w:shd w:val="clear" w:color="auto" w:fill="FFFFFF"/>
        </w:rPr>
        <w:t>Проблемы определения страны происхождения товаров</w:t>
      </w:r>
      <w:r w:rsidRPr="00D45637">
        <w:t xml:space="preserve"> </w:t>
      </w:r>
      <w:r w:rsidRPr="00D45637">
        <w:rPr>
          <w:rFonts w:ascii="Times New Roman" w:hAnsi="Times New Roman" w:cs="Times New Roman"/>
          <w:color w:val="000000"/>
          <w:sz w:val="28"/>
          <w:szCs w:val="28"/>
          <w:shd w:val="clear" w:color="auto" w:fill="FFFFFF"/>
        </w:rPr>
        <w:t>при государственном регулировании внешнеторговой деятельности</w:t>
      </w:r>
    </w:p>
    <w:p w:rsidR="002D4E01" w:rsidRDefault="00266A19" w:rsidP="002D4E01">
      <w:pPr>
        <w:spacing w:after="0" w:line="360" w:lineRule="auto"/>
        <w:ind w:left="709"/>
        <w:jc w:val="both"/>
        <w:rPr>
          <w:rFonts w:ascii="Times New Roman" w:hAnsi="Times New Roman" w:cs="Times New Roman"/>
          <w:color w:val="000000"/>
          <w:sz w:val="28"/>
          <w:szCs w:val="28"/>
          <w:shd w:val="clear" w:color="auto" w:fill="FFFFFF"/>
        </w:rPr>
      </w:pPr>
      <w:r w:rsidRPr="009F5E80">
        <w:rPr>
          <w:rFonts w:ascii="Times New Roman" w:hAnsi="Times New Roman" w:cs="Times New Roman"/>
          <w:color w:val="000000"/>
          <w:sz w:val="28"/>
          <w:szCs w:val="28"/>
          <w:shd w:val="clear" w:color="auto" w:fill="FFFFFF"/>
        </w:rPr>
        <w:t xml:space="preserve">3.2 </w:t>
      </w:r>
      <w:r w:rsidR="000F0652">
        <w:rPr>
          <w:rFonts w:ascii="Times New Roman" w:hAnsi="Times New Roman" w:cs="Times New Roman"/>
          <w:color w:val="000000"/>
          <w:sz w:val="28"/>
          <w:szCs w:val="28"/>
          <w:shd w:val="clear" w:color="auto" w:fill="FFFFFF"/>
        </w:rPr>
        <w:t xml:space="preserve">Направления повышения </w:t>
      </w:r>
      <w:r>
        <w:rPr>
          <w:rFonts w:ascii="Times New Roman" w:hAnsi="Times New Roman" w:cs="Times New Roman"/>
          <w:color w:val="000000"/>
          <w:sz w:val="28"/>
          <w:szCs w:val="28"/>
          <w:shd w:val="clear" w:color="auto" w:fill="FFFFFF"/>
        </w:rPr>
        <w:t xml:space="preserve">эффективности </w:t>
      </w:r>
      <w:r w:rsidRPr="009F5E80">
        <w:rPr>
          <w:rFonts w:ascii="Times New Roman" w:hAnsi="Times New Roman" w:cs="Times New Roman"/>
          <w:color w:val="000000"/>
          <w:sz w:val="28"/>
          <w:szCs w:val="28"/>
          <w:shd w:val="clear" w:color="auto" w:fill="FFFFFF"/>
        </w:rPr>
        <w:t>определения страны происхождения товаров, ввозимых в Р</w:t>
      </w:r>
      <w:r>
        <w:rPr>
          <w:rFonts w:ascii="Times New Roman" w:hAnsi="Times New Roman" w:cs="Times New Roman"/>
          <w:color w:val="000000"/>
          <w:sz w:val="28"/>
          <w:szCs w:val="28"/>
          <w:shd w:val="clear" w:color="auto" w:fill="FFFFFF"/>
        </w:rPr>
        <w:t>оссийскую Федерацию</w:t>
      </w:r>
    </w:p>
    <w:p w:rsidR="002D4E01" w:rsidRDefault="00056740" w:rsidP="002D4E01">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Заключение</w:t>
      </w:r>
    </w:p>
    <w:p w:rsidR="002D4E01" w:rsidRDefault="00056740" w:rsidP="002D4E01">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Список использованных источников</w:t>
      </w:r>
    </w:p>
    <w:p w:rsidR="00056740" w:rsidRPr="002D4E01" w:rsidRDefault="00056740" w:rsidP="002D4E01">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Приложения</w:t>
      </w:r>
    </w:p>
    <w:p w:rsidR="0039430C" w:rsidRDefault="00FB4E64" w:rsidP="0039430C">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ВВЕДЕНИЕ</w:t>
      </w:r>
    </w:p>
    <w:p w:rsidR="00FB4E64" w:rsidRDefault="00FB4E64" w:rsidP="0039430C">
      <w:pPr>
        <w:spacing w:after="0" w:line="360" w:lineRule="auto"/>
        <w:jc w:val="center"/>
        <w:rPr>
          <w:rFonts w:ascii="Times New Roman" w:hAnsi="Times New Roman" w:cs="Times New Roman"/>
          <w:b/>
          <w:color w:val="000000"/>
          <w:sz w:val="28"/>
          <w:szCs w:val="28"/>
          <w:shd w:val="clear" w:color="auto" w:fill="FFFFFF"/>
        </w:rPr>
      </w:pP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На данный момент одной из самых главных задач, стоящих перед таможенными органами, является проведение проверочных мероприятий, направленных на контроль документов и содержащихся в них сведений на предмет достоверности и последующее их внесение в различные декларации, на основе которых определяется объём таможенных платежей и возможность пользования различными средствами упрощения процессов хозяйствования для участников внешнеэкономической деятельности, например тарифных преференций.</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Тарифная преференция в свою очередь используется государством как инструмент регулирования внешнеторговой деятельности её участников в самых различных государственных целях, определённых исходя из его интересов.</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Тарифные преференции предоставляются различным категориям стран. Так, например, Российская Федерация предоставляет тарифные преференции: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 странам-бенефициарам, </w:t>
      </w:r>
      <w:r w:rsidR="00FE48CE">
        <w:rPr>
          <w:rFonts w:ascii="Times New Roman" w:hAnsi="Times New Roman" w:cs="Times New Roman"/>
          <w:sz w:val="28"/>
          <w:szCs w:val="28"/>
        </w:rPr>
        <w:t>или развивающиеся страны</w:t>
      </w:r>
      <w:r w:rsidRPr="00645A80">
        <w:rPr>
          <w:rFonts w:ascii="Times New Roman" w:hAnsi="Times New Roman" w:cs="Times New Roman"/>
          <w:sz w:val="28"/>
          <w:szCs w:val="28"/>
        </w:rPr>
        <w:t>;</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наименее развитым странам;</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странам-участникам соглашения о создании союза независимых государств;</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странам, находящи</w:t>
      </w:r>
      <w:r w:rsidR="00FE48CE">
        <w:rPr>
          <w:rFonts w:ascii="Times New Roman" w:hAnsi="Times New Roman" w:cs="Times New Roman"/>
          <w:sz w:val="28"/>
          <w:szCs w:val="28"/>
        </w:rPr>
        <w:t>мся</w:t>
      </w:r>
      <w:r w:rsidRPr="00645A80">
        <w:rPr>
          <w:rFonts w:ascii="Times New Roman" w:hAnsi="Times New Roman" w:cs="Times New Roman"/>
          <w:sz w:val="28"/>
          <w:szCs w:val="28"/>
        </w:rPr>
        <w:t xml:space="preserve"> с Россией в одном экономическом объединении (ЕАЭС);</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странам, с которыми у Российской Федерации подписано соглашение о свободной торговле (ЗСТ).</w:t>
      </w:r>
    </w:p>
    <w:p w:rsidR="00514033"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Таким образом, общий перечень стран достаточно широк, и к 2021 году составлял 103 страны-бенефициара и 50 наименее развитых стран.</w:t>
      </w:r>
      <w:r w:rsidR="00514033">
        <w:rPr>
          <w:rFonts w:ascii="Times New Roman" w:hAnsi="Times New Roman" w:cs="Times New Roman"/>
          <w:sz w:val="28"/>
          <w:szCs w:val="28"/>
        </w:rPr>
        <w:t xml:space="preserve"> </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Несмотря на это, в том же 2021 году на основе новых решений, принятых в рамках увеличения эффективности таможенной политики, </w:t>
      </w:r>
      <w:r w:rsidRPr="00645A80">
        <w:rPr>
          <w:rFonts w:ascii="Times New Roman" w:hAnsi="Times New Roman" w:cs="Times New Roman"/>
          <w:sz w:val="28"/>
          <w:szCs w:val="28"/>
        </w:rPr>
        <w:lastRenderedPageBreak/>
        <w:t>количество наименее развитых и развивающихся стран, которые могут пользоваться тарифными преференциями, было сокращено.</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из 103 стран было исключено 76 субъектов. Значительное сокращение такого количества государств, которые могут пользоваться тарифными преференциями, обусловлено подведением итогов из множества споров, касающихся разумности предоставления тарифных преференции таким странам.</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Важно понимать, что около 80% стран входящих в список наименее развитых и развивающихся, имеют экономическое </w:t>
      </w:r>
      <w:r w:rsidR="00FE48CE" w:rsidRPr="00645A80">
        <w:rPr>
          <w:rFonts w:ascii="Times New Roman" w:hAnsi="Times New Roman" w:cs="Times New Roman"/>
          <w:sz w:val="28"/>
          <w:szCs w:val="28"/>
        </w:rPr>
        <w:t>развитие,</w:t>
      </w:r>
      <w:r w:rsidRPr="00645A80">
        <w:rPr>
          <w:rFonts w:ascii="Times New Roman" w:hAnsi="Times New Roman" w:cs="Times New Roman"/>
          <w:sz w:val="28"/>
          <w:szCs w:val="28"/>
        </w:rPr>
        <w:t xml:space="preserve"> и показатель внутреннего валового продукта на душу населения выше, чем показатели Российской Федерации и стран-участниц Евразийского экономического союза, в связи с чем применение таких тарифных преференций для таких стран является иррациональным.</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Между тем, значительное сокращение количества таких стран не уменьшает роль тарифных преференций и страны происхождения товара в регулировании внешнеторговой деятельности государства.</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На 2022 год процесс определения страны происхождения товаров в виду не очень давней трансформации таможенного союза в Евразийский экономический союз имеет множество пробелов и сложностей. Как пример, недавний переход таможенного союза к Евразийскому экономическому союзу породил формирование новой законодательной базы на основе старой, когда новые нормативно-правовые акты ЕАЭС заменяют нормативно-правовые акты ТС в течении определенного времени, в виду чего создаётся сильная запутанность.</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 субъекты внешнеэкономической деятельности при попытке получения тарифных преференций могут допустить значительные ошибки, которые будут классифицированы как недостоверное декларирование страны происхождения товаров, в виду чего не смогут получить тарифные преференции. </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Также такие ошибки могут быть найдены на этапе таможенного контроля после выпуска товаров, что приведёт к начислению и довзысканию таможенных пошлин.</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свою очередь, данная проблема вызывает создание различных издержек. Таможенные органы тратят дополнительные ресурсы на проведение таможенного контроля до и после выпуска товаров, увеличиваются временные издержки при запросе дополнительных документов и проведении дополнительных проверочных мероприятий, а участники внешнеэкономической деятельности также несут временные издержки и риски доначисления и довзыскания таможенных пошлин.</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Важно понимать, что итоговая стоимость товара, попадающая к конечному потребителю, напрямую зависит от совокупности фактурных и логистических издержек, из-за чего итоговая стоимость товара при таких обстоятельствах будет выше; различные </w:t>
      </w:r>
      <w:r w:rsidR="00AA3E27" w:rsidRPr="00645A80">
        <w:rPr>
          <w:rFonts w:ascii="Times New Roman" w:hAnsi="Times New Roman" w:cs="Times New Roman"/>
          <w:sz w:val="28"/>
          <w:szCs w:val="28"/>
        </w:rPr>
        <w:t>процессы,</w:t>
      </w:r>
      <w:r w:rsidRPr="00645A80">
        <w:rPr>
          <w:rFonts w:ascii="Times New Roman" w:hAnsi="Times New Roman" w:cs="Times New Roman"/>
          <w:sz w:val="28"/>
          <w:szCs w:val="28"/>
        </w:rPr>
        <w:t xml:space="preserve"> протекающие в экономике</w:t>
      </w:r>
      <w:r w:rsidR="00AA3E27">
        <w:rPr>
          <w:rFonts w:ascii="Times New Roman" w:hAnsi="Times New Roman" w:cs="Times New Roman"/>
          <w:sz w:val="28"/>
          <w:szCs w:val="28"/>
        </w:rPr>
        <w:t>,</w:t>
      </w:r>
      <w:r w:rsidRPr="00645A80">
        <w:rPr>
          <w:rFonts w:ascii="Times New Roman" w:hAnsi="Times New Roman" w:cs="Times New Roman"/>
          <w:sz w:val="28"/>
          <w:szCs w:val="28"/>
        </w:rPr>
        <w:t xml:space="preserve"> замедлятся; обе стороны контроля понесут дополнительные издержки.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Таким образом, актуальность выбранной темы обусловлена существенным влиянием страны происхождения товара на процессы предоставления и восстановления тарифных преференций, а значит и влиянием на сами процессы регулирования внешнеторговой деятельности, что обусловлено рядом следующих факторов:</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страна происхождения товара влияет на решение таможенных органов о предоставлении тарифных преференций или отказе в их предоставлении;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тарифная преференция влияет на мотивацию участников внешнеэкономической деятельности к ведению своей деятельности;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государство использует тарифные преференции с целью регулирования внешнеэкономической деятельности.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Помимо прочего, за последние годы статистика, связанная с получением тарифной преференции из-за значительного сокращения стран-бенефициаров и наименее развитых стран, значительно изменилась, наряду с </w:t>
      </w:r>
      <w:r w:rsidRPr="00645A80">
        <w:rPr>
          <w:rFonts w:ascii="Times New Roman" w:hAnsi="Times New Roman" w:cs="Times New Roman"/>
          <w:sz w:val="28"/>
          <w:szCs w:val="28"/>
        </w:rPr>
        <w:lastRenderedPageBreak/>
        <w:t>деятельностью таможенных органов в этой сфере, что также связано с описанными обстоятельствами.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Объектом исследования выступает </w:t>
      </w:r>
      <w:r w:rsidR="005128C8">
        <w:rPr>
          <w:rFonts w:ascii="Times New Roman" w:hAnsi="Times New Roman" w:cs="Times New Roman"/>
          <w:sz w:val="28"/>
          <w:szCs w:val="28"/>
        </w:rPr>
        <w:t xml:space="preserve">система </w:t>
      </w:r>
      <w:r w:rsidRPr="00645A80">
        <w:rPr>
          <w:rFonts w:ascii="Times New Roman" w:hAnsi="Times New Roman" w:cs="Times New Roman"/>
          <w:sz w:val="28"/>
          <w:szCs w:val="28"/>
        </w:rPr>
        <w:t>государственное регулирование внешнеторговой деятельности.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Предметом исследования выступает </w:t>
      </w:r>
      <w:r w:rsidR="005128C8">
        <w:rPr>
          <w:rFonts w:ascii="Times New Roman" w:hAnsi="Times New Roman" w:cs="Times New Roman"/>
          <w:sz w:val="28"/>
          <w:szCs w:val="28"/>
        </w:rPr>
        <w:t>процесс определения с</w:t>
      </w:r>
      <w:r w:rsidR="005128C8" w:rsidRPr="005128C8">
        <w:rPr>
          <w:rFonts w:ascii="Times New Roman" w:hAnsi="Times New Roman" w:cs="Times New Roman"/>
          <w:sz w:val="28"/>
          <w:szCs w:val="28"/>
        </w:rPr>
        <w:t>тран</w:t>
      </w:r>
      <w:r w:rsidR="005128C8">
        <w:rPr>
          <w:rFonts w:ascii="Times New Roman" w:hAnsi="Times New Roman" w:cs="Times New Roman"/>
          <w:sz w:val="28"/>
          <w:szCs w:val="28"/>
        </w:rPr>
        <w:t>ы</w:t>
      </w:r>
      <w:r w:rsidR="005128C8" w:rsidRPr="005128C8">
        <w:rPr>
          <w:rFonts w:ascii="Times New Roman" w:hAnsi="Times New Roman" w:cs="Times New Roman"/>
          <w:sz w:val="28"/>
          <w:szCs w:val="28"/>
        </w:rPr>
        <w:t xml:space="preserve"> происхождения товаров</w:t>
      </w:r>
      <w:r w:rsidRPr="00645A80">
        <w:rPr>
          <w:rFonts w:ascii="Times New Roman" w:hAnsi="Times New Roman" w:cs="Times New Roman"/>
          <w:sz w:val="28"/>
          <w:szCs w:val="28"/>
        </w:rPr>
        <w:t>.</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Целью исследования является</w:t>
      </w:r>
      <w:r w:rsidR="005128C8">
        <w:rPr>
          <w:rFonts w:ascii="Times New Roman" w:hAnsi="Times New Roman" w:cs="Times New Roman"/>
          <w:sz w:val="28"/>
          <w:szCs w:val="28"/>
        </w:rPr>
        <w:t xml:space="preserve"> выявление механизмов</w:t>
      </w:r>
      <w:r w:rsidR="005128C8" w:rsidRPr="005128C8">
        <w:rPr>
          <w:rFonts w:ascii="Times New Roman" w:hAnsi="Times New Roman" w:cs="Times New Roman"/>
          <w:sz w:val="28"/>
          <w:szCs w:val="28"/>
        </w:rPr>
        <w:t xml:space="preserve"> </w:t>
      </w:r>
      <w:r w:rsidR="005128C8">
        <w:rPr>
          <w:rFonts w:ascii="Times New Roman" w:hAnsi="Times New Roman" w:cs="Times New Roman"/>
          <w:sz w:val="28"/>
          <w:szCs w:val="28"/>
        </w:rPr>
        <w:t xml:space="preserve">повышения </w:t>
      </w:r>
      <w:r w:rsidR="005128C8" w:rsidRPr="005128C8">
        <w:rPr>
          <w:rFonts w:ascii="Times New Roman" w:hAnsi="Times New Roman" w:cs="Times New Roman"/>
          <w:sz w:val="28"/>
          <w:szCs w:val="28"/>
        </w:rPr>
        <w:t>эффективности определения страны происхождения товаров, ввозимых в Российскую Федерацию</w:t>
      </w:r>
      <w:r w:rsidRPr="00645A80">
        <w:rPr>
          <w:rFonts w:ascii="Times New Roman" w:hAnsi="Times New Roman" w:cs="Times New Roman"/>
          <w:sz w:val="28"/>
          <w:szCs w:val="28"/>
        </w:rPr>
        <w:t>.</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Для достижения цели поставленной выпускной квалификационной работой необходимо выполнить ряд следующих задач:</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изучить понятие, сущность и нормативно-правовую базу, использующуюся для определения страны происхождения товаров;</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охарактеризовать роль и место тарифных преференций во внешнеторговой деятельности государства;</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рассмотреть механизм определения страны происхождения товаров в целях применения тарифных преференций в Российской Федерации;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 проанализировать </w:t>
      </w:r>
      <w:r w:rsidR="00E035B6">
        <w:rPr>
          <w:rFonts w:ascii="Times New Roman" w:hAnsi="Times New Roman" w:cs="Times New Roman"/>
          <w:sz w:val="28"/>
          <w:szCs w:val="28"/>
        </w:rPr>
        <w:t xml:space="preserve">контрольные показатели таможенного контроля страны происхождения товаров в рамках реформы по сокращению количества стран-бенефициаров </w:t>
      </w:r>
      <w:r w:rsidRPr="00645A80">
        <w:rPr>
          <w:rFonts w:ascii="Times New Roman" w:hAnsi="Times New Roman" w:cs="Times New Roman"/>
          <w:sz w:val="28"/>
          <w:szCs w:val="28"/>
        </w:rPr>
        <w:t>с 2018 по 2022 гг.;</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определить проблемы определения страны происхождения товаров при государственном регулировании внешнеторговой деятельности;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 выявить направления </w:t>
      </w:r>
      <w:bookmarkStart w:id="1" w:name="_Hlk131164875"/>
      <w:r w:rsidRPr="00645A80">
        <w:rPr>
          <w:rFonts w:ascii="Times New Roman" w:hAnsi="Times New Roman" w:cs="Times New Roman"/>
          <w:sz w:val="28"/>
          <w:szCs w:val="28"/>
        </w:rPr>
        <w:t>повышения эффективности определения страны происхождения товаров, ввозимых в Российскую Федерацию</w:t>
      </w:r>
      <w:bookmarkEnd w:id="1"/>
      <w:r w:rsidRPr="00645A80">
        <w:rPr>
          <w:rFonts w:ascii="Times New Roman" w:hAnsi="Times New Roman" w:cs="Times New Roman"/>
          <w:sz w:val="28"/>
          <w:szCs w:val="28"/>
        </w:rPr>
        <w:t>.</w:t>
      </w:r>
    </w:p>
    <w:p w:rsidR="005128C8" w:rsidRPr="003F7B08" w:rsidRDefault="005128C8" w:rsidP="005128C8">
      <w:pPr>
        <w:widowControl w:val="0"/>
        <w:spacing w:after="0" w:line="360" w:lineRule="auto"/>
        <w:ind w:firstLine="709"/>
        <w:jc w:val="both"/>
        <w:rPr>
          <w:rFonts w:ascii="Times New Roman" w:eastAsia="Times New Roman" w:hAnsi="Times New Roman" w:cs="Times New Roman"/>
          <w:sz w:val="28"/>
          <w:szCs w:val="28"/>
          <w:lang w:eastAsia="ru-RU"/>
        </w:rPr>
      </w:pPr>
      <w:r w:rsidRPr="003F7B08">
        <w:rPr>
          <w:rFonts w:ascii="Times New Roman" w:eastAsia="Times New Roman" w:hAnsi="Times New Roman" w:cs="Times New Roman"/>
          <w:sz w:val="28"/>
          <w:szCs w:val="28"/>
          <w:lang w:eastAsia="ru-RU"/>
        </w:rPr>
        <w:t xml:space="preserve">Теоретической основой исследования послужили труды отечественных и зарубежных ученых, таких как: </w:t>
      </w:r>
      <w:r>
        <w:rPr>
          <w:rFonts w:ascii="Times New Roman" w:hAnsi="Times New Roman" w:cs="Times New Roman"/>
          <w:sz w:val="28"/>
          <w:szCs w:val="28"/>
        </w:rPr>
        <w:t>Козырина</w:t>
      </w:r>
      <w:r w:rsidRPr="005128C8">
        <w:rPr>
          <w:rFonts w:ascii="Times New Roman" w:hAnsi="Times New Roman" w:cs="Times New Roman"/>
          <w:sz w:val="28"/>
          <w:szCs w:val="28"/>
        </w:rPr>
        <w:t xml:space="preserve"> </w:t>
      </w:r>
      <w:r>
        <w:rPr>
          <w:rFonts w:ascii="Times New Roman" w:hAnsi="Times New Roman" w:cs="Times New Roman"/>
          <w:sz w:val="28"/>
          <w:szCs w:val="28"/>
        </w:rPr>
        <w:t xml:space="preserve">А. Н., </w:t>
      </w:r>
      <w:proofErr w:type="spellStart"/>
      <w:r>
        <w:rPr>
          <w:rFonts w:ascii="Times New Roman" w:hAnsi="Times New Roman" w:cs="Times New Roman"/>
          <w:sz w:val="28"/>
          <w:szCs w:val="28"/>
        </w:rPr>
        <w:t>Безбах</w:t>
      </w:r>
      <w:proofErr w:type="spellEnd"/>
      <w:r w:rsidRPr="005128C8">
        <w:rPr>
          <w:rFonts w:ascii="Times New Roman" w:hAnsi="Times New Roman" w:cs="Times New Roman"/>
          <w:sz w:val="28"/>
          <w:szCs w:val="28"/>
        </w:rPr>
        <w:t xml:space="preserve"> </w:t>
      </w:r>
      <w:r>
        <w:rPr>
          <w:rFonts w:ascii="Times New Roman" w:hAnsi="Times New Roman" w:cs="Times New Roman"/>
          <w:sz w:val="28"/>
          <w:szCs w:val="28"/>
        </w:rPr>
        <w:t>В. В., Зыков</w:t>
      </w:r>
      <w:r w:rsidRPr="005128C8">
        <w:rPr>
          <w:rFonts w:ascii="Times New Roman" w:hAnsi="Times New Roman" w:cs="Times New Roman"/>
          <w:sz w:val="28"/>
          <w:szCs w:val="28"/>
        </w:rPr>
        <w:t xml:space="preserve"> </w:t>
      </w:r>
      <w:r>
        <w:rPr>
          <w:rFonts w:ascii="Times New Roman" w:hAnsi="Times New Roman" w:cs="Times New Roman"/>
          <w:sz w:val="28"/>
          <w:szCs w:val="28"/>
        </w:rPr>
        <w:t>А. А., Рыков</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 xml:space="preserve">И. А. </w:t>
      </w:r>
      <w:r>
        <w:rPr>
          <w:rFonts w:ascii="Times New Roman" w:eastAsia="Times New Roman" w:hAnsi="Times New Roman" w:cs="Times New Roman"/>
          <w:sz w:val="28"/>
          <w:szCs w:val="28"/>
          <w:lang w:eastAsia="ru-RU"/>
        </w:rPr>
        <w:t>и др.</w:t>
      </w:r>
    </w:p>
    <w:p w:rsidR="005128C8" w:rsidRPr="003F7B08" w:rsidRDefault="005128C8" w:rsidP="005128C8">
      <w:pPr>
        <w:widowControl w:val="0"/>
        <w:spacing w:after="0" w:line="360" w:lineRule="auto"/>
        <w:ind w:firstLine="709"/>
        <w:jc w:val="both"/>
        <w:rPr>
          <w:rFonts w:ascii="Times New Roman" w:eastAsia="Times New Roman" w:hAnsi="Times New Roman" w:cs="Times New Roman"/>
          <w:sz w:val="28"/>
          <w:szCs w:val="28"/>
          <w:lang w:eastAsia="ru-RU"/>
        </w:rPr>
      </w:pPr>
      <w:r w:rsidRPr="003F7B08">
        <w:rPr>
          <w:rFonts w:ascii="Times New Roman" w:eastAsia="Times New Roman" w:hAnsi="Times New Roman" w:cs="Times New Roman"/>
          <w:sz w:val="28"/>
          <w:szCs w:val="28"/>
          <w:lang w:eastAsia="ru-RU"/>
        </w:rPr>
        <w:t>Информационную основу исследования составляют статистические данные Федеральной службы государственной статистики, ФТС России, аналитические материалы Евразийской экономической комиссии.</w:t>
      </w:r>
    </w:p>
    <w:p w:rsidR="005128C8" w:rsidRDefault="00E64E07" w:rsidP="005128C8">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xml:space="preserve">Методы исследования, применяемые в процессе написания выпускной квалификационной работы: </w:t>
      </w:r>
      <w:r w:rsidR="005128C8" w:rsidRPr="005128C8">
        <w:rPr>
          <w:rFonts w:ascii="Times New Roman" w:hAnsi="Times New Roman" w:cs="Times New Roman"/>
          <w:sz w:val="28"/>
          <w:szCs w:val="28"/>
        </w:rPr>
        <w:t>анализ и синтез, сравнение, системный анализ, метод индукции и дедукции, метод статистического анализа данных.</w:t>
      </w:r>
    </w:p>
    <w:p w:rsidR="005128C8" w:rsidRPr="00514033" w:rsidRDefault="005128C8" w:rsidP="005128C8">
      <w:pPr>
        <w:spacing w:after="0" w:line="360" w:lineRule="auto"/>
        <w:ind w:firstLine="709"/>
        <w:jc w:val="both"/>
        <w:rPr>
          <w:rFonts w:ascii="Times New Roman" w:eastAsia="Times New Roman" w:hAnsi="Times New Roman" w:cs="Times New Roman"/>
          <w:b/>
          <w:i/>
          <w:color w:val="FF0000"/>
          <w:sz w:val="28"/>
          <w:szCs w:val="28"/>
          <w:lang w:eastAsia="ru-RU"/>
        </w:rPr>
      </w:pPr>
      <w:r w:rsidRPr="003F7B08">
        <w:rPr>
          <w:rFonts w:ascii="Times New Roman" w:eastAsia="Times New Roman" w:hAnsi="Times New Roman" w:cs="Times New Roman"/>
          <w:sz w:val="28"/>
          <w:szCs w:val="28"/>
          <w:lang w:eastAsia="ru-RU"/>
        </w:rPr>
        <w:t xml:space="preserve">При написании исследования были использованы следующие </w:t>
      </w:r>
      <w:r w:rsidRPr="00514033">
        <w:rPr>
          <w:rFonts w:ascii="Times New Roman" w:eastAsia="Times New Roman" w:hAnsi="Times New Roman" w:cs="Times New Roman"/>
          <w:sz w:val="28"/>
          <w:szCs w:val="28"/>
          <w:lang w:eastAsia="ru-RU"/>
        </w:rPr>
        <w:t>нормативно</w:t>
      </w:r>
      <w:r w:rsidRPr="003F7B08">
        <w:rPr>
          <w:rFonts w:ascii="Times New Roman" w:eastAsia="Times New Roman" w:hAnsi="Times New Roman" w:cs="Times New Roman"/>
          <w:sz w:val="28"/>
          <w:szCs w:val="28"/>
          <w:lang w:eastAsia="ru-RU"/>
        </w:rPr>
        <w:t>-правовые документы: Таможенный кодекс Евразийского экономического союза (Приложение №1 к Договору о Таможенном кодексе Евразийского экономического союза) от 01.01.2018 г.</w:t>
      </w:r>
      <w:r>
        <w:rPr>
          <w:rFonts w:ascii="Times New Roman" w:eastAsia="Times New Roman" w:hAnsi="Times New Roman" w:cs="Times New Roman"/>
          <w:sz w:val="28"/>
          <w:szCs w:val="28"/>
          <w:lang w:eastAsia="ru-RU"/>
        </w:rPr>
        <w:t>;</w:t>
      </w:r>
      <w:r w:rsidRPr="003F7B08">
        <w:rPr>
          <w:rFonts w:ascii="Times New Roman" w:eastAsia="Times New Roman" w:hAnsi="Times New Roman" w:cs="Times New Roman"/>
          <w:sz w:val="28"/>
          <w:szCs w:val="28"/>
          <w:lang w:eastAsia="ru-RU"/>
        </w:rPr>
        <w:t xml:space="preserve"> </w:t>
      </w:r>
      <w:r w:rsidRPr="00A5378A">
        <w:rPr>
          <w:rFonts w:ascii="Times New Roman" w:eastAsia="Times New Roman" w:hAnsi="Times New Roman" w:cs="Times New Roman"/>
          <w:sz w:val="28"/>
          <w:szCs w:val="28"/>
          <w:lang w:eastAsia="ru-RU"/>
        </w:rPr>
        <w:t>Федеральный закон от 03.08.2018 № 289-ФЗ «О таможенном регулировании»; Решение Совета Евразийской экономической комиссии от 06.04.2016 №47 «Об утверждении Положения об условиях и порядке применения единой системы тарифных преференций Евразийского экономического союза»; Решение Совета Евразийской экономической комиссии от 14.06.2018 №60 «Об утверждении Правил определения происхождения товаров из развивающихся и наименее развитых стран».</w:t>
      </w:r>
      <w:r>
        <w:rPr>
          <w:rFonts w:ascii="Times New Roman" w:eastAsia="Times New Roman" w:hAnsi="Times New Roman" w:cs="Times New Roman"/>
          <w:sz w:val="28"/>
          <w:szCs w:val="28"/>
          <w:lang w:eastAsia="ru-RU"/>
        </w:rPr>
        <w:t xml:space="preserve"> </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Структурная работа состоит из введения, трёх глав, заключения, списка использованных источников и приложений.</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 первой главе описываются теоретико-правовые аспекты, касающиеся определения страны происхождения перемещаемых на таможенную границу Российской Федерации товаров. </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Вторая глава посвящена исследованиям особенностей определения страны происхождения товаров в ходе государственного регулирования внешнеторговой деятельности.</w:t>
      </w:r>
    </w:p>
    <w:p w:rsidR="00E64E07" w:rsidRPr="00645A80" w:rsidRDefault="00E64E07" w:rsidP="00E64E07">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третьей главе проводится анализ существующих проблем, возникающих при определении страны происхождения товаров в целях государственного регулирования внешнеторговой деятельности, пути их решения и дальнейшие перспективы, связанные с развитием этой отрасли.</w:t>
      </w:r>
    </w:p>
    <w:p w:rsidR="00266A19" w:rsidRDefault="00266A19" w:rsidP="0039430C">
      <w:pPr>
        <w:spacing w:after="0" w:line="360" w:lineRule="auto"/>
        <w:jc w:val="center"/>
        <w:rPr>
          <w:rFonts w:ascii="Times New Roman" w:hAnsi="Times New Roman" w:cs="Times New Roman"/>
          <w:b/>
          <w:bCs/>
          <w:color w:val="000000"/>
          <w:sz w:val="28"/>
          <w:szCs w:val="28"/>
          <w:shd w:val="clear" w:color="auto" w:fill="FFFFFF"/>
        </w:rPr>
      </w:pPr>
    </w:p>
    <w:p w:rsidR="00266A19" w:rsidRDefault="00266A19" w:rsidP="0039430C">
      <w:pPr>
        <w:spacing w:after="0" w:line="360" w:lineRule="auto"/>
        <w:jc w:val="center"/>
        <w:rPr>
          <w:rFonts w:ascii="Times New Roman" w:hAnsi="Times New Roman" w:cs="Times New Roman"/>
          <w:b/>
          <w:bCs/>
          <w:color w:val="000000"/>
          <w:sz w:val="28"/>
          <w:szCs w:val="28"/>
          <w:shd w:val="clear" w:color="auto" w:fill="FFFFFF"/>
        </w:rPr>
      </w:pPr>
    </w:p>
    <w:p w:rsidR="00266A19" w:rsidRDefault="00266A19" w:rsidP="0039430C">
      <w:pPr>
        <w:spacing w:after="0" w:line="360" w:lineRule="auto"/>
        <w:jc w:val="center"/>
        <w:rPr>
          <w:rFonts w:ascii="Times New Roman" w:hAnsi="Times New Roman" w:cs="Times New Roman"/>
          <w:b/>
          <w:bCs/>
          <w:color w:val="000000"/>
          <w:sz w:val="28"/>
          <w:szCs w:val="28"/>
          <w:shd w:val="clear" w:color="auto" w:fill="FFFFFF"/>
        </w:rPr>
      </w:pPr>
    </w:p>
    <w:p w:rsidR="00266A19" w:rsidRDefault="00266A19" w:rsidP="0039430C">
      <w:pPr>
        <w:spacing w:after="0" w:line="360" w:lineRule="auto"/>
        <w:jc w:val="center"/>
        <w:rPr>
          <w:rFonts w:ascii="Times New Roman" w:hAnsi="Times New Roman" w:cs="Times New Roman"/>
          <w:b/>
          <w:bCs/>
          <w:color w:val="000000"/>
          <w:sz w:val="28"/>
          <w:szCs w:val="28"/>
          <w:shd w:val="clear" w:color="auto" w:fill="FFFFFF"/>
        </w:rPr>
      </w:pPr>
    </w:p>
    <w:p w:rsidR="00266A19" w:rsidRDefault="00266A19" w:rsidP="00266A19">
      <w:pPr>
        <w:spacing w:after="0" w:line="360" w:lineRule="auto"/>
        <w:jc w:val="center"/>
        <w:rPr>
          <w:rFonts w:ascii="Times New Roman" w:hAnsi="Times New Roman" w:cs="Times New Roman"/>
          <w:b/>
          <w:bCs/>
          <w:color w:val="000000"/>
          <w:sz w:val="28"/>
          <w:szCs w:val="28"/>
          <w:shd w:val="clear" w:color="auto" w:fill="FFFFFF"/>
        </w:rPr>
      </w:pPr>
      <w:r w:rsidRPr="00D45637">
        <w:rPr>
          <w:rFonts w:ascii="Times New Roman" w:hAnsi="Times New Roman" w:cs="Times New Roman"/>
          <w:b/>
          <w:bCs/>
          <w:color w:val="000000"/>
          <w:sz w:val="28"/>
          <w:szCs w:val="28"/>
          <w:shd w:val="clear" w:color="auto" w:fill="FFFFFF"/>
        </w:rPr>
        <w:lastRenderedPageBreak/>
        <w:t>ГЛАВА 1. ТЕОРЕТИКО-ПРАВОВЫЕ АСПЕКТЫ ОПРЕДЕЛЕНИЯ СТРАНЫ ПРОИСХОЖДЕНИЯ ТОВАРОВ В РОССИЙСКОЙ ФЕДЕРАЦИИ</w:t>
      </w:r>
    </w:p>
    <w:p w:rsidR="00266A19" w:rsidRDefault="00266A19" w:rsidP="00266A19">
      <w:pPr>
        <w:spacing w:after="0" w:line="360" w:lineRule="auto"/>
        <w:ind w:firstLine="709"/>
        <w:jc w:val="both"/>
        <w:rPr>
          <w:rFonts w:ascii="Times New Roman" w:hAnsi="Times New Roman" w:cs="Times New Roman"/>
          <w:b/>
          <w:color w:val="000000"/>
          <w:sz w:val="28"/>
          <w:szCs w:val="28"/>
          <w:shd w:val="clear" w:color="auto" w:fill="FFFFFF"/>
        </w:rPr>
      </w:pPr>
    </w:p>
    <w:p w:rsidR="00266A19" w:rsidRDefault="00266A19" w:rsidP="00266A19">
      <w:pPr>
        <w:spacing w:after="0" w:line="360" w:lineRule="auto"/>
        <w:ind w:firstLine="709"/>
        <w:jc w:val="both"/>
        <w:rPr>
          <w:rFonts w:ascii="Times New Roman" w:hAnsi="Times New Roman" w:cs="Times New Roman"/>
          <w:b/>
          <w:color w:val="000000"/>
          <w:sz w:val="28"/>
          <w:szCs w:val="28"/>
          <w:shd w:val="clear" w:color="auto" w:fill="FFFFFF"/>
        </w:rPr>
      </w:pPr>
      <w:r w:rsidRPr="00266A19">
        <w:rPr>
          <w:rFonts w:ascii="Times New Roman" w:hAnsi="Times New Roman" w:cs="Times New Roman"/>
          <w:b/>
          <w:color w:val="000000"/>
          <w:sz w:val="28"/>
          <w:szCs w:val="28"/>
          <w:shd w:val="clear" w:color="auto" w:fill="FFFFFF"/>
        </w:rPr>
        <w:t>1.</w:t>
      </w:r>
      <w:r>
        <w:rPr>
          <w:rFonts w:ascii="Times New Roman" w:hAnsi="Times New Roman" w:cs="Times New Roman"/>
          <w:b/>
          <w:color w:val="000000"/>
          <w:sz w:val="28"/>
          <w:szCs w:val="28"/>
          <w:shd w:val="clear" w:color="auto" w:fill="FFFFFF"/>
        </w:rPr>
        <w:t xml:space="preserve">1 </w:t>
      </w:r>
      <w:r w:rsidRPr="00266A19">
        <w:rPr>
          <w:rFonts w:ascii="Times New Roman" w:hAnsi="Times New Roman" w:cs="Times New Roman"/>
          <w:b/>
          <w:color w:val="000000"/>
          <w:sz w:val="28"/>
          <w:szCs w:val="28"/>
          <w:shd w:val="clear" w:color="auto" w:fill="FFFFFF"/>
        </w:rPr>
        <w:t>Понятие, сущность и нормативно-правовая база определения страны происхождения товаров</w:t>
      </w:r>
    </w:p>
    <w:p w:rsidR="004672EA" w:rsidRDefault="004672EA" w:rsidP="00266A19">
      <w:pPr>
        <w:spacing w:after="0" w:line="360" w:lineRule="auto"/>
        <w:ind w:firstLine="709"/>
        <w:jc w:val="both"/>
        <w:rPr>
          <w:rFonts w:ascii="Times New Roman" w:hAnsi="Times New Roman" w:cs="Times New Roman"/>
          <w:b/>
          <w:color w:val="000000"/>
          <w:sz w:val="28"/>
          <w:szCs w:val="28"/>
          <w:shd w:val="clear" w:color="auto" w:fill="FFFFFF"/>
        </w:rPr>
      </w:pP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Страна происхождения товаров является одним из ключевых понятий таможенного права, поскольку, именно с ней напрямую связано применение мер таможенно-тарифного и нетарифного методов регулирования внешнеторгового оборота.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Значение определения страны происхождения товара обусловлено тем, что в настоящее время заключается большое количество преференциальных соглашений, увеличивается количество зон беспошлинной торговли, а также в связи с интеграционными процес</w:t>
      </w:r>
      <w:r>
        <w:rPr>
          <w:rFonts w:ascii="Times New Roman" w:hAnsi="Times New Roman" w:cs="Times New Roman"/>
          <w:sz w:val="28"/>
        </w:rPr>
        <w:t>сами, происходящими в торгово-</w:t>
      </w:r>
      <w:r w:rsidRPr="00236D02">
        <w:rPr>
          <w:rFonts w:ascii="Times New Roman" w:hAnsi="Times New Roman" w:cs="Times New Roman"/>
          <w:sz w:val="28"/>
        </w:rPr>
        <w:t xml:space="preserve">политических отношениях различных государств.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При этом, эффективное применение мер нетарифного регулирования внешнеторгового оборота также в ряде случаев невозможно без определения страны происхождения товаров. Немаловажную роль при этом играет и то, что определение страны происхождения товаров используется: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во внешней торговле с третьим</w:t>
      </w:r>
      <w:r>
        <w:rPr>
          <w:rFonts w:ascii="Times New Roman" w:hAnsi="Times New Roman" w:cs="Times New Roman"/>
          <w:sz w:val="28"/>
        </w:rPr>
        <w:t>и государствами через таможенно-</w:t>
      </w:r>
      <w:r w:rsidRPr="00236D02">
        <w:rPr>
          <w:rFonts w:ascii="Times New Roman" w:hAnsi="Times New Roman" w:cs="Times New Roman"/>
          <w:sz w:val="28"/>
        </w:rPr>
        <w:t xml:space="preserve">тарифное регулирование;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 в статистических целях, как один из основных статистических показателей внешней и взаимной торговли в рамках Таможенного союза </w:t>
      </w:r>
      <w:r>
        <w:rPr>
          <w:rFonts w:ascii="Times New Roman" w:hAnsi="Times New Roman" w:cs="Times New Roman"/>
          <w:sz w:val="28"/>
        </w:rPr>
        <w:t xml:space="preserve">ЕАЭС </w:t>
      </w:r>
      <w:r w:rsidRPr="00236D02">
        <w:rPr>
          <w:rFonts w:ascii="Times New Roman" w:hAnsi="Times New Roman" w:cs="Times New Roman"/>
          <w:sz w:val="28"/>
        </w:rPr>
        <w:t xml:space="preserve">при формировании таможенной статистики, поскольку таким образом можно определять страну-партнера при импорте/экспорте товаров;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 в целях маркировки и этикетирования товаров, перемещаемых через таможенную территорию и реализуемых на территории различных государств;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lastRenderedPageBreak/>
        <w:t xml:space="preserve">- для размещения в Российской Федерации заказов на поставку товаров для государственных и муниципальных нужд, поскольку в отношении товаров, происходящих из иностранных государств, действует национальный режим (за исключением установленных запретов и ограничений).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Законодательство стран ЕАЭС трактует страну происхождения товаров как страну, в которой товары были полностью произведены или подвергнуты достаточной переработке в соответствии с критериями достаточной переработки товаров, установленными Правилами определения страны </w:t>
      </w:r>
      <w:r>
        <w:rPr>
          <w:rFonts w:ascii="Times New Roman" w:hAnsi="Times New Roman" w:cs="Times New Roman"/>
          <w:sz w:val="28"/>
        </w:rPr>
        <w:t>происхождения товаров</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При этом под страной происхождения товаров могут пониматься группа стран, либо таможенные союзы стран, либо регион или часть страны, если имеется необходимость их выделения для целей определени</w:t>
      </w:r>
      <w:r>
        <w:rPr>
          <w:rFonts w:ascii="Times New Roman" w:hAnsi="Times New Roman" w:cs="Times New Roman"/>
          <w:sz w:val="28"/>
        </w:rPr>
        <w:t>я страны происхождения товаров</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Что касается понятия страны происхождения товара в контексте права, то автор разделяет мнение А.Н. Козырина, который в своих научных работах рассматривает страну происхождени</w:t>
      </w:r>
      <w:r>
        <w:rPr>
          <w:rFonts w:ascii="Times New Roman" w:hAnsi="Times New Roman" w:cs="Times New Roman"/>
          <w:sz w:val="28"/>
        </w:rPr>
        <w:t>я товаров как правовой институт</w:t>
      </w:r>
      <w:r w:rsidRPr="00236D02">
        <w:rPr>
          <w:rFonts w:ascii="Times New Roman" w:hAnsi="Times New Roman" w:cs="Times New Roman"/>
          <w:sz w:val="28"/>
        </w:rPr>
        <w:t>, то есть как группу норм права, «которые регулируют близкие по своему характеру и содержанию общественные отношения, отличающиес</w:t>
      </w:r>
      <w:r>
        <w:rPr>
          <w:rFonts w:ascii="Times New Roman" w:hAnsi="Times New Roman" w:cs="Times New Roman"/>
          <w:sz w:val="28"/>
        </w:rPr>
        <w:t>я существенными особенностями»</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Таким образом, «страна происхождения товаров» может именоваться правовой категорией в рамках таможенного законод</w:t>
      </w:r>
      <w:r>
        <w:rPr>
          <w:rFonts w:ascii="Times New Roman" w:hAnsi="Times New Roman" w:cs="Times New Roman"/>
          <w:sz w:val="28"/>
        </w:rPr>
        <w:t>ательства по следующим причинам.</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Во-первых, «страна происхождения товаров» имеет универсальное значение, поскольку от ее определения в случаях, установленных таможенным законодательством ЕАЭС, зависит применение в отношении перемещаемых через таможенну</w:t>
      </w:r>
      <w:r>
        <w:rPr>
          <w:rFonts w:ascii="Times New Roman" w:hAnsi="Times New Roman" w:cs="Times New Roman"/>
          <w:sz w:val="28"/>
        </w:rPr>
        <w:t>ю границу товаров мер таможенно-</w:t>
      </w:r>
      <w:r w:rsidRPr="00236D02">
        <w:rPr>
          <w:rFonts w:ascii="Times New Roman" w:hAnsi="Times New Roman" w:cs="Times New Roman"/>
          <w:sz w:val="28"/>
        </w:rPr>
        <w:t xml:space="preserve">тарифного и нетарифного регулирования, а также специального порядка их помещения под определенную таможенную процедуру.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Помимо этого, «страна происхождения товаров» имеет важное значение для ведения таможенной статистики, маркировки и этикетирования </w:t>
      </w:r>
      <w:r w:rsidRPr="00236D02">
        <w:rPr>
          <w:rFonts w:ascii="Times New Roman" w:hAnsi="Times New Roman" w:cs="Times New Roman"/>
          <w:sz w:val="28"/>
        </w:rPr>
        <w:lastRenderedPageBreak/>
        <w:t xml:space="preserve">товаров, ввозимых на таможенную территорию ЕАЭС, а также для допуска иностранных товаров к размещению заказов на поставку товаров для государственных, муниципальных нужд и нужд бюджетных учреждений.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Во-вторых, «страна происхождения товаров» является абстрактным, базовым и общепринятым в международном таможенном праве термином, что обусловлено существованием специальных международных правил определения страны происхождения товаров.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В-третьих, сам исторический процесс складывания правовой категории «страна происхождения товаров» подтверждает, что данная правовая категория возникла для формализации возникавших в разные периоды человеческой истории таможенных отношений.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Полагаем, что «страна происхождения товаров» во многом является той отправной точкой в таможенном регулировании</w:t>
      </w:r>
      <w:r>
        <w:rPr>
          <w:rFonts w:ascii="Times New Roman" w:hAnsi="Times New Roman" w:cs="Times New Roman"/>
          <w:sz w:val="28"/>
        </w:rPr>
        <w:t>,</w:t>
      </w:r>
      <w:r w:rsidRPr="00236D02">
        <w:rPr>
          <w:rFonts w:ascii="Times New Roman" w:hAnsi="Times New Roman" w:cs="Times New Roman"/>
          <w:sz w:val="28"/>
        </w:rPr>
        <w:t xml:space="preserve"> без учета которой невозможно будет определить полный объем прав и обязанностей участников любых таможенных отношений.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Таким образом, можно заключить что под определением страны происхождения товаров</w:t>
      </w:r>
      <w:r>
        <w:rPr>
          <w:rFonts w:ascii="Times New Roman" w:hAnsi="Times New Roman" w:cs="Times New Roman"/>
          <w:sz w:val="28"/>
        </w:rPr>
        <w:t xml:space="preserve"> в сущности</w:t>
      </w:r>
      <w:r w:rsidRPr="00236D02">
        <w:rPr>
          <w:rFonts w:ascii="Times New Roman" w:hAnsi="Times New Roman" w:cs="Times New Roman"/>
          <w:sz w:val="28"/>
        </w:rPr>
        <w:t xml:space="preserve"> понимается основанная на международных правилах и международной практике деятельность таможенных органов, которая заключается в проверке достоверности сведений, указанных декларантом, которые являются необходимыми для обозначения страны происхождения, а также в пресечении нарушения законности предоставления таких сведений (проверка подлинности документов, этикеток, марок, средств идентификации и т.д.).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Целью определения страны происхождения товара является применение тарифных и нетарифных мер регулирования ввоза товара на таможенную территорию ЕАЭС и вывоза товара с этой территории. </w:t>
      </w:r>
    </w:p>
    <w:p w:rsidR="00A02CDE" w:rsidRPr="00A02CDE" w:rsidRDefault="004F5961" w:rsidP="005128C8">
      <w:pPr>
        <w:spacing w:after="0" w:line="360" w:lineRule="auto"/>
        <w:ind w:firstLine="709"/>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Евразийский экономический союз применяет единые правила определения происхождения товаров, ввозимых на его таможенную территорию.</w:t>
      </w:r>
      <w:r>
        <w:rPr>
          <w:rFonts w:ascii="Times New Roman" w:hAnsi="Times New Roman" w:cs="Times New Roman"/>
          <w:color w:val="000000"/>
          <w:sz w:val="28"/>
          <w:szCs w:val="28"/>
        </w:rPr>
        <w:t xml:space="preserve"> Правила напрямую связаны с целью определения страны происхождения, потому рассмотрим их на рисунке ниже (Рис</w:t>
      </w:r>
      <w:r w:rsidR="005128C8">
        <w:rPr>
          <w:rFonts w:ascii="Times New Roman" w:hAnsi="Times New Roman" w:cs="Times New Roman"/>
          <w:color w:val="000000"/>
          <w:sz w:val="28"/>
          <w:szCs w:val="28"/>
        </w:rPr>
        <w:t xml:space="preserve">. </w:t>
      </w:r>
      <w:r w:rsidR="005128C8">
        <w:rPr>
          <w:rFonts w:ascii="Times New Roman" w:hAnsi="Times New Roman" w:cs="Times New Roman"/>
          <w:color w:val="000000"/>
          <w:sz w:val="28"/>
          <w:szCs w:val="28"/>
        </w:rPr>
        <w:lastRenderedPageBreak/>
        <w:t>1).</w:t>
      </w:r>
      <w:r w:rsidR="00FC408B">
        <w:rPr>
          <w:rFonts w:ascii="Times New Roman" w:hAnsi="Times New Roman" w:cs="Times New Roman"/>
          <w:noProof/>
          <w:color w:val="000000"/>
          <w:sz w:val="28"/>
          <w:szCs w:val="28"/>
        </w:rPr>
      </w:r>
      <w:r w:rsidR="00FC408B">
        <w:rPr>
          <w:rFonts w:ascii="Times New Roman" w:hAnsi="Times New Roman" w:cs="Times New Roman"/>
          <w:noProof/>
          <w:color w:val="000000"/>
          <w:sz w:val="28"/>
          <w:szCs w:val="28"/>
        </w:rPr>
        <w:pict>
          <v:group id="Полотно 35" o:spid="_x0000_s1026" editas="canvas" style="width:472.65pt;height:278.75pt;mso-position-horizontal-relative:char;mso-position-vertical-relative:line" coordsize="60026,3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26;height:35401;visibility:visible">
              <v:fill o:detectmouseclick="t"/>
              <v:path o:connecttype="none"/>
            </v:shape>
            <v:rect id="Rectangle 36" o:spid="_x0000_s1028" style="position:absolute;left:1600;top:1041;width:56597;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490665" w:rsidRPr="005128C8" w:rsidRDefault="00490665" w:rsidP="00CA4F9E">
                    <w:pPr>
                      <w:spacing w:after="0"/>
                      <w:jc w:val="center"/>
                      <w:rPr>
                        <w:rFonts w:ascii="Times New Roman" w:hAnsi="Times New Roman" w:cs="Times New Roman"/>
                        <w:b/>
                        <w:bCs/>
                        <w:sz w:val="28"/>
                      </w:rPr>
                    </w:pPr>
                    <w:r w:rsidRPr="005128C8">
                      <w:rPr>
                        <w:rFonts w:ascii="Times New Roman" w:hAnsi="Times New Roman" w:cs="Times New Roman"/>
                        <w:b/>
                        <w:bCs/>
                        <w:sz w:val="28"/>
                      </w:rPr>
                      <w:t>Основные цели определения страны происхождения товаров</w:t>
                    </w:r>
                    <w:r>
                      <w:rPr>
                        <w:rFonts w:ascii="Times New Roman" w:hAnsi="Times New Roman" w:cs="Times New Roman"/>
                        <w:b/>
                        <w:bCs/>
                        <w:sz w:val="28"/>
                      </w:rPr>
                      <w:t>,</w:t>
                    </w:r>
                    <w:r w:rsidRPr="005128C8">
                      <w:rPr>
                        <w:rFonts w:ascii="Times New Roman" w:hAnsi="Times New Roman" w:cs="Times New Roman"/>
                        <w:b/>
                        <w:bCs/>
                        <w:sz w:val="28"/>
                      </w:rPr>
                      <w:t xml:space="preserve"> перемещаемых через границу ЕАЭС </w:t>
                    </w:r>
                  </w:p>
                </w:txbxContent>
              </v:textbox>
            </v:rect>
            <v:rect id="Rectangle 37" o:spid="_x0000_s1029" style="position:absolute;left:1600;top:9563;width:17894;height:7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490665" w:rsidRPr="00CA4F9E" w:rsidRDefault="00490665" w:rsidP="00CA4F9E">
                    <w:pPr>
                      <w:rPr>
                        <w:rFonts w:ascii="Times New Roman" w:hAnsi="Times New Roman" w:cs="Times New Roman"/>
                        <w:sz w:val="20"/>
                        <w:szCs w:val="21"/>
                      </w:rPr>
                    </w:pPr>
                    <w:r w:rsidRPr="00CA4F9E">
                      <w:rPr>
                        <w:rFonts w:ascii="Times New Roman" w:hAnsi="Times New Roman" w:cs="Times New Roman"/>
                        <w:sz w:val="20"/>
                        <w:szCs w:val="21"/>
                      </w:rPr>
                      <w:t>Предоставление тарифных преференций для товаров из развивающихся и наименее развитых стран</w:t>
                    </w:r>
                  </w:p>
                  <w:p w:rsidR="00490665" w:rsidRPr="00CA4F9E" w:rsidRDefault="00490665" w:rsidP="00CA4F9E">
                    <w:pPr>
                      <w:rPr>
                        <w:sz w:val="20"/>
                        <w:szCs w:val="21"/>
                      </w:rPr>
                    </w:pPr>
                  </w:p>
                </w:txbxContent>
              </v:textbox>
            </v:rect>
            <v:rect id="Rectangle 38" o:spid="_x0000_s1030" style="position:absolute;left:40303;top:9563;width:17894;height:8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490665" w:rsidRPr="00CA4F9E" w:rsidRDefault="00490665" w:rsidP="00CA4F9E">
                    <w:pPr>
                      <w:rPr>
                        <w:sz w:val="18"/>
                      </w:rPr>
                    </w:pPr>
                    <w:r w:rsidRPr="00CA4F9E">
                      <w:rPr>
                        <w:rFonts w:ascii="Times New Roman" w:hAnsi="Times New Roman" w:cs="Times New Roman"/>
                        <w:sz w:val="20"/>
                      </w:rPr>
                      <w:t>Предоставление тарифных преференций для товаров из государств, с которыми используется режим свободной торговли</w:t>
                    </w:r>
                  </w:p>
                  <w:p w:rsidR="00490665" w:rsidRPr="00CA4F9E" w:rsidRDefault="00490665" w:rsidP="00CA4F9E">
                    <w:pPr>
                      <w:rPr>
                        <w:sz w:val="18"/>
                      </w:rPr>
                    </w:pPr>
                  </w:p>
                </w:txbxContent>
              </v:textbox>
            </v:rect>
            <v:rect id="Rectangle 39" o:spid="_x0000_s1031" style="position:absolute;left:21018;top:9563;width:17894;height:158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490665" w:rsidRPr="00CA4F9E" w:rsidRDefault="00490665" w:rsidP="00CA4F9E">
                    <w:pPr>
                      <w:spacing w:after="0" w:line="240" w:lineRule="auto"/>
                      <w:rPr>
                        <w:rFonts w:ascii="Times New Roman" w:hAnsi="Times New Roman" w:cs="Times New Roman"/>
                        <w:sz w:val="20"/>
                      </w:rPr>
                    </w:pPr>
                    <w:r w:rsidRPr="00CA4F9E">
                      <w:rPr>
                        <w:rFonts w:ascii="Times New Roman" w:hAnsi="Times New Roman" w:cs="Times New Roman"/>
                        <w:sz w:val="20"/>
                      </w:rPr>
                      <w:t>1. Таможенно-тарифного регулирования</w:t>
                    </w:r>
                  </w:p>
                  <w:p w:rsidR="00490665" w:rsidRPr="00CA4F9E" w:rsidRDefault="00490665" w:rsidP="00CA4F9E">
                    <w:pPr>
                      <w:spacing w:after="0" w:line="240" w:lineRule="auto"/>
                      <w:rPr>
                        <w:rFonts w:ascii="Times New Roman" w:hAnsi="Times New Roman" w:cs="Times New Roman"/>
                        <w:sz w:val="20"/>
                      </w:rPr>
                    </w:pPr>
                    <w:r w:rsidRPr="00CA4F9E">
                      <w:rPr>
                        <w:rFonts w:ascii="Times New Roman" w:hAnsi="Times New Roman" w:cs="Times New Roman"/>
                        <w:sz w:val="20"/>
                      </w:rPr>
                      <w:t>2. Нетарифного регулирования</w:t>
                    </w:r>
                  </w:p>
                  <w:p w:rsidR="00490665" w:rsidRPr="00CA4F9E" w:rsidRDefault="00490665" w:rsidP="00CA4F9E">
                    <w:pPr>
                      <w:spacing w:after="0" w:line="240" w:lineRule="auto"/>
                      <w:rPr>
                        <w:rFonts w:ascii="Times New Roman" w:hAnsi="Times New Roman" w:cs="Times New Roman"/>
                        <w:sz w:val="20"/>
                      </w:rPr>
                    </w:pPr>
                    <w:r w:rsidRPr="00CA4F9E">
                      <w:rPr>
                        <w:rFonts w:ascii="Times New Roman" w:hAnsi="Times New Roman" w:cs="Times New Roman"/>
                        <w:sz w:val="20"/>
                      </w:rPr>
                      <w:t>3. Защиты внутреннего рынка</w:t>
                    </w:r>
                  </w:p>
                  <w:p w:rsidR="00490665" w:rsidRPr="00CA4F9E" w:rsidRDefault="00490665" w:rsidP="00CA4F9E">
                    <w:pPr>
                      <w:spacing w:after="0" w:line="240" w:lineRule="auto"/>
                      <w:rPr>
                        <w:rFonts w:ascii="Times New Roman" w:hAnsi="Times New Roman" w:cs="Times New Roman"/>
                        <w:sz w:val="20"/>
                      </w:rPr>
                    </w:pPr>
                    <w:r w:rsidRPr="00CA4F9E">
                      <w:rPr>
                        <w:rFonts w:ascii="Times New Roman" w:hAnsi="Times New Roman" w:cs="Times New Roman"/>
                        <w:sz w:val="20"/>
                      </w:rPr>
                      <w:t>4. Маркировки происхождения товаров</w:t>
                    </w:r>
                  </w:p>
                  <w:p w:rsidR="00490665" w:rsidRPr="00CA4F9E" w:rsidRDefault="00490665" w:rsidP="00CA4F9E">
                    <w:pPr>
                      <w:spacing w:after="0" w:line="240" w:lineRule="auto"/>
                      <w:rPr>
                        <w:rFonts w:ascii="Times New Roman" w:hAnsi="Times New Roman" w:cs="Times New Roman"/>
                        <w:sz w:val="20"/>
                      </w:rPr>
                    </w:pPr>
                    <w:r w:rsidRPr="00CA4F9E">
                      <w:rPr>
                        <w:rFonts w:ascii="Times New Roman" w:hAnsi="Times New Roman" w:cs="Times New Roman"/>
                        <w:sz w:val="20"/>
                      </w:rPr>
                      <w:t>5. Государственных закупок</w:t>
                    </w:r>
                  </w:p>
                  <w:p w:rsidR="00490665" w:rsidRPr="00CA4F9E" w:rsidRDefault="00490665" w:rsidP="00CA4F9E">
                    <w:pPr>
                      <w:spacing w:after="0" w:line="240" w:lineRule="auto"/>
                      <w:rPr>
                        <w:rFonts w:ascii="Times New Roman" w:hAnsi="Times New Roman" w:cs="Times New Roman"/>
                        <w:sz w:val="20"/>
                      </w:rPr>
                    </w:pPr>
                    <w:r w:rsidRPr="00CA4F9E">
                      <w:rPr>
                        <w:rFonts w:ascii="Times New Roman" w:hAnsi="Times New Roman" w:cs="Times New Roman"/>
                        <w:sz w:val="20"/>
                      </w:rPr>
                      <w:t>6. Ведения статистики</w:t>
                    </w:r>
                  </w:p>
                  <w:p w:rsidR="00490665" w:rsidRPr="00CA4F9E" w:rsidRDefault="00490665" w:rsidP="00CA4F9E">
                    <w:pPr>
                      <w:rPr>
                        <w:sz w:val="18"/>
                      </w:rPr>
                    </w:pPr>
                  </w:p>
                </w:txbxContent>
              </v:textbox>
            </v:rect>
            <v:rect id="Rectangle 40" o:spid="_x0000_s1032" style="position:absolute;left:1600;top:18141;width:17894;height:105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490665" w:rsidRPr="00CA4F9E" w:rsidRDefault="00490665" w:rsidP="00CA4F9E">
                    <w:pPr>
                      <w:jc w:val="center"/>
                      <w:rPr>
                        <w:rFonts w:ascii="Times New Roman" w:hAnsi="Times New Roman" w:cs="Times New Roman"/>
                        <w:i/>
                        <w:sz w:val="20"/>
                      </w:rPr>
                    </w:pPr>
                    <w:r w:rsidRPr="00CA4F9E">
                      <w:rPr>
                        <w:rFonts w:ascii="Times New Roman" w:hAnsi="Times New Roman" w:cs="Times New Roman"/>
                        <w:i/>
                        <w:sz w:val="20"/>
                      </w:rPr>
                      <w:t>В соответствии с правилами определения происхождения товаров из наименее развитых и развитых стран, установленные Комиссией</w:t>
                    </w:r>
                  </w:p>
                  <w:p w:rsidR="00490665" w:rsidRPr="00CA4F9E" w:rsidRDefault="00490665" w:rsidP="00CA4F9E">
                    <w:pPr>
                      <w:rPr>
                        <w:i/>
                        <w:sz w:val="18"/>
                      </w:rPr>
                    </w:pPr>
                  </w:p>
                </w:txbxContent>
              </v:textbox>
            </v:rect>
            <v:rect id="Rectangle 41" o:spid="_x0000_s1033" style="position:absolute;left:40303;top:19329;width:17894;height:10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490665" w:rsidRPr="00CA4F9E" w:rsidRDefault="00490665" w:rsidP="00CA4F9E">
                    <w:pPr>
                      <w:jc w:val="center"/>
                      <w:rPr>
                        <w:i/>
                        <w:sz w:val="18"/>
                      </w:rPr>
                    </w:pPr>
                    <w:r w:rsidRPr="00CA4F9E">
                      <w:rPr>
                        <w:rFonts w:ascii="Times New Roman" w:hAnsi="Times New Roman" w:cs="Times New Roman"/>
                        <w:i/>
                        <w:sz w:val="20"/>
                      </w:rPr>
                      <w:t>В соответствии с правилами определения происхождения товаров, установленные международным договором Союза с третьей стороной</w:t>
                    </w:r>
                  </w:p>
                  <w:p w:rsidR="00490665" w:rsidRPr="00CA4F9E" w:rsidRDefault="00490665" w:rsidP="00CA4F9E">
                    <w:pPr>
                      <w:rPr>
                        <w:i/>
                        <w:sz w:val="18"/>
                      </w:rPr>
                    </w:pPr>
                  </w:p>
                </w:txbxContent>
              </v:textbox>
            </v:rect>
            <v:rect id="Rectangle 42" o:spid="_x0000_s1034" style="position:absolute;left:21018;top:26396;width:17894;height:8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490665" w:rsidRPr="00CA4F9E" w:rsidRDefault="00490665" w:rsidP="00CA4F9E">
                    <w:pPr>
                      <w:spacing w:line="240" w:lineRule="auto"/>
                      <w:jc w:val="center"/>
                      <w:rPr>
                        <w:rFonts w:ascii="Times New Roman" w:hAnsi="Times New Roman" w:cs="Times New Roman"/>
                        <w:i/>
                        <w:sz w:val="20"/>
                      </w:rPr>
                    </w:pPr>
                    <w:r w:rsidRPr="00CA4F9E">
                      <w:rPr>
                        <w:rFonts w:ascii="Times New Roman" w:hAnsi="Times New Roman" w:cs="Times New Roman"/>
                        <w:i/>
                        <w:sz w:val="20"/>
                      </w:rPr>
                      <w:t>В соответствии с непреференциальными правилами определения происхождения товаров, установленные Комиссией</w:t>
                    </w:r>
                  </w:p>
                  <w:p w:rsidR="00490665" w:rsidRPr="00CA4F9E" w:rsidRDefault="00490665" w:rsidP="00CA4F9E">
                    <w:pPr>
                      <w:rPr>
                        <w:i/>
                        <w:sz w:val="18"/>
                      </w:rPr>
                    </w:pPr>
                  </w:p>
                </w:txbxContent>
              </v:textbox>
            </v:rect>
            <v:shapetype id="_x0000_t32" coordsize="21600,21600" o:spt="32" o:oned="t" path="m,l21600,21600e" filled="f">
              <v:path arrowok="t" fillok="f" o:connecttype="none"/>
              <o:lock v:ext="edit" shapetype="t"/>
            </v:shapetype>
            <v:shape id="AutoShape 45" o:spid="_x0000_s1035" type="#_x0000_t32" style="position:absolute;left:977;top:9817;width:7;height:1558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46" o:spid="_x0000_s1036" type="#_x0000_t32" style="position:absolute;left:59093;top:9950;width:6;height:1558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50" o:spid="_x0000_s1037" type="#_x0000_t32" style="position:absolute;left:9982;top:7277;width:6;height:20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51" o:spid="_x0000_s1038" type="#_x0000_t32" style="position:absolute;left:30060;top:7277;width:7;height:20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52" o:spid="_x0000_s1039" type="#_x0000_t32" style="position:absolute;left:49466;top:7277;width:6;height:20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w10:wrap type="none"/>
            <w10:anchorlock/>
          </v:group>
        </w:pict>
      </w:r>
      <w:r w:rsidR="00A02CDE" w:rsidRPr="00A02CDE">
        <w:rPr>
          <w:rFonts w:ascii="Times New Roman" w:hAnsi="Times New Roman" w:cs="Times New Roman"/>
        </w:rPr>
        <w:t xml:space="preserve">Источник: </w:t>
      </w:r>
      <w:proofErr w:type="spellStart"/>
      <w:r w:rsidR="00A02CDE" w:rsidRPr="00A02CDE">
        <w:rPr>
          <w:rFonts w:ascii="Times New Roman" w:hAnsi="Times New Roman" w:cs="Times New Roman"/>
          <w:szCs w:val="28"/>
          <w:shd w:val="clear" w:color="auto" w:fill="FFFFFF"/>
        </w:rPr>
        <w:t>Калдымова</w:t>
      </w:r>
      <w:proofErr w:type="spellEnd"/>
      <w:r w:rsidR="00A02CDE" w:rsidRPr="00A02CDE">
        <w:rPr>
          <w:rFonts w:ascii="Times New Roman" w:hAnsi="Times New Roman" w:cs="Times New Roman"/>
          <w:szCs w:val="28"/>
          <w:shd w:val="clear" w:color="auto" w:fill="FFFFFF"/>
        </w:rPr>
        <w:t xml:space="preserve"> И.А. Контроль страны происхождения товаров в таможенном деле / И.А. </w:t>
      </w:r>
      <w:proofErr w:type="spellStart"/>
      <w:r w:rsidR="00A02CDE" w:rsidRPr="00A02CDE">
        <w:rPr>
          <w:rFonts w:ascii="Times New Roman" w:hAnsi="Times New Roman" w:cs="Times New Roman"/>
          <w:szCs w:val="28"/>
          <w:shd w:val="clear" w:color="auto" w:fill="FFFFFF"/>
        </w:rPr>
        <w:t>Калдымова</w:t>
      </w:r>
      <w:proofErr w:type="spellEnd"/>
      <w:r w:rsidR="00A02CDE" w:rsidRPr="00A02CDE">
        <w:rPr>
          <w:rFonts w:ascii="Times New Roman" w:hAnsi="Times New Roman" w:cs="Times New Roman"/>
          <w:szCs w:val="28"/>
          <w:shd w:val="clear" w:color="auto" w:fill="FFFFFF"/>
        </w:rPr>
        <w:t>, О.В. Алёхина // Таможенное дело: направления эффективного развития: сб. науч. тр. – Саратов, 2019. – С. 36-40.</w:t>
      </w:r>
    </w:p>
    <w:p w:rsidR="004F5961" w:rsidRPr="00D42161" w:rsidRDefault="004F5961" w:rsidP="004F5961">
      <w:pPr>
        <w:spacing w:line="240" w:lineRule="auto"/>
        <w:jc w:val="center"/>
        <w:rPr>
          <w:rFonts w:ascii="Times New Roman" w:hAnsi="Times New Roman" w:cs="Times New Roman"/>
          <w:b/>
          <w:i/>
          <w:sz w:val="28"/>
          <w:szCs w:val="28"/>
        </w:rPr>
      </w:pPr>
      <w:r w:rsidRPr="00D42161">
        <w:rPr>
          <w:rFonts w:ascii="Times New Roman" w:hAnsi="Times New Roman" w:cs="Times New Roman"/>
          <w:b/>
          <w:i/>
          <w:sz w:val="28"/>
          <w:szCs w:val="28"/>
        </w:rPr>
        <w:t>Рис. 1. Цели определения происхождения товаров</w:t>
      </w:r>
    </w:p>
    <w:p w:rsidR="005128C8" w:rsidRDefault="005128C8" w:rsidP="004F5961">
      <w:pPr>
        <w:spacing w:after="0" w:line="360" w:lineRule="auto"/>
        <w:ind w:firstLine="709"/>
        <w:jc w:val="both"/>
        <w:rPr>
          <w:rFonts w:ascii="Times New Roman" w:hAnsi="Times New Roman" w:cs="Times New Roman"/>
          <w:sz w:val="28"/>
        </w:rPr>
      </w:pPr>
    </w:p>
    <w:p w:rsidR="004F5961" w:rsidRDefault="004F5961"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Так, например,</w:t>
      </w:r>
      <w:r w:rsidRPr="00236D02">
        <w:rPr>
          <w:rFonts w:ascii="Times New Roman" w:hAnsi="Times New Roman" w:cs="Times New Roman"/>
          <w:sz w:val="28"/>
        </w:rPr>
        <w:t xml:space="preserve"> таможенная стоимость товара происхождением из Китая может быть в несколько раз меньше таможенной стоимости товара того же наименования из Великобритании или Федеративной Республики Германии.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Кроме того, таможенная стоимость является основой начисления для большинства платежей. В мировой торговле существуют две группы правил определения страны происхождения товаров.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Первая группа – это непреференциальные правила определения страны происхождения. Они не связаны с применением мер преференциальной торговой политики. То есть они применяются, когда речь идет о мерах нетарифного регулирования и специальных защитных и антидемпинговых мер.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lastRenderedPageBreak/>
        <w:t>Дифференциальные правила установлены соглашением стран-участниц ЕАЭС о единых правилах оп</w:t>
      </w:r>
      <w:r>
        <w:rPr>
          <w:rFonts w:ascii="Times New Roman" w:hAnsi="Times New Roman" w:cs="Times New Roman"/>
          <w:sz w:val="28"/>
        </w:rPr>
        <w:t>ределения страны происхождения</w:t>
      </w:r>
      <w:r w:rsidRPr="00236D02">
        <w:rPr>
          <w:rFonts w:ascii="Times New Roman" w:hAnsi="Times New Roman" w:cs="Times New Roman"/>
          <w:sz w:val="28"/>
        </w:rPr>
        <w:t>. Оно применяется по отношению к товарам, происходящих из стран, которые не образуют с Россией или ЕАЭС зону свободной торговли, а также страны, которые не являются странами-бенефициарами (то есть странами</w:t>
      </w:r>
      <w:r w:rsidR="005128C8">
        <w:rPr>
          <w:rFonts w:ascii="Times New Roman" w:hAnsi="Times New Roman" w:cs="Times New Roman"/>
          <w:sz w:val="28"/>
        </w:rPr>
        <w:t xml:space="preserve"> </w:t>
      </w:r>
      <w:r w:rsidRPr="00236D02">
        <w:rPr>
          <w:rFonts w:ascii="Times New Roman" w:hAnsi="Times New Roman" w:cs="Times New Roman"/>
          <w:sz w:val="28"/>
        </w:rPr>
        <w:t xml:space="preserve">получателями тарифной преференции от ЕАЭС).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Вторая группа – преференциальные правила. Они имеют более актуальное значение, так как применяются для предоставления преференциального тарифного режима. Здесь есть три основных правила.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Во-первых, это правила, которые устанавливают определение страны происхождения товара из развивающихся и менее развитых стран. Эти правила установлены соглашением 2008 года между государствами-членами бывшего Таможенного союза ЕврАзЭС, а в настоящее время к ним присоединили</w:t>
      </w:r>
      <w:r>
        <w:rPr>
          <w:rFonts w:ascii="Times New Roman" w:hAnsi="Times New Roman" w:cs="Times New Roman"/>
          <w:sz w:val="28"/>
        </w:rPr>
        <w:t>сь Армения и Киргизия</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Во-вторых, правила, которые применяются в отношении товаров, происходящих из стран, входящих в Содр</w:t>
      </w:r>
      <w:r>
        <w:rPr>
          <w:rFonts w:ascii="Times New Roman" w:hAnsi="Times New Roman" w:cs="Times New Roman"/>
          <w:sz w:val="28"/>
        </w:rPr>
        <w:t>ужество Независимых Государств</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Это новое соглашение, которое пришло взамен правилу 2000 года. Ну и, в-третьих, Сербия</w:t>
      </w:r>
      <w:r>
        <w:rPr>
          <w:rFonts w:ascii="Times New Roman" w:hAnsi="Times New Roman" w:cs="Times New Roman"/>
          <w:sz w:val="28"/>
        </w:rPr>
        <w:t xml:space="preserve"> и Вьетнам, которые </w:t>
      </w:r>
      <w:r w:rsidRPr="00236D02">
        <w:rPr>
          <w:rFonts w:ascii="Times New Roman" w:hAnsi="Times New Roman" w:cs="Times New Roman"/>
          <w:sz w:val="28"/>
        </w:rPr>
        <w:t>яв</w:t>
      </w:r>
      <w:r>
        <w:rPr>
          <w:rFonts w:ascii="Times New Roman" w:hAnsi="Times New Roman" w:cs="Times New Roman"/>
          <w:sz w:val="28"/>
        </w:rPr>
        <w:t xml:space="preserve">ляются странами, образующими </w:t>
      </w:r>
      <w:r w:rsidRPr="00236D02">
        <w:rPr>
          <w:rFonts w:ascii="Times New Roman" w:hAnsi="Times New Roman" w:cs="Times New Roman"/>
          <w:sz w:val="28"/>
        </w:rPr>
        <w:t xml:space="preserve">вместе с Россией зону свободной торговли. </w:t>
      </w:r>
    </w:p>
    <w:p w:rsidR="004F5961" w:rsidRDefault="004F5961"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Данный протокол</w:t>
      </w:r>
      <w:r w:rsidRPr="00236D02">
        <w:rPr>
          <w:rFonts w:ascii="Times New Roman" w:hAnsi="Times New Roman" w:cs="Times New Roman"/>
          <w:sz w:val="28"/>
        </w:rPr>
        <w:t xml:space="preserve"> устанавливает тарифные изъятия и правила определения страны происхождения.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Для специалистов Евразийской экономической комиссии (далее ЕЭК), а также государств-членов Евразийского экономического союза и участников внешнеэкономической деятельности актуальным вопросом является выход на новый уровень таможенного администрирования, который обеспечивается современными инструментами таможенного регулирования.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Совершенно очевидно, что без использования международного опыта и стандартов, в том числе опыта Европейского союза (далее ЕС) в сфере таможенного дела, решение этой задачи может быть менее эффективно.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lastRenderedPageBreak/>
        <w:t>Правила определения страны происхождения товара являются необходимыми для целей таможенно-тарифного и нетарифного регулирования. Однако, как отмечает В.В.</w:t>
      </w:r>
      <w:r w:rsidR="005128C8">
        <w:rPr>
          <w:rFonts w:ascii="Times New Roman" w:hAnsi="Times New Roman" w:cs="Times New Roman"/>
          <w:sz w:val="28"/>
        </w:rPr>
        <w:t xml:space="preserve"> </w:t>
      </w:r>
      <w:proofErr w:type="spellStart"/>
      <w:r w:rsidRPr="00236D02">
        <w:rPr>
          <w:rFonts w:ascii="Times New Roman" w:hAnsi="Times New Roman" w:cs="Times New Roman"/>
          <w:sz w:val="28"/>
        </w:rPr>
        <w:t>Безбах</w:t>
      </w:r>
      <w:proofErr w:type="spellEnd"/>
      <w:r w:rsidRPr="00236D02">
        <w:rPr>
          <w:rFonts w:ascii="Times New Roman" w:hAnsi="Times New Roman" w:cs="Times New Roman"/>
          <w:sz w:val="28"/>
        </w:rPr>
        <w:t xml:space="preserve">, эти правила используются и для иных целей, чем определение применяемых тарифных ставок. </w:t>
      </w:r>
    </w:p>
    <w:p w:rsidR="004F5961" w:rsidRDefault="004F5961"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w:t>
      </w:r>
      <w:r w:rsidRPr="00236D02">
        <w:rPr>
          <w:rFonts w:ascii="Times New Roman" w:hAnsi="Times New Roman" w:cs="Times New Roman"/>
          <w:sz w:val="28"/>
        </w:rPr>
        <w:t>Внутри ЕС данные нормы определяют в том числе, является ли товар продуктом одного из государств-членов и, следовательно, имеет ли он право свободного перемещения внутри данного Сообщества. Они помогают определить, подпадает ли товар под обложение специальными пошлинами, такими как антидемпинговые пошлины, или под другие торговые ограничения</w:t>
      </w:r>
      <w:r>
        <w:rPr>
          <w:rFonts w:ascii="Times New Roman" w:hAnsi="Times New Roman" w:cs="Times New Roman"/>
          <w:sz w:val="28"/>
        </w:rPr>
        <w:t>»</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Следует добавить, что определение происхождения товаров является обязательной составляющей для функционирования </w:t>
      </w:r>
      <w:r>
        <w:rPr>
          <w:rFonts w:ascii="Times New Roman" w:hAnsi="Times New Roman" w:cs="Times New Roman"/>
          <w:sz w:val="28"/>
        </w:rPr>
        <w:t>ЕАЭС</w:t>
      </w:r>
      <w:r w:rsidRPr="00236D02">
        <w:rPr>
          <w:rFonts w:ascii="Times New Roman" w:hAnsi="Times New Roman" w:cs="Times New Roman"/>
          <w:sz w:val="28"/>
        </w:rPr>
        <w:t xml:space="preserve"> и применения Единого таможенного тарифа.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Кроме того, это необходимо для функционирования зон свободной торговли и преференциальных соглашений, а также иных соглашений ЕС, заключаемых с третьими странами и содержащих положения в отношении определения и подт</w:t>
      </w:r>
      <w:r>
        <w:rPr>
          <w:rFonts w:ascii="Times New Roman" w:hAnsi="Times New Roman" w:cs="Times New Roman"/>
          <w:sz w:val="28"/>
        </w:rPr>
        <w:t>верждения происхождения товаров</w:t>
      </w:r>
      <w:r w:rsidRPr="00236D02">
        <w:rPr>
          <w:rFonts w:ascii="Times New Roman" w:hAnsi="Times New Roman" w:cs="Times New Roman"/>
          <w:sz w:val="28"/>
        </w:rPr>
        <w:t xml:space="preserve">. </w:t>
      </w:r>
    </w:p>
    <w:p w:rsidR="004F5961" w:rsidRDefault="00077194"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Важно понимать, что в </w:t>
      </w:r>
      <w:r w:rsidR="004F5961" w:rsidRPr="00236D02">
        <w:rPr>
          <w:rFonts w:ascii="Times New Roman" w:hAnsi="Times New Roman" w:cs="Times New Roman"/>
          <w:sz w:val="28"/>
        </w:rPr>
        <w:t>ЕС такие правила были постоянны с момента принятия базового набора положений о происхождении товаров в начале 1970-х и действ</w:t>
      </w:r>
      <w:r w:rsidR="004F5961">
        <w:rPr>
          <w:rFonts w:ascii="Times New Roman" w:hAnsi="Times New Roman" w:cs="Times New Roman"/>
          <w:sz w:val="28"/>
        </w:rPr>
        <w:t>овали на протяжении многих лет</w:t>
      </w:r>
      <w:r w:rsidR="004F5961" w:rsidRPr="00236D02">
        <w:rPr>
          <w:rFonts w:ascii="Times New Roman" w:hAnsi="Times New Roman" w:cs="Times New Roman"/>
          <w:sz w:val="28"/>
        </w:rPr>
        <w:t xml:space="preserve">. </w:t>
      </w:r>
    </w:p>
    <w:p w:rsidR="004F5961" w:rsidRDefault="00077194"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Основной же целью определения страны происхождения выступа</w:t>
      </w:r>
      <w:r w:rsidR="003E5B0D">
        <w:rPr>
          <w:rFonts w:ascii="Times New Roman" w:hAnsi="Times New Roman" w:cs="Times New Roman"/>
          <w:sz w:val="28"/>
        </w:rPr>
        <w:t xml:space="preserve">ет </w:t>
      </w:r>
      <w:r w:rsidR="004F5961" w:rsidRPr="00236D02">
        <w:rPr>
          <w:rFonts w:ascii="Times New Roman" w:hAnsi="Times New Roman" w:cs="Times New Roman"/>
          <w:sz w:val="28"/>
        </w:rPr>
        <w:t xml:space="preserve">решение вопроса о: </w:t>
      </w:r>
    </w:p>
    <w:p w:rsidR="004F5961" w:rsidRDefault="004F5961"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236D02">
        <w:rPr>
          <w:rFonts w:ascii="Times New Roman" w:hAnsi="Times New Roman" w:cs="Times New Roman"/>
          <w:sz w:val="28"/>
        </w:rPr>
        <w:t>применении к импор</w:t>
      </w:r>
      <w:r>
        <w:rPr>
          <w:rFonts w:ascii="Times New Roman" w:hAnsi="Times New Roman" w:cs="Times New Roman"/>
          <w:sz w:val="28"/>
        </w:rPr>
        <w:t>ту товара тарифных преференций;</w:t>
      </w:r>
    </w:p>
    <w:p w:rsidR="004F5961" w:rsidRDefault="004F5961" w:rsidP="004F596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236D02">
        <w:rPr>
          <w:rFonts w:ascii="Times New Roman" w:hAnsi="Times New Roman" w:cs="Times New Roman"/>
          <w:sz w:val="28"/>
        </w:rPr>
        <w:t>распространении на ввоз (вывоз) товара нетарифных мер торговой политики; статистическом учете данной внешнеторговой</w:t>
      </w:r>
      <w:r>
        <w:rPr>
          <w:rFonts w:ascii="Times New Roman" w:hAnsi="Times New Roman" w:cs="Times New Roman"/>
          <w:sz w:val="28"/>
        </w:rPr>
        <w:t xml:space="preserve"> операции</w:t>
      </w:r>
      <w:r w:rsidRPr="00236D02">
        <w:rPr>
          <w:rFonts w:ascii="Times New Roman" w:hAnsi="Times New Roman" w:cs="Times New Roman"/>
          <w:sz w:val="28"/>
        </w:rPr>
        <w:t xml:space="preserve">. </w:t>
      </w:r>
    </w:p>
    <w:p w:rsidR="004F5961" w:rsidRDefault="004F5961" w:rsidP="004F5961">
      <w:pPr>
        <w:spacing w:after="0" w:line="360" w:lineRule="auto"/>
        <w:ind w:firstLine="709"/>
        <w:jc w:val="both"/>
        <w:rPr>
          <w:rFonts w:ascii="Times New Roman" w:hAnsi="Times New Roman" w:cs="Times New Roman"/>
          <w:sz w:val="28"/>
        </w:rPr>
      </w:pPr>
      <w:r w:rsidRPr="00236D02">
        <w:rPr>
          <w:rFonts w:ascii="Times New Roman" w:hAnsi="Times New Roman" w:cs="Times New Roman"/>
          <w:sz w:val="28"/>
        </w:rPr>
        <w:t xml:space="preserve">Таким образом, основной целью определения страны происхождения товаров в таможенных целях, как в рамках ЕАЭС, так и в контексте международной практики, является правильность исчисления таможенных платежей и применение системы тарифных преференций. </w:t>
      </w:r>
    </w:p>
    <w:p w:rsidR="00266A19" w:rsidRPr="00AB4C37" w:rsidRDefault="00AB4C37" w:rsidP="00AB4C3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Само определение страны происхождения происходит на основе правил и порядка осуществления мероприятий по определению страны происхождения, которые регламентируются и нормируются нормативно-правовой базой определения страны происхождения товара, перемещаемого в рамках таможенной территории Евразийского экономического союза.</w:t>
      </w:r>
    </w:p>
    <w:p w:rsidR="00266A19" w:rsidRDefault="00266A19" w:rsidP="00266A19">
      <w:pPr>
        <w:spacing w:after="0" w:line="360" w:lineRule="auto"/>
        <w:ind w:firstLine="708"/>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Правила определения происхождения товаров, ввозимых на таможенную территорию Евразийского экономического союза утверждены Решением Совета Комиссии от 13.07.2018 N 49)</w:t>
      </w:r>
      <w:r>
        <w:rPr>
          <w:rFonts w:ascii="Times New Roman" w:hAnsi="Times New Roman" w:cs="Times New Roman"/>
          <w:color w:val="000000"/>
          <w:sz w:val="28"/>
          <w:szCs w:val="28"/>
        </w:rPr>
        <w:t xml:space="preserve"> [6</w:t>
      </w:r>
      <w:r w:rsidRPr="0029247D">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266A19" w:rsidRDefault="00266A19" w:rsidP="00266A19">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Перечень документов, который регулирует определение происхождения товаров юридически закреплён следующими нормативно-правовыми актами:</w:t>
      </w:r>
    </w:p>
    <w:p w:rsidR="00266A19" w:rsidRDefault="00266A19" w:rsidP="00266A19">
      <w:pPr>
        <w:pStyle w:val="a3"/>
        <w:numPr>
          <w:ilvl w:val="0"/>
          <w:numId w:val="15"/>
        </w:numPr>
        <w:spacing w:after="0" w:line="360" w:lineRule="auto"/>
        <w:ind w:left="0" w:firstLine="709"/>
        <w:contextualSpacing w:val="0"/>
        <w:jc w:val="both"/>
        <w:rPr>
          <w:rFonts w:ascii="Times New Roman" w:hAnsi="Times New Roman" w:cs="Times New Roman"/>
          <w:color w:val="000000"/>
          <w:sz w:val="28"/>
          <w:szCs w:val="28"/>
        </w:rPr>
      </w:pPr>
      <w:r w:rsidRPr="00CD158A">
        <w:rPr>
          <w:rFonts w:ascii="Times New Roman" w:hAnsi="Times New Roman" w:cs="Times New Roman"/>
          <w:color w:val="000000"/>
          <w:sz w:val="28"/>
          <w:szCs w:val="28"/>
        </w:rPr>
        <w:t>Федеральный закон "О таможенном регулировании в Российской Федерации и о внесении изменений в отдельные законодательные акты Российской Федерации" от 03.08.2018 N 289-ФЗ</w:t>
      </w:r>
      <w:r>
        <w:rPr>
          <w:rFonts w:ascii="Times New Roman" w:hAnsi="Times New Roman" w:cs="Times New Roman"/>
          <w:color w:val="000000"/>
          <w:sz w:val="28"/>
          <w:szCs w:val="28"/>
        </w:rPr>
        <w:t xml:space="preserve"> [4</w:t>
      </w:r>
      <w:r w:rsidRPr="00CD158A">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266A19" w:rsidRDefault="00266A19" w:rsidP="00266A19">
      <w:pPr>
        <w:pStyle w:val="a3"/>
        <w:numPr>
          <w:ilvl w:val="0"/>
          <w:numId w:val="15"/>
        </w:numPr>
        <w:spacing w:after="0" w:line="360" w:lineRule="auto"/>
        <w:ind w:left="0" w:firstLine="709"/>
        <w:contextualSpacing w:val="0"/>
        <w:jc w:val="both"/>
        <w:rPr>
          <w:rFonts w:ascii="Times New Roman" w:hAnsi="Times New Roman" w:cs="Times New Roman"/>
          <w:color w:val="000000"/>
          <w:sz w:val="28"/>
          <w:szCs w:val="28"/>
        </w:rPr>
      </w:pPr>
      <w:r w:rsidRPr="000F2377">
        <w:rPr>
          <w:rFonts w:ascii="Times New Roman" w:hAnsi="Times New Roman" w:cs="Times New Roman"/>
          <w:color w:val="000000"/>
          <w:sz w:val="28"/>
          <w:szCs w:val="28"/>
        </w:rPr>
        <w:t>"Договор о Евразийском экономическом союзе" (Подписан в г. Астане 29.05.2014) [1]</w:t>
      </w:r>
      <w:r>
        <w:rPr>
          <w:rFonts w:ascii="Times New Roman" w:hAnsi="Times New Roman" w:cs="Times New Roman"/>
          <w:color w:val="000000"/>
          <w:sz w:val="28"/>
          <w:szCs w:val="28"/>
        </w:rPr>
        <w:t>;</w:t>
      </w:r>
    </w:p>
    <w:p w:rsidR="00266A19" w:rsidRDefault="00266A19" w:rsidP="00266A19">
      <w:pPr>
        <w:pStyle w:val="a3"/>
        <w:numPr>
          <w:ilvl w:val="0"/>
          <w:numId w:val="15"/>
        </w:numPr>
        <w:spacing w:after="0" w:line="360" w:lineRule="auto"/>
        <w:ind w:left="0" w:firstLine="709"/>
        <w:contextualSpacing w:val="0"/>
        <w:jc w:val="both"/>
        <w:rPr>
          <w:rFonts w:ascii="Times New Roman" w:hAnsi="Times New Roman" w:cs="Times New Roman"/>
          <w:color w:val="000000"/>
          <w:sz w:val="28"/>
          <w:szCs w:val="28"/>
        </w:rPr>
      </w:pPr>
      <w:r>
        <w:rPr>
          <w:rFonts w:ascii="Times New Roman" w:hAnsi="Times New Roman" w:cs="Times New Roman"/>
          <w:color w:val="000000"/>
          <w:sz w:val="28"/>
          <w:szCs w:val="28"/>
        </w:rPr>
        <w:t>прочие н</w:t>
      </w:r>
      <w:r w:rsidRPr="00CD158A">
        <w:rPr>
          <w:rFonts w:ascii="Times New Roman" w:hAnsi="Times New Roman" w:cs="Times New Roman"/>
          <w:color w:val="000000"/>
          <w:sz w:val="28"/>
          <w:szCs w:val="28"/>
        </w:rPr>
        <w:t>ормативные акты ЕАЭС, которые регулируют таможенную деятельность.</w:t>
      </w:r>
    </w:p>
    <w:p w:rsidR="00266A19" w:rsidRPr="00DF4196" w:rsidRDefault="00266A19" w:rsidP="00266A19">
      <w:pPr>
        <w:pStyle w:val="a3"/>
        <w:numPr>
          <w:ilvl w:val="0"/>
          <w:numId w:val="15"/>
        </w:numPr>
        <w:spacing w:after="0" w:line="360" w:lineRule="auto"/>
        <w:ind w:left="0" w:firstLine="709"/>
        <w:contextualSpacing w:val="0"/>
        <w:jc w:val="both"/>
        <w:rPr>
          <w:rFonts w:ascii="Times New Roman" w:hAnsi="Times New Roman" w:cs="Times New Roman"/>
          <w:color w:val="000000"/>
          <w:sz w:val="28"/>
          <w:szCs w:val="28"/>
        </w:rPr>
      </w:pPr>
      <w:r>
        <w:rPr>
          <w:rFonts w:ascii="Times New Roman" w:hAnsi="Times New Roman" w:cs="Times New Roman"/>
          <w:sz w:val="28"/>
          <w:szCs w:val="28"/>
        </w:rPr>
        <w:t>с</w:t>
      </w:r>
      <w:r w:rsidRPr="00DF4196">
        <w:rPr>
          <w:rFonts w:ascii="Times New Roman" w:hAnsi="Times New Roman" w:cs="Times New Roman"/>
          <w:sz w:val="28"/>
          <w:szCs w:val="28"/>
        </w:rPr>
        <w:t>татья 37 ТК ЕАЭС «Правила определения происхождения товаров»</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w:t>
      </w:r>
    </w:p>
    <w:p w:rsidR="00266A19" w:rsidRPr="00DF4196" w:rsidRDefault="00266A19" w:rsidP="00266A19">
      <w:pPr>
        <w:pStyle w:val="a7"/>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w:t>
      </w:r>
      <w:r w:rsidRPr="00DF4196">
        <w:rPr>
          <w:rFonts w:ascii="Times New Roman" w:hAnsi="Times New Roman" w:cs="Times New Roman"/>
          <w:bCs/>
          <w:sz w:val="28"/>
          <w:szCs w:val="28"/>
        </w:rPr>
        <w:t>тат</w:t>
      </w:r>
      <w:r>
        <w:rPr>
          <w:rFonts w:ascii="Times New Roman" w:hAnsi="Times New Roman" w:cs="Times New Roman"/>
          <w:bCs/>
          <w:sz w:val="28"/>
          <w:szCs w:val="28"/>
        </w:rPr>
        <w:t>ья 37 ТК ЕАЭС определяет целый ряд правил для определения происхождения товара.</w:t>
      </w:r>
    </w:p>
    <w:p w:rsidR="00266A19" w:rsidRPr="00DF4196"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 xml:space="preserve">Для целей применения мер таможенно-тарифного регулирования (за исключением целей предоставления тарифных преференций), применения мер нетарифного регулирования и защиты внутреннего рынка, установления требований к маркировке происхождения товаров, осуществления государственных (муниципальных) закупок, ведения статистики внешней торговли товарами применяются правила определения происхождения товаров, ввозимых на таможенную территорию Союза (непреференциальные </w:t>
      </w:r>
      <w:r w:rsidRPr="00DF4196">
        <w:rPr>
          <w:rFonts w:ascii="Times New Roman" w:hAnsi="Times New Roman" w:cs="Times New Roman"/>
          <w:sz w:val="28"/>
          <w:szCs w:val="28"/>
        </w:rPr>
        <w:lastRenderedPageBreak/>
        <w:t>правила определения происхождения товаров), устанавливаемые Комиссией</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w:t>
      </w:r>
    </w:p>
    <w:p w:rsidR="00266A19" w:rsidRPr="00DF4196"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Для целей предоставления тарифных преференций в отношении товаров, ввозимых на таможенную территорию Союза из развивающихся или из наименее развитых стран - пользователей единой системы тарифных преференций Союза, применяются правила определения происхождения товаров из развивающихся и наименее развитых стран, устанавливаемые Комиссией</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w:t>
      </w:r>
    </w:p>
    <w:p w:rsidR="00266A19" w:rsidRPr="00DF4196"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Для целей предоставления тарифных преференций в отношении товаров, ввозимых на таможенную территорию Союза из государств, в торгово-экономических отношениях с которыми Союзом применяется режим свободной торговли, применяются правила определения происхождения товаров, установленные соответствующим международным договором Союза с третьей стороной, предусматривающим применение режима свободной торговли</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w:t>
      </w:r>
    </w:p>
    <w:p w:rsidR="00266A19" w:rsidRPr="00DF4196"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В случае если международным договором Союза с третьей стороной, предусматривающим применение режима свободной торговли, не установлены правила определения происхождения товаров или они не приняты на момент вступления в силу такого договора, в отношении ввозимых на таможенную территорию Союза товаров, происходящих из этой страны, до момента принятия соответствующих правил определения происхождения товаров применяются правила определения происхождения товаров, предусмотренные пунктом 2 настоящей статьи</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w:t>
      </w:r>
    </w:p>
    <w:p w:rsidR="00266A19"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При наличии неоднократных фактов нарушения третьей стороной в области определения (подтверждения) происхождения товаров Комиссией может быть принято решение о проведении таможенными службами государств-членов мониторинга правильности определения (подтверждения) происхождения товаров, ввозимых из конкретной страны</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 xml:space="preserve">. </w:t>
      </w:r>
    </w:p>
    <w:p w:rsidR="00266A19"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 xml:space="preserve">В случае выявления системных нарушений третьей стороной в области определения (подтверждения) происхождения товаров Комиссией может </w:t>
      </w:r>
      <w:r w:rsidRPr="00DF4196">
        <w:rPr>
          <w:rFonts w:ascii="Times New Roman" w:hAnsi="Times New Roman" w:cs="Times New Roman"/>
          <w:sz w:val="28"/>
          <w:szCs w:val="28"/>
        </w:rPr>
        <w:lastRenderedPageBreak/>
        <w:t>быть принято решение о приостановлении принятия таможенными службами государств-членов документов, подтверждающих происхождение товаров</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 xml:space="preserve">. </w:t>
      </w:r>
    </w:p>
    <w:p w:rsidR="00266A19" w:rsidRPr="00DF4196" w:rsidRDefault="00266A19" w:rsidP="00266A19">
      <w:pPr>
        <w:pStyle w:val="a7"/>
        <w:spacing w:line="360" w:lineRule="auto"/>
        <w:ind w:firstLine="709"/>
        <w:jc w:val="both"/>
        <w:rPr>
          <w:rFonts w:ascii="Times New Roman" w:hAnsi="Times New Roman" w:cs="Times New Roman"/>
          <w:sz w:val="28"/>
          <w:szCs w:val="28"/>
        </w:rPr>
      </w:pPr>
      <w:r w:rsidRPr="00DF4196">
        <w:rPr>
          <w:rFonts w:ascii="Times New Roman" w:hAnsi="Times New Roman" w:cs="Times New Roman"/>
          <w:sz w:val="28"/>
          <w:szCs w:val="28"/>
        </w:rPr>
        <w:t>Положения настоящего пункта не ограничивают полномочия государств-членов в отношении контроля происхождения ввозимых товаров и принятия мер по его результатам</w:t>
      </w:r>
      <w:r w:rsidRPr="00AA2769">
        <w:rPr>
          <w:rFonts w:ascii="Times New Roman" w:hAnsi="Times New Roman" w:cs="Times New Roman"/>
          <w:sz w:val="28"/>
          <w:szCs w:val="28"/>
        </w:rPr>
        <w:t xml:space="preserve"> [2]</w:t>
      </w:r>
      <w:r w:rsidRPr="00DF4196">
        <w:rPr>
          <w:rFonts w:ascii="Times New Roman" w:hAnsi="Times New Roman" w:cs="Times New Roman"/>
          <w:sz w:val="28"/>
          <w:szCs w:val="28"/>
        </w:rPr>
        <w:t>.</w:t>
      </w:r>
    </w:p>
    <w:p w:rsidR="00266A19" w:rsidRPr="00235101" w:rsidRDefault="00266A19" w:rsidP="00266A19">
      <w:pPr>
        <w:pStyle w:val="a7"/>
        <w:spacing w:line="360" w:lineRule="auto"/>
        <w:ind w:firstLine="709"/>
        <w:jc w:val="both"/>
        <w:rPr>
          <w:rFonts w:ascii="Times New Roman" w:hAnsi="Times New Roman" w:cs="Times New Roman"/>
          <w:sz w:val="28"/>
        </w:rPr>
      </w:pPr>
      <w:r w:rsidRPr="00235101">
        <w:rPr>
          <w:rFonts w:ascii="Times New Roman" w:hAnsi="Times New Roman" w:cs="Times New Roman"/>
          <w:sz w:val="28"/>
        </w:rPr>
        <w:t>Согласно вышеназванным нормативным документам товарами, полностью произведенными в данной стране, считаются:</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полезные ископаемые, добытые из недр страны, в ее территориальном море (водах) или на дне этого моря;</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235101">
        <w:rPr>
          <w:rFonts w:ascii="Times New Roman" w:hAnsi="Times New Roman" w:cs="Times New Roman"/>
          <w:sz w:val="28"/>
        </w:rPr>
        <w:t>продукция растительного происхождения, выращенная или собранная в данной стране;</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живые животные, родившиеся и выращенные в данной стране;</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продукция, полученная в данной стране от выращенных в ней животных;</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продукция, полученная в результате охотничьего и рыболовного промысла в данной стране;</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продукция морского рыболовного промысла и другая продукция морского промысла, полученная судном данной страны;</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продукция, полученная на борту перерабатывающего судна данной страны исключительно из продукции, указанной в предыдущем пункте;</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продукция, полученная с морского дна или из морских недр за пределами территориального моря (вод) данной страны при условии, что данная страна имеет исключительные права на разработку ресурсов этого морского</w:t>
      </w:r>
      <w:r>
        <w:rPr>
          <w:rFonts w:ascii="Times New Roman" w:hAnsi="Times New Roman" w:cs="Times New Roman"/>
          <w:sz w:val="28"/>
        </w:rPr>
        <w:t xml:space="preserve"> </w:t>
      </w:r>
      <w:r w:rsidRPr="00235101">
        <w:rPr>
          <w:rFonts w:ascii="Times New Roman" w:hAnsi="Times New Roman" w:cs="Times New Roman"/>
          <w:sz w:val="28"/>
        </w:rPr>
        <w:t>дна или недр;</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t>-</w:t>
      </w:r>
      <w:r w:rsidRPr="00235101">
        <w:rPr>
          <w:rFonts w:ascii="Times New Roman" w:hAnsi="Times New Roman" w:cs="Times New Roman"/>
          <w:sz w:val="28"/>
        </w:rPr>
        <w:t xml:space="preserve"> отходы и лом (вторичное сырье), полученные в результате производственных или иных операций по переработке в данной стране, а также бывшие в употреблении изделия, собранные в данной стране и пригодные только для переработки в сырье;</w:t>
      </w:r>
    </w:p>
    <w:p w:rsidR="00266A19" w:rsidRPr="00235101" w:rsidRDefault="00266A19" w:rsidP="00266A19">
      <w:pPr>
        <w:pStyle w:val="a7"/>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w:t>
      </w:r>
      <w:r w:rsidRPr="00235101">
        <w:rPr>
          <w:rFonts w:ascii="Times New Roman" w:hAnsi="Times New Roman" w:cs="Times New Roman"/>
          <w:sz w:val="28"/>
        </w:rPr>
        <w:t xml:space="preserve"> продукция высоких технологий, полученная в открытом космосе на космических объектах, если данная страна является государством регистрации соответствующего космического объекта</w:t>
      </w:r>
      <w:r w:rsidRPr="00AA2769">
        <w:rPr>
          <w:rFonts w:ascii="Times New Roman" w:hAnsi="Times New Roman" w:cs="Times New Roman"/>
          <w:sz w:val="28"/>
        </w:rPr>
        <w:t xml:space="preserve"> [2]</w:t>
      </w:r>
      <w:r w:rsidRPr="00235101">
        <w:rPr>
          <w:rFonts w:ascii="Times New Roman" w:hAnsi="Times New Roman" w:cs="Times New Roman"/>
          <w:sz w:val="28"/>
        </w:rPr>
        <w:t>.</w:t>
      </w:r>
    </w:p>
    <w:p w:rsidR="00266A19" w:rsidRDefault="00266A19" w:rsidP="00266A19">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78005E">
        <w:rPr>
          <w:rFonts w:ascii="Times New Roman" w:hAnsi="Times New Roman" w:cs="Times New Roman"/>
          <w:color w:val="000000"/>
          <w:sz w:val="28"/>
          <w:szCs w:val="28"/>
        </w:rPr>
        <w:t xml:space="preserve">редставление документа, </w:t>
      </w:r>
      <w:r>
        <w:rPr>
          <w:rFonts w:ascii="Times New Roman" w:hAnsi="Times New Roman" w:cs="Times New Roman"/>
          <w:color w:val="000000"/>
          <w:sz w:val="28"/>
          <w:szCs w:val="28"/>
        </w:rPr>
        <w:t>который подтверждает</w:t>
      </w:r>
      <w:r w:rsidRPr="0078005E">
        <w:rPr>
          <w:rFonts w:ascii="Times New Roman" w:hAnsi="Times New Roman" w:cs="Times New Roman"/>
          <w:color w:val="000000"/>
          <w:sz w:val="28"/>
          <w:szCs w:val="28"/>
        </w:rPr>
        <w:t xml:space="preserve"> страну происхождения товара, не требуется в следующих слу</w:t>
      </w:r>
      <w:r>
        <w:rPr>
          <w:rFonts w:ascii="Times New Roman" w:hAnsi="Times New Roman" w:cs="Times New Roman"/>
          <w:color w:val="000000"/>
          <w:sz w:val="28"/>
          <w:szCs w:val="28"/>
        </w:rPr>
        <w:t>чаях:</w:t>
      </w:r>
    </w:p>
    <w:p w:rsidR="00266A19" w:rsidRDefault="00266A19" w:rsidP="00266A19">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78005E">
        <w:rPr>
          <w:rFonts w:ascii="Times New Roman" w:hAnsi="Times New Roman" w:cs="Times New Roman"/>
          <w:color w:val="000000"/>
          <w:sz w:val="28"/>
          <w:szCs w:val="28"/>
        </w:rPr>
        <w:t xml:space="preserve"> товары, ввозимые на таможенную территорию Союза, помещаются под таможенную </w:t>
      </w:r>
      <w:r>
        <w:rPr>
          <w:rFonts w:ascii="Times New Roman" w:hAnsi="Times New Roman" w:cs="Times New Roman"/>
          <w:color w:val="000000"/>
          <w:sz w:val="28"/>
          <w:szCs w:val="28"/>
        </w:rPr>
        <w:t>процедуру таможенного транзита;</w:t>
      </w:r>
    </w:p>
    <w:p w:rsidR="00266A19" w:rsidRDefault="00266A19" w:rsidP="00266A19">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8005E">
        <w:rPr>
          <w:rFonts w:ascii="Times New Roman" w:hAnsi="Times New Roman" w:cs="Times New Roman"/>
          <w:color w:val="000000"/>
          <w:sz w:val="28"/>
          <w:szCs w:val="28"/>
        </w:rPr>
        <w:t>товары</w:t>
      </w:r>
      <w:r>
        <w:rPr>
          <w:rFonts w:ascii="Times New Roman" w:hAnsi="Times New Roman" w:cs="Times New Roman"/>
          <w:color w:val="000000"/>
          <w:sz w:val="28"/>
          <w:szCs w:val="28"/>
        </w:rPr>
        <w:t xml:space="preserve">, которые </w:t>
      </w:r>
      <w:r w:rsidRPr="0078005E">
        <w:rPr>
          <w:rFonts w:ascii="Times New Roman" w:hAnsi="Times New Roman" w:cs="Times New Roman"/>
          <w:color w:val="000000"/>
          <w:sz w:val="28"/>
          <w:szCs w:val="28"/>
        </w:rPr>
        <w:t>перемещают</w:t>
      </w:r>
      <w:r>
        <w:rPr>
          <w:rFonts w:ascii="Times New Roman" w:hAnsi="Times New Roman" w:cs="Times New Roman"/>
          <w:color w:val="000000"/>
          <w:sz w:val="28"/>
          <w:szCs w:val="28"/>
        </w:rPr>
        <w:t>ся через таможенную границу ЕАЭС, являются товарами</w:t>
      </w:r>
      <w:r w:rsidRPr="0078005E">
        <w:rPr>
          <w:rFonts w:ascii="Times New Roman" w:hAnsi="Times New Roman" w:cs="Times New Roman"/>
          <w:color w:val="000000"/>
          <w:sz w:val="28"/>
          <w:szCs w:val="28"/>
        </w:rPr>
        <w:t xml:space="preserve"> для личного пользования</w:t>
      </w:r>
      <w:r>
        <w:rPr>
          <w:rFonts w:ascii="Times New Roman" w:hAnsi="Times New Roman" w:cs="Times New Roman"/>
          <w:color w:val="000000"/>
          <w:sz w:val="28"/>
          <w:szCs w:val="28"/>
        </w:rPr>
        <w:t>;</w:t>
      </w:r>
    </w:p>
    <w:p w:rsidR="00266A19" w:rsidRDefault="00266A19" w:rsidP="00266A19">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в особых случаях, которые предусмотрены </w:t>
      </w:r>
      <w:r w:rsidRPr="0078005E">
        <w:rPr>
          <w:rFonts w:ascii="Times New Roman" w:hAnsi="Times New Roman" w:cs="Times New Roman"/>
          <w:color w:val="000000"/>
          <w:sz w:val="28"/>
          <w:szCs w:val="28"/>
        </w:rPr>
        <w:t>Правилами определения происхождения</w:t>
      </w:r>
      <w:r>
        <w:rPr>
          <w:rFonts w:ascii="Times New Roman" w:hAnsi="Times New Roman" w:cs="Times New Roman"/>
          <w:color w:val="000000"/>
          <w:sz w:val="28"/>
          <w:szCs w:val="28"/>
        </w:rPr>
        <w:t xml:space="preserve"> </w:t>
      </w:r>
      <w:r w:rsidRPr="0078005E">
        <w:rPr>
          <w:rFonts w:ascii="Times New Roman" w:hAnsi="Times New Roman" w:cs="Times New Roman"/>
          <w:color w:val="000000"/>
          <w:sz w:val="28"/>
          <w:szCs w:val="28"/>
        </w:rPr>
        <w:t>импортируемых товаров или правилами определения происх</w:t>
      </w:r>
      <w:r>
        <w:rPr>
          <w:rFonts w:ascii="Times New Roman" w:hAnsi="Times New Roman" w:cs="Times New Roman"/>
          <w:color w:val="000000"/>
          <w:sz w:val="28"/>
          <w:szCs w:val="28"/>
        </w:rPr>
        <w:t>ождения экспортируемых товаров</w:t>
      </w:r>
      <w:r w:rsidRPr="00AA2769">
        <w:rPr>
          <w:rFonts w:ascii="Times New Roman" w:hAnsi="Times New Roman" w:cs="Times New Roman"/>
          <w:color w:val="000000"/>
          <w:sz w:val="28"/>
          <w:szCs w:val="28"/>
        </w:rPr>
        <w:t xml:space="preserve"> [1]</w:t>
      </w:r>
      <w:r>
        <w:rPr>
          <w:rFonts w:ascii="Times New Roman" w:hAnsi="Times New Roman" w:cs="Times New Roman"/>
          <w:color w:val="000000"/>
          <w:sz w:val="28"/>
          <w:szCs w:val="28"/>
        </w:rPr>
        <w:t>.</w:t>
      </w:r>
    </w:p>
    <w:p w:rsidR="00266A19" w:rsidRDefault="00266A19" w:rsidP="00266A19">
      <w:pPr>
        <w:spacing w:after="0" w:line="360" w:lineRule="auto"/>
        <w:ind w:firstLine="708"/>
        <w:jc w:val="both"/>
        <w:rPr>
          <w:rFonts w:ascii="Times New Roman" w:hAnsi="Times New Roman" w:cs="Times New Roman"/>
          <w:color w:val="000000"/>
          <w:sz w:val="28"/>
          <w:szCs w:val="28"/>
        </w:rPr>
      </w:pPr>
      <w:r w:rsidRPr="0078005E">
        <w:rPr>
          <w:rFonts w:ascii="Times New Roman" w:hAnsi="Times New Roman" w:cs="Times New Roman"/>
          <w:color w:val="000000"/>
          <w:sz w:val="28"/>
          <w:szCs w:val="28"/>
        </w:rPr>
        <w:t xml:space="preserve">При наличии признаков </w:t>
      </w:r>
      <w:r>
        <w:rPr>
          <w:rFonts w:ascii="Times New Roman" w:hAnsi="Times New Roman" w:cs="Times New Roman"/>
          <w:color w:val="000000"/>
          <w:sz w:val="28"/>
          <w:szCs w:val="28"/>
        </w:rPr>
        <w:t>не</w:t>
      </w:r>
      <w:r w:rsidRPr="0078005E">
        <w:rPr>
          <w:rFonts w:ascii="Times New Roman" w:hAnsi="Times New Roman" w:cs="Times New Roman"/>
          <w:color w:val="000000"/>
          <w:sz w:val="28"/>
          <w:szCs w:val="28"/>
        </w:rPr>
        <w:t>достоверности заявленной информации о стране происхождения товара, таможенные органы вправе запрашивать документы, подтверждающие страну происхождения товара.</w:t>
      </w:r>
    </w:p>
    <w:p w:rsidR="00266A19" w:rsidRPr="00D32389" w:rsidRDefault="00266A19" w:rsidP="00266A19">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Как итог, П</w:t>
      </w:r>
      <w:r w:rsidRPr="008840D8">
        <w:rPr>
          <w:rFonts w:ascii="Times New Roman" w:hAnsi="Times New Roman"/>
          <w:sz w:val="28"/>
          <w:szCs w:val="28"/>
        </w:rPr>
        <w:t>оложения</w:t>
      </w:r>
      <w:r>
        <w:rPr>
          <w:rFonts w:ascii="Times New Roman" w:hAnsi="Times New Roman"/>
          <w:sz w:val="28"/>
          <w:szCs w:val="28"/>
        </w:rPr>
        <w:t xml:space="preserve"> </w:t>
      </w:r>
      <w:r w:rsidRPr="008840D8">
        <w:rPr>
          <w:rFonts w:ascii="Times New Roman" w:hAnsi="Times New Roman"/>
          <w:sz w:val="28"/>
          <w:szCs w:val="28"/>
        </w:rPr>
        <w:t>об</w:t>
      </w:r>
      <w:r>
        <w:rPr>
          <w:rFonts w:ascii="Times New Roman" w:hAnsi="Times New Roman"/>
          <w:sz w:val="28"/>
          <w:szCs w:val="28"/>
        </w:rPr>
        <w:t xml:space="preserve"> </w:t>
      </w:r>
      <w:r w:rsidRPr="008840D8">
        <w:rPr>
          <w:rFonts w:ascii="Times New Roman" w:hAnsi="Times New Roman"/>
          <w:sz w:val="28"/>
          <w:szCs w:val="28"/>
        </w:rPr>
        <w:t>определении</w:t>
      </w:r>
      <w:r>
        <w:rPr>
          <w:rFonts w:ascii="Times New Roman" w:hAnsi="Times New Roman"/>
          <w:sz w:val="28"/>
          <w:szCs w:val="28"/>
        </w:rPr>
        <w:t xml:space="preserve"> </w:t>
      </w:r>
      <w:r w:rsidRPr="008840D8">
        <w:rPr>
          <w:rFonts w:ascii="Times New Roman" w:hAnsi="Times New Roman"/>
          <w:sz w:val="28"/>
          <w:szCs w:val="28"/>
        </w:rPr>
        <w:t>страны</w:t>
      </w:r>
      <w:r>
        <w:rPr>
          <w:rFonts w:ascii="Times New Roman" w:hAnsi="Times New Roman"/>
          <w:sz w:val="28"/>
          <w:szCs w:val="28"/>
        </w:rPr>
        <w:t xml:space="preserve"> </w:t>
      </w:r>
      <w:r w:rsidRPr="008840D8">
        <w:rPr>
          <w:rFonts w:ascii="Times New Roman" w:hAnsi="Times New Roman"/>
          <w:sz w:val="28"/>
          <w:szCs w:val="28"/>
        </w:rPr>
        <w:t>происхождения</w:t>
      </w:r>
      <w:r>
        <w:rPr>
          <w:rFonts w:ascii="Times New Roman" w:hAnsi="Times New Roman"/>
          <w:sz w:val="28"/>
          <w:szCs w:val="28"/>
        </w:rPr>
        <w:t xml:space="preserve"> </w:t>
      </w:r>
      <w:r w:rsidRPr="008840D8">
        <w:rPr>
          <w:rFonts w:ascii="Times New Roman" w:hAnsi="Times New Roman"/>
          <w:sz w:val="28"/>
          <w:szCs w:val="28"/>
        </w:rPr>
        <w:t>регламентируется</w:t>
      </w:r>
      <w:r>
        <w:rPr>
          <w:rFonts w:ascii="Times New Roman" w:hAnsi="Times New Roman"/>
          <w:sz w:val="28"/>
          <w:szCs w:val="28"/>
        </w:rPr>
        <w:t xml:space="preserve"> </w:t>
      </w:r>
      <w:r w:rsidRPr="008840D8">
        <w:rPr>
          <w:rFonts w:ascii="Times New Roman" w:hAnsi="Times New Roman"/>
          <w:sz w:val="28"/>
          <w:szCs w:val="28"/>
        </w:rPr>
        <w:t>главой</w:t>
      </w:r>
      <w:r>
        <w:rPr>
          <w:rFonts w:ascii="Times New Roman" w:hAnsi="Times New Roman"/>
          <w:sz w:val="28"/>
          <w:szCs w:val="28"/>
        </w:rPr>
        <w:t xml:space="preserve"> </w:t>
      </w:r>
      <w:r w:rsidRPr="008840D8">
        <w:rPr>
          <w:rFonts w:ascii="Times New Roman" w:hAnsi="Times New Roman"/>
          <w:sz w:val="28"/>
          <w:szCs w:val="28"/>
        </w:rPr>
        <w:t>4</w:t>
      </w:r>
      <w:r>
        <w:rPr>
          <w:rFonts w:ascii="Times New Roman" w:hAnsi="Times New Roman"/>
          <w:sz w:val="28"/>
          <w:szCs w:val="28"/>
        </w:rPr>
        <w:t xml:space="preserve"> </w:t>
      </w:r>
      <w:r w:rsidRPr="008840D8">
        <w:rPr>
          <w:rFonts w:ascii="Times New Roman" w:hAnsi="Times New Roman"/>
          <w:sz w:val="28"/>
          <w:szCs w:val="28"/>
        </w:rPr>
        <w:t>Таможенного</w:t>
      </w:r>
      <w:r>
        <w:rPr>
          <w:rFonts w:ascii="Times New Roman" w:hAnsi="Times New Roman"/>
          <w:sz w:val="28"/>
          <w:szCs w:val="28"/>
        </w:rPr>
        <w:t xml:space="preserve"> </w:t>
      </w:r>
      <w:r w:rsidRPr="008840D8">
        <w:rPr>
          <w:rFonts w:ascii="Times New Roman" w:hAnsi="Times New Roman"/>
          <w:sz w:val="28"/>
          <w:szCs w:val="28"/>
        </w:rPr>
        <w:t>кодекса</w:t>
      </w:r>
      <w:r>
        <w:rPr>
          <w:rFonts w:ascii="Times New Roman" w:hAnsi="Times New Roman"/>
          <w:sz w:val="28"/>
          <w:szCs w:val="28"/>
        </w:rPr>
        <w:t xml:space="preserve"> </w:t>
      </w:r>
      <w:r w:rsidRPr="008840D8">
        <w:rPr>
          <w:rFonts w:ascii="Times New Roman" w:hAnsi="Times New Roman"/>
          <w:sz w:val="28"/>
          <w:szCs w:val="28"/>
        </w:rPr>
        <w:t>ЕАЭС.</w:t>
      </w:r>
      <w:r>
        <w:rPr>
          <w:rFonts w:ascii="Times New Roman" w:hAnsi="Times New Roman"/>
          <w:sz w:val="28"/>
          <w:szCs w:val="28"/>
        </w:rPr>
        <w:t xml:space="preserve"> </w:t>
      </w:r>
      <w:r w:rsidRPr="008840D8">
        <w:rPr>
          <w:rFonts w:ascii="Times New Roman" w:hAnsi="Times New Roman"/>
          <w:sz w:val="28"/>
          <w:szCs w:val="28"/>
        </w:rPr>
        <w:t>Поэтому,</w:t>
      </w:r>
      <w:r>
        <w:rPr>
          <w:rFonts w:ascii="Times New Roman" w:hAnsi="Times New Roman"/>
          <w:sz w:val="28"/>
          <w:szCs w:val="28"/>
        </w:rPr>
        <w:t xml:space="preserve"> </w:t>
      </w:r>
      <w:r w:rsidRPr="008840D8">
        <w:rPr>
          <w:rFonts w:ascii="Times New Roman" w:hAnsi="Times New Roman"/>
          <w:sz w:val="28"/>
          <w:szCs w:val="28"/>
        </w:rPr>
        <w:t>в</w:t>
      </w:r>
      <w:r>
        <w:rPr>
          <w:rFonts w:ascii="Times New Roman" w:hAnsi="Times New Roman"/>
          <w:sz w:val="28"/>
          <w:szCs w:val="28"/>
        </w:rPr>
        <w:t xml:space="preserve"> </w:t>
      </w:r>
      <w:r w:rsidRPr="008840D8">
        <w:rPr>
          <w:rFonts w:ascii="Times New Roman" w:hAnsi="Times New Roman"/>
          <w:sz w:val="28"/>
          <w:szCs w:val="28"/>
        </w:rPr>
        <w:t>законодательстве</w:t>
      </w:r>
      <w:r>
        <w:rPr>
          <w:rFonts w:ascii="Times New Roman" w:hAnsi="Times New Roman"/>
          <w:sz w:val="28"/>
          <w:szCs w:val="28"/>
        </w:rPr>
        <w:t xml:space="preserve"> </w:t>
      </w:r>
      <w:r w:rsidRPr="008840D8">
        <w:rPr>
          <w:rFonts w:ascii="Times New Roman" w:hAnsi="Times New Roman"/>
          <w:sz w:val="28"/>
          <w:szCs w:val="28"/>
        </w:rPr>
        <w:t>стран</w:t>
      </w:r>
      <w:r>
        <w:rPr>
          <w:rFonts w:ascii="Times New Roman" w:hAnsi="Times New Roman"/>
          <w:sz w:val="28"/>
          <w:szCs w:val="28"/>
        </w:rPr>
        <w:t xml:space="preserve"> </w:t>
      </w:r>
      <w:r w:rsidRPr="008840D8">
        <w:rPr>
          <w:rFonts w:ascii="Times New Roman" w:hAnsi="Times New Roman"/>
          <w:sz w:val="28"/>
          <w:szCs w:val="28"/>
        </w:rPr>
        <w:t>ЕАЭС</w:t>
      </w:r>
      <w:r>
        <w:rPr>
          <w:rFonts w:ascii="Times New Roman" w:hAnsi="Times New Roman"/>
          <w:sz w:val="28"/>
          <w:szCs w:val="28"/>
        </w:rPr>
        <w:t xml:space="preserve"> </w:t>
      </w:r>
      <w:r w:rsidRPr="008840D8">
        <w:rPr>
          <w:rFonts w:ascii="Times New Roman" w:hAnsi="Times New Roman"/>
          <w:sz w:val="28"/>
          <w:szCs w:val="28"/>
        </w:rPr>
        <w:t>страна</w:t>
      </w:r>
      <w:r>
        <w:rPr>
          <w:rFonts w:ascii="Times New Roman" w:hAnsi="Times New Roman"/>
          <w:sz w:val="28"/>
          <w:szCs w:val="28"/>
        </w:rPr>
        <w:t xml:space="preserve"> </w:t>
      </w:r>
      <w:r w:rsidRPr="008840D8">
        <w:rPr>
          <w:rFonts w:ascii="Times New Roman" w:hAnsi="Times New Roman"/>
          <w:sz w:val="28"/>
          <w:szCs w:val="28"/>
        </w:rPr>
        <w:t>происхождения</w:t>
      </w:r>
      <w:r>
        <w:rPr>
          <w:rFonts w:ascii="Times New Roman" w:hAnsi="Times New Roman"/>
          <w:sz w:val="28"/>
          <w:szCs w:val="28"/>
        </w:rPr>
        <w:t xml:space="preserve"> </w:t>
      </w:r>
      <w:r w:rsidRPr="008840D8">
        <w:rPr>
          <w:rFonts w:ascii="Times New Roman" w:hAnsi="Times New Roman"/>
          <w:sz w:val="28"/>
          <w:szCs w:val="28"/>
        </w:rPr>
        <w:t>товаров</w:t>
      </w:r>
      <w:r>
        <w:rPr>
          <w:rFonts w:ascii="Times New Roman" w:hAnsi="Times New Roman"/>
          <w:sz w:val="28"/>
          <w:szCs w:val="28"/>
        </w:rPr>
        <w:t xml:space="preserve"> </w:t>
      </w:r>
      <w:r w:rsidRPr="008840D8">
        <w:rPr>
          <w:rFonts w:ascii="Times New Roman" w:hAnsi="Times New Roman"/>
          <w:sz w:val="28"/>
          <w:szCs w:val="28"/>
        </w:rPr>
        <w:t>понимается</w:t>
      </w:r>
      <w:r>
        <w:rPr>
          <w:rFonts w:ascii="Times New Roman" w:hAnsi="Times New Roman"/>
          <w:sz w:val="28"/>
          <w:szCs w:val="28"/>
        </w:rPr>
        <w:t xml:space="preserve"> </w:t>
      </w:r>
      <w:r w:rsidRPr="008840D8">
        <w:rPr>
          <w:rFonts w:ascii="Times New Roman" w:hAnsi="Times New Roman"/>
          <w:sz w:val="28"/>
          <w:szCs w:val="28"/>
        </w:rPr>
        <w:t>как</w:t>
      </w:r>
      <w:r>
        <w:rPr>
          <w:rFonts w:ascii="Times New Roman" w:hAnsi="Times New Roman"/>
          <w:sz w:val="28"/>
          <w:szCs w:val="28"/>
        </w:rPr>
        <w:t xml:space="preserve"> </w:t>
      </w:r>
      <w:r w:rsidRPr="008840D8">
        <w:rPr>
          <w:rFonts w:ascii="Times New Roman" w:hAnsi="Times New Roman"/>
          <w:sz w:val="28"/>
          <w:szCs w:val="28"/>
        </w:rPr>
        <w:t>страна,</w:t>
      </w:r>
      <w:r>
        <w:rPr>
          <w:rFonts w:ascii="Times New Roman" w:hAnsi="Times New Roman"/>
          <w:sz w:val="28"/>
          <w:szCs w:val="28"/>
        </w:rPr>
        <w:t xml:space="preserve"> </w:t>
      </w:r>
      <w:r w:rsidRPr="008840D8">
        <w:rPr>
          <w:rFonts w:ascii="Times New Roman" w:hAnsi="Times New Roman"/>
          <w:sz w:val="28"/>
          <w:szCs w:val="28"/>
        </w:rPr>
        <w:t>в</w:t>
      </w:r>
      <w:r>
        <w:rPr>
          <w:rFonts w:ascii="Times New Roman" w:hAnsi="Times New Roman"/>
          <w:sz w:val="28"/>
          <w:szCs w:val="28"/>
        </w:rPr>
        <w:t xml:space="preserve"> </w:t>
      </w:r>
      <w:r w:rsidRPr="008840D8">
        <w:rPr>
          <w:rFonts w:ascii="Times New Roman" w:hAnsi="Times New Roman"/>
          <w:sz w:val="28"/>
          <w:szCs w:val="28"/>
        </w:rPr>
        <w:t>которой</w:t>
      </w:r>
      <w:r>
        <w:rPr>
          <w:rFonts w:ascii="Times New Roman" w:hAnsi="Times New Roman"/>
          <w:sz w:val="28"/>
          <w:szCs w:val="28"/>
        </w:rPr>
        <w:t xml:space="preserve"> </w:t>
      </w:r>
      <w:r w:rsidRPr="008840D8">
        <w:rPr>
          <w:rFonts w:ascii="Times New Roman" w:hAnsi="Times New Roman"/>
          <w:sz w:val="28"/>
          <w:szCs w:val="28"/>
        </w:rPr>
        <w:t>товары</w:t>
      </w:r>
      <w:r>
        <w:rPr>
          <w:rFonts w:ascii="Times New Roman" w:hAnsi="Times New Roman"/>
          <w:sz w:val="28"/>
          <w:szCs w:val="28"/>
        </w:rPr>
        <w:t xml:space="preserve"> </w:t>
      </w:r>
      <w:r w:rsidRPr="008840D8">
        <w:rPr>
          <w:rFonts w:ascii="Times New Roman" w:hAnsi="Times New Roman"/>
          <w:sz w:val="28"/>
          <w:szCs w:val="28"/>
        </w:rPr>
        <w:t>были</w:t>
      </w:r>
      <w:r>
        <w:rPr>
          <w:rFonts w:ascii="Times New Roman" w:hAnsi="Times New Roman"/>
          <w:sz w:val="28"/>
          <w:szCs w:val="28"/>
        </w:rPr>
        <w:t xml:space="preserve"> </w:t>
      </w:r>
      <w:r w:rsidRPr="008840D8">
        <w:rPr>
          <w:rFonts w:ascii="Times New Roman" w:hAnsi="Times New Roman"/>
          <w:sz w:val="28"/>
          <w:szCs w:val="28"/>
        </w:rPr>
        <w:t>полностью</w:t>
      </w:r>
      <w:r>
        <w:rPr>
          <w:rFonts w:ascii="Times New Roman" w:hAnsi="Times New Roman"/>
          <w:sz w:val="28"/>
          <w:szCs w:val="28"/>
        </w:rPr>
        <w:t xml:space="preserve"> </w:t>
      </w:r>
      <w:r w:rsidRPr="008840D8">
        <w:rPr>
          <w:rFonts w:ascii="Times New Roman" w:hAnsi="Times New Roman"/>
          <w:sz w:val="28"/>
          <w:szCs w:val="28"/>
        </w:rPr>
        <w:t>произведены</w:t>
      </w:r>
      <w:r>
        <w:rPr>
          <w:rFonts w:ascii="Times New Roman" w:hAnsi="Times New Roman"/>
          <w:sz w:val="28"/>
          <w:szCs w:val="28"/>
        </w:rPr>
        <w:t xml:space="preserve"> </w:t>
      </w:r>
      <w:r w:rsidRPr="008840D8">
        <w:rPr>
          <w:rFonts w:ascii="Times New Roman" w:hAnsi="Times New Roman"/>
          <w:sz w:val="28"/>
          <w:szCs w:val="28"/>
        </w:rPr>
        <w:t>или</w:t>
      </w:r>
      <w:r>
        <w:rPr>
          <w:rFonts w:ascii="Times New Roman" w:hAnsi="Times New Roman"/>
          <w:sz w:val="28"/>
          <w:szCs w:val="28"/>
        </w:rPr>
        <w:t xml:space="preserve"> </w:t>
      </w:r>
      <w:r w:rsidRPr="008840D8">
        <w:rPr>
          <w:rFonts w:ascii="Times New Roman" w:hAnsi="Times New Roman"/>
          <w:sz w:val="28"/>
          <w:szCs w:val="28"/>
        </w:rPr>
        <w:t>же</w:t>
      </w:r>
      <w:r>
        <w:rPr>
          <w:rFonts w:ascii="Times New Roman" w:hAnsi="Times New Roman"/>
          <w:sz w:val="28"/>
          <w:szCs w:val="28"/>
        </w:rPr>
        <w:t xml:space="preserve"> </w:t>
      </w:r>
      <w:r w:rsidRPr="008840D8">
        <w:rPr>
          <w:rFonts w:ascii="Times New Roman" w:hAnsi="Times New Roman"/>
          <w:sz w:val="28"/>
          <w:szCs w:val="28"/>
        </w:rPr>
        <w:t>подвергнуты</w:t>
      </w:r>
      <w:r>
        <w:rPr>
          <w:rFonts w:ascii="Times New Roman" w:hAnsi="Times New Roman"/>
          <w:sz w:val="28"/>
          <w:szCs w:val="28"/>
        </w:rPr>
        <w:t xml:space="preserve"> </w:t>
      </w:r>
      <w:r w:rsidRPr="008840D8">
        <w:rPr>
          <w:rFonts w:ascii="Times New Roman" w:hAnsi="Times New Roman"/>
          <w:sz w:val="28"/>
          <w:szCs w:val="28"/>
        </w:rPr>
        <w:t>достаточной</w:t>
      </w:r>
      <w:r>
        <w:rPr>
          <w:rFonts w:ascii="Times New Roman" w:hAnsi="Times New Roman"/>
          <w:sz w:val="28"/>
          <w:szCs w:val="28"/>
        </w:rPr>
        <w:t xml:space="preserve"> </w:t>
      </w:r>
      <w:r w:rsidRPr="008840D8">
        <w:rPr>
          <w:rFonts w:ascii="Times New Roman" w:hAnsi="Times New Roman"/>
          <w:sz w:val="28"/>
          <w:szCs w:val="28"/>
        </w:rPr>
        <w:t>переработке</w:t>
      </w:r>
      <w:r>
        <w:rPr>
          <w:rFonts w:ascii="Times New Roman" w:hAnsi="Times New Roman"/>
          <w:sz w:val="28"/>
          <w:szCs w:val="28"/>
        </w:rPr>
        <w:t xml:space="preserve"> </w:t>
      </w:r>
      <w:r w:rsidRPr="008840D8">
        <w:rPr>
          <w:rFonts w:ascii="Times New Roman" w:hAnsi="Times New Roman"/>
          <w:sz w:val="28"/>
          <w:szCs w:val="28"/>
        </w:rPr>
        <w:t>в</w:t>
      </w:r>
      <w:r>
        <w:rPr>
          <w:rFonts w:ascii="Times New Roman" w:hAnsi="Times New Roman"/>
          <w:sz w:val="28"/>
          <w:szCs w:val="28"/>
        </w:rPr>
        <w:t xml:space="preserve"> </w:t>
      </w:r>
      <w:r w:rsidRPr="008840D8">
        <w:rPr>
          <w:rFonts w:ascii="Times New Roman" w:hAnsi="Times New Roman"/>
          <w:sz w:val="28"/>
          <w:szCs w:val="28"/>
        </w:rPr>
        <w:t>соответствии</w:t>
      </w:r>
      <w:r>
        <w:rPr>
          <w:rFonts w:ascii="Times New Roman" w:hAnsi="Times New Roman"/>
          <w:sz w:val="28"/>
          <w:szCs w:val="28"/>
        </w:rPr>
        <w:t xml:space="preserve"> </w:t>
      </w:r>
      <w:r w:rsidRPr="008840D8">
        <w:rPr>
          <w:rFonts w:ascii="Times New Roman" w:hAnsi="Times New Roman"/>
          <w:sz w:val="28"/>
          <w:szCs w:val="28"/>
        </w:rPr>
        <w:t>с</w:t>
      </w:r>
      <w:r>
        <w:rPr>
          <w:rFonts w:ascii="Times New Roman" w:hAnsi="Times New Roman"/>
          <w:sz w:val="28"/>
          <w:szCs w:val="28"/>
        </w:rPr>
        <w:t xml:space="preserve"> </w:t>
      </w:r>
      <w:r w:rsidRPr="008840D8">
        <w:rPr>
          <w:rFonts w:ascii="Times New Roman" w:hAnsi="Times New Roman"/>
          <w:sz w:val="28"/>
          <w:szCs w:val="28"/>
        </w:rPr>
        <w:t>критериями</w:t>
      </w:r>
      <w:r>
        <w:rPr>
          <w:rFonts w:ascii="Times New Roman" w:hAnsi="Times New Roman"/>
          <w:sz w:val="28"/>
          <w:szCs w:val="28"/>
        </w:rPr>
        <w:t xml:space="preserve"> </w:t>
      </w:r>
      <w:r w:rsidRPr="008840D8">
        <w:rPr>
          <w:rFonts w:ascii="Times New Roman" w:hAnsi="Times New Roman"/>
          <w:sz w:val="28"/>
          <w:szCs w:val="28"/>
        </w:rPr>
        <w:t>достаточной</w:t>
      </w:r>
      <w:r>
        <w:rPr>
          <w:rFonts w:ascii="Times New Roman" w:hAnsi="Times New Roman"/>
          <w:sz w:val="28"/>
          <w:szCs w:val="28"/>
        </w:rPr>
        <w:t xml:space="preserve"> </w:t>
      </w:r>
      <w:r w:rsidRPr="008840D8">
        <w:rPr>
          <w:rFonts w:ascii="Times New Roman" w:hAnsi="Times New Roman"/>
          <w:sz w:val="28"/>
          <w:szCs w:val="28"/>
        </w:rPr>
        <w:t>переработки</w:t>
      </w:r>
      <w:r>
        <w:rPr>
          <w:rFonts w:ascii="Times New Roman" w:hAnsi="Times New Roman"/>
          <w:sz w:val="28"/>
          <w:szCs w:val="28"/>
        </w:rPr>
        <w:t xml:space="preserve"> </w:t>
      </w:r>
      <w:r w:rsidRPr="008840D8">
        <w:rPr>
          <w:rFonts w:ascii="Times New Roman" w:hAnsi="Times New Roman"/>
          <w:sz w:val="28"/>
          <w:szCs w:val="28"/>
        </w:rPr>
        <w:t>товаров,</w:t>
      </w:r>
      <w:r>
        <w:rPr>
          <w:rFonts w:ascii="Times New Roman" w:hAnsi="Times New Roman"/>
          <w:sz w:val="28"/>
          <w:szCs w:val="28"/>
        </w:rPr>
        <w:t xml:space="preserve"> </w:t>
      </w:r>
      <w:r w:rsidRPr="008840D8">
        <w:rPr>
          <w:rFonts w:ascii="Times New Roman" w:hAnsi="Times New Roman"/>
          <w:sz w:val="28"/>
          <w:szCs w:val="28"/>
        </w:rPr>
        <w:t>которые</w:t>
      </w:r>
      <w:r>
        <w:rPr>
          <w:rFonts w:ascii="Times New Roman" w:hAnsi="Times New Roman"/>
          <w:sz w:val="28"/>
          <w:szCs w:val="28"/>
        </w:rPr>
        <w:t xml:space="preserve"> </w:t>
      </w:r>
      <w:r w:rsidRPr="008840D8">
        <w:rPr>
          <w:rFonts w:ascii="Times New Roman" w:hAnsi="Times New Roman"/>
          <w:sz w:val="28"/>
          <w:szCs w:val="28"/>
        </w:rPr>
        <w:t>установлены</w:t>
      </w:r>
      <w:r>
        <w:rPr>
          <w:rFonts w:ascii="Times New Roman" w:hAnsi="Times New Roman"/>
          <w:sz w:val="28"/>
          <w:szCs w:val="28"/>
        </w:rPr>
        <w:t xml:space="preserve"> </w:t>
      </w:r>
      <w:r w:rsidRPr="008840D8">
        <w:rPr>
          <w:rFonts w:ascii="Times New Roman" w:hAnsi="Times New Roman"/>
          <w:sz w:val="28"/>
          <w:szCs w:val="28"/>
        </w:rPr>
        <w:t>Правилами</w:t>
      </w:r>
      <w:r>
        <w:rPr>
          <w:rFonts w:ascii="Times New Roman" w:hAnsi="Times New Roman"/>
          <w:sz w:val="28"/>
          <w:szCs w:val="28"/>
        </w:rPr>
        <w:t xml:space="preserve"> </w:t>
      </w:r>
      <w:r w:rsidRPr="008840D8">
        <w:rPr>
          <w:rFonts w:ascii="Times New Roman" w:hAnsi="Times New Roman"/>
          <w:sz w:val="28"/>
          <w:szCs w:val="28"/>
        </w:rPr>
        <w:t>определения</w:t>
      </w:r>
      <w:r>
        <w:rPr>
          <w:rFonts w:ascii="Times New Roman" w:hAnsi="Times New Roman"/>
          <w:sz w:val="28"/>
          <w:szCs w:val="28"/>
        </w:rPr>
        <w:t xml:space="preserve"> </w:t>
      </w:r>
      <w:r w:rsidRPr="008840D8">
        <w:rPr>
          <w:rFonts w:ascii="Times New Roman" w:hAnsi="Times New Roman"/>
          <w:sz w:val="28"/>
          <w:szCs w:val="28"/>
        </w:rPr>
        <w:t>страны</w:t>
      </w:r>
      <w:r>
        <w:rPr>
          <w:rFonts w:ascii="Times New Roman" w:hAnsi="Times New Roman"/>
          <w:sz w:val="28"/>
          <w:szCs w:val="28"/>
        </w:rPr>
        <w:t xml:space="preserve"> </w:t>
      </w:r>
      <w:r w:rsidRPr="008840D8">
        <w:rPr>
          <w:rFonts w:ascii="Times New Roman" w:hAnsi="Times New Roman"/>
          <w:sz w:val="28"/>
          <w:szCs w:val="28"/>
        </w:rPr>
        <w:t>происхождения</w:t>
      </w:r>
      <w:r>
        <w:rPr>
          <w:rFonts w:ascii="Times New Roman" w:hAnsi="Times New Roman"/>
          <w:sz w:val="28"/>
          <w:szCs w:val="28"/>
        </w:rPr>
        <w:t xml:space="preserve"> </w:t>
      </w:r>
      <w:r w:rsidRPr="008840D8">
        <w:rPr>
          <w:rFonts w:ascii="Times New Roman" w:hAnsi="Times New Roman"/>
          <w:sz w:val="28"/>
          <w:szCs w:val="28"/>
        </w:rPr>
        <w:t>товаров</w:t>
      </w:r>
      <w:r>
        <w:rPr>
          <w:rFonts w:ascii="Times New Roman" w:hAnsi="Times New Roman"/>
          <w:sz w:val="28"/>
          <w:szCs w:val="28"/>
        </w:rPr>
        <w:t xml:space="preserve"> </w:t>
      </w:r>
      <w:r w:rsidRPr="00D32389">
        <w:rPr>
          <w:rFonts w:ascii="Times New Roman" w:hAnsi="Times New Roman"/>
          <w:sz w:val="28"/>
          <w:szCs w:val="28"/>
        </w:rPr>
        <w:t>[2]</w:t>
      </w:r>
      <w:r>
        <w:rPr>
          <w:rFonts w:ascii="Times New Roman" w:hAnsi="Times New Roman"/>
          <w:sz w:val="28"/>
          <w:szCs w:val="28"/>
        </w:rPr>
        <w:t>.</w:t>
      </w:r>
    </w:p>
    <w:p w:rsidR="00266A19" w:rsidRDefault="00266A19" w:rsidP="00266A19">
      <w:pPr>
        <w:pStyle w:val="af3"/>
        <w:spacing w:line="360" w:lineRule="auto"/>
        <w:ind w:left="0" w:firstLine="709"/>
      </w:pPr>
      <w:r w:rsidRPr="008840D8">
        <w:t>Соответственно,</w:t>
      </w:r>
      <w:r>
        <w:t xml:space="preserve"> </w:t>
      </w:r>
      <w:r w:rsidRPr="008840D8">
        <w:t>определение</w:t>
      </w:r>
      <w:r>
        <w:t xml:space="preserve"> </w:t>
      </w:r>
      <w:r w:rsidRPr="008840D8">
        <w:t>страны</w:t>
      </w:r>
      <w:r>
        <w:t xml:space="preserve"> </w:t>
      </w:r>
      <w:r w:rsidRPr="008840D8">
        <w:t>происхождения</w:t>
      </w:r>
      <w:r>
        <w:t xml:space="preserve"> </w:t>
      </w:r>
      <w:r w:rsidRPr="008840D8">
        <w:t>товаров,</w:t>
      </w:r>
      <w:r>
        <w:t xml:space="preserve"> </w:t>
      </w:r>
      <w:r w:rsidRPr="008840D8">
        <w:t>если</w:t>
      </w:r>
      <w:r>
        <w:t xml:space="preserve"> </w:t>
      </w:r>
      <w:r w:rsidRPr="008840D8">
        <w:t>взять</w:t>
      </w:r>
      <w:r>
        <w:t xml:space="preserve"> </w:t>
      </w:r>
      <w:r w:rsidRPr="008840D8">
        <w:t>во</w:t>
      </w:r>
      <w:r>
        <w:t xml:space="preserve"> </w:t>
      </w:r>
      <w:r w:rsidRPr="008840D8">
        <w:t>внимание</w:t>
      </w:r>
      <w:r>
        <w:t xml:space="preserve"> </w:t>
      </w:r>
      <w:r w:rsidRPr="008840D8">
        <w:t>вышесказанное,</w:t>
      </w:r>
      <w:r>
        <w:t xml:space="preserve"> </w:t>
      </w:r>
      <w:r w:rsidRPr="008840D8">
        <w:t>может</w:t>
      </w:r>
      <w:r>
        <w:t xml:space="preserve"> </w:t>
      </w:r>
      <w:r w:rsidRPr="008840D8">
        <w:t>именоваться</w:t>
      </w:r>
      <w:r>
        <w:t xml:space="preserve"> </w:t>
      </w:r>
      <w:r w:rsidRPr="008840D8">
        <w:t>правовой</w:t>
      </w:r>
      <w:r>
        <w:t xml:space="preserve"> </w:t>
      </w:r>
      <w:r w:rsidRPr="008840D8">
        <w:t>категорией,</w:t>
      </w:r>
      <w:r>
        <w:t xml:space="preserve"> </w:t>
      </w:r>
      <w:r w:rsidRPr="008840D8">
        <w:t>только</w:t>
      </w:r>
      <w:r>
        <w:t xml:space="preserve"> </w:t>
      </w:r>
      <w:r w:rsidRPr="008840D8">
        <w:t>в</w:t>
      </w:r>
      <w:r>
        <w:t xml:space="preserve"> </w:t>
      </w:r>
      <w:r w:rsidRPr="008840D8">
        <w:t>рамках</w:t>
      </w:r>
      <w:r>
        <w:t xml:space="preserve"> </w:t>
      </w:r>
      <w:r w:rsidRPr="008840D8">
        <w:t>таможенного</w:t>
      </w:r>
      <w:r>
        <w:t xml:space="preserve"> </w:t>
      </w:r>
      <w:r w:rsidRPr="008840D8">
        <w:t>законодательства</w:t>
      </w:r>
      <w:r>
        <w:t xml:space="preserve"> </w:t>
      </w:r>
      <w:r w:rsidRPr="008840D8">
        <w:t>по</w:t>
      </w:r>
      <w:r>
        <w:t xml:space="preserve"> различным причинам.</w:t>
      </w:r>
    </w:p>
    <w:p w:rsidR="00266A19" w:rsidRPr="008840D8" w:rsidRDefault="00266A19" w:rsidP="00266A19">
      <w:pPr>
        <w:pStyle w:val="af3"/>
        <w:spacing w:line="360" w:lineRule="auto"/>
        <w:ind w:left="0" w:firstLine="709"/>
      </w:pPr>
      <w:r w:rsidRPr="008840D8">
        <w:t>«Страна</w:t>
      </w:r>
      <w:r>
        <w:t xml:space="preserve"> </w:t>
      </w:r>
      <w:r w:rsidRPr="008840D8">
        <w:t>происхождения</w:t>
      </w:r>
      <w:r>
        <w:t xml:space="preserve"> </w:t>
      </w:r>
      <w:r w:rsidRPr="008840D8">
        <w:t>товаров»</w:t>
      </w:r>
      <w:r>
        <w:t xml:space="preserve"> </w:t>
      </w:r>
      <w:r w:rsidRPr="008840D8">
        <w:t>имеет</w:t>
      </w:r>
      <w:r>
        <w:t xml:space="preserve"> </w:t>
      </w:r>
      <w:r w:rsidRPr="008840D8">
        <w:t>универсальное</w:t>
      </w:r>
      <w:r>
        <w:t xml:space="preserve"> </w:t>
      </w:r>
      <w:r w:rsidRPr="008840D8">
        <w:t>значение,</w:t>
      </w:r>
      <w:r>
        <w:t xml:space="preserve"> </w:t>
      </w:r>
      <w:r w:rsidRPr="008840D8">
        <w:t>так</w:t>
      </w:r>
      <w:r>
        <w:t xml:space="preserve"> </w:t>
      </w:r>
      <w:r w:rsidRPr="008840D8">
        <w:t>как</w:t>
      </w:r>
      <w:r>
        <w:t xml:space="preserve"> </w:t>
      </w:r>
      <w:r w:rsidRPr="008840D8">
        <w:t>от</w:t>
      </w:r>
      <w:r>
        <w:t xml:space="preserve"> </w:t>
      </w:r>
      <w:r w:rsidRPr="008840D8">
        <w:t>ее</w:t>
      </w:r>
      <w:r>
        <w:t xml:space="preserve"> </w:t>
      </w:r>
      <w:r w:rsidRPr="008840D8">
        <w:t>определения,</w:t>
      </w:r>
      <w:r>
        <w:t xml:space="preserve"> </w:t>
      </w:r>
      <w:r w:rsidRPr="008840D8">
        <w:t>напрямую</w:t>
      </w:r>
      <w:r>
        <w:t xml:space="preserve"> </w:t>
      </w:r>
      <w:r w:rsidRPr="008840D8">
        <w:t>зависит</w:t>
      </w:r>
      <w:r>
        <w:t xml:space="preserve"> </w:t>
      </w:r>
      <w:r w:rsidRPr="008840D8">
        <w:t>применение</w:t>
      </w:r>
      <w:r>
        <w:t xml:space="preserve"> </w:t>
      </w:r>
      <w:r w:rsidRPr="008840D8">
        <w:t>мер</w:t>
      </w:r>
      <w:r>
        <w:t xml:space="preserve"> </w:t>
      </w:r>
      <w:r w:rsidRPr="008840D8">
        <w:t>тарифного</w:t>
      </w:r>
      <w:r>
        <w:t xml:space="preserve"> </w:t>
      </w:r>
      <w:r w:rsidRPr="008840D8">
        <w:t>и</w:t>
      </w:r>
      <w:r>
        <w:t xml:space="preserve"> </w:t>
      </w:r>
      <w:r w:rsidRPr="008840D8">
        <w:t>нетарифного</w:t>
      </w:r>
      <w:r>
        <w:t xml:space="preserve"> </w:t>
      </w:r>
      <w:r w:rsidRPr="008840D8">
        <w:t>таможенного</w:t>
      </w:r>
      <w:r>
        <w:t xml:space="preserve"> </w:t>
      </w:r>
      <w:r w:rsidRPr="008840D8">
        <w:t>регулирования,</w:t>
      </w:r>
      <w:r>
        <w:t xml:space="preserve"> </w:t>
      </w:r>
      <w:r w:rsidRPr="008840D8">
        <w:t>а</w:t>
      </w:r>
      <w:r>
        <w:t xml:space="preserve"> </w:t>
      </w:r>
      <w:r w:rsidRPr="008840D8">
        <w:t>также</w:t>
      </w:r>
      <w:r>
        <w:t xml:space="preserve"> </w:t>
      </w:r>
      <w:r w:rsidRPr="008840D8">
        <w:t>специальный</w:t>
      </w:r>
      <w:r>
        <w:t xml:space="preserve"> </w:t>
      </w:r>
      <w:r w:rsidRPr="008840D8">
        <w:t>порядок</w:t>
      </w:r>
      <w:r>
        <w:t xml:space="preserve"> </w:t>
      </w:r>
      <w:r w:rsidRPr="008840D8">
        <w:t>их</w:t>
      </w:r>
      <w:r>
        <w:t xml:space="preserve"> </w:t>
      </w:r>
      <w:r w:rsidRPr="008840D8">
        <w:t>помещения</w:t>
      </w:r>
      <w:r>
        <w:t xml:space="preserve"> </w:t>
      </w:r>
      <w:r w:rsidRPr="008840D8">
        <w:t>под</w:t>
      </w:r>
      <w:r>
        <w:t xml:space="preserve"> </w:t>
      </w:r>
      <w:r w:rsidRPr="008840D8">
        <w:t>ту</w:t>
      </w:r>
      <w:r>
        <w:t xml:space="preserve"> </w:t>
      </w:r>
      <w:r w:rsidRPr="008840D8">
        <w:t>или</w:t>
      </w:r>
      <w:r>
        <w:t xml:space="preserve"> </w:t>
      </w:r>
      <w:r w:rsidRPr="008840D8">
        <w:t>иную</w:t>
      </w:r>
      <w:r>
        <w:t xml:space="preserve"> </w:t>
      </w:r>
      <w:r w:rsidRPr="008840D8">
        <w:t>таможенную</w:t>
      </w:r>
      <w:r>
        <w:t xml:space="preserve"> процедуру [6</w:t>
      </w:r>
      <w:r w:rsidRPr="00AA2769">
        <w:t>]</w:t>
      </w:r>
      <w:r>
        <w:t>.</w:t>
      </w:r>
    </w:p>
    <w:p w:rsidR="00266A19" w:rsidRDefault="00266A19" w:rsidP="00266A19">
      <w:pPr>
        <w:pStyle w:val="af3"/>
        <w:spacing w:line="360" w:lineRule="auto"/>
        <w:ind w:left="0" w:firstLine="709"/>
      </w:pPr>
      <w:r w:rsidRPr="008840D8">
        <w:t>Следовательно,</w:t>
      </w:r>
      <w:r>
        <w:t xml:space="preserve"> </w:t>
      </w:r>
      <w:r w:rsidRPr="008840D8">
        <w:t>«страна</w:t>
      </w:r>
      <w:r>
        <w:t xml:space="preserve"> </w:t>
      </w:r>
      <w:r w:rsidRPr="008840D8">
        <w:t>происхождения</w:t>
      </w:r>
      <w:r>
        <w:t xml:space="preserve"> </w:t>
      </w:r>
      <w:r w:rsidRPr="008840D8">
        <w:t>товаров»</w:t>
      </w:r>
      <w:r>
        <w:t xml:space="preserve"> </w:t>
      </w:r>
      <w:r w:rsidRPr="008840D8">
        <w:t>имеет</w:t>
      </w:r>
      <w:r>
        <w:t xml:space="preserve"> </w:t>
      </w:r>
      <w:r w:rsidRPr="008840D8">
        <w:t>наиболее</w:t>
      </w:r>
      <w:r>
        <w:t xml:space="preserve"> </w:t>
      </w:r>
      <w:r w:rsidRPr="008840D8">
        <w:lastRenderedPageBreak/>
        <w:t>важное</w:t>
      </w:r>
      <w:r>
        <w:t xml:space="preserve"> </w:t>
      </w:r>
      <w:r w:rsidRPr="008840D8">
        <w:t>значение</w:t>
      </w:r>
      <w:r>
        <w:t xml:space="preserve"> </w:t>
      </w:r>
      <w:r w:rsidRPr="008840D8">
        <w:t>для</w:t>
      </w:r>
      <w:r>
        <w:t xml:space="preserve"> </w:t>
      </w:r>
      <w:r w:rsidRPr="008840D8">
        <w:t>ведения</w:t>
      </w:r>
      <w:r>
        <w:t xml:space="preserve"> </w:t>
      </w:r>
      <w:r w:rsidRPr="008840D8">
        <w:t>таможенной</w:t>
      </w:r>
      <w:r>
        <w:t xml:space="preserve"> </w:t>
      </w:r>
      <w:r w:rsidRPr="008840D8">
        <w:t>статистики,</w:t>
      </w:r>
      <w:r>
        <w:t xml:space="preserve"> </w:t>
      </w:r>
      <w:r w:rsidRPr="008840D8">
        <w:t>этикетирования</w:t>
      </w:r>
      <w:r>
        <w:t xml:space="preserve"> </w:t>
      </w:r>
      <w:r w:rsidRPr="008840D8">
        <w:t>товаров</w:t>
      </w:r>
      <w:r>
        <w:t xml:space="preserve"> </w:t>
      </w:r>
      <w:r w:rsidRPr="008840D8">
        <w:t>и</w:t>
      </w:r>
      <w:r>
        <w:t xml:space="preserve"> </w:t>
      </w:r>
      <w:r w:rsidRPr="008840D8">
        <w:t>их</w:t>
      </w:r>
      <w:r>
        <w:t xml:space="preserve"> </w:t>
      </w:r>
      <w:r w:rsidRPr="008840D8">
        <w:t>маркировки,</w:t>
      </w:r>
      <w:r>
        <w:t xml:space="preserve"> </w:t>
      </w:r>
      <w:r w:rsidRPr="008840D8">
        <w:t>которые</w:t>
      </w:r>
      <w:r>
        <w:t xml:space="preserve"> </w:t>
      </w:r>
      <w:r w:rsidRPr="008840D8">
        <w:t>допускаются</w:t>
      </w:r>
      <w:r>
        <w:t xml:space="preserve"> </w:t>
      </w:r>
      <w:r w:rsidRPr="008840D8">
        <w:t>к</w:t>
      </w:r>
      <w:r>
        <w:t xml:space="preserve"> </w:t>
      </w:r>
      <w:r w:rsidRPr="008840D8">
        <w:t>возу</w:t>
      </w:r>
      <w:r>
        <w:t xml:space="preserve"> </w:t>
      </w:r>
      <w:r w:rsidRPr="008840D8">
        <w:t>на</w:t>
      </w:r>
      <w:r>
        <w:t xml:space="preserve"> </w:t>
      </w:r>
      <w:r w:rsidRPr="008840D8">
        <w:t>таможенную</w:t>
      </w:r>
      <w:r>
        <w:t xml:space="preserve"> </w:t>
      </w:r>
      <w:r w:rsidRPr="008840D8">
        <w:t>территорию</w:t>
      </w:r>
      <w:r>
        <w:t xml:space="preserve"> </w:t>
      </w:r>
      <w:r w:rsidRPr="008840D8">
        <w:t>ЕАЭС,</w:t>
      </w:r>
      <w:r>
        <w:t xml:space="preserve"> </w:t>
      </w:r>
      <w:r w:rsidRPr="008840D8">
        <w:t>а</w:t>
      </w:r>
      <w:r>
        <w:t xml:space="preserve"> </w:t>
      </w:r>
      <w:r w:rsidRPr="008840D8">
        <w:t>также</w:t>
      </w:r>
      <w:r>
        <w:t xml:space="preserve"> </w:t>
      </w:r>
      <w:r w:rsidRPr="008840D8">
        <w:t>для</w:t>
      </w:r>
      <w:r>
        <w:t xml:space="preserve"> </w:t>
      </w:r>
      <w:r w:rsidRPr="008840D8">
        <w:t>допуска</w:t>
      </w:r>
      <w:r>
        <w:t xml:space="preserve"> </w:t>
      </w:r>
      <w:r w:rsidRPr="008840D8">
        <w:t>иностранных</w:t>
      </w:r>
      <w:r>
        <w:t xml:space="preserve"> </w:t>
      </w:r>
      <w:r w:rsidRPr="008840D8">
        <w:t>товаров</w:t>
      </w:r>
      <w:r>
        <w:t xml:space="preserve"> </w:t>
      </w:r>
      <w:r w:rsidRPr="008840D8">
        <w:t>для</w:t>
      </w:r>
      <w:r>
        <w:t xml:space="preserve"> </w:t>
      </w:r>
      <w:r w:rsidRPr="008840D8">
        <w:t>нужд</w:t>
      </w:r>
      <w:r>
        <w:t xml:space="preserve"> </w:t>
      </w:r>
      <w:r w:rsidRPr="008840D8">
        <w:t>бюджетных,</w:t>
      </w:r>
      <w:r>
        <w:t xml:space="preserve"> </w:t>
      </w:r>
      <w:r w:rsidRPr="008840D8">
        <w:t>государственных</w:t>
      </w:r>
      <w:r>
        <w:t xml:space="preserve"> </w:t>
      </w:r>
      <w:r w:rsidRPr="008840D8">
        <w:t>и</w:t>
      </w:r>
      <w:r>
        <w:t xml:space="preserve"> </w:t>
      </w:r>
      <w:r w:rsidRPr="008840D8">
        <w:t>муниципальных</w:t>
      </w:r>
      <w:r>
        <w:t xml:space="preserve"> </w:t>
      </w:r>
      <w:r w:rsidRPr="008840D8">
        <w:t>учреждений.</w:t>
      </w:r>
    </w:p>
    <w:p w:rsidR="00266A19" w:rsidRDefault="00266A19" w:rsidP="00266A19">
      <w:pPr>
        <w:pStyle w:val="af3"/>
        <w:spacing w:line="360" w:lineRule="auto"/>
        <w:ind w:left="0" w:firstLine="709"/>
      </w:pPr>
      <w:r w:rsidRPr="008840D8">
        <w:t>«Страна</w:t>
      </w:r>
      <w:r>
        <w:t xml:space="preserve"> </w:t>
      </w:r>
      <w:r w:rsidRPr="008840D8">
        <w:t>происхождения</w:t>
      </w:r>
      <w:r>
        <w:t xml:space="preserve"> </w:t>
      </w:r>
      <w:r w:rsidRPr="008840D8">
        <w:t>товаров»</w:t>
      </w:r>
      <w:r>
        <w:t xml:space="preserve"> </w:t>
      </w:r>
      <w:r w:rsidRPr="008840D8">
        <w:t>приходится</w:t>
      </w:r>
      <w:r>
        <w:t xml:space="preserve"> </w:t>
      </w:r>
      <w:r w:rsidRPr="008840D8">
        <w:t>теоретическим,</w:t>
      </w:r>
      <w:r>
        <w:t xml:space="preserve"> </w:t>
      </w:r>
      <w:r w:rsidRPr="008840D8">
        <w:t>общепринятым</w:t>
      </w:r>
      <w:r>
        <w:t xml:space="preserve"> </w:t>
      </w:r>
      <w:r w:rsidRPr="008840D8">
        <w:t>и</w:t>
      </w:r>
      <w:r>
        <w:t xml:space="preserve"> </w:t>
      </w:r>
      <w:r w:rsidRPr="008840D8">
        <w:t>базовым</w:t>
      </w:r>
      <w:r>
        <w:t xml:space="preserve"> </w:t>
      </w:r>
      <w:r w:rsidRPr="008840D8">
        <w:t>термином</w:t>
      </w:r>
      <w:r>
        <w:t xml:space="preserve"> </w:t>
      </w:r>
      <w:r w:rsidRPr="008840D8">
        <w:t>в</w:t>
      </w:r>
      <w:r>
        <w:t xml:space="preserve"> </w:t>
      </w:r>
      <w:r w:rsidRPr="008840D8">
        <w:t>международном</w:t>
      </w:r>
      <w:r>
        <w:t xml:space="preserve"> </w:t>
      </w:r>
      <w:r w:rsidRPr="008840D8">
        <w:t>таможенном</w:t>
      </w:r>
      <w:r>
        <w:t xml:space="preserve"> </w:t>
      </w:r>
      <w:r w:rsidRPr="008840D8">
        <w:t>праве,</w:t>
      </w:r>
      <w:r>
        <w:t xml:space="preserve"> </w:t>
      </w:r>
      <w:r w:rsidRPr="008840D8">
        <w:t>это</w:t>
      </w:r>
      <w:r>
        <w:t xml:space="preserve"> </w:t>
      </w:r>
      <w:r w:rsidRPr="008840D8">
        <w:t>определенно</w:t>
      </w:r>
      <w:r>
        <w:t xml:space="preserve"> </w:t>
      </w:r>
      <w:r w:rsidRPr="008840D8">
        <w:t>наличием</w:t>
      </w:r>
      <w:r>
        <w:t xml:space="preserve"> </w:t>
      </w:r>
      <w:r w:rsidRPr="008840D8">
        <w:t>специальных</w:t>
      </w:r>
      <w:r>
        <w:t xml:space="preserve"> </w:t>
      </w:r>
      <w:r w:rsidRPr="008840D8">
        <w:t>международных</w:t>
      </w:r>
      <w:r>
        <w:t xml:space="preserve"> </w:t>
      </w:r>
      <w:r w:rsidRPr="008840D8">
        <w:t>правил</w:t>
      </w:r>
      <w:r>
        <w:t xml:space="preserve"> </w:t>
      </w:r>
      <w:r w:rsidRPr="008840D8">
        <w:t>определения</w:t>
      </w:r>
      <w:r>
        <w:t xml:space="preserve"> </w:t>
      </w:r>
      <w:r w:rsidRPr="008840D8">
        <w:t>страны</w:t>
      </w:r>
      <w:r>
        <w:t xml:space="preserve"> </w:t>
      </w:r>
      <w:r w:rsidRPr="008840D8">
        <w:t>происхождения</w:t>
      </w:r>
      <w:r>
        <w:t xml:space="preserve"> </w:t>
      </w:r>
      <w:r w:rsidRPr="008840D8">
        <w:t>товаров</w:t>
      </w:r>
      <w:r>
        <w:t xml:space="preserve"> [6</w:t>
      </w:r>
      <w:r w:rsidRPr="00AA2769">
        <w:t>]</w:t>
      </w:r>
      <w:r w:rsidRPr="008840D8">
        <w:t>.</w:t>
      </w:r>
    </w:p>
    <w:p w:rsidR="00266A19" w:rsidRDefault="00266A19" w:rsidP="00266A19">
      <w:pPr>
        <w:pStyle w:val="af3"/>
        <w:spacing w:line="360" w:lineRule="auto"/>
        <w:ind w:left="0" w:firstLine="709"/>
      </w:pPr>
      <w:r w:rsidRPr="008840D8">
        <w:t>«Страна</w:t>
      </w:r>
      <w:r>
        <w:t xml:space="preserve"> </w:t>
      </w:r>
      <w:r w:rsidRPr="008840D8">
        <w:t>происхождения</w:t>
      </w:r>
      <w:r>
        <w:t xml:space="preserve"> </w:t>
      </w:r>
      <w:r w:rsidRPr="008840D8">
        <w:t>товаров»,</w:t>
      </w:r>
      <w:r>
        <w:t xml:space="preserve"> </w:t>
      </w:r>
      <w:r w:rsidRPr="008840D8">
        <w:t>как</w:t>
      </w:r>
      <w:r>
        <w:t xml:space="preserve"> </w:t>
      </w:r>
      <w:r w:rsidRPr="008840D8">
        <w:t>категория</w:t>
      </w:r>
      <w:r>
        <w:t xml:space="preserve"> </w:t>
      </w:r>
      <w:r w:rsidRPr="008840D8">
        <w:t>исторического</w:t>
      </w:r>
      <w:r>
        <w:t xml:space="preserve"> </w:t>
      </w:r>
      <w:r w:rsidRPr="008840D8">
        <w:t>процесса</w:t>
      </w:r>
      <w:r>
        <w:t xml:space="preserve"> </w:t>
      </w:r>
      <w:r w:rsidRPr="008840D8">
        <w:t>возникла</w:t>
      </w:r>
      <w:r>
        <w:t xml:space="preserve"> </w:t>
      </w:r>
      <w:r w:rsidRPr="008840D8">
        <w:t>для</w:t>
      </w:r>
      <w:r>
        <w:t xml:space="preserve"> </w:t>
      </w:r>
      <w:r w:rsidRPr="008840D8">
        <w:t>формализации</w:t>
      </w:r>
      <w:r>
        <w:t xml:space="preserve"> </w:t>
      </w:r>
      <w:r w:rsidRPr="008840D8">
        <w:t>возникавших</w:t>
      </w:r>
      <w:r>
        <w:t xml:space="preserve"> </w:t>
      </w:r>
      <w:r w:rsidRPr="008840D8">
        <w:t>в</w:t>
      </w:r>
      <w:r>
        <w:t xml:space="preserve"> </w:t>
      </w:r>
      <w:r w:rsidRPr="008840D8">
        <w:t>разные</w:t>
      </w:r>
      <w:r>
        <w:t xml:space="preserve"> </w:t>
      </w:r>
      <w:r w:rsidRPr="008840D8">
        <w:t>период</w:t>
      </w:r>
      <w:r>
        <w:t xml:space="preserve"> </w:t>
      </w:r>
      <w:r w:rsidRPr="008840D8">
        <w:t>истории</w:t>
      </w:r>
      <w:r>
        <w:t xml:space="preserve"> </w:t>
      </w:r>
      <w:r w:rsidRPr="008840D8">
        <w:t>таможенных</w:t>
      </w:r>
      <w:r>
        <w:t xml:space="preserve"> </w:t>
      </w:r>
      <w:r w:rsidRPr="008840D8">
        <w:t>отношений.</w:t>
      </w:r>
    </w:p>
    <w:p w:rsidR="00266A19" w:rsidRPr="008840D8" w:rsidRDefault="00266A19" w:rsidP="00266A19">
      <w:pPr>
        <w:pStyle w:val="af3"/>
        <w:spacing w:line="360" w:lineRule="auto"/>
        <w:ind w:left="0" w:firstLine="709"/>
      </w:pPr>
      <w:r>
        <w:t xml:space="preserve">В итоге, </w:t>
      </w:r>
      <w:r w:rsidRPr="008840D8">
        <w:t>«страна</w:t>
      </w:r>
      <w:r>
        <w:t xml:space="preserve"> </w:t>
      </w:r>
      <w:r w:rsidRPr="008840D8">
        <w:t>происхождения</w:t>
      </w:r>
      <w:r>
        <w:t xml:space="preserve"> </w:t>
      </w:r>
      <w:r w:rsidRPr="008840D8">
        <w:t>товаров»</w:t>
      </w:r>
      <w:r>
        <w:t xml:space="preserve"> </w:t>
      </w:r>
      <w:r w:rsidRPr="008840D8">
        <w:t>является</w:t>
      </w:r>
      <w:r>
        <w:t xml:space="preserve"> </w:t>
      </w:r>
      <w:r w:rsidRPr="008840D8">
        <w:t>началом,</w:t>
      </w:r>
      <w:r>
        <w:t xml:space="preserve"> </w:t>
      </w:r>
      <w:r w:rsidRPr="008840D8">
        <w:t>отправным</w:t>
      </w:r>
      <w:r>
        <w:t xml:space="preserve"> </w:t>
      </w:r>
      <w:r w:rsidRPr="008840D8">
        <w:t>пунктом</w:t>
      </w:r>
      <w:r>
        <w:t xml:space="preserve"> </w:t>
      </w:r>
      <w:r w:rsidRPr="008840D8">
        <w:t>в</w:t>
      </w:r>
      <w:r>
        <w:t xml:space="preserve"> </w:t>
      </w:r>
      <w:r w:rsidRPr="008840D8">
        <w:t>таможенном</w:t>
      </w:r>
      <w:r>
        <w:t xml:space="preserve"> </w:t>
      </w:r>
      <w:r w:rsidRPr="008840D8">
        <w:t>регулировании.</w:t>
      </w:r>
      <w:r>
        <w:t xml:space="preserve"> </w:t>
      </w:r>
      <w:r w:rsidRPr="008840D8">
        <w:t>Без</w:t>
      </w:r>
      <w:r>
        <w:t xml:space="preserve"> </w:t>
      </w:r>
      <w:r w:rsidRPr="008840D8">
        <w:t>данного</w:t>
      </w:r>
      <w:r>
        <w:t xml:space="preserve"> </w:t>
      </w:r>
      <w:r w:rsidRPr="008840D8">
        <w:t>определения</w:t>
      </w:r>
      <w:r>
        <w:t xml:space="preserve"> </w:t>
      </w:r>
      <w:r w:rsidRPr="008840D8">
        <w:t>невозможно</w:t>
      </w:r>
      <w:r>
        <w:t xml:space="preserve"> </w:t>
      </w:r>
      <w:r w:rsidRPr="008840D8">
        <w:t>было</w:t>
      </w:r>
      <w:r>
        <w:t xml:space="preserve"> </w:t>
      </w:r>
      <w:r w:rsidRPr="008840D8">
        <w:t>бы</w:t>
      </w:r>
      <w:r>
        <w:t xml:space="preserve"> </w:t>
      </w:r>
      <w:r w:rsidRPr="008840D8">
        <w:t>определить</w:t>
      </w:r>
      <w:r>
        <w:t xml:space="preserve"> </w:t>
      </w:r>
      <w:r w:rsidRPr="008840D8">
        <w:t>полный</w:t>
      </w:r>
      <w:r>
        <w:t xml:space="preserve"> </w:t>
      </w:r>
      <w:r w:rsidRPr="008840D8">
        <w:t>объем</w:t>
      </w:r>
      <w:r>
        <w:t xml:space="preserve"> </w:t>
      </w:r>
      <w:r w:rsidRPr="008840D8">
        <w:t>обязанностей</w:t>
      </w:r>
      <w:r>
        <w:t xml:space="preserve"> </w:t>
      </w:r>
      <w:r w:rsidRPr="008840D8">
        <w:t>и</w:t>
      </w:r>
      <w:r>
        <w:t xml:space="preserve"> </w:t>
      </w:r>
      <w:r w:rsidRPr="008840D8">
        <w:t>прав</w:t>
      </w:r>
      <w:r>
        <w:t xml:space="preserve"> </w:t>
      </w:r>
      <w:r w:rsidRPr="008840D8">
        <w:t>в</w:t>
      </w:r>
      <w:r>
        <w:t xml:space="preserve"> </w:t>
      </w:r>
      <w:r w:rsidRPr="008840D8">
        <w:t>любых</w:t>
      </w:r>
      <w:r>
        <w:t xml:space="preserve"> </w:t>
      </w:r>
      <w:r w:rsidRPr="008840D8">
        <w:t>отношениях,</w:t>
      </w:r>
      <w:r>
        <w:t xml:space="preserve"> </w:t>
      </w:r>
      <w:r w:rsidRPr="008840D8">
        <w:t>связанных</w:t>
      </w:r>
      <w:r>
        <w:t xml:space="preserve"> </w:t>
      </w:r>
      <w:r w:rsidRPr="008840D8">
        <w:t>с</w:t>
      </w:r>
      <w:r>
        <w:t xml:space="preserve"> </w:t>
      </w:r>
      <w:r w:rsidRPr="008840D8">
        <w:t>таможенным</w:t>
      </w:r>
      <w:r>
        <w:t xml:space="preserve"> </w:t>
      </w:r>
      <w:r w:rsidRPr="008840D8">
        <w:t>регулированием.</w:t>
      </w:r>
    </w:p>
    <w:p w:rsidR="00266A19" w:rsidRDefault="00266A19" w:rsidP="00266A19">
      <w:pPr>
        <w:pStyle w:val="af3"/>
        <w:spacing w:line="360" w:lineRule="auto"/>
        <w:ind w:left="0" w:firstLine="709"/>
      </w:pPr>
      <w:r w:rsidRPr="008840D8">
        <w:t>Таким</w:t>
      </w:r>
      <w:r>
        <w:t xml:space="preserve"> </w:t>
      </w:r>
      <w:r w:rsidRPr="008840D8">
        <w:t>образом,</w:t>
      </w:r>
      <w:r>
        <w:t xml:space="preserve"> </w:t>
      </w:r>
      <w:r w:rsidRPr="008840D8">
        <w:t>правильное</w:t>
      </w:r>
      <w:r>
        <w:t xml:space="preserve"> </w:t>
      </w:r>
      <w:r w:rsidRPr="008840D8">
        <w:t>определение</w:t>
      </w:r>
      <w:r>
        <w:t xml:space="preserve"> </w:t>
      </w:r>
      <w:r w:rsidRPr="008840D8">
        <w:t>страны</w:t>
      </w:r>
      <w:r>
        <w:t xml:space="preserve"> </w:t>
      </w:r>
      <w:r w:rsidRPr="008840D8">
        <w:t>происхождения</w:t>
      </w:r>
      <w:r>
        <w:t xml:space="preserve"> </w:t>
      </w:r>
      <w:r w:rsidRPr="008840D8">
        <w:t>импортируемых</w:t>
      </w:r>
      <w:r>
        <w:t xml:space="preserve"> </w:t>
      </w:r>
      <w:r w:rsidRPr="008840D8">
        <w:t>товаров</w:t>
      </w:r>
      <w:r>
        <w:t xml:space="preserve"> </w:t>
      </w:r>
      <w:r w:rsidRPr="008840D8">
        <w:t>является</w:t>
      </w:r>
      <w:r>
        <w:t xml:space="preserve"> </w:t>
      </w:r>
      <w:r w:rsidRPr="008840D8">
        <w:t>основой</w:t>
      </w:r>
      <w:r>
        <w:t xml:space="preserve"> </w:t>
      </w:r>
      <w:r w:rsidRPr="008840D8">
        <w:t>таможенного</w:t>
      </w:r>
      <w:r>
        <w:t xml:space="preserve"> контроля и необходимо для различных целей таможенной деятельности, начиная от верного исчисления таможенных платежей в фискальной части и заканчивая защитой населения от недоброкачественных товаров.</w:t>
      </w:r>
    </w:p>
    <w:p w:rsidR="00266A19" w:rsidRDefault="00266A19" w:rsidP="00266A19">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Нормативно-правовая база, регламентирующая определение происхождения товара</w:t>
      </w:r>
      <w:r w:rsidR="005128C8">
        <w:rPr>
          <w:rFonts w:ascii="Times New Roman" w:hAnsi="Times New Roman" w:cs="Times New Roman"/>
          <w:color w:val="000000"/>
          <w:sz w:val="28"/>
          <w:szCs w:val="28"/>
        </w:rPr>
        <w:t>,</w:t>
      </w:r>
      <w:r>
        <w:rPr>
          <w:rFonts w:ascii="Times New Roman" w:hAnsi="Times New Roman" w:cs="Times New Roman"/>
          <w:color w:val="000000"/>
          <w:sz w:val="28"/>
          <w:szCs w:val="28"/>
        </w:rPr>
        <w:t xml:space="preserve"> содержит нормативно-правовые акты разного уровня, начиная от международных соглашений и заканчивая решениями Совета и КТС по более узким вопросам определения происхождения товаров, перемещаемых через границы стран ЕАЭС.</w:t>
      </w:r>
    </w:p>
    <w:p w:rsidR="00266A19" w:rsidRPr="00631AD4" w:rsidRDefault="00266A19" w:rsidP="00266A19">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Понимание основного содержания данных документов необходимо с целью верного определения страны происхождения товаров для выполнения таможенными органами своих основных функций, так как страна происхождения напрямую влияет на:</w:t>
      </w:r>
    </w:p>
    <w:p w:rsidR="00266A19" w:rsidRDefault="00266A19" w:rsidP="00FF3757">
      <w:pPr>
        <w:spacing w:after="0" w:line="360" w:lineRule="auto"/>
        <w:ind w:firstLine="709"/>
        <w:jc w:val="both"/>
        <w:rPr>
          <w:rFonts w:ascii="Times New Roman" w:hAnsi="Times New Roman" w:cs="Times New Roman"/>
          <w:color w:val="000000"/>
          <w:sz w:val="28"/>
          <w:szCs w:val="28"/>
        </w:rPr>
      </w:pPr>
      <w:r w:rsidRPr="007A2E23">
        <w:rPr>
          <w:rFonts w:ascii="Times New Roman" w:hAnsi="Times New Roman" w:cs="Times New Roman"/>
          <w:color w:val="000000"/>
          <w:sz w:val="28"/>
          <w:szCs w:val="28"/>
        </w:rPr>
        <w:lastRenderedPageBreak/>
        <w:t>-</w:t>
      </w:r>
      <w:r>
        <w:rPr>
          <w:rFonts w:ascii="Times New Roman" w:hAnsi="Times New Roman" w:cs="Times New Roman"/>
          <w:color w:val="000000"/>
          <w:sz w:val="28"/>
          <w:szCs w:val="28"/>
        </w:rPr>
        <w:t xml:space="preserve"> различные льготы и преференции, предоставляемые таким товарам, что отвечает за фискальную функцию таможенных органов;</w:t>
      </w:r>
    </w:p>
    <w:p w:rsidR="00637DED" w:rsidRDefault="00266A19" w:rsidP="00FF3757">
      <w:pPr>
        <w:spacing w:after="0" w:line="360" w:lineRule="auto"/>
        <w:ind w:firstLine="709"/>
        <w:jc w:val="both"/>
        <w:rPr>
          <w:rFonts w:ascii="Times New Roman" w:hAnsi="Times New Roman" w:cs="Times New Roman"/>
          <w:color w:val="000000"/>
          <w:sz w:val="28"/>
          <w:szCs w:val="28"/>
        </w:rPr>
      </w:pPr>
      <w:r w:rsidRPr="007A2E2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различные ограничения, что отвечает за протекционистскую функцию таможенных органов.</w:t>
      </w:r>
    </w:p>
    <w:p w:rsidR="00637DED" w:rsidRDefault="00637DED" w:rsidP="00FF375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итог, страна происхождения товара определяется в различных целях, однако, одной из важнейших целей её определения выступает подтверждение наличия условий для предоставления тарифных преференций.</w:t>
      </w:r>
    </w:p>
    <w:p w:rsidR="00266A19" w:rsidRDefault="00637DED" w:rsidP="00FF375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Именно поэтому в целях исследования необходимо более подробно разобрать роль страны происхождения товара в таможенно-тарифном регулировании и начать стоит с определения роли и места самих тарифных преференций во внешнеторговой деятельности государства.</w:t>
      </w:r>
    </w:p>
    <w:p w:rsidR="00B76AB5" w:rsidRDefault="00B76AB5" w:rsidP="00266A19">
      <w:pPr>
        <w:spacing w:after="0" w:line="360" w:lineRule="auto"/>
        <w:jc w:val="both"/>
        <w:rPr>
          <w:rFonts w:ascii="Times New Roman" w:hAnsi="Times New Roman" w:cs="Times New Roman"/>
          <w:color w:val="000000"/>
          <w:sz w:val="28"/>
          <w:szCs w:val="28"/>
        </w:rPr>
      </w:pPr>
    </w:p>
    <w:p w:rsidR="00266A19" w:rsidRPr="004672EA" w:rsidRDefault="00266A19" w:rsidP="00266A19">
      <w:pPr>
        <w:spacing w:after="0" w:line="360" w:lineRule="auto"/>
        <w:jc w:val="both"/>
        <w:rPr>
          <w:rFonts w:ascii="Times New Roman" w:hAnsi="Times New Roman" w:cs="Times New Roman"/>
          <w:b/>
          <w:color w:val="000000"/>
          <w:sz w:val="28"/>
          <w:szCs w:val="28"/>
          <w:shd w:val="clear" w:color="auto" w:fill="FFFFFF"/>
        </w:rPr>
      </w:pPr>
    </w:p>
    <w:p w:rsidR="00266A19" w:rsidRDefault="00266A19" w:rsidP="005128C8">
      <w:pPr>
        <w:spacing w:after="0" w:line="360" w:lineRule="auto"/>
        <w:ind w:firstLine="709"/>
        <w:jc w:val="both"/>
        <w:rPr>
          <w:rFonts w:ascii="Times New Roman" w:hAnsi="Times New Roman" w:cs="Times New Roman"/>
          <w:b/>
          <w:color w:val="000000"/>
          <w:sz w:val="28"/>
          <w:szCs w:val="28"/>
          <w:shd w:val="clear" w:color="auto" w:fill="FFFFFF"/>
        </w:rPr>
      </w:pPr>
      <w:r w:rsidRPr="00266A19">
        <w:rPr>
          <w:rFonts w:ascii="Times New Roman" w:hAnsi="Times New Roman" w:cs="Times New Roman"/>
          <w:b/>
          <w:color w:val="000000"/>
          <w:sz w:val="28"/>
          <w:szCs w:val="28"/>
          <w:shd w:val="clear" w:color="auto" w:fill="FFFFFF"/>
        </w:rPr>
        <w:t>1.2  Роль и место тарифных преференций во внешнеторговой деятельности государства</w:t>
      </w:r>
    </w:p>
    <w:p w:rsidR="00E836D8" w:rsidRDefault="00E836D8" w:rsidP="00FD6B69">
      <w:pPr>
        <w:pStyle w:val="a7"/>
        <w:spacing w:line="360" w:lineRule="auto"/>
        <w:jc w:val="both"/>
        <w:rPr>
          <w:rFonts w:ascii="Times New Roman" w:hAnsi="Times New Roman" w:cs="Times New Roman"/>
          <w:sz w:val="28"/>
        </w:rPr>
      </w:pP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Увеличение внешнеторгового оборота страны является необходимым условием успешности её экономики. Наиболее эффективным инструментом для достижения этой цели выступают упрощение системы внешнеторговых отношений и предоставление преимуществ отдельным странам.</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Помимо увеличения объёмов внешнеторгового оборота, такие мероприятия позволяют с большой эффективностью трансформировать структуру экспорта и импорта государства, исходя из её конкурентных преимуществ и специализации.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Описанный процесс носит название либерализации международной торговли, неотъемлемой частью которой выступают тарифные преференции, которые, в свою очередь, нашли своё отражение на международном и национальном уровне.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lastRenderedPageBreak/>
        <w:t xml:space="preserve">В настоящее время в рамках применения названных принципов ЮНКТАД разработана система так называемых обобщенных преференций, или общая система преференций – система тарифных льгот для развивающихся стран, предоставляемых на невзаимной основе развитыми странами.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Согласно общей системе преференций промышленно развитые страны должны предоставлять недискриминационные и невзаимные тарифные льготы развивающимся странам.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Эта система называется общей, поскольку каждое государство самостоятельно на двусторонней основе устанавливает преференциальные режимы для отдельных развивающихся стран, которые различаются по спискам товаров, на которые распространяется преференциальный режим, по размерам преференциальных ставок (устанавливается избирательный подход каждой развитой страны к защите своего внутреннего рынка от импорта товаров, ввозимых из развивающихся стран).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Цель общей системы преференций – предоставить развивающимся странам более благоприятные (предпочтительные) условия доступа на рынки развитых государств для увеличения их доходов от экспорта и, соответственно, возрастания благосостояния этих государств, развития их экономик.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Для предоставления таможенных преференций необходимо правильно определить страну происхождения товаров, в зависимости от которой находится судьба применяемых к товарам таможенных преференций.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Таким образом, создание общей системы преференций обусловило большую значимость правильного определения страны происхождения товаров для применения необходимых таможенных преференций.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Тарифные преференции представляют собой снижение ставки ввозной таможенной пошлины в отношении товаров, которые происходят из стран, включенных в список пользователей системы национальных преференций, </w:t>
      </w:r>
      <w:r w:rsidRPr="00497CF3">
        <w:rPr>
          <w:rFonts w:ascii="Times New Roman" w:hAnsi="Times New Roman" w:cs="Times New Roman"/>
          <w:sz w:val="28"/>
          <w:szCs w:val="28"/>
        </w:rPr>
        <w:lastRenderedPageBreak/>
        <w:t>или преференций, предоставляемых многосторонними международными договорами.</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Областями применения тарифных преференций, как правило, являются: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497CF3">
        <w:rPr>
          <w:rFonts w:ascii="Times New Roman" w:hAnsi="Times New Roman" w:cs="Times New Roman"/>
          <w:sz w:val="28"/>
          <w:szCs w:val="28"/>
        </w:rPr>
        <w:t xml:space="preserve">преференциальные режимы;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497CF3">
        <w:rPr>
          <w:rFonts w:ascii="Times New Roman" w:hAnsi="Times New Roman" w:cs="Times New Roman"/>
          <w:sz w:val="28"/>
          <w:szCs w:val="28"/>
        </w:rPr>
        <w:t xml:space="preserve">соглашения о зоне свободной торговли;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497CF3">
        <w:rPr>
          <w:rFonts w:ascii="Times New Roman" w:hAnsi="Times New Roman" w:cs="Times New Roman"/>
          <w:sz w:val="28"/>
          <w:szCs w:val="28"/>
        </w:rPr>
        <w:t xml:space="preserve">соглашение о </w:t>
      </w:r>
      <w:r>
        <w:rPr>
          <w:rFonts w:ascii="Times New Roman" w:hAnsi="Times New Roman" w:cs="Times New Roman"/>
          <w:sz w:val="28"/>
          <w:szCs w:val="28"/>
        </w:rPr>
        <w:t>ЕАЭС.</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Отдельные исследования и нормативные правовые акты зачастую отождествляют и используют в роли синонимичных поняти</w:t>
      </w:r>
      <w:r>
        <w:rPr>
          <w:rFonts w:ascii="Times New Roman" w:hAnsi="Times New Roman" w:cs="Times New Roman"/>
          <w:sz w:val="28"/>
          <w:szCs w:val="28"/>
        </w:rPr>
        <w:t>й</w:t>
      </w:r>
      <w:r w:rsidRPr="00497CF3">
        <w:rPr>
          <w:rFonts w:ascii="Times New Roman" w:hAnsi="Times New Roman" w:cs="Times New Roman"/>
          <w:sz w:val="28"/>
          <w:szCs w:val="28"/>
        </w:rPr>
        <w:t xml:space="preserve"> «тарифные преференции» и «тарифные льготы». Однако международное таможенное право и практика таможенно-тарифного регулирования доказывают, что приведённые понятия отнюдь не являются </w:t>
      </w:r>
      <w:proofErr w:type="spellStart"/>
      <w:r w:rsidRPr="00497CF3">
        <w:rPr>
          <w:rFonts w:ascii="Times New Roman" w:hAnsi="Times New Roman" w:cs="Times New Roman"/>
          <w:sz w:val="28"/>
          <w:szCs w:val="28"/>
        </w:rPr>
        <w:t>взаимозамещающими</w:t>
      </w:r>
      <w:proofErr w:type="spellEnd"/>
      <w:r w:rsidRPr="00497CF3">
        <w:rPr>
          <w:rFonts w:ascii="Times New Roman" w:hAnsi="Times New Roman" w:cs="Times New Roman"/>
          <w:sz w:val="28"/>
          <w:szCs w:val="28"/>
        </w:rPr>
        <w:t xml:space="preserve">.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основных особенностей</w:t>
      </w:r>
      <w:r w:rsidRPr="00497CF3">
        <w:rPr>
          <w:rFonts w:ascii="Times New Roman" w:hAnsi="Times New Roman" w:cs="Times New Roman"/>
          <w:sz w:val="28"/>
          <w:szCs w:val="28"/>
        </w:rPr>
        <w:t xml:space="preserve">, характеризующих тарифные преференции целесообразно назвать следующие: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497CF3">
        <w:rPr>
          <w:rFonts w:ascii="Times New Roman" w:hAnsi="Times New Roman" w:cs="Times New Roman"/>
          <w:sz w:val="28"/>
          <w:szCs w:val="28"/>
        </w:rPr>
        <w:t xml:space="preserve"> Тарифные преференции осуществляются на односторонней основе, т.е. не предусматривают принципа взаимности. Из этого следует, что в порядке применения тарифных преференции реализу</w:t>
      </w:r>
      <w:r>
        <w:rPr>
          <w:rFonts w:ascii="Times New Roman" w:hAnsi="Times New Roman" w:cs="Times New Roman"/>
          <w:sz w:val="28"/>
          <w:szCs w:val="28"/>
        </w:rPr>
        <w:t xml:space="preserve">ется наибольшая «прозрачность», что </w:t>
      </w:r>
      <w:r w:rsidRPr="00497CF3">
        <w:rPr>
          <w:rFonts w:ascii="Times New Roman" w:hAnsi="Times New Roman" w:cs="Times New Roman"/>
          <w:sz w:val="28"/>
          <w:szCs w:val="28"/>
        </w:rPr>
        <w:t>основыва</w:t>
      </w:r>
      <w:r>
        <w:rPr>
          <w:rFonts w:ascii="Times New Roman" w:hAnsi="Times New Roman" w:cs="Times New Roman"/>
          <w:sz w:val="28"/>
          <w:szCs w:val="28"/>
        </w:rPr>
        <w:t xml:space="preserve">ется на невозможности </w:t>
      </w:r>
      <w:r w:rsidRPr="00497CF3">
        <w:rPr>
          <w:rFonts w:ascii="Times New Roman" w:hAnsi="Times New Roman" w:cs="Times New Roman"/>
          <w:sz w:val="28"/>
          <w:szCs w:val="28"/>
        </w:rPr>
        <w:t>стран</w:t>
      </w:r>
      <w:r w:rsidR="005128C8">
        <w:rPr>
          <w:rFonts w:ascii="Times New Roman" w:hAnsi="Times New Roman" w:cs="Times New Roman"/>
          <w:sz w:val="28"/>
          <w:szCs w:val="28"/>
        </w:rPr>
        <w:t>-</w:t>
      </w:r>
      <w:r w:rsidRPr="00497CF3">
        <w:rPr>
          <w:rFonts w:ascii="Times New Roman" w:hAnsi="Times New Roman" w:cs="Times New Roman"/>
          <w:sz w:val="28"/>
          <w:szCs w:val="28"/>
        </w:rPr>
        <w:t xml:space="preserve">бенефициаров каким-либо образом способствовать изменению объёма предоставляемых преференций и невозможности, как следствие, реализовывать свои экономические интересы. Более того, страна, предоставляющая преференции, оставляет за собой право изменения перечня товаров или стан, или других оснований для предоставления тарифных преференций (в случае </w:t>
      </w:r>
      <w:r>
        <w:rPr>
          <w:rFonts w:ascii="Times New Roman" w:hAnsi="Times New Roman" w:cs="Times New Roman"/>
          <w:sz w:val="28"/>
          <w:szCs w:val="28"/>
        </w:rPr>
        <w:t>ЕАЭС</w:t>
      </w:r>
      <w:r w:rsidRPr="00497CF3">
        <w:rPr>
          <w:rFonts w:ascii="Times New Roman" w:hAnsi="Times New Roman" w:cs="Times New Roman"/>
          <w:sz w:val="28"/>
          <w:szCs w:val="28"/>
        </w:rPr>
        <w:t xml:space="preserve">, это будет группа стран по соглашению).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497CF3">
        <w:rPr>
          <w:rFonts w:ascii="Times New Roman" w:hAnsi="Times New Roman" w:cs="Times New Roman"/>
          <w:sz w:val="28"/>
          <w:szCs w:val="28"/>
        </w:rPr>
        <w:t xml:space="preserve"> Количество пользователей тарифных преференций ограничивается количеством стран, подпадающих под тот или иной критерий. Т.е. предоставление тарифной преференции зависит от страны происхождения товара. Перечень государств-пользователей преференций устанавливается индивидуально каждой страной или группой стран в интеграционном объединении. В основе такого перечня лежат экономические интересы </w:t>
      </w:r>
      <w:r w:rsidRPr="00497CF3">
        <w:rPr>
          <w:rFonts w:ascii="Times New Roman" w:hAnsi="Times New Roman" w:cs="Times New Roman"/>
          <w:sz w:val="28"/>
          <w:szCs w:val="28"/>
        </w:rPr>
        <w:lastRenderedPageBreak/>
        <w:t xml:space="preserve">национальных производителей и приоритеты внешнеэкономической политики.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Одним из наиболее распространённых принципов предоставления тарифных преференций является принцип экономического благополучия нации. Он находит своё отражение в составлении списков предоставления преференций на товары, происходящие из развивающихся и наименее развитых стран.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Цель применения такой системы – поддержание экономического благополучия развивающихся и наименее развитых стран. Как было отмечено выше, предоставление тарифных преференций также возможно на основании соглашений о создании зоны свободной торгов</w:t>
      </w:r>
      <w:r>
        <w:rPr>
          <w:rFonts w:ascii="Times New Roman" w:hAnsi="Times New Roman" w:cs="Times New Roman"/>
          <w:sz w:val="28"/>
          <w:szCs w:val="28"/>
        </w:rPr>
        <w:t>ли (в частности, и для России)</w:t>
      </w:r>
      <w:r w:rsidRPr="00497CF3">
        <w:rPr>
          <w:rFonts w:ascii="Times New Roman" w:hAnsi="Times New Roman" w:cs="Times New Roman"/>
          <w:sz w:val="28"/>
          <w:szCs w:val="28"/>
        </w:rPr>
        <w:t xml:space="preserve">.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Это условие, опять же, ограничивает перечень стран-пользователей тарифных преференций определённым кругом. В этом случае, не имеет значения уровень экономического развития страны.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Таким образом, вне зависимости от причины включения стран в систему преференций, их предоставление, как в первом, так и во втором описанных случаях напрямую зависит от страны происхождения товара. Это значит, что поставляемый товар не только должен быть полностью произведенным или подвергнутым достаточной переработке, но и поставлен с территории государства-бенефициара, таким образом, необходимо соблюдение принципа прямой поставки.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В практике регулирования международной торговли это нашло отражение в правилах происхождения, которые делятся на преференциальные и непреференциальные.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497CF3">
        <w:rPr>
          <w:rFonts w:ascii="Times New Roman" w:hAnsi="Times New Roman" w:cs="Times New Roman"/>
          <w:sz w:val="28"/>
          <w:szCs w:val="28"/>
        </w:rPr>
        <w:t xml:space="preserve"> Под применение тарифных преференций, в основном, подпадают импортируемые товары. Что ещё раз подчёркивает односторонний характер предоставления такого вида льгот и исключает возможность преференциального экспорта на территорию стран-бенефициаров.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w:t>
      </w:r>
      <w:r w:rsidRPr="00497CF3">
        <w:rPr>
          <w:rFonts w:ascii="Times New Roman" w:hAnsi="Times New Roman" w:cs="Times New Roman"/>
          <w:sz w:val="28"/>
          <w:szCs w:val="28"/>
        </w:rPr>
        <w:t xml:space="preserve"> Процесс предоставления тарифных преференций отличается своим сугубо селективным характером (основан на принципе выборочности). Такая черта прослеживается не только в том, что количество стран-пользователей преференций ограничен, или определяется определённым критерием, но также и в размере предоставляемых преференций (например, в Таможенном союзе ЕАЭС предусмотрены преференции в виде снижения размера таможенной по</w:t>
      </w:r>
      <w:r>
        <w:rPr>
          <w:rFonts w:ascii="Times New Roman" w:hAnsi="Times New Roman" w:cs="Times New Roman"/>
          <w:sz w:val="28"/>
          <w:szCs w:val="28"/>
        </w:rPr>
        <w:t>шлины на 25% или её обнуление</w:t>
      </w:r>
      <w:r w:rsidRPr="00497CF3">
        <w:rPr>
          <w:rFonts w:ascii="Times New Roman" w:hAnsi="Times New Roman" w:cs="Times New Roman"/>
          <w:sz w:val="28"/>
          <w:szCs w:val="28"/>
        </w:rPr>
        <w:t xml:space="preserve">).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Причём в ряде случаев, установление размера тарифной преференции продиктовано политическими мотивами, нежели экономической целесообразностью.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В этом случае имеет место некая дискриминация. Ярким её примером может стать система тарифных преференций, действующая в ЕС, согласно которой, странам Андского сообщества они предоставляются в расширенном объеме и без применения каких-либо количественных ограничений по причине их активной позиции в борьбе с наркобизнесом в южноамериканском регионе.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В то же время в отношении Китая действуют жесткие ограничение в системе преференций Европейского союза, хотя и Китай, и страны Андского сообщества согласно классификации Всемирного банка являются развивающимися, что предполагает одинаковый уровень преференций до применения «защитных оговорок».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Многие страны также используют практику, когда при наступлении определенных экономических условий страна может быть исключена из списка бенефициаров, а товары изъяты </w:t>
      </w:r>
      <w:proofErr w:type="spellStart"/>
      <w:r w:rsidRPr="00497CF3">
        <w:rPr>
          <w:rFonts w:ascii="Times New Roman" w:hAnsi="Times New Roman" w:cs="Times New Roman"/>
          <w:sz w:val="28"/>
          <w:szCs w:val="28"/>
        </w:rPr>
        <w:t>изпод</w:t>
      </w:r>
      <w:proofErr w:type="spellEnd"/>
      <w:r w:rsidRPr="00497CF3">
        <w:rPr>
          <w:rFonts w:ascii="Times New Roman" w:hAnsi="Times New Roman" w:cs="Times New Roman"/>
          <w:sz w:val="28"/>
          <w:szCs w:val="28"/>
        </w:rPr>
        <w:t xml:space="preserve"> дейст</w:t>
      </w:r>
      <w:r>
        <w:rPr>
          <w:rFonts w:ascii="Times New Roman" w:hAnsi="Times New Roman" w:cs="Times New Roman"/>
          <w:sz w:val="28"/>
          <w:szCs w:val="28"/>
        </w:rPr>
        <w:t>вия преференциального режима.</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В рамках Таможенного союза ЕАЭС действует своя система тарифных преференций, которая выступает как результат интеграции национальных систем предоставления тарифных преференций стран – участниц и обуславливает применение преференций по отношению к товарам, происходящим из развивающи</w:t>
      </w:r>
      <w:r>
        <w:rPr>
          <w:rFonts w:ascii="Times New Roman" w:hAnsi="Times New Roman" w:cs="Times New Roman"/>
          <w:sz w:val="28"/>
          <w:szCs w:val="28"/>
        </w:rPr>
        <w:t>хся и наименее развитых стран.</w:t>
      </w:r>
    </w:p>
    <w:p w:rsidR="0053235E" w:rsidRPr="00514033" w:rsidRDefault="0053235E" w:rsidP="0053235E">
      <w:pPr>
        <w:spacing w:after="0" w:line="360" w:lineRule="auto"/>
        <w:ind w:firstLine="709"/>
        <w:jc w:val="both"/>
        <w:rPr>
          <w:rFonts w:ascii="Times New Roman" w:hAnsi="Times New Roman" w:cs="Times New Roman"/>
          <w:color w:val="FF0000"/>
          <w:sz w:val="28"/>
          <w:szCs w:val="28"/>
        </w:rPr>
      </w:pPr>
      <w:r w:rsidRPr="00497CF3">
        <w:rPr>
          <w:rFonts w:ascii="Times New Roman" w:hAnsi="Times New Roman" w:cs="Times New Roman"/>
          <w:sz w:val="28"/>
          <w:szCs w:val="28"/>
        </w:rPr>
        <w:lastRenderedPageBreak/>
        <w:t>В перечень развивающихся стран-пользователей единой системы тарифных преференций включаются страны, которые Всемирный банк не относит к ст</w:t>
      </w:r>
      <w:r>
        <w:rPr>
          <w:rFonts w:ascii="Times New Roman" w:hAnsi="Times New Roman" w:cs="Times New Roman"/>
          <w:sz w:val="28"/>
          <w:szCs w:val="28"/>
        </w:rPr>
        <w:t>ранам с высоким уровнем дохода</w:t>
      </w:r>
      <w:r w:rsidRPr="00497CF3">
        <w:rPr>
          <w:rFonts w:ascii="Times New Roman" w:hAnsi="Times New Roman" w:cs="Times New Roman"/>
          <w:sz w:val="28"/>
          <w:szCs w:val="28"/>
        </w:rPr>
        <w:t xml:space="preserve">. </w:t>
      </w:r>
    </w:p>
    <w:p w:rsidR="005A013F"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Таможенно-тарифное регулирование внешней торговли, в целом, нацелено на соблюдение внешнеторговых (в частности</w:t>
      </w:r>
      <w:r w:rsidR="005128C8">
        <w:rPr>
          <w:rFonts w:ascii="Times New Roman" w:hAnsi="Times New Roman" w:cs="Times New Roman"/>
          <w:sz w:val="28"/>
          <w:szCs w:val="28"/>
        </w:rPr>
        <w:t>,</w:t>
      </w:r>
      <w:r w:rsidRPr="00497CF3">
        <w:rPr>
          <w:rFonts w:ascii="Times New Roman" w:hAnsi="Times New Roman" w:cs="Times New Roman"/>
          <w:sz w:val="28"/>
          <w:szCs w:val="28"/>
        </w:rPr>
        <w:t xml:space="preserve"> экономических и политических) интересов стран. </w:t>
      </w:r>
    </w:p>
    <w:p w:rsidR="0053235E" w:rsidRDefault="0053235E" w:rsidP="005A013F">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Являясь частью таможенно-тарифного регулирование, предоставление отдельным странам тарифных преференций оказывает немалое влияние на структуру импорта и ценовую политику с одной стороны, и на экономическое благосостояние страны-бенефициара с другой. Страна, предоставляющая тарифные преференции, делает это исходя из положений экономической или политической целесообразности.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В основном, под преференциальный режим попадают такие товары, которых попросту нет в данной стране (из-за совокупности климатических и географических особенностей), либо преференциальный ввоз которых является более выгодным, нежели отечественное производств</w:t>
      </w:r>
      <w:r>
        <w:rPr>
          <w:rFonts w:ascii="Times New Roman" w:hAnsi="Times New Roman" w:cs="Times New Roman"/>
          <w:sz w:val="28"/>
          <w:szCs w:val="28"/>
        </w:rPr>
        <w:t>о</w:t>
      </w:r>
      <w:r w:rsidRPr="00497CF3">
        <w:rPr>
          <w:rFonts w:ascii="Times New Roman" w:hAnsi="Times New Roman" w:cs="Times New Roman"/>
          <w:sz w:val="28"/>
          <w:szCs w:val="28"/>
        </w:rPr>
        <w:t xml:space="preserve"> подобного рода товаров.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Таким образом, страна, которая предос</w:t>
      </w:r>
      <w:r>
        <w:rPr>
          <w:rFonts w:ascii="Times New Roman" w:hAnsi="Times New Roman" w:cs="Times New Roman"/>
          <w:sz w:val="28"/>
          <w:szCs w:val="28"/>
        </w:rPr>
        <w:t>тавляет тарифные преференции, те</w:t>
      </w:r>
      <w:r w:rsidRPr="00497CF3">
        <w:rPr>
          <w:rFonts w:ascii="Times New Roman" w:hAnsi="Times New Roman" w:cs="Times New Roman"/>
          <w:sz w:val="28"/>
          <w:szCs w:val="28"/>
        </w:rPr>
        <w:t xml:space="preserve">м самым, регулирует поступление на свой внутренний рынок тех или иных товаров, учитывая при этом свои экономические интересы и интересы национального производителя.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Со стороны страны-бенефицианта тарифные преференции влияют на внешнеэкономическую деятельность через организацию поступления товаров на внутренний рынок страны. Что же касается стран-бенефициаров, то тут ситуация прямо противоположная.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Предоставляемые им тарифные преференции других стран дают возможность экспортировать свой товар по сниженной или обнуленной ставке таможенной пошлины, что, естественно, влияет на внешнеэкономическую деятельность страны, увеличивая объёмы экспорта.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w:t>
      </w:r>
      <w:r w:rsidRPr="00497CF3">
        <w:rPr>
          <w:rFonts w:ascii="Times New Roman" w:hAnsi="Times New Roman" w:cs="Times New Roman"/>
          <w:sz w:val="28"/>
          <w:szCs w:val="28"/>
        </w:rPr>
        <w:t xml:space="preserve">а практике применение тарифных преференций проявляется и отслеживается в структуре внешней торговли, как товарной, так и страновой.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 xml:space="preserve">Рассмотрим показатели внешней торговли России со странами, включенными в перечень развивающихся и пользующихся системой тарифных преференций (т.е. ставка таможенной пошлины для которых снижена на 25%). </w:t>
      </w:r>
    </w:p>
    <w:p w:rsidR="0053235E" w:rsidRDefault="0053235E" w:rsidP="0053235E">
      <w:pPr>
        <w:spacing w:after="0" w:line="360" w:lineRule="auto"/>
        <w:ind w:firstLine="709"/>
        <w:jc w:val="both"/>
        <w:rPr>
          <w:rFonts w:ascii="Times New Roman" w:hAnsi="Times New Roman" w:cs="Times New Roman"/>
          <w:sz w:val="28"/>
          <w:szCs w:val="28"/>
        </w:rPr>
      </w:pPr>
      <w:r w:rsidRPr="00497CF3">
        <w:rPr>
          <w:rFonts w:ascii="Times New Roman" w:hAnsi="Times New Roman" w:cs="Times New Roman"/>
          <w:sz w:val="28"/>
          <w:szCs w:val="28"/>
        </w:rPr>
        <w:t>Необходимо также отметить</w:t>
      </w:r>
      <w:r w:rsidR="005128C8">
        <w:rPr>
          <w:rFonts w:ascii="Times New Roman" w:hAnsi="Times New Roman" w:cs="Times New Roman"/>
          <w:sz w:val="28"/>
          <w:szCs w:val="28"/>
        </w:rPr>
        <w:t>,</w:t>
      </w:r>
      <w:r w:rsidRPr="00497CF3">
        <w:rPr>
          <w:rFonts w:ascii="Times New Roman" w:hAnsi="Times New Roman" w:cs="Times New Roman"/>
          <w:sz w:val="28"/>
          <w:szCs w:val="28"/>
        </w:rPr>
        <w:t xml:space="preserve"> что помимо развивающихся стран, тарифные преференции предоставлены и наименее развитым, однако торговля с последними либо крайне мала, либо не зафиксирована, по причине чего не нашла отражения в публикуемой статистике внешней торговли РФ. </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Важно понимать, что перечень стран-бенефициаров постоянно меняется. Так, например, в соответствии с Решением 50 от 27.05.2020 Совета ЕЭК КНР был исключен из списка данных стран, хотя до этого момента являлся самым крупным торговым партнёром Российской Федерации из стран-бенефициаров.</w:t>
      </w:r>
    </w:p>
    <w:p w:rsidR="005A013F"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Вообще, </w:t>
      </w:r>
      <w:r w:rsidRPr="00204D2A">
        <w:rPr>
          <w:rFonts w:ascii="Times New Roman" w:hAnsi="Times New Roman" w:cs="Times New Roman"/>
          <w:sz w:val="28"/>
          <w:szCs w:val="28"/>
        </w:rPr>
        <w:t>(в ред. Решений Совета Евразийской экономической комиссии от 2</w:t>
      </w:r>
      <w:r w:rsidR="005A013F">
        <w:rPr>
          <w:rFonts w:ascii="Times New Roman" w:hAnsi="Times New Roman" w:cs="Times New Roman"/>
          <w:sz w:val="28"/>
          <w:szCs w:val="28"/>
        </w:rPr>
        <w:t>7.05.2020 N 50, от 12.10</w:t>
      </w:r>
      <w:r w:rsidRPr="00204D2A">
        <w:rPr>
          <w:rFonts w:ascii="Times New Roman" w:hAnsi="Times New Roman" w:cs="Times New Roman"/>
          <w:sz w:val="28"/>
          <w:szCs w:val="28"/>
        </w:rPr>
        <w:t>.2021 N 17)</w:t>
      </w:r>
      <w:r>
        <w:rPr>
          <w:rFonts w:ascii="Times New Roman" w:hAnsi="Times New Roman" w:cs="Times New Roman"/>
          <w:sz w:val="28"/>
          <w:szCs w:val="28"/>
        </w:rPr>
        <w:t xml:space="preserve"> список стран-бенефициаров заметно поредел (было исключено 76 стран). </w:t>
      </w:r>
    </w:p>
    <w:p w:rsidR="0053235E" w:rsidRPr="00B84C75" w:rsidRDefault="0053235E" w:rsidP="0053235E">
      <w:pPr>
        <w:spacing w:after="0" w:line="360" w:lineRule="auto"/>
        <w:ind w:firstLine="709"/>
        <w:jc w:val="both"/>
        <w:rPr>
          <w:rFonts w:cs="Times New Roman"/>
          <w:sz w:val="28"/>
          <w:szCs w:val="28"/>
        </w:rPr>
      </w:pPr>
      <w:r>
        <w:rPr>
          <w:rFonts w:ascii="Times New Roman" w:hAnsi="Times New Roman" w:cs="Times New Roman"/>
          <w:sz w:val="28"/>
          <w:szCs w:val="28"/>
        </w:rPr>
        <w:t>Так, анализ документа показывает, что из 10</w:t>
      </w:r>
      <w:r w:rsidR="00AE74D9">
        <w:rPr>
          <w:rFonts w:ascii="Times New Roman" w:hAnsi="Times New Roman" w:cs="Times New Roman"/>
          <w:sz w:val="28"/>
          <w:szCs w:val="28"/>
        </w:rPr>
        <w:t>3</w:t>
      </w:r>
      <w:r>
        <w:rPr>
          <w:rFonts w:ascii="Times New Roman" w:hAnsi="Times New Roman" w:cs="Times New Roman"/>
          <w:sz w:val="28"/>
          <w:szCs w:val="28"/>
        </w:rPr>
        <w:t xml:space="preserve"> субъектов-бенефициаров, после проведения изменений осталось только 29 стран, а именно: </w:t>
      </w:r>
      <w:proofErr w:type="gramStart"/>
      <w:r w:rsidRPr="00B84C75">
        <w:rPr>
          <w:rFonts w:ascii="Times New Roman" w:hAnsi="Times New Roman" w:cs="Times New Roman"/>
          <w:sz w:val="28"/>
          <w:szCs w:val="17"/>
          <w:shd w:val="clear" w:color="auto" w:fill="FFFFFF"/>
        </w:rPr>
        <w:t xml:space="preserve">Алжирская Народная Демократическая Республика, Многонациональное Государство Боливия, Республика Вануату, Боливарианская Республика Венесуэла, Республика Гана, Республика Гондурас, Арабская Республика Египет, Республика Зимбабве, Исламская Республика Иран, Республика Кабо-Верде, Республика Камерун, Республика Кения, Республика Конго, КНДР, Республика Кот </w:t>
      </w:r>
      <w:proofErr w:type="spellStart"/>
      <w:r w:rsidRPr="00B84C75">
        <w:rPr>
          <w:rFonts w:ascii="Times New Roman" w:hAnsi="Times New Roman" w:cs="Times New Roman"/>
          <w:sz w:val="28"/>
          <w:szCs w:val="17"/>
          <w:shd w:val="clear" w:color="auto" w:fill="FFFFFF"/>
        </w:rPr>
        <w:t>д'Ивуар</w:t>
      </w:r>
      <w:proofErr w:type="spellEnd"/>
      <w:r w:rsidRPr="00B84C75">
        <w:rPr>
          <w:rFonts w:ascii="Times New Roman" w:hAnsi="Times New Roman" w:cs="Times New Roman"/>
          <w:sz w:val="28"/>
          <w:szCs w:val="17"/>
          <w:shd w:val="clear" w:color="auto" w:fill="FFFFFF"/>
        </w:rPr>
        <w:t>, Республика Куба, Королевство Марокко, Республика Маршалловы острова, Федеративные Штаты Микронезии, Монголия, Федеративная Республика Нигерия, Республика Никарагуа, Исламская Республика Пакистан, Независимое Государство Папуа Новая</w:t>
      </w:r>
      <w:proofErr w:type="gramEnd"/>
      <w:r w:rsidRPr="00B84C75">
        <w:rPr>
          <w:rFonts w:ascii="Times New Roman" w:hAnsi="Times New Roman" w:cs="Times New Roman"/>
          <w:sz w:val="28"/>
          <w:szCs w:val="17"/>
          <w:shd w:val="clear" w:color="auto" w:fill="FFFFFF"/>
        </w:rPr>
        <w:t xml:space="preserve"> </w:t>
      </w:r>
      <w:r w:rsidRPr="00B84C75">
        <w:rPr>
          <w:rFonts w:ascii="Times New Roman" w:hAnsi="Times New Roman" w:cs="Times New Roman"/>
          <w:sz w:val="28"/>
          <w:szCs w:val="17"/>
          <w:shd w:val="clear" w:color="auto" w:fill="FFFFFF"/>
        </w:rPr>
        <w:lastRenderedPageBreak/>
        <w:t>Гвинея, Тунисская Республика, Республика Филиппины, Демократическая Социалистическая Республика Шри-Ланка, Республика Эль-Сальвадор и Королевство Эсватини.</w:t>
      </w:r>
    </w:p>
    <w:p w:rsidR="00A5378A" w:rsidRDefault="0053235E" w:rsidP="005A013F">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В связи с этим проведём анализ, основываясь на </w:t>
      </w:r>
      <w:r w:rsidRPr="0092753C">
        <w:rPr>
          <w:rFonts w:ascii="Times New Roman" w:hAnsi="Times New Roman" w:cs="Times New Roman"/>
          <w:sz w:val="28"/>
          <w:szCs w:val="28"/>
        </w:rPr>
        <w:t>Приложение N 2 к Решению Комиссии Таможенного союза от 27 ноября 2009 г. N 130 перечень развивающихся стран – пользователей единой системы тарифных преференций Евразийского экономического союза (в ред. Решений Совета Евразийской экономической комиссии от 27.05.2020 N 50, от 05.03.2021 N 17)</w:t>
      </w:r>
      <w:r>
        <w:rPr>
          <w:rFonts w:ascii="Times New Roman" w:hAnsi="Times New Roman" w:cs="Times New Roman"/>
          <w:sz w:val="28"/>
          <w:szCs w:val="28"/>
        </w:rPr>
        <w:t xml:space="preserve"> и данными о внешней торговле РФ за 2019-2021 года по данным</w:t>
      </w:r>
      <w:proofErr w:type="gramEnd"/>
      <w:r>
        <w:rPr>
          <w:rFonts w:ascii="Times New Roman" w:hAnsi="Times New Roman" w:cs="Times New Roman"/>
          <w:sz w:val="28"/>
          <w:szCs w:val="28"/>
        </w:rPr>
        <w:t xml:space="preserve"> Росстата и ФТС РФ, чтобы исключить из списка страны, не относящиеся к странам-участникам преференциальной программы (Таблица 1).</w:t>
      </w:r>
    </w:p>
    <w:p w:rsidR="0053235E" w:rsidRDefault="0053235E" w:rsidP="0053235E">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w:t>
      </w:r>
    </w:p>
    <w:p w:rsidR="005128C8" w:rsidRDefault="0053235E" w:rsidP="0053235E">
      <w:pPr>
        <w:spacing w:after="0" w:line="360" w:lineRule="auto"/>
        <w:ind w:firstLine="709"/>
        <w:jc w:val="center"/>
        <w:rPr>
          <w:rFonts w:ascii="Times New Roman" w:hAnsi="Times New Roman" w:cs="Times New Roman"/>
          <w:b/>
          <w:sz w:val="28"/>
          <w:szCs w:val="28"/>
        </w:rPr>
      </w:pPr>
      <w:r w:rsidRPr="0092753C">
        <w:rPr>
          <w:rFonts w:ascii="Times New Roman" w:hAnsi="Times New Roman" w:cs="Times New Roman"/>
          <w:b/>
          <w:sz w:val="28"/>
          <w:szCs w:val="28"/>
        </w:rPr>
        <w:t>Внешняя торговля России с развиваю</w:t>
      </w:r>
      <w:r>
        <w:rPr>
          <w:rFonts w:ascii="Times New Roman" w:hAnsi="Times New Roman" w:cs="Times New Roman"/>
          <w:b/>
          <w:sz w:val="28"/>
          <w:szCs w:val="28"/>
        </w:rPr>
        <w:t xml:space="preserve">щимися странами, </w:t>
      </w:r>
    </w:p>
    <w:p w:rsidR="0053235E" w:rsidRPr="0092753C" w:rsidRDefault="005128C8" w:rsidP="0053235E">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2019-2021 гг., </w:t>
      </w:r>
      <w:r w:rsidR="0053235E">
        <w:rPr>
          <w:rFonts w:ascii="Times New Roman" w:hAnsi="Times New Roman" w:cs="Times New Roman"/>
          <w:b/>
          <w:sz w:val="28"/>
          <w:szCs w:val="28"/>
        </w:rPr>
        <w:t>млн. долл. США</w:t>
      </w:r>
    </w:p>
    <w:tbl>
      <w:tblPr>
        <w:tblStyle w:val="a8"/>
        <w:tblW w:w="0" w:type="auto"/>
        <w:tblInd w:w="108" w:type="dxa"/>
        <w:tblLayout w:type="fixed"/>
        <w:tblLook w:val="04A0"/>
      </w:tblPr>
      <w:tblGrid>
        <w:gridCol w:w="1276"/>
        <w:gridCol w:w="851"/>
        <w:gridCol w:w="782"/>
        <w:gridCol w:w="902"/>
        <w:gridCol w:w="937"/>
        <w:gridCol w:w="987"/>
        <w:gridCol w:w="1069"/>
        <w:gridCol w:w="993"/>
        <w:gridCol w:w="850"/>
        <w:gridCol w:w="709"/>
      </w:tblGrid>
      <w:tr w:rsidR="0053235E" w:rsidRPr="00497CF3" w:rsidTr="00A02CDE">
        <w:tc>
          <w:tcPr>
            <w:tcW w:w="1276" w:type="dxa"/>
            <w:vMerge w:val="restart"/>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Страна</w:t>
            </w:r>
          </w:p>
        </w:tc>
        <w:tc>
          <w:tcPr>
            <w:tcW w:w="2535" w:type="dxa"/>
            <w:gridSpan w:val="3"/>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2019</w:t>
            </w:r>
          </w:p>
        </w:tc>
        <w:tc>
          <w:tcPr>
            <w:tcW w:w="2993" w:type="dxa"/>
            <w:gridSpan w:val="3"/>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2020</w:t>
            </w:r>
          </w:p>
        </w:tc>
        <w:tc>
          <w:tcPr>
            <w:tcW w:w="2552" w:type="dxa"/>
            <w:gridSpan w:val="3"/>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2021</w:t>
            </w:r>
          </w:p>
        </w:tc>
      </w:tr>
      <w:tr w:rsidR="0053235E" w:rsidRPr="00497CF3" w:rsidTr="00A02CDE">
        <w:tc>
          <w:tcPr>
            <w:tcW w:w="1276" w:type="dxa"/>
            <w:vMerge/>
          </w:tcPr>
          <w:p w:rsidR="0053235E" w:rsidRPr="006E2319" w:rsidRDefault="0053235E" w:rsidP="00A16D47">
            <w:pPr>
              <w:jc w:val="both"/>
              <w:rPr>
                <w:rFonts w:ascii="Times New Roman" w:hAnsi="Times New Roman" w:cs="Times New Roman"/>
                <w:sz w:val="24"/>
                <w:szCs w:val="24"/>
              </w:rPr>
            </w:pPr>
          </w:p>
        </w:tc>
        <w:tc>
          <w:tcPr>
            <w:tcW w:w="851"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Импорт</w:t>
            </w:r>
          </w:p>
        </w:tc>
        <w:tc>
          <w:tcPr>
            <w:tcW w:w="782" w:type="dxa"/>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Экспорт</w:t>
            </w:r>
          </w:p>
        </w:tc>
        <w:tc>
          <w:tcPr>
            <w:tcW w:w="90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Оборот</w:t>
            </w:r>
          </w:p>
        </w:tc>
        <w:tc>
          <w:tcPr>
            <w:tcW w:w="93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Импорт</w:t>
            </w:r>
          </w:p>
        </w:tc>
        <w:tc>
          <w:tcPr>
            <w:tcW w:w="987" w:type="dxa"/>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Экспорт</w:t>
            </w:r>
          </w:p>
        </w:tc>
        <w:tc>
          <w:tcPr>
            <w:tcW w:w="106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Оборот</w:t>
            </w:r>
          </w:p>
        </w:tc>
        <w:tc>
          <w:tcPr>
            <w:tcW w:w="993"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Импорт</w:t>
            </w:r>
          </w:p>
        </w:tc>
        <w:tc>
          <w:tcPr>
            <w:tcW w:w="850" w:type="dxa"/>
          </w:tcPr>
          <w:p w:rsidR="0053235E" w:rsidRPr="006E2319" w:rsidRDefault="0053235E" w:rsidP="00A16D47">
            <w:pPr>
              <w:jc w:val="both"/>
              <w:rPr>
                <w:rFonts w:ascii="Times New Roman" w:hAnsi="Times New Roman" w:cs="Times New Roman"/>
                <w:sz w:val="24"/>
                <w:szCs w:val="24"/>
              </w:rPr>
            </w:pPr>
            <w:r w:rsidRPr="006E2319">
              <w:rPr>
                <w:rFonts w:ascii="Times New Roman" w:hAnsi="Times New Roman" w:cs="Times New Roman"/>
                <w:sz w:val="24"/>
                <w:szCs w:val="24"/>
              </w:rPr>
              <w:t>Экспорт</w:t>
            </w:r>
          </w:p>
        </w:tc>
        <w:tc>
          <w:tcPr>
            <w:tcW w:w="70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Оборот</w:t>
            </w:r>
          </w:p>
        </w:tc>
      </w:tr>
      <w:tr w:rsidR="0053235E" w:rsidRPr="00497CF3" w:rsidTr="00A02CDE">
        <w:tc>
          <w:tcPr>
            <w:tcW w:w="1276"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Корея</w:t>
            </w:r>
          </w:p>
        </w:tc>
        <w:tc>
          <w:tcPr>
            <w:tcW w:w="851"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8</w:t>
            </w:r>
          </w:p>
        </w:tc>
        <w:tc>
          <w:tcPr>
            <w:tcW w:w="78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16,4</w:t>
            </w:r>
          </w:p>
        </w:tc>
        <w:tc>
          <w:tcPr>
            <w:tcW w:w="90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24,4</w:t>
            </w:r>
          </w:p>
        </w:tc>
        <w:tc>
          <w:tcPr>
            <w:tcW w:w="93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7,16</w:t>
            </w:r>
          </w:p>
        </w:tc>
        <w:tc>
          <w:tcPr>
            <w:tcW w:w="98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12,4</w:t>
            </w:r>
          </w:p>
        </w:tc>
        <w:tc>
          <w:tcPr>
            <w:tcW w:w="106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19,56</w:t>
            </w:r>
          </w:p>
        </w:tc>
        <w:tc>
          <w:tcPr>
            <w:tcW w:w="993"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12,9</w:t>
            </w:r>
          </w:p>
        </w:tc>
        <w:tc>
          <w:tcPr>
            <w:tcW w:w="850"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16,9</w:t>
            </w:r>
          </w:p>
        </w:tc>
        <w:tc>
          <w:tcPr>
            <w:tcW w:w="70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29,8</w:t>
            </w:r>
          </w:p>
        </w:tc>
      </w:tr>
      <w:tr w:rsidR="0053235E" w:rsidRPr="00497CF3" w:rsidTr="00A02CDE">
        <w:tc>
          <w:tcPr>
            <w:tcW w:w="1276"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Египет</w:t>
            </w:r>
          </w:p>
        </w:tc>
        <w:tc>
          <w:tcPr>
            <w:tcW w:w="851"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0,48</w:t>
            </w:r>
          </w:p>
        </w:tc>
        <w:tc>
          <w:tcPr>
            <w:tcW w:w="78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5,77</w:t>
            </w:r>
          </w:p>
        </w:tc>
        <w:tc>
          <w:tcPr>
            <w:tcW w:w="90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6,25</w:t>
            </w:r>
          </w:p>
        </w:tc>
        <w:tc>
          <w:tcPr>
            <w:tcW w:w="93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0,52</w:t>
            </w:r>
          </w:p>
        </w:tc>
        <w:tc>
          <w:tcPr>
            <w:tcW w:w="98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4,02</w:t>
            </w:r>
          </w:p>
        </w:tc>
        <w:tc>
          <w:tcPr>
            <w:tcW w:w="106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4,54</w:t>
            </w:r>
          </w:p>
        </w:tc>
        <w:tc>
          <w:tcPr>
            <w:tcW w:w="993"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0,59</w:t>
            </w:r>
          </w:p>
        </w:tc>
        <w:tc>
          <w:tcPr>
            <w:tcW w:w="850"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4,2</w:t>
            </w:r>
          </w:p>
        </w:tc>
        <w:tc>
          <w:tcPr>
            <w:tcW w:w="70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4,79</w:t>
            </w:r>
          </w:p>
        </w:tc>
      </w:tr>
      <w:tr w:rsidR="0053235E" w:rsidRPr="00497CF3" w:rsidTr="00A02CDE">
        <w:tc>
          <w:tcPr>
            <w:tcW w:w="1276"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Иран</w:t>
            </w:r>
          </w:p>
        </w:tc>
        <w:tc>
          <w:tcPr>
            <w:tcW w:w="851"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0,84</w:t>
            </w:r>
          </w:p>
        </w:tc>
        <w:tc>
          <w:tcPr>
            <w:tcW w:w="78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1.52</w:t>
            </w:r>
          </w:p>
        </w:tc>
        <w:tc>
          <w:tcPr>
            <w:tcW w:w="90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2,36</w:t>
            </w:r>
          </w:p>
        </w:tc>
        <w:tc>
          <w:tcPr>
            <w:tcW w:w="93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0,8</w:t>
            </w:r>
          </w:p>
        </w:tc>
        <w:tc>
          <w:tcPr>
            <w:tcW w:w="98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1.43</w:t>
            </w:r>
          </w:p>
        </w:tc>
        <w:tc>
          <w:tcPr>
            <w:tcW w:w="106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2,23</w:t>
            </w:r>
          </w:p>
        </w:tc>
        <w:tc>
          <w:tcPr>
            <w:tcW w:w="993"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0,97</w:t>
            </w:r>
          </w:p>
        </w:tc>
        <w:tc>
          <w:tcPr>
            <w:tcW w:w="850"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3,07</w:t>
            </w:r>
          </w:p>
        </w:tc>
        <w:tc>
          <w:tcPr>
            <w:tcW w:w="70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4,04</w:t>
            </w:r>
          </w:p>
        </w:tc>
      </w:tr>
      <w:tr w:rsidR="0053235E" w:rsidRPr="00497CF3" w:rsidTr="00A02CDE">
        <w:tc>
          <w:tcPr>
            <w:tcW w:w="1276"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Монголия</w:t>
            </w:r>
          </w:p>
        </w:tc>
        <w:tc>
          <w:tcPr>
            <w:tcW w:w="851"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0,34</w:t>
            </w:r>
          </w:p>
        </w:tc>
        <w:tc>
          <w:tcPr>
            <w:tcW w:w="782"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1,73</w:t>
            </w:r>
          </w:p>
        </w:tc>
        <w:tc>
          <w:tcPr>
            <w:tcW w:w="90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2,07</w:t>
            </w:r>
          </w:p>
        </w:tc>
        <w:tc>
          <w:tcPr>
            <w:tcW w:w="937"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0,38</w:t>
            </w:r>
          </w:p>
        </w:tc>
        <w:tc>
          <w:tcPr>
            <w:tcW w:w="987"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1,38</w:t>
            </w:r>
          </w:p>
        </w:tc>
        <w:tc>
          <w:tcPr>
            <w:tcW w:w="106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1,76</w:t>
            </w:r>
          </w:p>
        </w:tc>
        <w:tc>
          <w:tcPr>
            <w:tcW w:w="993"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0,029</w:t>
            </w:r>
          </w:p>
        </w:tc>
        <w:tc>
          <w:tcPr>
            <w:tcW w:w="850"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1,27</w:t>
            </w:r>
          </w:p>
        </w:tc>
        <w:tc>
          <w:tcPr>
            <w:tcW w:w="70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1,3</w:t>
            </w:r>
          </w:p>
        </w:tc>
      </w:tr>
      <w:tr w:rsidR="0053235E" w:rsidRPr="00497CF3" w:rsidTr="00A02CDE">
        <w:tc>
          <w:tcPr>
            <w:tcW w:w="1276"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Пакистан</w:t>
            </w:r>
          </w:p>
        </w:tc>
        <w:tc>
          <w:tcPr>
            <w:tcW w:w="851"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0,37</w:t>
            </w:r>
          </w:p>
        </w:tc>
        <w:tc>
          <w:tcPr>
            <w:tcW w:w="78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0,17</w:t>
            </w:r>
          </w:p>
        </w:tc>
        <w:tc>
          <w:tcPr>
            <w:tcW w:w="902"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0,54</w:t>
            </w:r>
          </w:p>
        </w:tc>
        <w:tc>
          <w:tcPr>
            <w:tcW w:w="93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0,29</w:t>
            </w:r>
          </w:p>
        </w:tc>
        <w:tc>
          <w:tcPr>
            <w:tcW w:w="987"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0,5</w:t>
            </w:r>
          </w:p>
        </w:tc>
        <w:tc>
          <w:tcPr>
            <w:tcW w:w="106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0,79</w:t>
            </w:r>
          </w:p>
        </w:tc>
        <w:tc>
          <w:tcPr>
            <w:tcW w:w="993"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0,35</w:t>
            </w:r>
          </w:p>
        </w:tc>
        <w:tc>
          <w:tcPr>
            <w:tcW w:w="850"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0,34</w:t>
            </w:r>
          </w:p>
        </w:tc>
        <w:tc>
          <w:tcPr>
            <w:tcW w:w="709" w:type="dxa"/>
          </w:tcPr>
          <w:p w:rsidR="0053235E" w:rsidRPr="006E2319" w:rsidRDefault="0053235E" w:rsidP="00A16D47">
            <w:pPr>
              <w:jc w:val="both"/>
              <w:rPr>
                <w:rFonts w:ascii="Times New Roman" w:hAnsi="Times New Roman" w:cs="Times New Roman"/>
                <w:sz w:val="24"/>
                <w:szCs w:val="24"/>
              </w:rPr>
            </w:pPr>
            <w:r>
              <w:rPr>
                <w:rFonts w:ascii="Times New Roman" w:hAnsi="Times New Roman" w:cs="Times New Roman"/>
                <w:sz w:val="24"/>
                <w:szCs w:val="24"/>
              </w:rPr>
              <w:t>0,69</w:t>
            </w:r>
          </w:p>
        </w:tc>
      </w:tr>
      <w:tr w:rsidR="0053235E" w:rsidRPr="00497CF3" w:rsidTr="00A02CDE">
        <w:trPr>
          <w:trHeight w:val="89"/>
        </w:trPr>
        <w:tc>
          <w:tcPr>
            <w:tcW w:w="1276"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КНДР</w:t>
            </w:r>
          </w:p>
        </w:tc>
        <w:tc>
          <w:tcPr>
            <w:tcW w:w="851"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0,032</w:t>
            </w:r>
          </w:p>
        </w:tc>
        <w:tc>
          <w:tcPr>
            <w:tcW w:w="782"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0,002</w:t>
            </w:r>
          </w:p>
        </w:tc>
        <w:tc>
          <w:tcPr>
            <w:tcW w:w="902"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0,0034</w:t>
            </w:r>
          </w:p>
        </w:tc>
        <w:tc>
          <w:tcPr>
            <w:tcW w:w="937"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0,0007</w:t>
            </w:r>
          </w:p>
        </w:tc>
        <w:tc>
          <w:tcPr>
            <w:tcW w:w="987"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0,042</w:t>
            </w:r>
          </w:p>
        </w:tc>
        <w:tc>
          <w:tcPr>
            <w:tcW w:w="1069"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0,042</w:t>
            </w:r>
          </w:p>
        </w:tc>
        <w:tc>
          <w:tcPr>
            <w:tcW w:w="993"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w:t>
            </w:r>
          </w:p>
        </w:tc>
        <w:tc>
          <w:tcPr>
            <w:tcW w:w="850"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w:t>
            </w:r>
          </w:p>
        </w:tc>
        <w:tc>
          <w:tcPr>
            <w:tcW w:w="709" w:type="dxa"/>
          </w:tcPr>
          <w:p w:rsidR="0053235E" w:rsidRDefault="0053235E" w:rsidP="00A16D47">
            <w:pPr>
              <w:jc w:val="both"/>
              <w:rPr>
                <w:rFonts w:ascii="Times New Roman" w:hAnsi="Times New Roman" w:cs="Times New Roman"/>
                <w:sz w:val="24"/>
                <w:szCs w:val="24"/>
              </w:rPr>
            </w:pPr>
            <w:r>
              <w:rPr>
                <w:rFonts w:ascii="Times New Roman" w:hAnsi="Times New Roman" w:cs="Times New Roman"/>
                <w:sz w:val="24"/>
                <w:szCs w:val="24"/>
              </w:rPr>
              <w:t>-</w:t>
            </w:r>
          </w:p>
        </w:tc>
      </w:tr>
    </w:tbl>
    <w:p w:rsidR="00A02CDE" w:rsidRPr="00A02CDE" w:rsidRDefault="00A02CDE" w:rsidP="00A02CDE">
      <w:pPr>
        <w:pStyle w:val="af3"/>
        <w:widowControl/>
        <w:shd w:val="clear" w:color="auto" w:fill="FFFFFF"/>
        <w:ind w:left="0"/>
        <w:rPr>
          <w:rStyle w:val="apple-style-span"/>
          <w:rFonts w:eastAsia="Calibri"/>
          <w:sz w:val="22"/>
          <w:shd w:val="clear" w:color="auto" w:fill="FFFFFF"/>
          <w:lang w:eastAsia="en-US"/>
        </w:rPr>
      </w:pPr>
      <w:r w:rsidRPr="00A02CDE">
        <w:rPr>
          <w:sz w:val="22"/>
          <w:shd w:val="clear" w:color="auto" w:fill="FFFFFF"/>
        </w:rPr>
        <w:t xml:space="preserve">Источник: </w:t>
      </w:r>
      <w:r w:rsidRPr="00A02CDE">
        <w:rPr>
          <w:rStyle w:val="apple-style-span"/>
          <w:rFonts w:eastAsia="Calibri"/>
          <w:sz w:val="22"/>
          <w:shd w:val="clear" w:color="auto" w:fill="FFFFFF"/>
          <w:lang w:eastAsia="en-US"/>
        </w:rPr>
        <w:t>Федеральная служба государственной статистики [Электронный ресурс]: официальный сайт. - 1999-2023. - Электрон</w:t>
      </w:r>
      <w:proofErr w:type="gramStart"/>
      <w:r w:rsidRPr="00A02CDE">
        <w:rPr>
          <w:rStyle w:val="apple-style-span"/>
          <w:rFonts w:eastAsia="Calibri"/>
          <w:sz w:val="22"/>
          <w:shd w:val="clear" w:color="auto" w:fill="FFFFFF"/>
          <w:lang w:eastAsia="en-US"/>
        </w:rPr>
        <w:t>.</w:t>
      </w:r>
      <w:proofErr w:type="gramEnd"/>
      <w:r w:rsidRPr="00A02CDE">
        <w:rPr>
          <w:rStyle w:val="apple-style-span"/>
          <w:rFonts w:eastAsia="Calibri"/>
          <w:sz w:val="22"/>
          <w:shd w:val="clear" w:color="auto" w:fill="FFFFFF"/>
          <w:lang w:eastAsia="en-US"/>
        </w:rPr>
        <w:t xml:space="preserve"> </w:t>
      </w:r>
      <w:proofErr w:type="gramStart"/>
      <w:r w:rsidRPr="00A02CDE">
        <w:rPr>
          <w:rStyle w:val="apple-style-span"/>
          <w:rFonts w:eastAsia="Calibri"/>
          <w:sz w:val="22"/>
          <w:shd w:val="clear" w:color="auto" w:fill="FFFFFF"/>
          <w:lang w:eastAsia="en-US"/>
        </w:rPr>
        <w:t>д</w:t>
      </w:r>
      <w:proofErr w:type="gramEnd"/>
      <w:r w:rsidRPr="00A02CDE">
        <w:rPr>
          <w:rStyle w:val="apple-style-span"/>
          <w:rFonts w:eastAsia="Calibri"/>
          <w:sz w:val="22"/>
          <w:shd w:val="clear" w:color="auto" w:fill="FFFFFF"/>
          <w:lang w:eastAsia="en-US"/>
        </w:rPr>
        <w:t>ан. - Режим доступа: https://rosstat.gov.ru/ (Дата обращения 26.03.2023).</w:t>
      </w:r>
    </w:p>
    <w:p w:rsidR="0053235E" w:rsidRDefault="0053235E" w:rsidP="00136DE9">
      <w:pPr>
        <w:spacing w:after="0" w:line="240" w:lineRule="auto"/>
        <w:jc w:val="both"/>
        <w:rPr>
          <w:rFonts w:ascii="Times New Roman" w:hAnsi="Times New Roman" w:cs="Times New Roman"/>
          <w:sz w:val="28"/>
          <w:szCs w:val="28"/>
        </w:rPr>
      </w:pP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этом, хоть КНДР и является страной-бенифициаром, из-за ограничений с 2021 года товарооборота с КНДР больше не происходит. Ранее на преференциальных условиях в РФ ввозились органические соединения (99,2% импорта), но теперь торговля полностью остановлена.</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мы видим, общий товарооборот с основными </w:t>
      </w:r>
      <w:proofErr w:type="spellStart"/>
      <w:r>
        <w:rPr>
          <w:rFonts w:ascii="Times New Roman" w:hAnsi="Times New Roman" w:cs="Times New Roman"/>
          <w:sz w:val="28"/>
          <w:szCs w:val="28"/>
        </w:rPr>
        <w:t>странами-бенифициарами</w:t>
      </w:r>
      <w:proofErr w:type="spellEnd"/>
      <w:r>
        <w:rPr>
          <w:rFonts w:ascii="Times New Roman" w:hAnsi="Times New Roman" w:cs="Times New Roman"/>
          <w:sz w:val="28"/>
          <w:szCs w:val="28"/>
        </w:rPr>
        <w:t>, ведущими партнёрские отношения с РФ достаточно низкий, однако, в данном случае именно регулирующая функция таможенных органов исполняется в полном объёме.</w:t>
      </w:r>
    </w:p>
    <w:p w:rsidR="0053235E" w:rsidRDefault="0053235E" w:rsidP="005323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Ранее часто поднималась проблема того, что тарифные преференции от РФ получает множество стран, которые по уровню дохода и жизни, не смотря на то, что также являются развивающимися, превосходят РФ, а иногда значительно.</w:t>
      </w:r>
    </w:p>
    <w:p w:rsidR="0053235E" w:rsidRPr="000035D1" w:rsidRDefault="0053235E" w:rsidP="0053235E">
      <w:pPr>
        <w:spacing w:after="0" w:line="360" w:lineRule="auto"/>
        <w:ind w:firstLine="709"/>
        <w:jc w:val="both"/>
        <w:rPr>
          <w:rFonts w:ascii="Times New Roman" w:hAnsi="Times New Roman" w:cs="Times New Roman"/>
          <w:sz w:val="28"/>
          <w:szCs w:val="28"/>
        </w:rPr>
      </w:pPr>
      <w:r w:rsidRPr="000035D1">
        <w:rPr>
          <w:rFonts w:ascii="Times New Roman" w:hAnsi="Times New Roman" w:cs="Times New Roman"/>
          <w:sz w:val="28"/>
          <w:szCs w:val="28"/>
        </w:rPr>
        <w:t>Так, решениями, описанными выше, удалось минимизировать риски и последствия данной проблемы. Теперь торговые процессы РФ и развивающихся стран более сбалансированы.</w:t>
      </w:r>
    </w:p>
    <w:p w:rsidR="0053235E" w:rsidRPr="000035D1" w:rsidRDefault="0053235E" w:rsidP="0053235E">
      <w:pPr>
        <w:spacing w:after="0" w:line="360" w:lineRule="auto"/>
        <w:ind w:firstLine="709"/>
        <w:jc w:val="both"/>
        <w:rPr>
          <w:rFonts w:ascii="Times New Roman" w:hAnsi="Times New Roman" w:cs="Times New Roman"/>
          <w:sz w:val="28"/>
          <w:szCs w:val="28"/>
        </w:rPr>
      </w:pPr>
      <w:r w:rsidRPr="000035D1">
        <w:rPr>
          <w:rFonts w:ascii="Times New Roman" w:hAnsi="Times New Roman" w:cs="Times New Roman"/>
          <w:sz w:val="28"/>
          <w:szCs w:val="28"/>
        </w:rPr>
        <w:t>Так, рассматривая товарную структуру и структуру товарооборота с наиболее крупными странами, пользующимися системой тарифных преференций можно сделать несколько выводов.</w:t>
      </w:r>
    </w:p>
    <w:p w:rsidR="0053235E" w:rsidRPr="000035D1" w:rsidRDefault="0053235E" w:rsidP="0053235E">
      <w:pPr>
        <w:spacing w:after="0" w:line="360" w:lineRule="auto"/>
        <w:ind w:firstLine="709"/>
        <w:jc w:val="both"/>
        <w:rPr>
          <w:rFonts w:ascii="Times New Roman" w:eastAsia="Times New Roman" w:hAnsi="Times New Roman" w:cs="Times New Roman"/>
          <w:sz w:val="28"/>
          <w:szCs w:val="28"/>
          <w:lang w:eastAsia="ru-RU"/>
        </w:rPr>
      </w:pPr>
      <w:r w:rsidRPr="000035D1">
        <w:rPr>
          <w:rFonts w:ascii="Times New Roman" w:hAnsi="Times New Roman" w:cs="Times New Roman"/>
          <w:sz w:val="28"/>
          <w:szCs w:val="28"/>
        </w:rPr>
        <w:t>В первую очередь – это показатель торгового сальдо. Так, за исключением Пакистана и КНДР – торговое сальдо РФ везде положительное. Ранее экспорт из Российской Федерации во многом ограничивался нефтегазовой продукцией (сырая нефть, природный газ и продукты нефтепереработки), однако, благодаря данной реформе РФ нашла новые источники сбыта производимой отечественной продукции. Что касается товарной структуры, то в среднем, Российская федерация импортирует по преференциальному режиму транспорт (до 48% в 2021 году), оборудование (до 22% в 2021 году), пластмассы, металлы и продукты химической переработки (до 19% в 2021 году) и прочее.</w:t>
      </w:r>
      <w:r w:rsidRPr="000035D1">
        <w:rPr>
          <w:rFonts w:ascii="Times New Roman" w:eastAsia="Times New Roman" w:hAnsi="Times New Roman" w:cs="Times New Roman"/>
          <w:sz w:val="28"/>
          <w:szCs w:val="28"/>
          <w:lang w:eastAsia="ru-RU"/>
        </w:rPr>
        <w:t xml:space="preserve"> </w:t>
      </w:r>
    </w:p>
    <w:p w:rsidR="0053235E" w:rsidRPr="000035D1" w:rsidRDefault="0053235E" w:rsidP="0053235E">
      <w:pPr>
        <w:spacing w:after="0" w:line="360" w:lineRule="auto"/>
        <w:ind w:firstLine="709"/>
        <w:jc w:val="both"/>
        <w:rPr>
          <w:rFonts w:ascii="Times New Roman" w:hAnsi="Times New Roman" w:cs="Times New Roman"/>
          <w:sz w:val="28"/>
          <w:szCs w:val="28"/>
        </w:rPr>
      </w:pPr>
      <w:r w:rsidRPr="000035D1">
        <w:rPr>
          <w:rFonts w:ascii="Times New Roman" w:eastAsia="Times New Roman" w:hAnsi="Times New Roman" w:cs="Times New Roman"/>
          <w:sz w:val="28"/>
          <w:szCs w:val="28"/>
          <w:lang w:eastAsia="ru-RU"/>
        </w:rPr>
        <w:t>Здесь важно понимать, ч</w:t>
      </w:r>
      <w:r w:rsidRPr="000035D1">
        <w:rPr>
          <w:rFonts w:ascii="Times New Roman" w:hAnsi="Times New Roman" w:cs="Times New Roman"/>
          <w:sz w:val="28"/>
          <w:szCs w:val="28"/>
        </w:rPr>
        <w:t xml:space="preserve">то в современных экономических условиях существует необходимость поиска новых экономических связей. </w:t>
      </w:r>
    </w:p>
    <w:p w:rsidR="0053235E" w:rsidRPr="000035D1" w:rsidRDefault="0053235E" w:rsidP="0053235E">
      <w:pPr>
        <w:spacing w:after="0" w:line="360" w:lineRule="auto"/>
        <w:ind w:firstLine="709"/>
        <w:jc w:val="both"/>
        <w:rPr>
          <w:rFonts w:ascii="Times New Roman" w:hAnsi="Times New Roman" w:cs="Times New Roman"/>
          <w:sz w:val="28"/>
          <w:szCs w:val="28"/>
        </w:rPr>
      </w:pPr>
      <w:r w:rsidRPr="000035D1">
        <w:rPr>
          <w:rFonts w:ascii="Times New Roman" w:hAnsi="Times New Roman" w:cs="Times New Roman"/>
          <w:sz w:val="28"/>
          <w:szCs w:val="28"/>
        </w:rPr>
        <w:t xml:space="preserve">Так, поддержание и увеличение товарооборота с развивающимися странами позволяет весь взаимовыгодные экономические отношения, и поддерживать положительное сальдо. </w:t>
      </w:r>
    </w:p>
    <w:p w:rsidR="0053235E" w:rsidRPr="000035D1" w:rsidRDefault="0053235E" w:rsidP="0053235E">
      <w:pPr>
        <w:spacing w:after="0" w:line="360" w:lineRule="auto"/>
        <w:ind w:firstLine="709"/>
        <w:jc w:val="both"/>
        <w:rPr>
          <w:rFonts w:ascii="Times New Roman" w:hAnsi="Times New Roman" w:cs="Times New Roman"/>
          <w:sz w:val="28"/>
          <w:szCs w:val="28"/>
        </w:rPr>
      </w:pPr>
      <w:r w:rsidRPr="000035D1">
        <w:rPr>
          <w:rFonts w:ascii="Times New Roman" w:hAnsi="Times New Roman" w:cs="Times New Roman"/>
          <w:sz w:val="28"/>
          <w:szCs w:val="28"/>
        </w:rPr>
        <w:t>Наряду с этим удаётся эффективно регулировать структуру внутреннего рынка Российской Федерации.</w:t>
      </w:r>
    </w:p>
    <w:p w:rsidR="0053235E" w:rsidRDefault="0053235E" w:rsidP="00240115">
      <w:pPr>
        <w:spacing w:after="0" w:line="360" w:lineRule="auto"/>
        <w:ind w:firstLine="709"/>
        <w:jc w:val="both"/>
        <w:rPr>
          <w:rFonts w:ascii="Times New Roman" w:hAnsi="Times New Roman" w:cs="Times New Roman"/>
          <w:sz w:val="28"/>
          <w:szCs w:val="28"/>
        </w:rPr>
      </w:pPr>
      <w:r w:rsidRPr="000035D1">
        <w:rPr>
          <w:rFonts w:ascii="Times New Roman" w:hAnsi="Times New Roman" w:cs="Times New Roman"/>
          <w:sz w:val="28"/>
          <w:szCs w:val="28"/>
        </w:rPr>
        <w:t xml:space="preserve">Как мы помним, один из принципов предоставления преференций – это односторонность. Таким образом, преференции не могут быть предоставлены </w:t>
      </w:r>
      <w:r w:rsidRPr="000035D1">
        <w:rPr>
          <w:rFonts w:ascii="Times New Roman" w:hAnsi="Times New Roman" w:cs="Times New Roman"/>
          <w:sz w:val="28"/>
          <w:szCs w:val="28"/>
        </w:rPr>
        <w:lastRenderedPageBreak/>
        <w:t>на экспорт товаров, что еще раз подчёркивает важную роль преференций в формировании структуры внутреннего рынка Российской Федерации.</w:t>
      </w:r>
    </w:p>
    <w:p w:rsidR="00240115" w:rsidRDefault="00240115" w:rsidP="00240115">
      <w:pPr>
        <w:shd w:val="clear" w:color="auto" w:fill="FFFFFF"/>
        <w:spacing w:after="0" w:line="360" w:lineRule="auto"/>
        <w:ind w:firstLine="709"/>
        <w:jc w:val="both"/>
        <w:rPr>
          <w:rFonts w:ascii="Arial" w:hAnsi="Arial" w:cs="Arial"/>
          <w:color w:val="212529"/>
          <w:sz w:val="18"/>
          <w:szCs w:val="18"/>
        </w:rPr>
      </w:pPr>
      <w:r>
        <w:rPr>
          <w:rFonts w:ascii="Times New Roman" w:hAnsi="Times New Roman" w:cs="Times New Roman"/>
          <w:sz w:val="28"/>
          <w:szCs w:val="28"/>
        </w:rPr>
        <w:t>Между тем, остаются и страны-пользователи системы преференций на основе ЗСТ, такие как: Грузия, Вьетнам, Сербия, страны СНГ и Иран.</w:t>
      </w:r>
      <w:r>
        <w:rPr>
          <w:rFonts w:ascii="Arial" w:hAnsi="Arial" w:cs="Arial"/>
          <w:color w:val="212529"/>
          <w:sz w:val="18"/>
          <w:szCs w:val="18"/>
        </w:rPr>
        <w:t xml:space="preserve"> </w:t>
      </w:r>
    </w:p>
    <w:p w:rsidR="00240115" w:rsidRPr="000035D1" w:rsidRDefault="00240115" w:rsidP="0053235E">
      <w:pPr>
        <w:spacing w:after="0" w:line="360" w:lineRule="auto"/>
        <w:ind w:firstLine="709"/>
        <w:jc w:val="both"/>
        <w:rPr>
          <w:rFonts w:ascii="Times New Roman" w:hAnsi="Times New Roman" w:cs="Times New Roman"/>
          <w:sz w:val="28"/>
          <w:szCs w:val="28"/>
        </w:rPr>
      </w:pPr>
    </w:p>
    <w:p w:rsidR="0053235E" w:rsidRPr="000035D1" w:rsidRDefault="0053235E" w:rsidP="0053235E">
      <w:pPr>
        <w:spacing w:after="0" w:line="360" w:lineRule="auto"/>
        <w:ind w:firstLine="709"/>
        <w:jc w:val="both"/>
        <w:rPr>
          <w:rFonts w:ascii="Times New Roman" w:hAnsi="Times New Roman" w:cs="Times New Roman"/>
          <w:sz w:val="32"/>
          <w:szCs w:val="28"/>
        </w:rPr>
      </w:pPr>
    </w:p>
    <w:p w:rsidR="00B56843" w:rsidRPr="00B56843" w:rsidRDefault="00B56843" w:rsidP="00B56843">
      <w:pPr>
        <w:spacing w:after="0" w:line="360" w:lineRule="auto"/>
        <w:ind w:firstLine="709"/>
        <w:jc w:val="both"/>
        <w:rPr>
          <w:rFonts w:ascii="Times New Roman" w:hAnsi="Times New Roman" w:cs="Times New Roman"/>
          <w:color w:val="828282"/>
          <w:sz w:val="28"/>
          <w:szCs w:val="28"/>
        </w:rPr>
      </w:pPr>
    </w:p>
    <w:p w:rsidR="00661980" w:rsidRDefault="00661980" w:rsidP="002A0857">
      <w:pPr>
        <w:pStyle w:val="a7"/>
        <w:spacing w:line="360" w:lineRule="auto"/>
        <w:ind w:firstLine="709"/>
        <w:jc w:val="both"/>
        <w:rPr>
          <w:rFonts w:ascii="Times New Roman" w:hAnsi="Times New Roman" w:cs="Times New Roman"/>
          <w:sz w:val="28"/>
        </w:rPr>
      </w:pPr>
    </w:p>
    <w:p w:rsidR="001F1D40" w:rsidRDefault="001F1D40" w:rsidP="002A0857">
      <w:pPr>
        <w:pStyle w:val="a7"/>
        <w:spacing w:line="360" w:lineRule="auto"/>
        <w:ind w:firstLine="709"/>
        <w:jc w:val="both"/>
        <w:rPr>
          <w:rFonts w:ascii="Times New Roman" w:hAnsi="Times New Roman" w:cs="Times New Roman"/>
          <w:sz w:val="28"/>
        </w:rPr>
      </w:pPr>
    </w:p>
    <w:p w:rsidR="002E3676" w:rsidRDefault="002E3676"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5A013F" w:rsidRDefault="005A013F" w:rsidP="002A0857">
      <w:pPr>
        <w:pStyle w:val="a7"/>
        <w:spacing w:line="360" w:lineRule="auto"/>
        <w:ind w:firstLine="709"/>
        <w:jc w:val="both"/>
        <w:rPr>
          <w:rFonts w:ascii="Times New Roman" w:hAnsi="Times New Roman" w:cs="Times New Roman"/>
          <w:sz w:val="28"/>
        </w:rPr>
      </w:pPr>
    </w:p>
    <w:p w:rsidR="002A0857" w:rsidRDefault="002A0857" w:rsidP="002A0857">
      <w:pPr>
        <w:pStyle w:val="a7"/>
        <w:spacing w:line="360" w:lineRule="auto"/>
        <w:ind w:firstLine="709"/>
        <w:jc w:val="both"/>
        <w:rPr>
          <w:rFonts w:ascii="Times New Roman" w:hAnsi="Times New Roman" w:cs="Times New Roman"/>
          <w:sz w:val="28"/>
        </w:rPr>
      </w:pPr>
    </w:p>
    <w:p w:rsidR="00266A19" w:rsidRDefault="00266A19" w:rsidP="00266A19">
      <w:pPr>
        <w:spacing w:after="0" w:line="360" w:lineRule="auto"/>
        <w:jc w:val="center"/>
        <w:rPr>
          <w:rFonts w:ascii="Times New Roman" w:hAnsi="Times New Roman" w:cs="Times New Roman"/>
          <w:b/>
          <w:bCs/>
          <w:color w:val="000000"/>
          <w:sz w:val="28"/>
          <w:szCs w:val="28"/>
          <w:shd w:val="clear" w:color="auto" w:fill="FFFFFF"/>
        </w:rPr>
      </w:pPr>
      <w:r w:rsidRPr="00D45637">
        <w:rPr>
          <w:rFonts w:ascii="Times New Roman" w:hAnsi="Times New Roman" w:cs="Times New Roman"/>
          <w:b/>
          <w:bCs/>
          <w:color w:val="000000"/>
          <w:sz w:val="28"/>
          <w:szCs w:val="28"/>
          <w:shd w:val="clear" w:color="auto" w:fill="FFFFFF"/>
        </w:rPr>
        <w:lastRenderedPageBreak/>
        <w:t xml:space="preserve">ГЛАВА 2. ОСОБЕННОСТИ ОПРЕДЕЛЕНИЯ СТРАНЫ ПРОИСХОЖДЕНИЯ ТОВАРОВ </w:t>
      </w:r>
      <w:r>
        <w:rPr>
          <w:rFonts w:ascii="Times New Roman" w:hAnsi="Times New Roman" w:cs="Times New Roman"/>
          <w:b/>
          <w:bCs/>
          <w:color w:val="000000"/>
          <w:sz w:val="28"/>
          <w:szCs w:val="28"/>
          <w:shd w:val="clear" w:color="auto" w:fill="FFFFFF"/>
        </w:rPr>
        <w:t>ПРИ</w:t>
      </w:r>
      <w:r w:rsidRPr="00D45637">
        <w:rPr>
          <w:rFonts w:ascii="Times New Roman" w:hAnsi="Times New Roman" w:cs="Times New Roman"/>
          <w:b/>
          <w:bCs/>
          <w:color w:val="000000"/>
          <w:sz w:val="28"/>
          <w:szCs w:val="28"/>
          <w:shd w:val="clear" w:color="auto" w:fill="FFFFFF"/>
        </w:rPr>
        <w:t xml:space="preserve"> ГОСУДАРСТВЕННО</w:t>
      </w:r>
      <w:r>
        <w:rPr>
          <w:rFonts w:ascii="Times New Roman" w:hAnsi="Times New Roman" w:cs="Times New Roman"/>
          <w:b/>
          <w:bCs/>
          <w:color w:val="000000"/>
          <w:sz w:val="28"/>
          <w:szCs w:val="28"/>
          <w:shd w:val="clear" w:color="auto" w:fill="FFFFFF"/>
        </w:rPr>
        <w:t>М</w:t>
      </w:r>
      <w:r w:rsidRPr="00D45637">
        <w:rPr>
          <w:rFonts w:ascii="Times New Roman" w:hAnsi="Times New Roman" w:cs="Times New Roman"/>
          <w:b/>
          <w:bCs/>
          <w:color w:val="000000"/>
          <w:sz w:val="28"/>
          <w:szCs w:val="28"/>
          <w:shd w:val="clear" w:color="auto" w:fill="FFFFFF"/>
        </w:rPr>
        <w:t xml:space="preserve"> РЕГУЛИРОВАНИ</w:t>
      </w:r>
      <w:r>
        <w:rPr>
          <w:rFonts w:ascii="Times New Roman" w:hAnsi="Times New Roman" w:cs="Times New Roman"/>
          <w:b/>
          <w:bCs/>
          <w:color w:val="000000"/>
          <w:sz w:val="28"/>
          <w:szCs w:val="28"/>
          <w:shd w:val="clear" w:color="auto" w:fill="FFFFFF"/>
        </w:rPr>
        <w:t>И</w:t>
      </w:r>
      <w:r w:rsidRPr="00D45637">
        <w:rPr>
          <w:rFonts w:ascii="Times New Roman" w:hAnsi="Times New Roman" w:cs="Times New Roman"/>
          <w:b/>
          <w:bCs/>
          <w:color w:val="000000"/>
          <w:sz w:val="28"/>
          <w:szCs w:val="28"/>
          <w:shd w:val="clear" w:color="auto" w:fill="FFFFFF"/>
        </w:rPr>
        <w:t xml:space="preserve"> ВНЕШНЕТОРГОВОЙ ДЕЯТЕЛЬНОСТИ</w:t>
      </w:r>
    </w:p>
    <w:p w:rsidR="00266A19" w:rsidRDefault="00266A19" w:rsidP="00266A19">
      <w:pPr>
        <w:spacing w:after="0" w:line="360" w:lineRule="auto"/>
        <w:jc w:val="center"/>
        <w:rPr>
          <w:rFonts w:ascii="Times New Roman" w:hAnsi="Times New Roman" w:cs="Times New Roman"/>
          <w:b/>
          <w:bCs/>
          <w:color w:val="000000"/>
          <w:sz w:val="28"/>
          <w:szCs w:val="28"/>
          <w:shd w:val="clear" w:color="auto" w:fill="FFFFFF"/>
        </w:rPr>
      </w:pPr>
    </w:p>
    <w:p w:rsidR="00266A19" w:rsidRPr="00D45637" w:rsidRDefault="00266A19" w:rsidP="00266A19">
      <w:pPr>
        <w:spacing w:after="0" w:line="360" w:lineRule="auto"/>
        <w:jc w:val="center"/>
        <w:rPr>
          <w:rFonts w:ascii="Times New Roman" w:hAnsi="Times New Roman" w:cs="Times New Roman"/>
          <w:b/>
          <w:bCs/>
          <w:color w:val="000000"/>
          <w:sz w:val="28"/>
          <w:szCs w:val="28"/>
          <w:shd w:val="clear" w:color="auto" w:fill="FFFFFF"/>
        </w:rPr>
      </w:pPr>
    </w:p>
    <w:p w:rsidR="00266A19" w:rsidRDefault="00266A19" w:rsidP="00266A19">
      <w:pPr>
        <w:spacing w:after="0" w:line="360" w:lineRule="auto"/>
        <w:ind w:firstLine="709"/>
        <w:jc w:val="both"/>
        <w:rPr>
          <w:rFonts w:ascii="Times New Roman" w:hAnsi="Times New Roman" w:cs="Times New Roman"/>
          <w:b/>
          <w:color w:val="000000"/>
          <w:sz w:val="28"/>
          <w:szCs w:val="28"/>
          <w:shd w:val="clear" w:color="auto" w:fill="FFFFFF"/>
        </w:rPr>
      </w:pPr>
      <w:r w:rsidRPr="00266A19">
        <w:rPr>
          <w:rFonts w:ascii="Times New Roman" w:hAnsi="Times New Roman" w:cs="Times New Roman"/>
          <w:b/>
          <w:color w:val="000000"/>
          <w:sz w:val="28"/>
          <w:szCs w:val="28"/>
          <w:shd w:val="clear" w:color="auto" w:fill="FFFFFF"/>
        </w:rPr>
        <w:t xml:space="preserve">2.1 Механизм определения страны происхождения товаров в целях применения тарифных преференций в Российской Федерации </w:t>
      </w:r>
    </w:p>
    <w:p w:rsidR="00266A19" w:rsidRDefault="00266A19" w:rsidP="00A01ABE">
      <w:pPr>
        <w:spacing w:after="0" w:line="360" w:lineRule="auto"/>
        <w:ind w:firstLine="709"/>
        <w:jc w:val="both"/>
        <w:rPr>
          <w:rFonts w:ascii="Times New Roman" w:hAnsi="Times New Roman" w:cs="Times New Roman"/>
          <w:sz w:val="28"/>
          <w:szCs w:val="28"/>
        </w:rPr>
      </w:pP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w:t>
      </w:r>
      <w:r w:rsidRPr="007710C5">
        <w:rPr>
          <w:rFonts w:ascii="Times New Roman" w:hAnsi="Times New Roman" w:cs="Times New Roman"/>
          <w:sz w:val="28"/>
          <w:szCs w:val="28"/>
        </w:rPr>
        <w:t>появлением наци</w:t>
      </w:r>
      <w:r>
        <w:rPr>
          <w:rFonts w:ascii="Times New Roman" w:hAnsi="Times New Roman" w:cs="Times New Roman"/>
          <w:sz w:val="28"/>
          <w:szCs w:val="28"/>
        </w:rPr>
        <w:t xml:space="preserve">онального режима, ограничений и запретов на допуск товаров, происходящих из иностранных государств, у </w:t>
      </w:r>
      <w:r w:rsidRPr="007710C5">
        <w:rPr>
          <w:rFonts w:ascii="Times New Roman" w:hAnsi="Times New Roman" w:cs="Times New Roman"/>
          <w:sz w:val="28"/>
          <w:szCs w:val="28"/>
        </w:rPr>
        <w:t>поставщиков возникла необходимость указывать стран</w:t>
      </w:r>
      <w:r>
        <w:rPr>
          <w:rFonts w:ascii="Times New Roman" w:hAnsi="Times New Roman" w:cs="Times New Roman"/>
          <w:sz w:val="28"/>
          <w:szCs w:val="28"/>
        </w:rPr>
        <w:t>у происхождения предлагаемого к поставке товара и подтверждать её.</w:t>
      </w:r>
    </w:p>
    <w:p w:rsidR="00107843" w:rsidRPr="00631AD4"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7710C5">
        <w:rPr>
          <w:rFonts w:ascii="Times New Roman" w:hAnsi="Times New Roman" w:cs="Times New Roman"/>
          <w:sz w:val="28"/>
          <w:szCs w:val="28"/>
        </w:rPr>
        <w:t>соответствии с</w:t>
      </w:r>
      <w:r>
        <w:rPr>
          <w:rFonts w:ascii="Times New Roman" w:hAnsi="Times New Roman" w:cs="Times New Roman"/>
          <w:sz w:val="28"/>
          <w:szCs w:val="28"/>
        </w:rPr>
        <w:t xml:space="preserve"> изменениями, внесенными в положения Закона № 44-ФЗ Федеральным законом от 27.12.2019 г. № 449-ФЗ и вступившими в силу с </w:t>
      </w:r>
      <w:r w:rsidRPr="007710C5">
        <w:rPr>
          <w:rFonts w:ascii="Times New Roman" w:hAnsi="Times New Roman" w:cs="Times New Roman"/>
          <w:sz w:val="28"/>
          <w:szCs w:val="28"/>
        </w:rPr>
        <w:t>01.01.2020</w:t>
      </w:r>
      <w:r>
        <w:rPr>
          <w:rFonts w:ascii="Times New Roman" w:hAnsi="Times New Roman" w:cs="Times New Roman"/>
          <w:sz w:val="28"/>
          <w:szCs w:val="28"/>
        </w:rPr>
        <w:t xml:space="preserve"> </w:t>
      </w:r>
      <w:r w:rsidRPr="007710C5">
        <w:rPr>
          <w:rFonts w:ascii="Times New Roman" w:hAnsi="Times New Roman" w:cs="Times New Roman"/>
          <w:sz w:val="28"/>
          <w:szCs w:val="28"/>
        </w:rPr>
        <w:t>г., указание страны происхожде</w:t>
      </w:r>
      <w:r>
        <w:rPr>
          <w:rFonts w:ascii="Times New Roman" w:hAnsi="Times New Roman" w:cs="Times New Roman"/>
          <w:sz w:val="28"/>
          <w:szCs w:val="28"/>
        </w:rPr>
        <w:t xml:space="preserve">ния товара предусматривается во </w:t>
      </w:r>
      <w:r w:rsidRPr="007710C5">
        <w:rPr>
          <w:rFonts w:ascii="Times New Roman" w:hAnsi="Times New Roman" w:cs="Times New Roman"/>
          <w:sz w:val="28"/>
          <w:szCs w:val="28"/>
        </w:rPr>
        <w:t xml:space="preserve">всех случаях </w:t>
      </w:r>
      <w:r>
        <w:rPr>
          <w:rFonts w:ascii="Times New Roman" w:hAnsi="Times New Roman" w:cs="Times New Roman"/>
          <w:sz w:val="28"/>
          <w:szCs w:val="28"/>
        </w:rPr>
        <w:t xml:space="preserve">осуществления закупки товара, в </w:t>
      </w:r>
      <w:r w:rsidRPr="007710C5">
        <w:rPr>
          <w:rFonts w:ascii="Times New Roman" w:hAnsi="Times New Roman" w:cs="Times New Roman"/>
          <w:sz w:val="28"/>
          <w:szCs w:val="28"/>
        </w:rPr>
        <w:t>том чи</w:t>
      </w:r>
      <w:r>
        <w:rPr>
          <w:rFonts w:ascii="Times New Roman" w:hAnsi="Times New Roman" w:cs="Times New Roman"/>
          <w:sz w:val="28"/>
          <w:szCs w:val="28"/>
        </w:rPr>
        <w:t xml:space="preserve">сле поставляемого заказчику при </w:t>
      </w:r>
      <w:r w:rsidRPr="007710C5">
        <w:rPr>
          <w:rFonts w:ascii="Times New Roman" w:hAnsi="Times New Roman" w:cs="Times New Roman"/>
          <w:sz w:val="28"/>
          <w:szCs w:val="28"/>
        </w:rPr>
        <w:t xml:space="preserve">выполнении закупаемых работ, оказания </w:t>
      </w:r>
      <w:r>
        <w:rPr>
          <w:rFonts w:ascii="Times New Roman" w:hAnsi="Times New Roman" w:cs="Times New Roman"/>
          <w:sz w:val="28"/>
          <w:szCs w:val="28"/>
        </w:rPr>
        <w:t xml:space="preserve">закупаемых услуг, независимо от того, применяются в </w:t>
      </w:r>
      <w:r w:rsidRPr="007710C5">
        <w:rPr>
          <w:rFonts w:ascii="Times New Roman" w:hAnsi="Times New Roman" w:cs="Times New Roman"/>
          <w:sz w:val="28"/>
          <w:szCs w:val="28"/>
        </w:rPr>
        <w:t>отношении товара требования национального режима, п</w:t>
      </w:r>
      <w:r>
        <w:rPr>
          <w:rFonts w:ascii="Times New Roman" w:hAnsi="Times New Roman" w:cs="Times New Roman"/>
          <w:sz w:val="28"/>
          <w:szCs w:val="28"/>
        </w:rPr>
        <w:t xml:space="preserve">редусмотренного ст. 14 Закона № </w:t>
      </w:r>
      <w:r w:rsidRPr="007710C5">
        <w:rPr>
          <w:rFonts w:ascii="Times New Roman" w:hAnsi="Times New Roman" w:cs="Times New Roman"/>
          <w:sz w:val="28"/>
          <w:szCs w:val="28"/>
        </w:rPr>
        <w:t>44-ФЗ</w:t>
      </w:r>
      <w:r>
        <w:rPr>
          <w:rFonts w:ascii="Times New Roman" w:hAnsi="Times New Roman" w:cs="Times New Roman"/>
          <w:sz w:val="28"/>
          <w:szCs w:val="28"/>
        </w:rPr>
        <w:t xml:space="preserve"> </w:t>
      </w:r>
      <w:r w:rsidRPr="00631AD4">
        <w:rPr>
          <w:rFonts w:ascii="Times New Roman" w:hAnsi="Times New Roman" w:cs="Times New Roman"/>
          <w:sz w:val="28"/>
          <w:szCs w:val="28"/>
        </w:rPr>
        <w:t>[5]</w:t>
      </w:r>
      <w:r>
        <w:rPr>
          <w:rFonts w:ascii="Times New Roman" w:hAnsi="Times New Roman" w:cs="Times New Roman"/>
          <w:sz w:val="28"/>
          <w:szCs w:val="28"/>
        </w:rPr>
        <w:t>.</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Страной происхождения товара </w:t>
      </w:r>
      <w:r w:rsidRPr="007710C5">
        <w:rPr>
          <w:rFonts w:ascii="Times New Roman" w:hAnsi="Times New Roman" w:cs="Times New Roman"/>
          <w:sz w:val="28"/>
          <w:szCs w:val="28"/>
        </w:rPr>
        <w:t>с</w:t>
      </w:r>
      <w:r>
        <w:rPr>
          <w:rFonts w:ascii="Times New Roman" w:hAnsi="Times New Roman" w:cs="Times New Roman"/>
          <w:sz w:val="28"/>
          <w:szCs w:val="28"/>
        </w:rPr>
        <w:t xml:space="preserve">читается страна, в </w:t>
      </w:r>
      <w:r w:rsidRPr="007710C5">
        <w:rPr>
          <w:rFonts w:ascii="Times New Roman" w:hAnsi="Times New Roman" w:cs="Times New Roman"/>
          <w:sz w:val="28"/>
          <w:szCs w:val="28"/>
        </w:rPr>
        <w:t>которой он был по</w:t>
      </w:r>
      <w:r>
        <w:rPr>
          <w:rFonts w:ascii="Times New Roman" w:hAnsi="Times New Roman" w:cs="Times New Roman"/>
          <w:sz w:val="28"/>
          <w:szCs w:val="28"/>
        </w:rPr>
        <w:t xml:space="preserve">лностью получен, произведен или </w:t>
      </w:r>
      <w:r w:rsidRPr="007710C5">
        <w:rPr>
          <w:rFonts w:ascii="Times New Roman" w:hAnsi="Times New Roman" w:cs="Times New Roman"/>
          <w:sz w:val="28"/>
          <w:szCs w:val="28"/>
        </w:rPr>
        <w:t>подвергнут достаточной переработке в соответствии с</w:t>
      </w:r>
      <w:r>
        <w:rPr>
          <w:rFonts w:ascii="Times New Roman" w:hAnsi="Times New Roman" w:cs="Times New Roman"/>
          <w:sz w:val="28"/>
          <w:szCs w:val="28"/>
        </w:rPr>
        <w:t xml:space="preserve"> </w:t>
      </w:r>
      <w:r w:rsidRPr="007710C5">
        <w:rPr>
          <w:rFonts w:ascii="Times New Roman" w:hAnsi="Times New Roman" w:cs="Times New Roman"/>
          <w:sz w:val="28"/>
          <w:szCs w:val="28"/>
        </w:rPr>
        <w:t>критериями оп</w:t>
      </w:r>
      <w:r>
        <w:rPr>
          <w:rFonts w:ascii="Times New Roman" w:hAnsi="Times New Roman" w:cs="Times New Roman"/>
          <w:sz w:val="28"/>
          <w:szCs w:val="28"/>
        </w:rPr>
        <w:t xml:space="preserve">ределения происхождения товаров, перемещаемых через границу </w:t>
      </w:r>
      <w:r w:rsidRPr="007710C5">
        <w:rPr>
          <w:rFonts w:ascii="Times New Roman" w:hAnsi="Times New Roman" w:cs="Times New Roman"/>
          <w:sz w:val="28"/>
          <w:szCs w:val="28"/>
        </w:rPr>
        <w:t>(решение</w:t>
      </w:r>
      <w:r>
        <w:rPr>
          <w:rFonts w:ascii="Times New Roman" w:hAnsi="Times New Roman" w:cs="Times New Roman"/>
          <w:sz w:val="28"/>
          <w:szCs w:val="28"/>
        </w:rPr>
        <w:t xml:space="preserve"> Совета Евразийской комиссии от 13.07.2018 г. № </w:t>
      </w:r>
      <w:r w:rsidRPr="007710C5">
        <w:rPr>
          <w:rFonts w:ascii="Times New Roman" w:hAnsi="Times New Roman" w:cs="Times New Roman"/>
          <w:sz w:val="28"/>
          <w:szCs w:val="28"/>
        </w:rPr>
        <w:t>49)</w:t>
      </w:r>
      <w:r>
        <w:rPr>
          <w:rFonts w:ascii="Times New Roman" w:hAnsi="Times New Roman" w:cs="Times New Roman"/>
          <w:sz w:val="28"/>
          <w:szCs w:val="28"/>
        </w:rPr>
        <w:t xml:space="preserve"> </w:t>
      </w:r>
      <w:r w:rsidRPr="00631AD4">
        <w:rPr>
          <w:rFonts w:ascii="Times New Roman" w:hAnsi="Times New Roman" w:cs="Times New Roman"/>
          <w:sz w:val="28"/>
          <w:szCs w:val="28"/>
        </w:rPr>
        <w:t>[6]</w:t>
      </w:r>
      <w:r w:rsidRPr="007710C5">
        <w:rPr>
          <w:rFonts w:ascii="Times New Roman" w:hAnsi="Times New Roman" w:cs="Times New Roman"/>
          <w:sz w:val="28"/>
          <w:szCs w:val="28"/>
        </w:rPr>
        <w:t xml:space="preserve">. </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sidRPr="007710C5">
        <w:rPr>
          <w:rFonts w:ascii="Times New Roman" w:hAnsi="Times New Roman" w:cs="Times New Roman"/>
          <w:sz w:val="28"/>
          <w:szCs w:val="28"/>
        </w:rPr>
        <w:t>Происхождение това</w:t>
      </w:r>
      <w:r>
        <w:rPr>
          <w:rFonts w:ascii="Times New Roman" w:hAnsi="Times New Roman" w:cs="Times New Roman"/>
          <w:sz w:val="28"/>
          <w:szCs w:val="28"/>
        </w:rPr>
        <w:t xml:space="preserve">ра подтверждается декларацией о происхождении или сертификатом о происхождении в соответствии с </w:t>
      </w:r>
      <w:r w:rsidRPr="007710C5">
        <w:rPr>
          <w:rFonts w:ascii="Times New Roman" w:hAnsi="Times New Roman" w:cs="Times New Roman"/>
          <w:sz w:val="28"/>
          <w:szCs w:val="28"/>
        </w:rPr>
        <w:t>правилами определения про</w:t>
      </w:r>
      <w:r>
        <w:rPr>
          <w:rFonts w:ascii="Times New Roman" w:hAnsi="Times New Roman" w:cs="Times New Roman"/>
          <w:sz w:val="28"/>
          <w:szCs w:val="28"/>
        </w:rPr>
        <w:t xml:space="preserve">исхождения ввозимых товаров или </w:t>
      </w:r>
      <w:r w:rsidRPr="007710C5">
        <w:rPr>
          <w:rFonts w:ascii="Times New Roman" w:hAnsi="Times New Roman" w:cs="Times New Roman"/>
          <w:sz w:val="28"/>
          <w:szCs w:val="28"/>
        </w:rPr>
        <w:t>правилами определения происхождения вывозимых товаров.</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Декларация о происхождении товара — коммерческий или </w:t>
      </w:r>
      <w:r w:rsidRPr="007710C5">
        <w:rPr>
          <w:rFonts w:ascii="Times New Roman" w:hAnsi="Times New Roman" w:cs="Times New Roman"/>
          <w:sz w:val="28"/>
          <w:szCs w:val="28"/>
        </w:rPr>
        <w:t>любой друго</w:t>
      </w:r>
      <w:r>
        <w:rPr>
          <w:rFonts w:ascii="Times New Roman" w:hAnsi="Times New Roman" w:cs="Times New Roman"/>
          <w:sz w:val="28"/>
          <w:szCs w:val="28"/>
        </w:rPr>
        <w:t xml:space="preserve">й документ, имеющий отношение к товару и содержащий сведения о </w:t>
      </w:r>
      <w:r w:rsidRPr="007710C5">
        <w:rPr>
          <w:rFonts w:ascii="Times New Roman" w:hAnsi="Times New Roman" w:cs="Times New Roman"/>
          <w:sz w:val="28"/>
          <w:szCs w:val="28"/>
        </w:rPr>
        <w:lastRenderedPageBreak/>
        <w:t>происхождении товара, заявленные изготов</w:t>
      </w:r>
      <w:r>
        <w:rPr>
          <w:rFonts w:ascii="Times New Roman" w:hAnsi="Times New Roman" w:cs="Times New Roman"/>
          <w:sz w:val="28"/>
          <w:szCs w:val="28"/>
        </w:rPr>
        <w:t xml:space="preserve">ителем, продавцом или </w:t>
      </w:r>
      <w:r w:rsidRPr="007710C5">
        <w:rPr>
          <w:rFonts w:ascii="Times New Roman" w:hAnsi="Times New Roman" w:cs="Times New Roman"/>
          <w:sz w:val="28"/>
          <w:szCs w:val="28"/>
        </w:rPr>
        <w:t>отправителем страны (группы стран, тамож</w:t>
      </w:r>
      <w:r>
        <w:rPr>
          <w:rFonts w:ascii="Times New Roman" w:hAnsi="Times New Roman" w:cs="Times New Roman"/>
          <w:sz w:val="28"/>
          <w:szCs w:val="28"/>
        </w:rPr>
        <w:t xml:space="preserve">енного союза стран, региона или </w:t>
      </w:r>
      <w:r w:rsidRPr="007710C5">
        <w:rPr>
          <w:rFonts w:ascii="Times New Roman" w:hAnsi="Times New Roman" w:cs="Times New Roman"/>
          <w:sz w:val="28"/>
          <w:szCs w:val="28"/>
        </w:rPr>
        <w:t>части с</w:t>
      </w:r>
      <w:r>
        <w:rPr>
          <w:rFonts w:ascii="Times New Roman" w:hAnsi="Times New Roman" w:cs="Times New Roman"/>
          <w:sz w:val="28"/>
          <w:szCs w:val="28"/>
        </w:rPr>
        <w:t xml:space="preserve">траны) происхождения товара или </w:t>
      </w:r>
      <w:r w:rsidRPr="007710C5">
        <w:rPr>
          <w:rFonts w:ascii="Times New Roman" w:hAnsi="Times New Roman" w:cs="Times New Roman"/>
          <w:sz w:val="28"/>
          <w:szCs w:val="28"/>
        </w:rPr>
        <w:t>страны (группы стран, тамож</w:t>
      </w:r>
      <w:r>
        <w:rPr>
          <w:rFonts w:ascii="Times New Roman" w:hAnsi="Times New Roman" w:cs="Times New Roman"/>
          <w:sz w:val="28"/>
          <w:szCs w:val="28"/>
        </w:rPr>
        <w:t xml:space="preserve">енного союза стран, региона или </w:t>
      </w:r>
      <w:r w:rsidRPr="007710C5">
        <w:rPr>
          <w:rFonts w:ascii="Times New Roman" w:hAnsi="Times New Roman" w:cs="Times New Roman"/>
          <w:sz w:val="28"/>
          <w:szCs w:val="28"/>
        </w:rPr>
        <w:t>части страны) вывоза товара</w:t>
      </w:r>
      <w:r>
        <w:rPr>
          <w:rFonts w:ascii="Times New Roman" w:hAnsi="Times New Roman" w:cs="Times New Roman"/>
          <w:sz w:val="28"/>
          <w:szCs w:val="28"/>
        </w:rPr>
        <w:t>. Пример такой декларации представлен в приложении (Приложение А).</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декларации на </w:t>
      </w:r>
      <w:r w:rsidRPr="007710C5">
        <w:rPr>
          <w:rFonts w:ascii="Times New Roman" w:hAnsi="Times New Roman" w:cs="Times New Roman"/>
          <w:sz w:val="28"/>
          <w:szCs w:val="28"/>
        </w:rPr>
        <w:t>товары подлежат указанию сведения:</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 </w:t>
      </w:r>
      <w:r w:rsidRPr="007710C5">
        <w:rPr>
          <w:rFonts w:ascii="Times New Roman" w:hAnsi="Times New Roman" w:cs="Times New Roman"/>
          <w:sz w:val="28"/>
          <w:szCs w:val="28"/>
        </w:rPr>
        <w:t>заявляемой таможенной процедуре;</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о декларанте,</w:t>
      </w:r>
      <w:r w:rsidRPr="007710C5">
        <w:rPr>
          <w:rFonts w:ascii="Times New Roman" w:hAnsi="Times New Roman" w:cs="Times New Roman"/>
          <w:sz w:val="28"/>
          <w:szCs w:val="28"/>
        </w:rPr>
        <w:t xml:space="preserve"> таможенном представителе, отпр</w:t>
      </w:r>
      <w:r>
        <w:rPr>
          <w:rFonts w:ascii="Times New Roman" w:hAnsi="Times New Roman" w:cs="Times New Roman"/>
          <w:sz w:val="28"/>
          <w:szCs w:val="28"/>
        </w:rPr>
        <w:t xml:space="preserve">авителе, получателе, продавце и </w:t>
      </w:r>
      <w:r w:rsidRPr="007710C5">
        <w:rPr>
          <w:rFonts w:ascii="Times New Roman" w:hAnsi="Times New Roman" w:cs="Times New Roman"/>
          <w:sz w:val="28"/>
          <w:szCs w:val="28"/>
        </w:rPr>
        <w:t>покупателе товаров;</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 </w:t>
      </w:r>
      <w:r w:rsidRPr="007710C5">
        <w:rPr>
          <w:rFonts w:ascii="Times New Roman" w:hAnsi="Times New Roman" w:cs="Times New Roman"/>
          <w:sz w:val="28"/>
          <w:szCs w:val="28"/>
        </w:rPr>
        <w:t>транспортных средс</w:t>
      </w:r>
      <w:r>
        <w:rPr>
          <w:rFonts w:ascii="Times New Roman" w:hAnsi="Times New Roman" w:cs="Times New Roman"/>
          <w:sz w:val="28"/>
          <w:szCs w:val="28"/>
        </w:rPr>
        <w:t xml:space="preserve">твах международной перевозки, а </w:t>
      </w:r>
      <w:r w:rsidRPr="007710C5">
        <w:rPr>
          <w:rFonts w:ascii="Times New Roman" w:hAnsi="Times New Roman" w:cs="Times New Roman"/>
          <w:sz w:val="28"/>
          <w:szCs w:val="28"/>
        </w:rPr>
        <w:t>также транспортных средствах, которыми товары перевозилис</w:t>
      </w:r>
      <w:r>
        <w:rPr>
          <w:rFonts w:ascii="Times New Roman" w:hAnsi="Times New Roman" w:cs="Times New Roman"/>
          <w:sz w:val="28"/>
          <w:szCs w:val="28"/>
        </w:rPr>
        <w:t xml:space="preserve">ь (будут перевозиться) по </w:t>
      </w:r>
      <w:r w:rsidRPr="007710C5">
        <w:rPr>
          <w:rFonts w:ascii="Times New Roman" w:hAnsi="Times New Roman" w:cs="Times New Roman"/>
          <w:sz w:val="28"/>
          <w:szCs w:val="28"/>
        </w:rPr>
        <w:t>таможенной территории Союза</w:t>
      </w:r>
      <w:r w:rsidRPr="00631AD4">
        <w:rPr>
          <w:rFonts w:ascii="Times New Roman" w:hAnsi="Times New Roman" w:cs="Times New Roman"/>
          <w:sz w:val="28"/>
          <w:szCs w:val="28"/>
        </w:rPr>
        <w:t xml:space="preserve"> [6]</w:t>
      </w:r>
      <w:r>
        <w:rPr>
          <w:rFonts w:ascii="Times New Roman" w:hAnsi="Times New Roman" w:cs="Times New Roman"/>
          <w:sz w:val="28"/>
          <w:szCs w:val="28"/>
        </w:rPr>
        <w:t>.</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 </w:t>
      </w:r>
      <w:r w:rsidRPr="007710C5">
        <w:rPr>
          <w:rFonts w:ascii="Times New Roman" w:hAnsi="Times New Roman" w:cs="Times New Roman"/>
          <w:sz w:val="28"/>
          <w:szCs w:val="28"/>
        </w:rPr>
        <w:t>товарах</w:t>
      </w:r>
      <w:r>
        <w:rPr>
          <w:rFonts w:ascii="Times New Roman" w:hAnsi="Times New Roman" w:cs="Times New Roman"/>
          <w:sz w:val="28"/>
          <w:szCs w:val="28"/>
        </w:rPr>
        <w:t xml:space="preserve"> указывается информация следующего содержания:</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происхождение;</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710C5">
        <w:rPr>
          <w:rFonts w:ascii="Times New Roman" w:hAnsi="Times New Roman" w:cs="Times New Roman"/>
          <w:sz w:val="28"/>
          <w:szCs w:val="28"/>
        </w:rPr>
        <w:t>на</w:t>
      </w:r>
      <w:r>
        <w:rPr>
          <w:rFonts w:ascii="Times New Roman" w:hAnsi="Times New Roman" w:cs="Times New Roman"/>
          <w:sz w:val="28"/>
          <w:szCs w:val="28"/>
        </w:rPr>
        <w:t>именование страны отправления;</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наименование страны назначения;</w:t>
      </w:r>
      <w:r w:rsidRPr="007710C5">
        <w:rPr>
          <w:rFonts w:ascii="Times New Roman" w:hAnsi="Times New Roman" w:cs="Times New Roman"/>
          <w:sz w:val="28"/>
          <w:szCs w:val="28"/>
        </w:rPr>
        <w:t xml:space="preserve"> </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производитель товаров;</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товарный знак;</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7710C5">
        <w:rPr>
          <w:rFonts w:ascii="Times New Roman" w:hAnsi="Times New Roman" w:cs="Times New Roman"/>
          <w:sz w:val="28"/>
          <w:szCs w:val="28"/>
        </w:rPr>
        <w:t xml:space="preserve"> наименован</w:t>
      </w:r>
      <w:r>
        <w:rPr>
          <w:rFonts w:ascii="Times New Roman" w:hAnsi="Times New Roman" w:cs="Times New Roman"/>
          <w:sz w:val="28"/>
          <w:szCs w:val="28"/>
        </w:rPr>
        <w:t xml:space="preserve">ие места происхождения товара и прочее </w:t>
      </w:r>
      <w:r w:rsidRPr="00631AD4">
        <w:rPr>
          <w:rFonts w:ascii="Times New Roman" w:hAnsi="Times New Roman" w:cs="Times New Roman"/>
          <w:sz w:val="28"/>
          <w:szCs w:val="28"/>
        </w:rPr>
        <w:t>[2]</w:t>
      </w:r>
      <w:r w:rsidRPr="007710C5">
        <w:rPr>
          <w:rFonts w:ascii="Times New Roman" w:hAnsi="Times New Roman" w:cs="Times New Roman"/>
          <w:sz w:val="28"/>
          <w:szCs w:val="28"/>
        </w:rPr>
        <w:t>.</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Сертификат о происхождении товара </w:t>
      </w:r>
      <w:r w:rsidRPr="005A013F">
        <w:rPr>
          <w:rFonts w:ascii="Times New Roman" w:hAnsi="Times New Roman" w:cs="Times New Roman"/>
          <w:sz w:val="28"/>
          <w:szCs w:val="28"/>
        </w:rPr>
        <w:t>(СТ-1</w:t>
      </w:r>
      <w:r>
        <w:rPr>
          <w:rFonts w:ascii="Times New Roman" w:hAnsi="Times New Roman" w:cs="Times New Roman"/>
          <w:sz w:val="28"/>
          <w:szCs w:val="28"/>
        </w:rPr>
        <w:t>)</w:t>
      </w:r>
      <w:r w:rsidR="005A013F">
        <w:rPr>
          <w:rFonts w:ascii="Times New Roman" w:hAnsi="Times New Roman" w:cs="Times New Roman"/>
          <w:i/>
          <w:color w:val="FF0000"/>
          <w:sz w:val="28"/>
          <w:szCs w:val="28"/>
        </w:rPr>
        <w:t xml:space="preserve"> </w:t>
      </w:r>
      <w:r>
        <w:rPr>
          <w:rFonts w:ascii="Times New Roman" w:hAnsi="Times New Roman" w:cs="Times New Roman"/>
          <w:sz w:val="28"/>
          <w:szCs w:val="28"/>
        </w:rPr>
        <w:t xml:space="preserve">— документ, свидетельствующий о </w:t>
      </w:r>
      <w:r w:rsidRPr="007710C5">
        <w:rPr>
          <w:rFonts w:ascii="Times New Roman" w:hAnsi="Times New Roman" w:cs="Times New Roman"/>
          <w:sz w:val="28"/>
          <w:szCs w:val="28"/>
        </w:rPr>
        <w:t xml:space="preserve">стране, </w:t>
      </w:r>
      <w:r>
        <w:rPr>
          <w:rFonts w:ascii="Times New Roman" w:hAnsi="Times New Roman" w:cs="Times New Roman"/>
          <w:sz w:val="28"/>
          <w:szCs w:val="28"/>
        </w:rPr>
        <w:t xml:space="preserve">в которой был произведен товар. </w:t>
      </w:r>
      <w:r w:rsidR="005A013F" w:rsidRPr="005A013F">
        <w:rPr>
          <w:rFonts w:ascii="Times New Roman" w:hAnsi="Times New Roman" w:cs="Times New Roman"/>
          <w:sz w:val="28"/>
          <w:szCs w:val="28"/>
        </w:rPr>
        <w:t>Сертификат СТ-1 можно получить в региональной Торгово-промышленной палате. Таким документом требуется обзаводиться на каждую отдельную экспортную поставку.</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 </w:t>
      </w:r>
      <w:r w:rsidRPr="007710C5">
        <w:rPr>
          <w:rFonts w:ascii="Times New Roman" w:hAnsi="Times New Roman" w:cs="Times New Roman"/>
          <w:sz w:val="28"/>
          <w:szCs w:val="28"/>
        </w:rPr>
        <w:t>сертификат</w:t>
      </w:r>
      <w:r>
        <w:rPr>
          <w:rFonts w:ascii="Times New Roman" w:hAnsi="Times New Roman" w:cs="Times New Roman"/>
          <w:sz w:val="28"/>
          <w:szCs w:val="28"/>
        </w:rPr>
        <w:t xml:space="preserve">е сведения о </w:t>
      </w:r>
      <w:r w:rsidRPr="007710C5">
        <w:rPr>
          <w:rFonts w:ascii="Times New Roman" w:hAnsi="Times New Roman" w:cs="Times New Roman"/>
          <w:sz w:val="28"/>
          <w:szCs w:val="28"/>
        </w:rPr>
        <w:t>стране пр</w:t>
      </w:r>
      <w:r>
        <w:rPr>
          <w:rFonts w:ascii="Times New Roman" w:hAnsi="Times New Roman" w:cs="Times New Roman"/>
          <w:sz w:val="28"/>
          <w:szCs w:val="28"/>
        </w:rPr>
        <w:t xml:space="preserve">оисхождения товаров основаны на </w:t>
      </w:r>
      <w:r w:rsidRPr="007710C5">
        <w:rPr>
          <w:rFonts w:ascii="Times New Roman" w:hAnsi="Times New Roman" w:cs="Times New Roman"/>
          <w:sz w:val="28"/>
          <w:szCs w:val="28"/>
        </w:rPr>
        <w:t>иных критериях, чем те, применение которых предусмотрено между</w:t>
      </w:r>
      <w:r>
        <w:rPr>
          <w:rFonts w:ascii="Times New Roman" w:hAnsi="Times New Roman" w:cs="Times New Roman"/>
          <w:sz w:val="28"/>
          <w:szCs w:val="28"/>
        </w:rPr>
        <w:t xml:space="preserve">народными договорами государств </w:t>
      </w:r>
      <w:r w:rsidRPr="007710C5">
        <w:rPr>
          <w:rFonts w:ascii="Times New Roman" w:hAnsi="Times New Roman" w:cs="Times New Roman"/>
          <w:sz w:val="28"/>
          <w:szCs w:val="28"/>
        </w:rPr>
        <w:t>— членов таможенного союза, стра</w:t>
      </w:r>
      <w:r>
        <w:rPr>
          <w:rFonts w:ascii="Times New Roman" w:hAnsi="Times New Roman" w:cs="Times New Roman"/>
          <w:sz w:val="28"/>
          <w:szCs w:val="28"/>
        </w:rPr>
        <w:t xml:space="preserve">на происхождения определяется в соответствии с </w:t>
      </w:r>
      <w:r w:rsidRPr="007710C5">
        <w:rPr>
          <w:rFonts w:ascii="Times New Roman" w:hAnsi="Times New Roman" w:cs="Times New Roman"/>
          <w:sz w:val="28"/>
          <w:szCs w:val="28"/>
        </w:rPr>
        <w:t>критериями, определенными этими международными договорами.</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sidRPr="005A013F">
        <w:rPr>
          <w:rFonts w:ascii="Times New Roman" w:hAnsi="Times New Roman" w:cs="Times New Roman"/>
          <w:sz w:val="28"/>
          <w:szCs w:val="28"/>
        </w:rPr>
        <w:lastRenderedPageBreak/>
        <w:t xml:space="preserve">При вывозе товаров с территории </w:t>
      </w:r>
      <w:r w:rsidR="005A013F" w:rsidRPr="005A013F">
        <w:rPr>
          <w:rFonts w:ascii="Times New Roman" w:hAnsi="Times New Roman" w:cs="Times New Roman"/>
          <w:sz w:val="28"/>
          <w:szCs w:val="28"/>
        </w:rPr>
        <w:t>ЕАЭС Сертификат о происхождении товара</w:t>
      </w:r>
      <w:r w:rsidR="005A013F">
        <w:rPr>
          <w:rFonts w:ascii="Times New Roman" w:hAnsi="Times New Roman" w:cs="Times New Roman"/>
          <w:sz w:val="28"/>
          <w:szCs w:val="28"/>
        </w:rPr>
        <w:t xml:space="preserve"> </w:t>
      </w:r>
      <w:r w:rsidRPr="007710C5">
        <w:rPr>
          <w:rFonts w:ascii="Times New Roman" w:hAnsi="Times New Roman" w:cs="Times New Roman"/>
          <w:sz w:val="28"/>
          <w:szCs w:val="28"/>
        </w:rPr>
        <w:t>выдается</w:t>
      </w:r>
      <w:r>
        <w:rPr>
          <w:rFonts w:ascii="Times New Roman" w:hAnsi="Times New Roman" w:cs="Times New Roman"/>
          <w:sz w:val="28"/>
          <w:szCs w:val="28"/>
        </w:rPr>
        <w:t xml:space="preserve"> в тех случаях</w:t>
      </w:r>
      <w:r w:rsidRPr="007710C5">
        <w:rPr>
          <w:rFonts w:ascii="Times New Roman" w:hAnsi="Times New Roman" w:cs="Times New Roman"/>
          <w:sz w:val="28"/>
          <w:szCs w:val="28"/>
        </w:rPr>
        <w:t>:</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если этот документ необходим по условиям контракта, по </w:t>
      </w:r>
      <w:r w:rsidRPr="007710C5">
        <w:rPr>
          <w:rFonts w:ascii="Times New Roman" w:hAnsi="Times New Roman" w:cs="Times New Roman"/>
          <w:sz w:val="28"/>
          <w:szCs w:val="28"/>
        </w:rPr>
        <w:t>национальным правилам страны ввоза товаров;</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710C5">
        <w:rPr>
          <w:rFonts w:ascii="Times New Roman" w:hAnsi="Times New Roman" w:cs="Times New Roman"/>
          <w:sz w:val="28"/>
          <w:szCs w:val="28"/>
        </w:rPr>
        <w:t>если его наличие предусмотрено правилами определения происхождения вывозимых товаров</w:t>
      </w:r>
      <w:r w:rsidRPr="00631AD4">
        <w:rPr>
          <w:rFonts w:ascii="Times New Roman" w:hAnsi="Times New Roman" w:cs="Times New Roman"/>
          <w:sz w:val="28"/>
          <w:szCs w:val="28"/>
        </w:rPr>
        <w:t xml:space="preserve"> [6]</w:t>
      </w:r>
      <w:r w:rsidRPr="007710C5">
        <w:rPr>
          <w:rFonts w:ascii="Times New Roman" w:hAnsi="Times New Roman" w:cs="Times New Roman"/>
          <w:sz w:val="28"/>
          <w:szCs w:val="28"/>
        </w:rPr>
        <w:t>.</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Уполномоченные органы и </w:t>
      </w:r>
      <w:r w:rsidRPr="007710C5">
        <w:rPr>
          <w:rFonts w:ascii="Times New Roman" w:hAnsi="Times New Roman" w:cs="Times New Roman"/>
          <w:sz w:val="28"/>
          <w:szCs w:val="28"/>
        </w:rPr>
        <w:t>орг</w:t>
      </w:r>
      <w:r>
        <w:rPr>
          <w:rFonts w:ascii="Times New Roman" w:hAnsi="Times New Roman" w:cs="Times New Roman"/>
          <w:sz w:val="28"/>
          <w:szCs w:val="28"/>
        </w:rPr>
        <w:t xml:space="preserve">анизации, выдавшие сертификат о </w:t>
      </w:r>
      <w:r w:rsidRPr="007710C5">
        <w:rPr>
          <w:rFonts w:ascii="Times New Roman" w:hAnsi="Times New Roman" w:cs="Times New Roman"/>
          <w:sz w:val="28"/>
          <w:szCs w:val="28"/>
        </w:rPr>
        <w:t>происхождении това</w:t>
      </w:r>
      <w:r>
        <w:rPr>
          <w:rFonts w:ascii="Times New Roman" w:hAnsi="Times New Roman" w:cs="Times New Roman"/>
          <w:sz w:val="28"/>
          <w:szCs w:val="28"/>
        </w:rPr>
        <w:t xml:space="preserve">ра, обязаны хранить его копию и </w:t>
      </w:r>
      <w:r w:rsidRPr="007710C5">
        <w:rPr>
          <w:rFonts w:ascii="Times New Roman" w:hAnsi="Times New Roman" w:cs="Times New Roman"/>
          <w:sz w:val="28"/>
          <w:szCs w:val="28"/>
        </w:rPr>
        <w:t>иные</w:t>
      </w:r>
      <w:r>
        <w:rPr>
          <w:rFonts w:ascii="Times New Roman" w:hAnsi="Times New Roman" w:cs="Times New Roman"/>
          <w:sz w:val="28"/>
          <w:szCs w:val="28"/>
        </w:rPr>
        <w:t xml:space="preserve"> документы не менее трех лет со </w:t>
      </w:r>
      <w:r w:rsidRPr="007710C5">
        <w:rPr>
          <w:rFonts w:ascii="Times New Roman" w:hAnsi="Times New Roman" w:cs="Times New Roman"/>
          <w:sz w:val="28"/>
          <w:szCs w:val="28"/>
        </w:rPr>
        <w:t>дня его вы</w:t>
      </w:r>
      <w:r>
        <w:rPr>
          <w:rFonts w:ascii="Times New Roman" w:hAnsi="Times New Roman" w:cs="Times New Roman"/>
          <w:sz w:val="28"/>
          <w:szCs w:val="28"/>
        </w:rPr>
        <w:t xml:space="preserve">дачи. </w:t>
      </w:r>
      <w:r w:rsidR="005A013F">
        <w:rPr>
          <w:rFonts w:ascii="Times New Roman" w:hAnsi="Times New Roman" w:cs="Times New Roman"/>
          <w:sz w:val="28"/>
          <w:szCs w:val="28"/>
        </w:rPr>
        <w:t xml:space="preserve">Сертификат о происхождении товара </w:t>
      </w:r>
      <w:r>
        <w:rPr>
          <w:rFonts w:ascii="Times New Roman" w:hAnsi="Times New Roman" w:cs="Times New Roman"/>
          <w:sz w:val="28"/>
          <w:szCs w:val="28"/>
        </w:rPr>
        <w:t xml:space="preserve">не рассматривается в качестве документа о </w:t>
      </w:r>
      <w:r w:rsidRPr="007710C5">
        <w:rPr>
          <w:rFonts w:ascii="Times New Roman" w:hAnsi="Times New Roman" w:cs="Times New Roman"/>
          <w:sz w:val="28"/>
          <w:szCs w:val="28"/>
        </w:rPr>
        <w:t>происхождении товара, ес</w:t>
      </w:r>
      <w:r>
        <w:rPr>
          <w:rFonts w:ascii="Times New Roman" w:hAnsi="Times New Roman" w:cs="Times New Roman"/>
          <w:sz w:val="28"/>
          <w:szCs w:val="28"/>
        </w:rPr>
        <w:t xml:space="preserve">ли он оформлен с </w:t>
      </w:r>
      <w:r w:rsidRPr="007710C5">
        <w:rPr>
          <w:rFonts w:ascii="Times New Roman" w:hAnsi="Times New Roman" w:cs="Times New Roman"/>
          <w:sz w:val="28"/>
          <w:szCs w:val="28"/>
        </w:rPr>
        <w:t>нарушениями требован</w:t>
      </w:r>
      <w:r>
        <w:rPr>
          <w:rFonts w:ascii="Times New Roman" w:hAnsi="Times New Roman" w:cs="Times New Roman"/>
          <w:sz w:val="28"/>
          <w:szCs w:val="28"/>
        </w:rPr>
        <w:t>ий:</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к порядку его оформления;</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к порядку его заполнения;</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710C5">
        <w:rPr>
          <w:rFonts w:ascii="Times New Roman" w:hAnsi="Times New Roman" w:cs="Times New Roman"/>
          <w:sz w:val="28"/>
          <w:szCs w:val="28"/>
        </w:rPr>
        <w:t>установленных правилами определения про</w:t>
      </w:r>
      <w:r>
        <w:rPr>
          <w:rFonts w:ascii="Times New Roman" w:hAnsi="Times New Roman" w:cs="Times New Roman"/>
          <w:sz w:val="28"/>
          <w:szCs w:val="28"/>
        </w:rPr>
        <w:t>исхождения ввозимых товаров;</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710C5">
        <w:rPr>
          <w:rFonts w:ascii="Times New Roman" w:hAnsi="Times New Roman" w:cs="Times New Roman"/>
          <w:sz w:val="28"/>
          <w:szCs w:val="28"/>
        </w:rPr>
        <w:t>правилами определения происхождения вывозимых товаров.</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sidRPr="007710C5">
        <w:rPr>
          <w:rFonts w:ascii="Times New Roman" w:hAnsi="Times New Roman" w:cs="Times New Roman"/>
          <w:sz w:val="28"/>
          <w:szCs w:val="28"/>
        </w:rPr>
        <w:t>Тамож</w:t>
      </w:r>
      <w:r>
        <w:rPr>
          <w:rFonts w:ascii="Times New Roman" w:hAnsi="Times New Roman" w:cs="Times New Roman"/>
          <w:sz w:val="28"/>
          <w:szCs w:val="28"/>
        </w:rPr>
        <w:t xml:space="preserve">енный орган вправе обратиться к </w:t>
      </w:r>
      <w:r w:rsidRPr="007710C5">
        <w:rPr>
          <w:rFonts w:ascii="Times New Roman" w:hAnsi="Times New Roman" w:cs="Times New Roman"/>
          <w:sz w:val="28"/>
          <w:szCs w:val="28"/>
        </w:rPr>
        <w:t>уполномоченным органа</w:t>
      </w:r>
      <w:r>
        <w:rPr>
          <w:rFonts w:ascii="Times New Roman" w:hAnsi="Times New Roman" w:cs="Times New Roman"/>
          <w:sz w:val="28"/>
          <w:szCs w:val="28"/>
        </w:rPr>
        <w:t xml:space="preserve">м, которые выдали сертификат, с </w:t>
      </w:r>
      <w:r w:rsidRPr="007710C5">
        <w:rPr>
          <w:rFonts w:ascii="Times New Roman" w:hAnsi="Times New Roman" w:cs="Times New Roman"/>
          <w:sz w:val="28"/>
          <w:szCs w:val="28"/>
        </w:rPr>
        <w:t>просьбой представи</w:t>
      </w:r>
      <w:r>
        <w:rPr>
          <w:rFonts w:ascii="Times New Roman" w:hAnsi="Times New Roman" w:cs="Times New Roman"/>
          <w:sz w:val="28"/>
          <w:szCs w:val="28"/>
        </w:rPr>
        <w:t xml:space="preserve">ть дополнительные документы или </w:t>
      </w:r>
      <w:r w:rsidRPr="007710C5">
        <w:rPr>
          <w:rFonts w:ascii="Times New Roman" w:hAnsi="Times New Roman" w:cs="Times New Roman"/>
          <w:sz w:val="28"/>
          <w:szCs w:val="28"/>
        </w:rPr>
        <w:t>уточняющ</w:t>
      </w:r>
      <w:r>
        <w:rPr>
          <w:rFonts w:ascii="Times New Roman" w:hAnsi="Times New Roman" w:cs="Times New Roman"/>
          <w:sz w:val="28"/>
          <w:szCs w:val="28"/>
        </w:rPr>
        <w:t xml:space="preserve">ие сведения. Такое обращение не препятствует выпуску товаров. В РФ сертификат о </w:t>
      </w:r>
      <w:r w:rsidRPr="007710C5">
        <w:rPr>
          <w:rFonts w:ascii="Times New Roman" w:hAnsi="Times New Roman" w:cs="Times New Roman"/>
          <w:sz w:val="28"/>
          <w:szCs w:val="28"/>
        </w:rPr>
        <w:t>происхождении товара выдается Торгово-промышленной палатой.</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sidRPr="007710C5">
        <w:rPr>
          <w:rFonts w:ascii="Times New Roman" w:hAnsi="Times New Roman" w:cs="Times New Roman"/>
          <w:sz w:val="28"/>
          <w:szCs w:val="28"/>
        </w:rPr>
        <w:t>Декларация (инфо</w:t>
      </w:r>
      <w:r>
        <w:rPr>
          <w:rFonts w:ascii="Times New Roman" w:hAnsi="Times New Roman" w:cs="Times New Roman"/>
          <w:sz w:val="28"/>
          <w:szCs w:val="28"/>
        </w:rPr>
        <w:t>рмирование) о нахождении товара в реестре п</w:t>
      </w:r>
      <w:r w:rsidRPr="007710C5">
        <w:rPr>
          <w:rFonts w:ascii="Times New Roman" w:hAnsi="Times New Roman" w:cs="Times New Roman"/>
          <w:sz w:val="28"/>
          <w:szCs w:val="28"/>
        </w:rPr>
        <w:t>р</w:t>
      </w:r>
      <w:r>
        <w:rPr>
          <w:rFonts w:ascii="Times New Roman" w:hAnsi="Times New Roman" w:cs="Times New Roman"/>
          <w:sz w:val="28"/>
          <w:szCs w:val="28"/>
        </w:rPr>
        <w:t xml:space="preserve">едставляет из себя информацию в свободной форме о </w:t>
      </w:r>
      <w:r w:rsidRPr="007710C5">
        <w:rPr>
          <w:rFonts w:ascii="Times New Roman" w:hAnsi="Times New Roman" w:cs="Times New Roman"/>
          <w:sz w:val="28"/>
          <w:szCs w:val="28"/>
        </w:rPr>
        <w:t>номере реес</w:t>
      </w:r>
      <w:r>
        <w:rPr>
          <w:rFonts w:ascii="Times New Roman" w:hAnsi="Times New Roman" w:cs="Times New Roman"/>
          <w:sz w:val="28"/>
          <w:szCs w:val="28"/>
        </w:rPr>
        <w:t xml:space="preserve">тровой записи и применяется при </w:t>
      </w:r>
      <w:r w:rsidRPr="007710C5">
        <w:rPr>
          <w:rFonts w:ascii="Times New Roman" w:hAnsi="Times New Roman" w:cs="Times New Roman"/>
          <w:sz w:val="28"/>
          <w:szCs w:val="28"/>
        </w:rPr>
        <w:t>закупках промышленных товаров, радиоэлектронной продукции, программного обеспечения.</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Основные реестры, в </w:t>
      </w:r>
      <w:r w:rsidRPr="007710C5">
        <w:rPr>
          <w:rFonts w:ascii="Times New Roman" w:hAnsi="Times New Roman" w:cs="Times New Roman"/>
          <w:sz w:val="28"/>
          <w:szCs w:val="28"/>
        </w:rPr>
        <w:t>которых указан</w:t>
      </w:r>
      <w:r>
        <w:rPr>
          <w:rFonts w:ascii="Times New Roman" w:hAnsi="Times New Roman" w:cs="Times New Roman"/>
          <w:sz w:val="28"/>
          <w:szCs w:val="28"/>
        </w:rPr>
        <w:t xml:space="preserve">а информация о </w:t>
      </w:r>
      <w:r w:rsidRPr="007710C5">
        <w:rPr>
          <w:rFonts w:ascii="Times New Roman" w:hAnsi="Times New Roman" w:cs="Times New Roman"/>
          <w:sz w:val="28"/>
          <w:szCs w:val="28"/>
        </w:rPr>
        <w:t>продукции:</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Pr="000D33ED">
        <w:rPr>
          <w:rFonts w:ascii="Times New Roman" w:hAnsi="Times New Roman" w:cs="Times New Roman"/>
          <w:sz w:val="28"/>
          <w:szCs w:val="28"/>
        </w:rPr>
        <w:t>еестр российской промышленной продукции</w:t>
      </w:r>
      <w:r>
        <w:rPr>
          <w:rFonts w:ascii="Times New Roman" w:hAnsi="Times New Roman" w:cs="Times New Roman"/>
          <w:sz w:val="28"/>
          <w:szCs w:val="28"/>
        </w:rPr>
        <w:t>;</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Pr="000D33ED">
        <w:rPr>
          <w:rFonts w:ascii="Times New Roman" w:hAnsi="Times New Roman" w:cs="Times New Roman"/>
          <w:sz w:val="28"/>
          <w:szCs w:val="28"/>
        </w:rPr>
        <w:t>еестр евразийской промышленной продукции</w:t>
      </w:r>
      <w:r>
        <w:rPr>
          <w:rFonts w:ascii="Times New Roman" w:hAnsi="Times New Roman" w:cs="Times New Roman"/>
          <w:sz w:val="28"/>
          <w:szCs w:val="28"/>
        </w:rPr>
        <w:t>;</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е</w:t>
      </w:r>
      <w:r w:rsidRPr="000D33ED">
        <w:rPr>
          <w:rFonts w:ascii="Times New Roman" w:hAnsi="Times New Roman" w:cs="Times New Roman"/>
          <w:sz w:val="28"/>
          <w:szCs w:val="28"/>
        </w:rPr>
        <w:t>диный реестр российской радиоэлектронной продукции</w:t>
      </w:r>
      <w:r>
        <w:rPr>
          <w:rFonts w:ascii="Times New Roman" w:hAnsi="Times New Roman" w:cs="Times New Roman"/>
          <w:sz w:val="28"/>
          <w:szCs w:val="28"/>
        </w:rPr>
        <w:t>;</w:t>
      </w:r>
    </w:p>
    <w:p w:rsidR="00107843" w:rsidRPr="007710C5"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Pr="000D33ED">
        <w:rPr>
          <w:rFonts w:ascii="Times New Roman" w:hAnsi="Times New Roman" w:cs="Times New Roman"/>
          <w:sz w:val="28"/>
          <w:szCs w:val="28"/>
        </w:rPr>
        <w:t>еестр российского программного обеспечения</w:t>
      </w:r>
      <w:r>
        <w:rPr>
          <w:rFonts w:ascii="Times New Roman" w:hAnsi="Times New Roman" w:cs="Times New Roman"/>
          <w:sz w:val="28"/>
          <w:szCs w:val="28"/>
        </w:rPr>
        <w:t>;</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р</w:t>
      </w:r>
      <w:r w:rsidRPr="000D33ED">
        <w:rPr>
          <w:rFonts w:ascii="Times New Roman" w:hAnsi="Times New Roman" w:cs="Times New Roman"/>
          <w:sz w:val="28"/>
          <w:szCs w:val="28"/>
        </w:rPr>
        <w:t>еестр программного обеспечения ЕАЭС</w:t>
      </w:r>
      <w:r>
        <w:rPr>
          <w:rFonts w:ascii="Times New Roman" w:hAnsi="Times New Roman" w:cs="Times New Roman"/>
          <w:sz w:val="28"/>
          <w:szCs w:val="28"/>
        </w:rPr>
        <w:t>.</w:t>
      </w:r>
    </w:p>
    <w:p w:rsidR="00107843" w:rsidRDefault="00107843" w:rsidP="00107843">
      <w:pPr>
        <w:pStyle w:val="af3"/>
        <w:widowControl/>
        <w:spacing w:line="360" w:lineRule="auto"/>
        <w:ind w:left="0" w:firstLine="709"/>
      </w:pPr>
      <w:r>
        <w:t xml:space="preserve">Для товаров из стран дальнего зарубежья используется </w:t>
      </w:r>
      <w:r w:rsidRPr="008840D8">
        <w:t>сертификат</w:t>
      </w:r>
      <w:r>
        <w:t xml:space="preserve"> </w:t>
      </w:r>
      <w:r w:rsidRPr="008840D8">
        <w:t>формы</w:t>
      </w:r>
      <w:r>
        <w:t xml:space="preserve"> </w:t>
      </w:r>
      <w:r w:rsidRPr="008840D8">
        <w:t>«А».</w:t>
      </w:r>
      <w:r>
        <w:t xml:space="preserve"> </w:t>
      </w:r>
      <w:r w:rsidRPr="008840D8">
        <w:t>Данный</w:t>
      </w:r>
      <w:r>
        <w:t xml:space="preserve"> </w:t>
      </w:r>
      <w:r w:rsidRPr="008840D8">
        <w:t>сертификат</w:t>
      </w:r>
      <w:r>
        <w:t xml:space="preserve"> </w:t>
      </w:r>
      <w:r w:rsidRPr="008840D8">
        <w:t>служит</w:t>
      </w:r>
      <w:r>
        <w:t xml:space="preserve"> </w:t>
      </w:r>
      <w:r w:rsidRPr="008840D8">
        <w:t>основанием</w:t>
      </w:r>
      <w:r>
        <w:t xml:space="preserve"> </w:t>
      </w:r>
      <w:r w:rsidRPr="008840D8">
        <w:t>для</w:t>
      </w:r>
      <w:r>
        <w:t xml:space="preserve"> </w:t>
      </w:r>
      <w:r w:rsidRPr="008840D8">
        <w:t>снижения</w:t>
      </w:r>
      <w:r>
        <w:t xml:space="preserve"> </w:t>
      </w:r>
      <w:r w:rsidRPr="008840D8">
        <w:t>ставок</w:t>
      </w:r>
      <w:r>
        <w:t xml:space="preserve"> </w:t>
      </w:r>
      <w:r w:rsidRPr="008840D8">
        <w:t>ввозных</w:t>
      </w:r>
      <w:r>
        <w:t xml:space="preserve"> </w:t>
      </w:r>
      <w:r w:rsidRPr="008840D8">
        <w:t>таможенных</w:t>
      </w:r>
      <w:r>
        <w:t xml:space="preserve"> </w:t>
      </w:r>
      <w:r w:rsidRPr="008840D8">
        <w:t>пошлин</w:t>
      </w:r>
      <w:r>
        <w:t xml:space="preserve"> </w:t>
      </w:r>
      <w:r w:rsidRPr="008840D8">
        <w:t>в</w:t>
      </w:r>
      <w:r>
        <w:t xml:space="preserve"> </w:t>
      </w:r>
      <w:r w:rsidRPr="008840D8">
        <w:t>размере</w:t>
      </w:r>
      <w:r>
        <w:t xml:space="preserve"> </w:t>
      </w:r>
      <w:r w:rsidRPr="008840D8">
        <w:t>75%</w:t>
      </w:r>
      <w:r>
        <w:t xml:space="preserve"> </w:t>
      </w:r>
      <w:r w:rsidRPr="008840D8">
        <w:t>от</w:t>
      </w:r>
      <w:r>
        <w:t xml:space="preserve"> </w:t>
      </w:r>
      <w:r w:rsidRPr="008840D8">
        <w:t>базовой</w:t>
      </w:r>
      <w:r>
        <w:t xml:space="preserve"> </w:t>
      </w:r>
      <w:r w:rsidRPr="008840D8">
        <w:t>ставки</w:t>
      </w:r>
      <w:r>
        <w:t xml:space="preserve"> </w:t>
      </w:r>
      <w:r w:rsidRPr="008840D8">
        <w:t>(100%)</w:t>
      </w:r>
      <w:r>
        <w:t xml:space="preserve"> </w:t>
      </w:r>
      <w:r w:rsidRPr="008840D8">
        <w:t>в</w:t>
      </w:r>
      <w:r>
        <w:t xml:space="preserve"> </w:t>
      </w:r>
      <w:r w:rsidRPr="008840D8">
        <w:t>отношении</w:t>
      </w:r>
      <w:r>
        <w:t xml:space="preserve"> </w:t>
      </w:r>
      <w:r w:rsidRPr="008840D8">
        <w:t>товаров,</w:t>
      </w:r>
      <w:r>
        <w:t xml:space="preserve"> </w:t>
      </w:r>
      <w:r w:rsidRPr="008840D8">
        <w:t>происходящих</w:t>
      </w:r>
      <w:r>
        <w:t xml:space="preserve"> </w:t>
      </w:r>
      <w:r w:rsidRPr="008840D8">
        <w:t>из</w:t>
      </w:r>
      <w:r>
        <w:t xml:space="preserve"> </w:t>
      </w:r>
      <w:r w:rsidRPr="008840D8">
        <w:t>развивающихся</w:t>
      </w:r>
      <w:r>
        <w:t xml:space="preserve"> </w:t>
      </w:r>
      <w:r w:rsidRPr="008840D8">
        <w:t>стран,</w:t>
      </w:r>
      <w:r>
        <w:t xml:space="preserve"> </w:t>
      </w:r>
      <w:r w:rsidRPr="008840D8">
        <w:t>и</w:t>
      </w:r>
      <w:r>
        <w:t xml:space="preserve"> </w:t>
      </w:r>
      <w:r w:rsidRPr="008840D8">
        <w:t>освобождения</w:t>
      </w:r>
      <w:r>
        <w:t xml:space="preserve"> </w:t>
      </w:r>
      <w:r w:rsidRPr="008840D8">
        <w:t>от</w:t>
      </w:r>
      <w:r>
        <w:t xml:space="preserve"> </w:t>
      </w:r>
      <w:r w:rsidRPr="008840D8">
        <w:t>оплаты</w:t>
      </w:r>
      <w:r>
        <w:t xml:space="preserve"> </w:t>
      </w:r>
      <w:r w:rsidRPr="008840D8">
        <w:t>ввозных</w:t>
      </w:r>
      <w:r>
        <w:t xml:space="preserve"> </w:t>
      </w:r>
      <w:r w:rsidRPr="008840D8">
        <w:t>таможенных</w:t>
      </w:r>
      <w:r>
        <w:t xml:space="preserve"> </w:t>
      </w:r>
      <w:r w:rsidRPr="008840D8">
        <w:t>пошлин</w:t>
      </w:r>
      <w:r>
        <w:t xml:space="preserve"> </w:t>
      </w:r>
      <w:r w:rsidRPr="008840D8">
        <w:t>в</w:t>
      </w:r>
      <w:r>
        <w:t xml:space="preserve"> </w:t>
      </w:r>
      <w:r w:rsidRPr="008840D8">
        <w:t>отношении</w:t>
      </w:r>
      <w:r>
        <w:t xml:space="preserve"> </w:t>
      </w:r>
      <w:r w:rsidRPr="008840D8">
        <w:t>товаров,</w:t>
      </w:r>
      <w:r>
        <w:t xml:space="preserve"> </w:t>
      </w:r>
      <w:r w:rsidRPr="008840D8">
        <w:t>происходящих</w:t>
      </w:r>
      <w:r>
        <w:t xml:space="preserve"> </w:t>
      </w:r>
      <w:r w:rsidRPr="008840D8">
        <w:t>из</w:t>
      </w:r>
      <w:r>
        <w:t xml:space="preserve"> </w:t>
      </w:r>
      <w:r w:rsidRPr="008840D8">
        <w:t>наименее</w:t>
      </w:r>
      <w:r>
        <w:t xml:space="preserve"> </w:t>
      </w:r>
      <w:r w:rsidRPr="008840D8">
        <w:t>развитых</w:t>
      </w:r>
      <w:r>
        <w:t xml:space="preserve"> </w:t>
      </w:r>
      <w:r w:rsidRPr="008840D8">
        <w:t>стран.</w:t>
      </w:r>
    </w:p>
    <w:p w:rsidR="00107843" w:rsidRDefault="00107843" w:rsidP="00107843">
      <w:pPr>
        <w:pStyle w:val="af3"/>
        <w:widowControl/>
        <w:spacing w:line="360" w:lineRule="auto"/>
        <w:ind w:left="0" w:firstLine="709"/>
      </w:pPr>
      <w:r w:rsidRPr="008840D8">
        <w:t>Для</w:t>
      </w:r>
      <w:r>
        <w:t xml:space="preserve"> </w:t>
      </w:r>
      <w:r w:rsidRPr="008840D8">
        <w:t>стран,</w:t>
      </w:r>
      <w:r>
        <w:t xml:space="preserve"> </w:t>
      </w:r>
      <w:r w:rsidRPr="008840D8">
        <w:t>образующих</w:t>
      </w:r>
      <w:r>
        <w:t xml:space="preserve"> </w:t>
      </w:r>
      <w:r w:rsidRPr="008840D8">
        <w:t>с</w:t>
      </w:r>
      <w:r>
        <w:t xml:space="preserve"> </w:t>
      </w:r>
      <w:r w:rsidRPr="008840D8">
        <w:t>Российской</w:t>
      </w:r>
      <w:r>
        <w:t xml:space="preserve"> </w:t>
      </w:r>
      <w:r w:rsidRPr="008840D8">
        <w:t>Федерацией</w:t>
      </w:r>
      <w:r>
        <w:t xml:space="preserve"> </w:t>
      </w:r>
      <w:r w:rsidRPr="008840D8">
        <w:t>зону</w:t>
      </w:r>
      <w:r>
        <w:t xml:space="preserve"> </w:t>
      </w:r>
      <w:r w:rsidRPr="008840D8">
        <w:t>свободной</w:t>
      </w:r>
      <w:r>
        <w:t xml:space="preserve"> </w:t>
      </w:r>
      <w:r w:rsidRPr="008840D8">
        <w:t>торговли</w:t>
      </w:r>
      <w:r>
        <w:t xml:space="preserve"> </w:t>
      </w:r>
      <w:r w:rsidRPr="008840D8">
        <w:t>(ЗСТ):</w:t>
      </w:r>
      <w:r>
        <w:t xml:space="preserve"> </w:t>
      </w:r>
      <w:r w:rsidRPr="008840D8">
        <w:t>сертификат</w:t>
      </w:r>
      <w:r>
        <w:t xml:space="preserve"> </w:t>
      </w:r>
      <w:r w:rsidRPr="008840D8">
        <w:t>формы</w:t>
      </w:r>
      <w:r>
        <w:t xml:space="preserve"> </w:t>
      </w:r>
      <w:r w:rsidRPr="008840D8">
        <w:t>«СТ-2».</w:t>
      </w:r>
    </w:p>
    <w:p w:rsidR="00107843" w:rsidRPr="008840D8" w:rsidRDefault="00107843" w:rsidP="00107843">
      <w:pPr>
        <w:pStyle w:val="af3"/>
        <w:widowControl/>
        <w:spacing w:line="360" w:lineRule="auto"/>
        <w:ind w:left="0" w:firstLine="709"/>
      </w:pPr>
      <w:r w:rsidRPr="008840D8">
        <w:t>В</w:t>
      </w:r>
      <w:r>
        <w:t xml:space="preserve"> </w:t>
      </w:r>
      <w:r w:rsidRPr="008840D8">
        <w:t>данный</w:t>
      </w:r>
      <w:r>
        <w:t xml:space="preserve"> </w:t>
      </w:r>
      <w:r w:rsidRPr="008840D8">
        <w:t>момент</w:t>
      </w:r>
      <w:r>
        <w:t xml:space="preserve"> </w:t>
      </w:r>
      <w:r w:rsidRPr="008840D8">
        <w:t>при</w:t>
      </w:r>
      <w:r>
        <w:t xml:space="preserve"> </w:t>
      </w:r>
      <w:r w:rsidRPr="008840D8">
        <w:t>ввозе</w:t>
      </w:r>
      <w:r>
        <w:t xml:space="preserve"> </w:t>
      </w:r>
      <w:r w:rsidRPr="008840D8">
        <w:t>товаров</w:t>
      </w:r>
      <w:r>
        <w:t xml:space="preserve"> </w:t>
      </w:r>
      <w:r w:rsidRPr="008840D8">
        <w:t>этот</w:t>
      </w:r>
      <w:r>
        <w:t xml:space="preserve"> </w:t>
      </w:r>
      <w:r w:rsidRPr="008840D8">
        <w:t>сертификат</w:t>
      </w:r>
      <w:r>
        <w:t xml:space="preserve"> </w:t>
      </w:r>
      <w:r w:rsidRPr="008840D8">
        <w:t>предоставляет</w:t>
      </w:r>
      <w:r>
        <w:t xml:space="preserve"> </w:t>
      </w:r>
      <w:r w:rsidRPr="008840D8">
        <w:t>Сербия</w:t>
      </w:r>
      <w:r>
        <w:t xml:space="preserve"> </w:t>
      </w:r>
      <w:r w:rsidRPr="008840D8">
        <w:t>вместо</w:t>
      </w:r>
      <w:r>
        <w:t xml:space="preserve"> </w:t>
      </w:r>
      <w:r w:rsidRPr="008840D8">
        <w:t>сертификата</w:t>
      </w:r>
      <w:r>
        <w:t xml:space="preserve"> </w:t>
      </w:r>
      <w:r w:rsidRPr="008840D8">
        <w:t>формы</w:t>
      </w:r>
      <w:r>
        <w:t xml:space="preserve"> </w:t>
      </w:r>
      <w:r w:rsidRPr="008840D8">
        <w:t>«А»</w:t>
      </w:r>
      <w:r>
        <w:t>.</w:t>
      </w:r>
    </w:p>
    <w:p w:rsidR="00107843" w:rsidRDefault="00107843" w:rsidP="00107843">
      <w:pPr>
        <w:pStyle w:val="af3"/>
        <w:widowControl/>
        <w:spacing w:line="360" w:lineRule="auto"/>
        <w:ind w:left="0" w:firstLine="709"/>
      </w:pPr>
      <w:r w:rsidRPr="008840D8">
        <w:t>Исходя</w:t>
      </w:r>
      <w:r>
        <w:t xml:space="preserve"> </w:t>
      </w:r>
      <w:r w:rsidRPr="008840D8">
        <w:t>из</w:t>
      </w:r>
      <w:r>
        <w:t xml:space="preserve"> </w:t>
      </w:r>
      <w:r w:rsidRPr="008840D8">
        <w:t>вышеизложенного,</w:t>
      </w:r>
      <w:r>
        <w:t xml:space="preserve"> </w:t>
      </w:r>
      <w:r w:rsidRPr="008840D8">
        <w:t>можно</w:t>
      </w:r>
      <w:r>
        <w:t xml:space="preserve"> </w:t>
      </w:r>
      <w:r w:rsidRPr="008840D8">
        <w:t>заключить,</w:t>
      </w:r>
      <w:r>
        <w:t xml:space="preserve"> </w:t>
      </w:r>
      <w:r w:rsidRPr="008840D8">
        <w:t>что</w:t>
      </w:r>
      <w:r>
        <w:t xml:space="preserve"> </w:t>
      </w:r>
      <w:r w:rsidRPr="008840D8">
        <w:t>одним</w:t>
      </w:r>
      <w:r>
        <w:t xml:space="preserve"> </w:t>
      </w:r>
      <w:r w:rsidRPr="008840D8">
        <w:t>из</w:t>
      </w:r>
      <w:r>
        <w:t xml:space="preserve"> </w:t>
      </w:r>
      <w:r w:rsidRPr="008840D8">
        <w:t>основных</w:t>
      </w:r>
      <w:r>
        <w:t xml:space="preserve"> </w:t>
      </w:r>
      <w:r w:rsidRPr="008840D8">
        <w:t>понятий</w:t>
      </w:r>
      <w:r>
        <w:t xml:space="preserve"> </w:t>
      </w:r>
      <w:r w:rsidRPr="008840D8">
        <w:t>таможенного</w:t>
      </w:r>
      <w:r>
        <w:t xml:space="preserve"> </w:t>
      </w:r>
      <w:r w:rsidRPr="008840D8">
        <w:t>права</w:t>
      </w:r>
      <w:r>
        <w:t xml:space="preserve"> </w:t>
      </w:r>
      <w:r w:rsidRPr="008840D8">
        <w:t>является</w:t>
      </w:r>
      <w:r>
        <w:t xml:space="preserve"> </w:t>
      </w:r>
      <w:r w:rsidRPr="008840D8">
        <w:t>страна</w:t>
      </w:r>
      <w:r>
        <w:t xml:space="preserve"> </w:t>
      </w:r>
      <w:r w:rsidRPr="008840D8">
        <w:t>происхождения</w:t>
      </w:r>
      <w:r>
        <w:t xml:space="preserve"> </w:t>
      </w:r>
      <w:r w:rsidRPr="008840D8">
        <w:t>товаров,</w:t>
      </w:r>
      <w:r>
        <w:t xml:space="preserve"> </w:t>
      </w:r>
      <w:r w:rsidRPr="008840D8">
        <w:t>так</w:t>
      </w:r>
      <w:r>
        <w:t xml:space="preserve"> </w:t>
      </w:r>
      <w:r w:rsidRPr="008840D8">
        <w:t>как</w:t>
      </w:r>
      <w:r>
        <w:t xml:space="preserve"> </w:t>
      </w:r>
      <w:r w:rsidRPr="008840D8">
        <w:t>именно</w:t>
      </w:r>
      <w:r>
        <w:t xml:space="preserve"> </w:t>
      </w:r>
      <w:r w:rsidRPr="008840D8">
        <w:t>с</w:t>
      </w:r>
      <w:r>
        <w:t xml:space="preserve"> </w:t>
      </w:r>
      <w:r w:rsidRPr="008840D8">
        <w:t>ней</w:t>
      </w:r>
      <w:r>
        <w:t xml:space="preserve"> </w:t>
      </w:r>
      <w:r w:rsidRPr="008840D8">
        <w:t>связано</w:t>
      </w:r>
      <w:r>
        <w:t xml:space="preserve"> </w:t>
      </w:r>
      <w:r w:rsidRPr="008840D8">
        <w:t>применение</w:t>
      </w:r>
      <w:r>
        <w:t xml:space="preserve"> </w:t>
      </w:r>
      <w:r w:rsidRPr="008840D8">
        <w:t>таможенно-тарифных</w:t>
      </w:r>
      <w:r>
        <w:t xml:space="preserve"> </w:t>
      </w:r>
      <w:r w:rsidRPr="008840D8">
        <w:t>и</w:t>
      </w:r>
      <w:r>
        <w:t xml:space="preserve"> </w:t>
      </w:r>
      <w:r w:rsidRPr="008840D8">
        <w:t>нетарифных</w:t>
      </w:r>
      <w:r>
        <w:t xml:space="preserve"> </w:t>
      </w:r>
      <w:r w:rsidRPr="008840D8">
        <w:t>методов</w:t>
      </w:r>
      <w:r>
        <w:t xml:space="preserve"> </w:t>
      </w:r>
      <w:r w:rsidRPr="008840D8">
        <w:t>регулирования</w:t>
      </w:r>
      <w:r>
        <w:t xml:space="preserve"> </w:t>
      </w:r>
      <w:r w:rsidRPr="008840D8">
        <w:t>внешнеторгового</w:t>
      </w:r>
      <w:r>
        <w:t xml:space="preserve"> </w:t>
      </w:r>
      <w:r w:rsidRPr="008840D8">
        <w:t>оборота.</w:t>
      </w:r>
      <w:r>
        <w:t xml:space="preserve"> </w:t>
      </w:r>
      <w:r w:rsidRPr="008840D8">
        <w:t>Действенное</w:t>
      </w:r>
      <w:r>
        <w:t xml:space="preserve"> </w:t>
      </w:r>
      <w:r w:rsidRPr="008840D8">
        <w:t>и</w:t>
      </w:r>
      <w:r>
        <w:t xml:space="preserve"> </w:t>
      </w:r>
      <w:r w:rsidRPr="008840D8">
        <w:t>оперативное</w:t>
      </w:r>
      <w:r>
        <w:t xml:space="preserve"> </w:t>
      </w:r>
      <w:r w:rsidRPr="008840D8">
        <w:t>применение</w:t>
      </w:r>
      <w:r>
        <w:t xml:space="preserve"> </w:t>
      </w:r>
      <w:r w:rsidRPr="008840D8">
        <w:t>мер</w:t>
      </w:r>
      <w:r>
        <w:t xml:space="preserve"> </w:t>
      </w:r>
      <w:r w:rsidRPr="008840D8">
        <w:t>нетарифного</w:t>
      </w:r>
      <w:r>
        <w:t xml:space="preserve"> </w:t>
      </w:r>
      <w:r w:rsidRPr="008840D8">
        <w:t>регулирования,</w:t>
      </w:r>
      <w:r>
        <w:t xml:space="preserve"> </w:t>
      </w:r>
      <w:r w:rsidRPr="008840D8">
        <w:t>зачастую</w:t>
      </w:r>
      <w:r>
        <w:t xml:space="preserve"> </w:t>
      </w:r>
      <w:r w:rsidRPr="008840D8">
        <w:t>невозможно</w:t>
      </w:r>
      <w:r>
        <w:t xml:space="preserve"> </w:t>
      </w:r>
      <w:r w:rsidRPr="008840D8">
        <w:t>без</w:t>
      </w:r>
      <w:r>
        <w:t xml:space="preserve"> </w:t>
      </w:r>
      <w:r w:rsidRPr="008840D8">
        <w:t>определения</w:t>
      </w:r>
      <w:r>
        <w:t xml:space="preserve"> </w:t>
      </w:r>
      <w:r w:rsidRPr="008840D8">
        <w:t>страны</w:t>
      </w:r>
      <w:r>
        <w:t xml:space="preserve"> </w:t>
      </w:r>
      <w:r w:rsidRPr="008840D8">
        <w:t>происхождения</w:t>
      </w:r>
      <w:r>
        <w:t xml:space="preserve"> </w:t>
      </w:r>
      <w:r w:rsidRPr="008840D8">
        <w:t>товаров.</w:t>
      </w:r>
      <w:r>
        <w:t xml:space="preserve"> </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Происхождение товаров должно быть указано в декларации на товары при ввозе на таможенную территорию Союза и, в случаях, предусмотренных пунктом 1 статьи 29 Таможенного кодекса Евразийского экономического союза, документально подтверждено декларацией о происхождении товаров или, по требованию декларанта, сертификат происхождения товар</w:t>
      </w:r>
      <w:r>
        <w:rPr>
          <w:rFonts w:ascii="Times New Roman" w:hAnsi="Times New Roman" w:cs="Times New Roman"/>
          <w:color w:val="000000"/>
          <w:sz w:val="28"/>
          <w:szCs w:val="28"/>
        </w:rPr>
        <w:t>а, за исключением двух случаев:</w:t>
      </w:r>
    </w:p>
    <w:p w:rsidR="00107843" w:rsidRDefault="00107843" w:rsidP="00107843">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672D7">
        <w:rPr>
          <w:rFonts w:ascii="Times New Roman" w:hAnsi="Times New Roman" w:cs="Times New Roman"/>
          <w:color w:val="000000"/>
          <w:sz w:val="28"/>
          <w:szCs w:val="28"/>
        </w:rPr>
        <w:t xml:space="preserve"> при наличии признаков того, что информация, указанная в декларации о происхождении товара, является недостоверной, таможенный орган имеет право запросить сертификат происхождения товара по причинам;</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672D7">
        <w:rPr>
          <w:rFonts w:ascii="Times New Roman" w:hAnsi="Times New Roman" w:cs="Times New Roman"/>
          <w:color w:val="000000"/>
          <w:sz w:val="28"/>
          <w:szCs w:val="28"/>
        </w:rPr>
        <w:t xml:space="preserve"> при импорте товаров, аналогичных тем, в отношении которых Евразийский экономический союз применяет меры по защите внутреннего </w:t>
      </w:r>
      <w:r w:rsidRPr="003672D7">
        <w:rPr>
          <w:rFonts w:ascii="Times New Roman" w:hAnsi="Times New Roman" w:cs="Times New Roman"/>
          <w:color w:val="000000"/>
          <w:sz w:val="28"/>
          <w:szCs w:val="28"/>
        </w:rPr>
        <w:lastRenderedPageBreak/>
        <w:t>рынка в связи с происхождением товаров (специальные защитные, антидемпинговые и компенсационные меры)</w:t>
      </w:r>
      <w:r>
        <w:rPr>
          <w:rFonts w:ascii="Times New Roman" w:hAnsi="Times New Roman" w:cs="Times New Roman"/>
          <w:color w:val="000000"/>
          <w:sz w:val="28"/>
          <w:szCs w:val="28"/>
        </w:rPr>
        <w:t xml:space="preserve"> </w:t>
      </w:r>
      <w:r w:rsidRPr="00390786">
        <w:rPr>
          <w:rFonts w:ascii="Times New Roman" w:hAnsi="Times New Roman" w:cs="Times New Roman"/>
          <w:color w:val="000000"/>
          <w:sz w:val="28"/>
          <w:szCs w:val="28"/>
        </w:rPr>
        <w:t>[2]</w:t>
      </w:r>
      <w:r w:rsidRPr="003672D7">
        <w:rPr>
          <w:rFonts w:ascii="Times New Roman" w:hAnsi="Times New Roman" w:cs="Times New Roman"/>
          <w:color w:val="000000"/>
          <w:sz w:val="28"/>
          <w:szCs w:val="28"/>
        </w:rPr>
        <w:t>.</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 xml:space="preserve">В случае применения мер защиты внутреннего рынка (специальных защитных, антидемпинговых и компенсационных мер) в связи с происхождением товара происхождение аналогичных товаров, ввозимых на таможенную территорию Союза, обязательно должно быть подтверждено сертификатом происхождения товара </w:t>
      </w:r>
      <w:r>
        <w:rPr>
          <w:rFonts w:ascii="Times New Roman" w:hAnsi="Times New Roman" w:cs="Times New Roman"/>
          <w:color w:val="000000"/>
          <w:sz w:val="28"/>
          <w:szCs w:val="28"/>
        </w:rPr>
        <w:t>[1</w:t>
      </w:r>
      <w:r w:rsidRPr="00383346">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 xml:space="preserve">В то же время декларант имеет право не предоставлять сертификат происхождения товара, если подтверждено соответствие применимым мерам защиты внутреннего рынка, </w:t>
      </w:r>
      <w:r>
        <w:rPr>
          <w:rFonts w:ascii="Times New Roman" w:hAnsi="Times New Roman" w:cs="Times New Roman"/>
          <w:color w:val="000000"/>
          <w:sz w:val="28"/>
          <w:szCs w:val="28"/>
        </w:rPr>
        <w:t>то есть</w:t>
      </w:r>
      <w:r w:rsidRPr="003672D7">
        <w:rPr>
          <w:rFonts w:ascii="Times New Roman" w:hAnsi="Times New Roman" w:cs="Times New Roman"/>
          <w:color w:val="000000"/>
          <w:sz w:val="28"/>
          <w:szCs w:val="28"/>
        </w:rPr>
        <w:t xml:space="preserve"> при импорте товара уплачиваются специальные, антидемпинговые и компенсационные пошлины, или если общая таможенная стоимость товара не превышает сум</w:t>
      </w:r>
      <w:r>
        <w:rPr>
          <w:rFonts w:ascii="Times New Roman" w:hAnsi="Times New Roman" w:cs="Times New Roman"/>
          <w:color w:val="000000"/>
          <w:sz w:val="28"/>
          <w:szCs w:val="28"/>
        </w:rPr>
        <w:t>му, эквивалентную 150 долларам</w:t>
      </w:r>
      <w:r w:rsidRPr="00383346">
        <w:rPr>
          <w:rFonts w:ascii="Times New Roman" w:hAnsi="Times New Roman" w:cs="Times New Roman"/>
          <w:color w:val="000000"/>
          <w:sz w:val="28"/>
          <w:szCs w:val="28"/>
        </w:rPr>
        <w:t xml:space="preserve"> [2]</w:t>
      </w:r>
      <w:r>
        <w:rPr>
          <w:rFonts w:ascii="Times New Roman" w:hAnsi="Times New Roman" w:cs="Times New Roman"/>
          <w:color w:val="000000"/>
          <w:sz w:val="28"/>
          <w:szCs w:val="28"/>
        </w:rPr>
        <w:t>.</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Сертификат происхождения товара не рассматривается в качестве документа о происхожде</w:t>
      </w:r>
      <w:r>
        <w:rPr>
          <w:rFonts w:ascii="Times New Roman" w:hAnsi="Times New Roman" w:cs="Times New Roman"/>
          <w:color w:val="000000"/>
          <w:sz w:val="28"/>
          <w:szCs w:val="28"/>
        </w:rPr>
        <w:t>нии товара в следующих случаях:</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C43900">
        <w:rPr>
          <w:rFonts w:ascii="Times New Roman" w:hAnsi="Times New Roman" w:cs="Times New Roman"/>
          <w:color w:val="000000"/>
          <w:sz w:val="28"/>
          <w:szCs w:val="28"/>
        </w:rPr>
        <w:t>-</w:t>
      </w:r>
      <w:r w:rsidRPr="003672D7">
        <w:rPr>
          <w:rFonts w:ascii="Times New Roman" w:hAnsi="Times New Roman" w:cs="Times New Roman"/>
          <w:color w:val="000000"/>
          <w:sz w:val="28"/>
          <w:szCs w:val="28"/>
        </w:rPr>
        <w:t xml:space="preserve"> по результатам таможенного контроля выявлена недостоверность информации, содержащейся в таком сертификате происхождения товара;</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C43900">
        <w:rPr>
          <w:rFonts w:ascii="Times New Roman" w:hAnsi="Times New Roman" w:cs="Times New Roman"/>
          <w:color w:val="000000"/>
          <w:sz w:val="28"/>
          <w:szCs w:val="28"/>
        </w:rPr>
        <w:t>-</w:t>
      </w:r>
      <w:r w:rsidRPr="003672D7">
        <w:rPr>
          <w:rFonts w:ascii="Times New Roman" w:hAnsi="Times New Roman" w:cs="Times New Roman"/>
          <w:color w:val="000000"/>
          <w:sz w:val="28"/>
          <w:szCs w:val="28"/>
        </w:rPr>
        <w:t xml:space="preserve"> по результатам таможенного контроля выявлено, что сертификат происхождения товара не является подлинным или такой сертификат не соответст</w:t>
      </w:r>
      <w:r>
        <w:rPr>
          <w:rFonts w:ascii="Times New Roman" w:hAnsi="Times New Roman" w:cs="Times New Roman"/>
          <w:color w:val="000000"/>
          <w:sz w:val="28"/>
          <w:szCs w:val="28"/>
        </w:rPr>
        <w:t>вует установленным требованиям;</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C43900">
        <w:rPr>
          <w:rFonts w:ascii="Times New Roman" w:hAnsi="Times New Roman" w:cs="Times New Roman"/>
          <w:color w:val="000000"/>
          <w:sz w:val="28"/>
          <w:szCs w:val="28"/>
        </w:rPr>
        <w:t>-</w:t>
      </w:r>
      <w:r w:rsidRPr="003672D7">
        <w:rPr>
          <w:rFonts w:ascii="Times New Roman" w:hAnsi="Times New Roman" w:cs="Times New Roman"/>
          <w:color w:val="000000"/>
          <w:sz w:val="28"/>
          <w:szCs w:val="28"/>
        </w:rPr>
        <w:t xml:space="preserve"> уполномоченный орган третьей страны не предоставил ответ на запрос о проверке подлинности сертификата в установленный срок или предоставил ответ, который не позволяет по</w:t>
      </w:r>
      <w:r>
        <w:rPr>
          <w:rFonts w:ascii="Times New Roman" w:hAnsi="Times New Roman" w:cs="Times New Roman"/>
          <w:color w:val="000000"/>
          <w:sz w:val="28"/>
          <w:szCs w:val="28"/>
        </w:rPr>
        <w:t>дтвердить происхождение товара.</w:t>
      </w:r>
    </w:p>
    <w:p w:rsidR="00107843" w:rsidRPr="003672D7" w:rsidRDefault="00107843" w:rsidP="00107843">
      <w:pPr>
        <w:spacing w:after="0" w:line="360" w:lineRule="auto"/>
        <w:ind w:firstLine="708"/>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t xml:space="preserve">Непреференциальные правила не устанавливают обязательную форму сертификата происхождения для целей подтверждения происхождения товаров в рамках </w:t>
      </w:r>
      <w:proofErr w:type="spellStart"/>
      <w:r w:rsidRPr="003672D7">
        <w:rPr>
          <w:rFonts w:ascii="Times New Roman" w:hAnsi="Times New Roman" w:cs="Times New Roman"/>
          <w:color w:val="000000"/>
          <w:sz w:val="28"/>
          <w:szCs w:val="28"/>
        </w:rPr>
        <w:t>непреференциальной</w:t>
      </w:r>
      <w:proofErr w:type="spellEnd"/>
      <w:r w:rsidRPr="003672D7">
        <w:rPr>
          <w:rFonts w:ascii="Times New Roman" w:hAnsi="Times New Roman" w:cs="Times New Roman"/>
          <w:color w:val="000000"/>
          <w:sz w:val="28"/>
          <w:szCs w:val="28"/>
        </w:rPr>
        <w:t xml:space="preserve"> торговли, т.е. любой сертификат происхождения, выданный в стране экспорта товаров (например, сертификат происхождения общей фор</w:t>
      </w:r>
      <w:r>
        <w:rPr>
          <w:rFonts w:ascii="Times New Roman" w:hAnsi="Times New Roman" w:cs="Times New Roman"/>
          <w:color w:val="000000"/>
          <w:sz w:val="28"/>
          <w:szCs w:val="28"/>
        </w:rPr>
        <w:t>мы), может быть использованным.</w:t>
      </w:r>
    </w:p>
    <w:p w:rsidR="00107843" w:rsidRDefault="00107843" w:rsidP="00107843">
      <w:pPr>
        <w:spacing w:after="0" w:line="360" w:lineRule="auto"/>
        <w:ind w:firstLine="709"/>
        <w:jc w:val="both"/>
        <w:rPr>
          <w:rFonts w:ascii="Times New Roman" w:hAnsi="Times New Roman" w:cs="Times New Roman"/>
          <w:color w:val="000000"/>
          <w:sz w:val="28"/>
          <w:szCs w:val="28"/>
        </w:rPr>
      </w:pPr>
      <w:r w:rsidRPr="003672D7">
        <w:rPr>
          <w:rFonts w:ascii="Times New Roman" w:hAnsi="Times New Roman" w:cs="Times New Roman"/>
          <w:color w:val="000000"/>
          <w:sz w:val="28"/>
          <w:szCs w:val="28"/>
        </w:rPr>
        <w:lastRenderedPageBreak/>
        <w:t>Однако правила, не предусматривающие преференций, устанавливают минимальный набор требований к сертификатам</w:t>
      </w:r>
      <w:r>
        <w:rPr>
          <w:rFonts w:ascii="Times New Roman" w:hAnsi="Times New Roman" w:cs="Times New Roman"/>
          <w:color w:val="000000"/>
          <w:sz w:val="28"/>
          <w:szCs w:val="28"/>
        </w:rPr>
        <w:t xml:space="preserve"> происхождения и их содержанию. </w:t>
      </w:r>
      <w:r w:rsidRPr="003672D7">
        <w:rPr>
          <w:rFonts w:ascii="Times New Roman" w:hAnsi="Times New Roman" w:cs="Times New Roman"/>
          <w:color w:val="000000"/>
          <w:sz w:val="28"/>
          <w:szCs w:val="28"/>
        </w:rPr>
        <w:t>Например, сертификат должен быть на английском, французском или русском языках</w:t>
      </w:r>
      <w:r>
        <w:rPr>
          <w:rFonts w:ascii="Times New Roman" w:hAnsi="Times New Roman" w:cs="Times New Roman"/>
          <w:color w:val="000000"/>
          <w:sz w:val="28"/>
          <w:szCs w:val="28"/>
        </w:rPr>
        <w:t>. Кроме того, не допускается при использовании бумажных носителей:</w:t>
      </w:r>
    </w:p>
    <w:p w:rsidR="00107843" w:rsidRDefault="00107843" w:rsidP="00107843">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наличие подчисток;</w:t>
      </w:r>
    </w:p>
    <w:p w:rsidR="00107843" w:rsidRDefault="00107843" w:rsidP="00107843">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помарки;</w:t>
      </w:r>
    </w:p>
    <w:p w:rsidR="00107843" w:rsidRDefault="00107843" w:rsidP="00107843">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неполные исправления;</w:t>
      </w:r>
    </w:p>
    <w:p w:rsidR="00107843" w:rsidRPr="003672D7" w:rsidRDefault="00107843" w:rsidP="00107843">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72D7">
        <w:rPr>
          <w:rFonts w:ascii="Times New Roman" w:hAnsi="Times New Roman" w:cs="Times New Roman"/>
          <w:color w:val="000000"/>
          <w:sz w:val="28"/>
          <w:szCs w:val="28"/>
        </w:rPr>
        <w:t xml:space="preserve">дополнений </w:t>
      </w:r>
      <w:r>
        <w:rPr>
          <w:rFonts w:ascii="Times New Roman" w:hAnsi="Times New Roman" w:cs="Times New Roman"/>
          <w:color w:val="000000"/>
          <w:sz w:val="28"/>
          <w:szCs w:val="28"/>
        </w:rPr>
        <w:t>в свидетельстве.</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итог, для подтверждения происхождения товаров требуется целый ряд информации, содержащейся в различных документах, предоставляемых в разное время перемещения товаров.</w:t>
      </w:r>
    </w:p>
    <w:p w:rsidR="00107843" w:rsidRDefault="00107843" w:rsidP="00107843">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таможенные органы не могут достоверно подтвердить происхождение перемещаемого товара, то они могут потребовать дополнительную документацию, что вызовет для декларанта дополнительные издержки, а потому стоит уделить особое внимание </w:t>
      </w:r>
      <w:r w:rsidR="00336EAD">
        <w:rPr>
          <w:rFonts w:ascii="Times New Roman" w:hAnsi="Times New Roman" w:cs="Times New Roman"/>
          <w:sz w:val="28"/>
          <w:szCs w:val="28"/>
        </w:rPr>
        <w:t>механизму</w:t>
      </w:r>
      <w:r>
        <w:rPr>
          <w:rFonts w:ascii="Times New Roman" w:hAnsi="Times New Roman" w:cs="Times New Roman"/>
          <w:sz w:val="28"/>
          <w:szCs w:val="28"/>
        </w:rPr>
        <w:t xml:space="preserve"> определения и подтверждения происхождения товара с целью упрощения, и оптимизации процесса перемещения то</w:t>
      </w:r>
      <w:r w:rsidR="00336EAD">
        <w:rPr>
          <w:rFonts w:ascii="Times New Roman" w:hAnsi="Times New Roman" w:cs="Times New Roman"/>
          <w:sz w:val="28"/>
          <w:szCs w:val="28"/>
        </w:rPr>
        <w:t>варов через границы стран ЕАЭС и упрощения процедуры предоставления тарифных преференций.</w:t>
      </w:r>
    </w:p>
    <w:p w:rsidR="00336EAD" w:rsidRDefault="00336EAD" w:rsidP="00E614A5">
      <w:pPr>
        <w:pStyle w:val="a7"/>
        <w:spacing w:line="360" w:lineRule="auto"/>
        <w:ind w:firstLine="709"/>
        <w:jc w:val="both"/>
        <w:rPr>
          <w:rFonts w:ascii="Times New Roman" w:hAnsi="Times New Roman" w:cs="Times New Roman"/>
          <w:sz w:val="28"/>
          <w:szCs w:val="28"/>
        </w:rPr>
      </w:pPr>
    </w:p>
    <w:p w:rsidR="00336EAD" w:rsidRDefault="00336EAD" w:rsidP="00E614A5">
      <w:pPr>
        <w:pStyle w:val="a7"/>
        <w:spacing w:line="360" w:lineRule="auto"/>
        <w:ind w:firstLine="709"/>
        <w:jc w:val="both"/>
        <w:rPr>
          <w:rFonts w:ascii="Times New Roman" w:hAnsi="Times New Roman" w:cs="Times New Roman"/>
          <w:sz w:val="28"/>
          <w:szCs w:val="28"/>
        </w:rPr>
      </w:pPr>
    </w:p>
    <w:p w:rsidR="00490665" w:rsidRDefault="00490665" w:rsidP="00E614A5">
      <w:pPr>
        <w:pStyle w:val="a7"/>
        <w:spacing w:line="360" w:lineRule="auto"/>
        <w:ind w:firstLine="709"/>
        <w:jc w:val="both"/>
        <w:rPr>
          <w:rFonts w:ascii="Times New Roman" w:hAnsi="Times New Roman" w:cs="Times New Roman"/>
          <w:sz w:val="28"/>
          <w:szCs w:val="28"/>
        </w:rPr>
      </w:pPr>
    </w:p>
    <w:p w:rsidR="00490665" w:rsidRDefault="00490665" w:rsidP="00E614A5">
      <w:pPr>
        <w:pStyle w:val="a7"/>
        <w:spacing w:line="360" w:lineRule="auto"/>
        <w:ind w:firstLine="709"/>
        <w:jc w:val="both"/>
        <w:rPr>
          <w:rFonts w:ascii="Times New Roman" w:hAnsi="Times New Roman" w:cs="Times New Roman"/>
          <w:sz w:val="28"/>
          <w:szCs w:val="28"/>
        </w:rPr>
      </w:pPr>
    </w:p>
    <w:p w:rsidR="00490665" w:rsidRDefault="00490665" w:rsidP="00E614A5">
      <w:pPr>
        <w:pStyle w:val="a7"/>
        <w:spacing w:line="360" w:lineRule="auto"/>
        <w:ind w:firstLine="709"/>
        <w:jc w:val="both"/>
        <w:rPr>
          <w:rFonts w:ascii="Times New Roman" w:hAnsi="Times New Roman" w:cs="Times New Roman"/>
          <w:sz w:val="28"/>
          <w:szCs w:val="28"/>
        </w:rPr>
      </w:pPr>
    </w:p>
    <w:p w:rsidR="00490665" w:rsidRDefault="00490665" w:rsidP="00E614A5">
      <w:pPr>
        <w:pStyle w:val="a7"/>
        <w:spacing w:line="360" w:lineRule="auto"/>
        <w:ind w:firstLine="709"/>
        <w:jc w:val="both"/>
        <w:rPr>
          <w:rFonts w:ascii="Times New Roman" w:hAnsi="Times New Roman" w:cs="Times New Roman"/>
          <w:sz w:val="28"/>
          <w:szCs w:val="28"/>
        </w:rPr>
      </w:pPr>
    </w:p>
    <w:p w:rsidR="00490665" w:rsidRDefault="00490665" w:rsidP="00E614A5">
      <w:pPr>
        <w:pStyle w:val="a7"/>
        <w:spacing w:line="360" w:lineRule="auto"/>
        <w:ind w:firstLine="709"/>
        <w:jc w:val="both"/>
        <w:rPr>
          <w:rFonts w:ascii="Times New Roman" w:hAnsi="Times New Roman" w:cs="Times New Roman"/>
          <w:sz w:val="28"/>
          <w:szCs w:val="28"/>
        </w:rPr>
      </w:pPr>
    </w:p>
    <w:p w:rsidR="00490665" w:rsidRDefault="00490665" w:rsidP="00E614A5">
      <w:pPr>
        <w:pStyle w:val="a7"/>
        <w:spacing w:line="360" w:lineRule="auto"/>
        <w:ind w:firstLine="709"/>
        <w:jc w:val="both"/>
        <w:rPr>
          <w:rFonts w:ascii="Times New Roman" w:hAnsi="Times New Roman" w:cs="Times New Roman"/>
          <w:sz w:val="28"/>
          <w:szCs w:val="28"/>
        </w:rPr>
      </w:pPr>
    </w:p>
    <w:p w:rsidR="00490665" w:rsidRPr="00E614A5" w:rsidRDefault="00490665" w:rsidP="00E614A5">
      <w:pPr>
        <w:pStyle w:val="a7"/>
        <w:spacing w:line="360" w:lineRule="auto"/>
        <w:ind w:firstLine="709"/>
        <w:jc w:val="both"/>
        <w:rPr>
          <w:rFonts w:ascii="Times New Roman" w:hAnsi="Times New Roman" w:cs="Times New Roman"/>
          <w:sz w:val="28"/>
          <w:szCs w:val="28"/>
        </w:rPr>
      </w:pPr>
    </w:p>
    <w:p w:rsidR="00CA0DCC" w:rsidRDefault="00266A19" w:rsidP="00490665">
      <w:pPr>
        <w:spacing w:after="0" w:line="360" w:lineRule="auto"/>
        <w:ind w:firstLine="709"/>
        <w:jc w:val="both"/>
        <w:rPr>
          <w:rFonts w:ascii="Times New Roman" w:hAnsi="Times New Roman" w:cs="Times New Roman"/>
          <w:b/>
          <w:color w:val="000000"/>
          <w:sz w:val="28"/>
          <w:szCs w:val="28"/>
          <w:shd w:val="clear" w:color="auto" w:fill="FFFFFF"/>
        </w:rPr>
      </w:pPr>
      <w:r w:rsidRPr="00490665">
        <w:rPr>
          <w:rFonts w:ascii="Times New Roman" w:hAnsi="Times New Roman" w:cs="Times New Roman"/>
          <w:b/>
          <w:color w:val="000000"/>
          <w:sz w:val="28"/>
          <w:szCs w:val="28"/>
          <w:shd w:val="clear" w:color="auto" w:fill="FFFFFF"/>
        </w:rPr>
        <w:lastRenderedPageBreak/>
        <w:t>2</w:t>
      </w:r>
      <w:r w:rsidRPr="00490665">
        <w:rPr>
          <w:rFonts w:ascii="Times New Roman" w:hAnsi="Times New Roman" w:cs="Times New Roman"/>
          <w:b/>
          <w:color w:val="000000"/>
          <w:sz w:val="28"/>
          <w:szCs w:val="28"/>
        </w:rPr>
        <w:t xml:space="preserve">.2 </w:t>
      </w:r>
      <w:r w:rsidR="005976FE" w:rsidRPr="00490665">
        <w:rPr>
          <w:rFonts w:ascii="Times New Roman" w:hAnsi="Times New Roman" w:cs="Times New Roman"/>
          <w:b/>
          <w:color w:val="000000"/>
          <w:sz w:val="28"/>
          <w:szCs w:val="28"/>
        </w:rPr>
        <w:t xml:space="preserve">Анализ </w:t>
      </w:r>
      <w:r w:rsidR="00490665" w:rsidRPr="00490665">
        <w:rPr>
          <w:rFonts w:ascii="Times New Roman" w:hAnsi="Times New Roman" w:cs="Times New Roman"/>
          <w:b/>
          <w:color w:val="000000"/>
          <w:sz w:val="28"/>
          <w:szCs w:val="28"/>
        </w:rPr>
        <w:t xml:space="preserve">контрольных показателей таможенного </w:t>
      </w:r>
      <w:r w:rsidR="005976FE" w:rsidRPr="00490665">
        <w:rPr>
          <w:rFonts w:ascii="Times New Roman" w:hAnsi="Times New Roman" w:cs="Times New Roman"/>
          <w:b/>
          <w:color w:val="000000"/>
          <w:sz w:val="28"/>
          <w:szCs w:val="28"/>
        </w:rPr>
        <w:t>контроля достоверности заявленных сведений о происхождении товаров и обоснованности предоставления тарифных преференций в период с 2018 по 2022 гг</w:t>
      </w:r>
      <w:r w:rsidR="00A5378A" w:rsidRPr="00490665">
        <w:rPr>
          <w:rFonts w:ascii="Times New Roman" w:hAnsi="Times New Roman" w:cs="Times New Roman"/>
          <w:b/>
          <w:color w:val="000000"/>
          <w:sz w:val="28"/>
          <w:szCs w:val="28"/>
        </w:rPr>
        <w:t>.</w:t>
      </w:r>
      <w:r w:rsidR="00490665" w:rsidRPr="00490665">
        <w:rPr>
          <w:rFonts w:ascii="Times New Roman" w:hAnsi="Times New Roman" w:cs="Times New Roman"/>
          <w:b/>
          <w:color w:val="000000"/>
          <w:sz w:val="28"/>
          <w:szCs w:val="28"/>
        </w:rPr>
        <w:t xml:space="preserve"> в рамках </w:t>
      </w:r>
      <w:proofErr w:type="gramStart"/>
      <w:r w:rsidR="00490665" w:rsidRPr="00490665">
        <w:rPr>
          <w:rFonts w:ascii="Times New Roman" w:hAnsi="Times New Roman" w:cs="Times New Roman"/>
          <w:b/>
          <w:color w:val="000000"/>
          <w:sz w:val="28"/>
          <w:szCs w:val="28"/>
        </w:rPr>
        <w:t>реформы</w:t>
      </w:r>
      <w:proofErr w:type="gramEnd"/>
      <w:r w:rsidR="00490665" w:rsidRPr="00490665">
        <w:rPr>
          <w:rFonts w:ascii="Times New Roman" w:hAnsi="Times New Roman" w:cs="Times New Roman"/>
          <w:b/>
          <w:color w:val="000000"/>
          <w:sz w:val="28"/>
          <w:szCs w:val="28"/>
        </w:rPr>
        <w:t xml:space="preserve"> по сокращению перечня развивающихся и наименее развитых стран</w:t>
      </w:r>
    </w:p>
    <w:p w:rsidR="00490665" w:rsidRPr="00490665" w:rsidRDefault="00490665" w:rsidP="00490665">
      <w:pPr>
        <w:spacing w:after="0" w:line="360" w:lineRule="auto"/>
        <w:ind w:firstLine="709"/>
        <w:jc w:val="both"/>
        <w:rPr>
          <w:rFonts w:ascii="Times New Roman" w:hAnsi="Times New Roman" w:cs="Times New Roman"/>
          <w:b/>
          <w:color w:val="000000"/>
          <w:sz w:val="28"/>
          <w:szCs w:val="28"/>
          <w:shd w:val="clear" w:color="auto" w:fill="FFFFFF"/>
        </w:rPr>
      </w:pPr>
    </w:p>
    <w:p w:rsidR="00D44AC9" w:rsidRPr="00E83F02" w:rsidRDefault="00D44AC9" w:rsidP="00D44AC9">
      <w:pPr>
        <w:pStyle w:val="a7"/>
        <w:spacing w:line="360" w:lineRule="auto"/>
        <w:ind w:firstLine="709"/>
        <w:jc w:val="both"/>
        <w:rPr>
          <w:rFonts w:ascii="Times New Roman" w:hAnsi="Times New Roman" w:cs="Times New Roman"/>
          <w:sz w:val="28"/>
          <w:szCs w:val="28"/>
        </w:rPr>
      </w:pPr>
      <w:r w:rsidRPr="00E83F02">
        <w:rPr>
          <w:rFonts w:ascii="Times New Roman" w:hAnsi="Times New Roman" w:cs="Times New Roman"/>
          <w:sz w:val="28"/>
          <w:szCs w:val="28"/>
        </w:rPr>
        <w:t xml:space="preserve">В 2022 году ФТС России осуществляла свою деятельность в достаточно непростых как для всей нашей страны, так и для таможенной системы, условиях. </w:t>
      </w:r>
    </w:p>
    <w:p w:rsidR="00D44AC9" w:rsidRPr="00E83F02" w:rsidRDefault="00D44AC9" w:rsidP="00D44AC9">
      <w:pPr>
        <w:pStyle w:val="a7"/>
        <w:spacing w:line="360" w:lineRule="auto"/>
        <w:ind w:firstLine="709"/>
        <w:jc w:val="both"/>
        <w:rPr>
          <w:rFonts w:ascii="Times New Roman" w:hAnsi="Times New Roman" w:cs="Times New Roman"/>
          <w:sz w:val="28"/>
          <w:szCs w:val="28"/>
        </w:rPr>
      </w:pPr>
      <w:proofErr w:type="gramStart"/>
      <w:r w:rsidRPr="00E83F02">
        <w:rPr>
          <w:rFonts w:ascii="Times New Roman" w:hAnsi="Times New Roman" w:cs="Times New Roman"/>
          <w:sz w:val="28"/>
          <w:szCs w:val="28"/>
        </w:rPr>
        <w:t>Из-за введенных недружественными странами экономических и логистических ограничений работа таможенных органов была оперативно перенастроена в целях минимизации негативных последствий санкций для бизнеса и экономики, максимального содействия росту объемов внешнеторгового оборота и недопущения дефицита критически важных и социально значимых товаров, а также всестороннего содействия Министерству обороны Российской Федерации и предприятиям военно-промышленного комплекса в решении поставленных задач.</w:t>
      </w:r>
      <w:proofErr w:type="gramEnd"/>
    </w:p>
    <w:p w:rsidR="00D44AC9" w:rsidRDefault="00D44AC9" w:rsidP="00D44AC9">
      <w:pPr>
        <w:pStyle w:val="a7"/>
        <w:spacing w:line="360" w:lineRule="auto"/>
        <w:ind w:firstLine="709"/>
        <w:jc w:val="both"/>
        <w:rPr>
          <w:rFonts w:ascii="Times New Roman" w:hAnsi="Times New Roman" w:cs="Times New Roman"/>
          <w:sz w:val="28"/>
          <w:szCs w:val="28"/>
        </w:rPr>
      </w:pPr>
      <w:r w:rsidRPr="00E83F02">
        <w:rPr>
          <w:rFonts w:ascii="Times New Roman" w:hAnsi="Times New Roman" w:cs="Times New Roman"/>
          <w:sz w:val="28"/>
          <w:szCs w:val="28"/>
        </w:rPr>
        <w:t xml:space="preserve">Для ускорения выпуска товаров приняты принципиальные решения в части сертификации и технического регулирования. У декларантов появилась возможность заявлять только реквизиты документов о соответствии либо электронные или их бумажные копии. </w:t>
      </w:r>
      <w:r>
        <w:rPr>
          <w:rFonts w:ascii="Times New Roman" w:hAnsi="Times New Roman" w:cs="Times New Roman"/>
          <w:sz w:val="28"/>
          <w:szCs w:val="28"/>
        </w:rPr>
        <w:t>Всё это реализуется в рамках развития «Интеллектуальной таможни» и является частью гармонизации таможенного дела в ЕАЭС с нормами Киотской конвенции об упрощении процедур.</w:t>
      </w:r>
    </w:p>
    <w:p w:rsidR="00D44AC9" w:rsidRDefault="00D44AC9" w:rsidP="00D44AC9">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Определение страны происхождения в рамках таможенного контроля способно значительно замедлить процессы торговли, особенно, когда такое предоставление является необоснованным.</w:t>
      </w:r>
    </w:p>
    <w:p w:rsidR="00D44AC9" w:rsidRDefault="00D44AC9" w:rsidP="00D44AC9">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мы уже говорили, ранее, в 2021 году, в рамках таможенной политики ЕАЭС было сокращено количество наименее развитых и развивающихся стран, имеющих право получать таможенные преференции. </w:t>
      </w:r>
      <w:r w:rsidRPr="006B4939">
        <w:rPr>
          <w:rFonts w:ascii="Times New Roman" w:hAnsi="Times New Roman" w:cs="Times New Roman"/>
          <w:sz w:val="28"/>
          <w:szCs w:val="28"/>
        </w:rPr>
        <w:t xml:space="preserve">Евразийский экономический союз (ЕАЭС) пересмотрел тарифные </w:t>
      </w:r>
      <w:r w:rsidRPr="006B4939">
        <w:rPr>
          <w:rFonts w:ascii="Times New Roman" w:hAnsi="Times New Roman" w:cs="Times New Roman"/>
          <w:sz w:val="28"/>
          <w:szCs w:val="28"/>
        </w:rPr>
        <w:lastRenderedPageBreak/>
        <w:t>преференции для третьих стран. Решение было принято на заседании Совета Евразийской экономической комиссии (ЕЭК) — наднационального регулирующего органа союза — в пятницу, 5 марта</w:t>
      </w:r>
      <w:r>
        <w:rPr>
          <w:rFonts w:ascii="Times New Roman" w:hAnsi="Times New Roman" w:cs="Times New Roman"/>
          <w:sz w:val="28"/>
          <w:szCs w:val="28"/>
        </w:rPr>
        <w:t xml:space="preserve"> 2021 года</w:t>
      </w:r>
      <w:r w:rsidRPr="006B4939">
        <w:rPr>
          <w:rFonts w:ascii="Times New Roman" w:hAnsi="Times New Roman" w:cs="Times New Roman"/>
          <w:sz w:val="28"/>
          <w:szCs w:val="28"/>
        </w:rPr>
        <w:t xml:space="preserve">. </w:t>
      </w:r>
    </w:p>
    <w:p w:rsidR="00D44AC9" w:rsidRPr="006B4939" w:rsidRDefault="00D44AC9" w:rsidP="00D44AC9">
      <w:pPr>
        <w:pStyle w:val="a7"/>
        <w:spacing w:line="360" w:lineRule="auto"/>
        <w:ind w:firstLine="709"/>
        <w:jc w:val="both"/>
        <w:rPr>
          <w:rFonts w:ascii="Times New Roman" w:hAnsi="Times New Roman" w:cs="Times New Roman"/>
          <w:sz w:val="28"/>
          <w:szCs w:val="28"/>
        </w:rPr>
      </w:pPr>
      <w:proofErr w:type="gramStart"/>
      <w:r w:rsidRPr="006B4939">
        <w:rPr>
          <w:rFonts w:ascii="Times New Roman" w:hAnsi="Times New Roman" w:cs="Times New Roman"/>
          <w:sz w:val="28"/>
          <w:szCs w:val="28"/>
        </w:rPr>
        <w:t>Оно предусматривает исключение 76 из 103 развивающихся стран и двух из 50 наименее развитых стран (одна перешла в развивающиеся) из соответствующих категорий пользователей единой системы тарифных преференций ЕАЭС.</w:t>
      </w:r>
      <w:proofErr w:type="gramEnd"/>
    </w:p>
    <w:p w:rsidR="00D44AC9" w:rsidRPr="006B4939" w:rsidRDefault="00D44AC9" w:rsidP="00D44AC9">
      <w:pPr>
        <w:pStyle w:val="a7"/>
        <w:spacing w:line="360" w:lineRule="auto"/>
        <w:ind w:firstLine="709"/>
        <w:jc w:val="both"/>
        <w:rPr>
          <w:rFonts w:ascii="Times New Roman" w:hAnsi="Times New Roman" w:cs="Times New Roman"/>
          <w:sz w:val="28"/>
          <w:szCs w:val="28"/>
        </w:rPr>
      </w:pPr>
      <w:r w:rsidRPr="006B4939">
        <w:rPr>
          <w:rFonts w:ascii="Times New Roman" w:hAnsi="Times New Roman" w:cs="Times New Roman"/>
          <w:sz w:val="28"/>
          <w:szCs w:val="28"/>
        </w:rPr>
        <w:t>Применяемая ЕАЭС система тарифных преференций носит исключительно экономический характер и направлена на содействие экономическому росту развивающихся и наименее развитых стран, нуждающихся в экон</w:t>
      </w:r>
      <w:r>
        <w:rPr>
          <w:rFonts w:ascii="Times New Roman" w:hAnsi="Times New Roman" w:cs="Times New Roman"/>
          <w:sz w:val="28"/>
          <w:szCs w:val="28"/>
        </w:rPr>
        <w:t>омической поддержке.</w:t>
      </w:r>
    </w:p>
    <w:p w:rsidR="00D44AC9" w:rsidRDefault="00D44AC9" w:rsidP="00D44AC9">
      <w:pPr>
        <w:pStyle w:val="a7"/>
        <w:spacing w:line="360" w:lineRule="auto"/>
        <w:ind w:firstLine="709"/>
        <w:jc w:val="both"/>
        <w:rPr>
          <w:rFonts w:ascii="Times New Roman" w:hAnsi="Times New Roman" w:cs="Times New Roman"/>
          <w:sz w:val="28"/>
          <w:szCs w:val="28"/>
        </w:rPr>
      </w:pPr>
      <w:r w:rsidRPr="006B4939">
        <w:rPr>
          <w:rFonts w:ascii="Times New Roman" w:hAnsi="Times New Roman" w:cs="Times New Roman"/>
          <w:sz w:val="28"/>
          <w:szCs w:val="28"/>
        </w:rPr>
        <w:t xml:space="preserve">С учетом критериев, установленных в ЕАЭС, страна может получить статус «развивающейся» и претендовать на получение тарифных преференций, если уровень ее дохода определяется Всемирным банком как «низкий» или «ниже среднего», то есть </w:t>
      </w:r>
      <w:proofErr w:type="spellStart"/>
      <w:r w:rsidRPr="006B4939">
        <w:rPr>
          <w:rFonts w:ascii="Times New Roman" w:hAnsi="Times New Roman" w:cs="Times New Roman"/>
          <w:sz w:val="28"/>
          <w:szCs w:val="28"/>
        </w:rPr>
        <w:t>валовый</w:t>
      </w:r>
      <w:proofErr w:type="spellEnd"/>
      <w:r w:rsidRPr="006B4939">
        <w:rPr>
          <w:rFonts w:ascii="Times New Roman" w:hAnsi="Times New Roman" w:cs="Times New Roman"/>
          <w:sz w:val="28"/>
          <w:szCs w:val="28"/>
        </w:rPr>
        <w:t xml:space="preserve"> национальный доход на душу населения в такой стране составляет менее $4045. «Решение позволит дополнительно сохранить в бюджетах стра</w:t>
      </w:r>
      <w:r>
        <w:rPr>
          <w:rFonts w:ascii="Times New Roman" w:hAnsi="Times New Roman" w:cs="Times New Roman"/>
          <w:sz w:val="28"/>
          <w:szCs w:val="28"/>
        </w:rPr>
        <w:t>н ЕАЭС более $100 млн ежегодно».</w:t>
      </w:r>
      <w:r w:rsidRPr="006B4939">
        <w:rPr>
          <w:rFonts w:ascii="Times New Roman" w:hAnsi="Times New Roman" w:cs="Times New Roman"/>
          <w:sz w:val="28"/>
          <w:szCs w:val="28"/>
        </w:rPr>
        <w:t xml:space="preserve"> </w:t>
      </w:r>
    </w:p>
    <w:p w:rsidR="00D44AC9" w:rsidRDefault="00D44AC9" w:rsidP="00D44AC9">
      <w:pPr>
        <w:pStyle w:val="a7"/>
        <w:spacing w:line="360" w:lineRule="auto"/>
        <w:ind w:firstLine="709"/>
        <w:jc w:val="both"/>
        <w:rPr>
          <w:rFonts w:ascii="Times New Roman" w:hAnsi="Times New Roman" w:cs="Times New Roman"/>
          <w:sz w:val="28"/>
          <w:szCs w:val="28"/>
        </w:rPr>
      </w:pPr>
      <w:r w:rsidRPr="006B4939">
        <w:rPr>
          <w:rFonts w:ascii="Times New Roman" w:hAnsi="Times New Roman" w:cs="Times New Roman"/>
          <w:sz w:val="28"/>
          <w:szCs w:val="28"/>
        </w:rPr>
        <w:t>Перечень стран — пользователей тарифных преференций был утвержден в 2009 году и с тех пор кардинально не менялся. Согласно данным на май 2020 года в нем было 153 страны, из которых 103 — развивающиеся, остальные 50 — наименее развитые. Ранее в ЕЭК отмечали, что прежний перечень не соответствовал основной задаче составления списка, а именно — помощи развивающимся странам. 75% стр</w:t>
      </w:r>
      <w:r>
        <w:rPr>
          <w:rFonts w:ascii="Times New Roman" w:hAnsi="Times New Roman" w:cs="Times New Roman"/>
          <w:sz w:val="28"/>
          <w:szCs w:val="28"/>
        </w:rPr>
        <w:t>ан, находящихся в этом перечне (</w:t>
      </w:r>
      <w:r w:rsidRPr="006B4939">
        <w:rPr>
          <w:rFonts w:ascii="Times New Roman" w:hAnsi="Times New Roman" w:cs="Times New Roman"/>
          <w:sz w:val="28"/>
          <w:szCs w:val="28"/>
        </w:rPr>
        <w:t>пол</w:t>
      </w:r>
      <w:r>
        <w:rPr>
          <w:rFonts w:ascii="Times New Roman" w:hAnsi="Times New Roman" w:cs="Times New Roman"/>
          <w:sz w:val="28"/>
          <w:szCs w:val="28"/>
        </w:rPr>
        <w:t>ьзователей единой системы льгот)</w:t>
      </w:r>
      <w:r w:rsidRPr="006B4939">
        <w:rPr>
          <w:rFonts w:ascii="Times New Roman" w:hAnsi="Times New Roman" w:cs="Times New Roman"/>
          <w:sz w:val="28"/>
          <w:szCs w:val="28"/>
        </w:rPr>
        <w:t>, по своим экономическим показателям уже не считаются странами с низким уровнем дохода и не</w:t>
      </w:r>
      <w:r>
        <w:rPr>
          <w:rFonts w:ascii="Times New Roman" w:hAnsi="Times New Roman" w:cs="Times New Roman"/>
          <w:sz w:val="28"/>
          <w:szCs w:val="28"/>
        </w:rPr>
        <w:t xml:space="preserve"> нуждаются в подобных пошлинах.</w:t>
      </w:r>
    </w:p>
    <w:p w:rsidR="00751519" w:rsidRDefault="00751519" w:rsidP="00D44AC9">
      <w:pPr>
        <w:pStyle w:val="a7"/>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Предоставление тарифных преференций непосредственно связано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тремя основными аспектами данного вопроса, такими как:</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страна происхождения товара;</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достоверность задекларированной страны происхождения товара;</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обоснованность предоставления тарифной преференции.</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таможенные органы на постоянной основе проводят мероприятия таможенного контроля для контроля обоснованности предоставления участникам ВЭД различных преференций на перемещаемые ими товары. Страна происхождения товара оказывает решающее воздействие на решение о предоставлении тарифных преференций. Это связано с природой преференции, которая оказывается «более слабым» экономическим партнёрам с целью взаимовыгодного обмена и последующего создания более сильного экономического партнёра.</w:t>
      </w:r>
    </w:p>
    <w:p w:rsidR="00D44AC9" w:rsidRDefault="00751519" w:rsidP="00D44A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целях исследования необходимо провести анализ достоверности декларирования участниками ВЭД страны происхождения товаров и анализ предоставления таможенными органами преференций на </w:t>
      </w:r>
      <w:r w:rsidR="00D44AC9">
        <w:rPr>
          <w:rFonts w:ascii="Times New Roman" w:hAnsi="Times New Roman" w:cs="Times New Roman"/>
          <w:sz w:val="28"/>
          <w:szCs w:val="28"/>
        </w:rPr>
        <w:t xml:space="preserve">такие товары за последние 5 лет с целью выявления последствий реализации </w:t>
      </w:r>
      <w:proofErr w:type="gramStart"/>
      <w:r w:rsidR="00D44AC9">
        <w:rPr>
          <w:rFonts w:ascii="Times New Roman" w:hAnsi="Times New Roman" w:cs="Times New Roman"/>
          <w:sz w:val="28"/>
          <w:szCs w:val="28"/>
        </w:rPr>
        <w:t>программы</w:t>
      </w:r>
      <w:proofErr w:type="gramEnd"/>
      <w:r w:rsidR="00D44AC9">
        <w:rPr>
          <w:rFonts w:ascii="Times New Roman" w:hAnsi="Times New Roman" w:cs="Times New Roman"/>
          <w:sz w:val="28"/>
          <w:szCs w:val="28"/>
        </w:rPr>
        <w:t xml:space="preserve"> по сокращению перечня имеющих право на преференции развивающихся и наименее развитых стран.</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целях исследования необходимо рассмотреть динамику предоставления странам преференций в период с 2018 по 2022 гг. Данные для анализа представлены на рисунке ниже (Рис</w:t>
      </w:r>
      <w:r w:rsidR="00D44AC9">
        <w:rPr>
          <w:rFonts w:ascii="Times New Roman" w:hAnsi="Times New Roman" w:cs="Times New Roman"/>
          <w:sz w:val="28"/>
          <w:szCs w:val="28"/>
        </w:rPr>
        <w:t xml:space="preserve">унок </w:t>
      </w:r>
      <w:r>
        <w:rPr>
          <w:rFonts w:ascii="Times New Roman" w:hAnsi="Times New Roman" w:cs="Times New Roman"/>
          <w:sz w:val="28"/>
          <w:szCs w:val="28"/>
        </w:rPr>
        <w:t>3).</w:t>
      </w:r>
    </w:p>
    <w:p w:rsidR="00751519" w:rsidRPr="006B4939" w:rsidRDefault="00751519" w:rsidP="0075151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86450" cy="1400175"/>
            <wp:effectExtent l="19050" t="0" r="1905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497F" w:rsidRPr="00A31EE4" w:rsidRDefault="00A02CDE" w:rsidP="00A31EE4">
      <w:pPr>
        <w:spacing w:after="0" w:line="240" w:lineRule="auto"/>
        <w:rPr>
          <w:rFonts w:ascii="Times New Roman" w:hAnsi="Times New Roman" w:cs="Times New Roman"/>
        </w:rPr>
      </w:pPr>
      <w:r w:rsidRPr="00A02CDE">
        <w:rPr>
          <w:rFonts w:ascii="Times New Roman" w:hAnsi="Times New Roman" w:cs="Times New Roman"/>
        </w:rPr>
        <w:t xml:space="preserve">Источник: </w:t>
      </w:r>
      <w:r w:rsidRPr="00A02CDE">
        <w:rPr>
          <w:rStyle w:val="apple-style-span"/>
          <w:rFonts w:ascii="Times New Roman" w:eastAsia="Calibri" w:hAnsi="Times New Roman"/>
          <w:shd w:val="clear" w:color="auto" w:fill="FFFFFF"/>
        </w:rPr>
        <w:t>Федеральная таможенная служба [Электронный ресурс]: официальный сайт. - 2004-2023. - Электрон</w:t>
      </w:r>
      <w:proofErr w:type="gramStart"/>
      <w:r w:rsidRPr="00A02CDE">
        <w:rPr>
          <w:rStyle w:val="apple-style-span"/>
          <w:rFonts w:ascii="Times New Roman" w:eastAsia="Calibri" w:hAnsi="Times New Roman"/>
          <w:shd w:val="clear" w:color="auto" w:fill="FFFFFF"/>
        </w:rPr>
        <w:t>.</w:t>
      </w:r>
      <w:proofErr w:type="gramEnd"/>
      <w:r w:rsidRPr="00A02CDE">
        <w:rPr>
          <w:rStyle w:val="apple-style-span"/>
          <w:rFonts w:ascii="Times New Roman" w:eastAsia="Calibri" w:hAnsi="Times New Roman"/>
          <w:shd w:val="clear" w:color="auto" w:fill="FFFFFF"/>
        </w:rPr>
        <w:t xml:space="preserve"> </w:t>
      </w:r>
      <w:proofErr w:type="gramStart"/>
      <w:r w:rsidRPr="00A02CDE">
        <w:rPr>
          <w:rStyle w:val="apple-style-span"/>
          <w:rFonts w:ascii="Times New Roman" w:eastAsia="Calibri" w:hAnsi="Times New Roman"/>
          <w:shd w:val="clear" w:color="auto" w:fill="FFFFFF"/>
        </w:rPr>
        <w:t>д</w:t>
      </w:r>
      <w:proofErr w:type="gramEnd"/>
      <w:r w:rsidRPr="00A02CDE">
        <w:rPr>
          <w:rStyle w:val="apple-style-span"/>
          <w:rFonts w:ascii="Times New Roman" w:eastAsia="Calibri" w:hAnsi="Times New Roman"/>
          <w:shd w:val="clear" w:color="auto" w:fill="FFFFFF"/>
        </w:rPr>
        <w:t>ан. - Режим доступа: https://</w:t>
      </w:r>
      <w:r w:rsidRPr="00A02CDE">
        <w:rPr>
          <w:rStyle w:val="apple-style-span"/>
          <w:rFonts w:ascii="Times New Roman" w:eastAsia="Calibri" w:hAnsi="Times New Roman"/>
          <w:shd w:val="clear" w:color="auto" w:fill="FFFFFF"/>
          <w:lang w:val="en-US"/>
        </w:rPr>
        <w:t>custom</w:t>
      </w:r>
      <w:r w:rsidRPr="00A02CDE">
        <w:rPr>
          <w:rStyle w:val="apple-style-span"/>
          <w:rFonts w:ascii="Times New Roman" w:eastAsia="Calibri" w:hAnsi="Times New Roman"/>
          <w:shd w:val="clear" w:color="auto" w:fill="FFFFFF"/>
        </w:rPr>
        <w:t>.</w:t>
      </w:r>
      <w:r w:rsidRPr="00A02CDE">
        <w:rPr>
          <w:rStyle w:val="apple-style-span"/>
          <w:rFonts w:ascii="Times New Roman" w:eastAsia="Calibri" w:hAnsi="Times New Roman"/>
          <w:shd w:val="clear" w:color="auto" w:fill="FFFFFF"/>
          <w:lang w:val="en-US"/>
        </w:rPr>
        <w:t>org</w:t>
      </w:r>
      <w:r w:rsidRPr="00A02CDE">
        <w:rPr>
          <w:rStyle w:val="apple-style-span"/>
          <w:rFonts w:ascii="Times New Roman" w:eastAsia="Calibri" w:hAnsi="Times New Roman"/>
          <w:shd w:val="clear" w:color="auto" w:fill="FFFFFF"/>
        </w:rPr>
        <w:t xml:space="preserve"> (дата обращения 12.03.2023)</w:t>
      </w:r>
    </w:p>
    <w:p w:rsidR="00751519" w:rsidRDefault="00751519" w:rsidP="00A31EE4">
      <w:pPr>
        <w:spacing w:after="0" w:line="240" w:lineRule="auto"/>
        <w:jc w:val="center"/>
        <w:rPr>
          <w:rFonts w:ascii="Times New Roman" w:hAnsi="Times New Roman" w:cs="Times New Roman"/>
          <w:b/>
          <w:i/>
          <w:sz w:val="28"/>
          <w:szCs w:val="28"/>
        </w:rPr>
      </w:pPr>
      <w:r w:rsidRPr="008311EB">
        <w:rPr>
          <w:rFonts w:ascii="Times New Roman" w:hAnsi="Times New Roman" w:cs="Times New Roman"/>
          <w:b/>
          <w:i/>
          <w:sz w:val="28"/>
          <w:szCs w:val="28"/>
        </w:rPr>
        <w:t>Ри</w:t>
      </w:r>
      <w:r w:rsidR="00A31EE4">
        <w:rPr>
          <w:rFonts w:ascii="Times New Roman" w:hAnsi="Times New Roman" w:cs="Times New Roman"/>
          <w:b/>
          <w:i/>
          <w:sz w:val="28"/>
          <w:szCs w:val="28"/>
        </w:rPr>
        <w:t xml:space="preserve">с. 3. Динамика предоставления </w:t>
      </w:r>
      <w:r w:rsidRPr="008311EB">
        <w:rPr>
          <w:rFonts w:ascii="Times New Roman" w:hAnsi="Times New Roman" w:cs="Times New Roman"/>
          <w:b/>
          <w:i/>
          <w:sz w:val="28"/>
          <w:szCs w:val="28"/>
        </w:rPr>
        <w:t>тарифных преференций в отношении развивающихся и наименее развитых стран, а также стран, участвующих в программе свободно торговли</w:t>
      </w:r>
      <w:r w:rsidR="0054497F">
        <w:rPr>
          <w:rFonts w:ascii="Times New Roman" w:hAnsi="Times New Roman" w:cs="Times New Roman"/>
          <w:b/>
          <w:i/>
          <w:sz w:val="28"/>
          <w:szCs w:val="28"/>
        </w:rPr>
        <w:t xml:space="preserve">, </w:t>
      </w:r>
      <w:r w:rsidRPr="008311EB">
        <w:rPr>
          <w:rFonts w:ascii="Times New Roman" w:hAnsi="Times New Roman" w:cs="Times New Roman"/>
          <w:b/>
          <w:i/>
          <w:sz w:val="28"/>
          <w:szCs w:val="28"/>
        </w:rPr>
        <w:t>2018 по 2022 гг.</w:t>
      </w:r>
      <w:r w:rsidR="0054497F">
        <w:rPr>
          <w:rFonts w:ascii="Times New Roman" w:hAnsi="Times New Roman" w:cs="Times New Roman"/>
          <w:b/>
          <w:i/>
          <w:sz w:val="28"/>
          <w:szCs w:val="28"/>
        </w:rPr>
        <w:t>,</w:t>
      </w:r>
      <w:r>
        <w:rPr>
          <w:rFonts w:ascii="Times New Roman" w:hAnsi="Times New Roman" w:cs="Times New Roman"/>
          <w:b/>
          <w:i/>
          <w:sz w:val="28"/>
          <w:szCs w:val="28"/>
        </w:rPr>
        <w:t xml:space="preserve"> млн. руб.</w:t>
      </w:r>
    </w:p>
    <w:p w:rsidR="00D44AC9" w:rsidRDefault="00D44AC9" w:rsidP="00787CE6">
      <w:pPr>
        <w:spacing w:after="0" w:line="240" w:lineRule="auto"/>
        <w:rPr>
          <w:rFonts w:ascii="Times New Roman" w:hAnsi="Times New Roman" w:cs="Times New Roman"/>
          <w:b/>
          <w:i/>
          <w:sz w:val="28"/>
          <w:szCs w:val="28"/>
        </w:rPr>
      </w:pPr>
    </w:p>
    <w:p w:rsidR="00D44AC9" w:rsidRDefault="00D44AC9" w:rsidP="00D44A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графика необходима для сопоставления динамики предоставления тарифных преференций различным странам с отказами и </w:t>
      </w:r>
      <w:r>
        <w:rPr>
          <w:rFonts w:ascii="Times New Roman" w:hAnsi="Times New Roman" w:cs="Times New Roman"/>
          <w:sz w:val="28"/>
          <w:szCs w:val="28"/>
        </w:rPr>
        <w:lastRenderedPageBreak/>
        <w:t>восстановлением тарифных преференций. На основании рисунка выше заметно, что кривая динамики предоставления преференций переломана в центре, что говорит о следующем:</w:t>
      </w:r>
    </w:p>
    <w:p w:rsidR="00D44AC9" w:rsidRDefault="00D44AC9" w:rsidP="00D44A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2020 году (за </w:t>
      </w:r>
      <w:proofErr w:type="gramStart"/>
      <w:r>
        <w:rPr>
          <w:rFonts w:ascii="Times New Roman" w:hAnsi="Times New Roman" w:cs="Times New Roman"/>
          <w:sz w:val="28"/>
          <w:szCs w:val="28"/>
        </w:rPr>
        <w:t>последние</w:t>
      </w:r>
      <w:proofErr w:type="gramEnd"/>
      <w:r>
        <w:rPr>
          <w:rFonts w:ascii="Times New Roman" w:hAnsi="Times New Roman" w:cs="Times New Roman"/>
          <w:sz w:val="28"/>
          <w:szCs w:val="28"/>
        </w:rPr>
        <w:t xml:space="preserve"> 5 лет) был пик предоставляемости таможенными органами тарифных преференций (31, 8 млрд. руб.);</w:t>
      </w:r>
    </w:p>
    <w:p w:rsidR="00D44AC9" w:rsidRDefault="00D44AC9" w:rsidP="00D44A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до 2020 года (включительно) динамика была положительной;</w:t>
      </w:r>
    </w:p>
    <w:p w:rsidR="00D44AC9" w:rsidRDefault="00D44AC9" w:rsidP="00D44AC9">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с 2020 по 2022 год динамика предоставления тарифных преференций значительно снизилась (до 27,8 млрд. руб. или на 12,58% (4 млрд. руб.).</w:t>
      </w:r>
      <w:proofErr w:type="gramEnd"/>
    </w:p>
    <w:p w:rsidR="00D44AC9" w:rsidRDefault="00D44AC9"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целом это связано с пересмотром государством вопросов о политике внешнеторговой деятельности. Был перенесён акцент с «всеобъемлющей помощи» на помощь странам с действительно низким уровнем развития экономики.</w:t>
      </w:r>
      <w:r w:rsidR="00490665">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Так, общая </w:t>
      </w:r>
      <w:r w:rsidRPr="00E83F02">
        <w:rPr>
          <w:rFonts w:ascii="Times New Roman" w:hAnsi="Times New Roman" w:cs="Times New Roman"/>
          <w:sz w:val="28"/>
          <w:szCs w:val="28"/>
        </w:rPr>
        <w:t>сумма тарифных преференций, предоставле</w:t>
      </w:r>
      <w:r>
        <w:rPr>
          <w:rFonts w:ascii="Times New Roman" w:hAnsi="Times New Roman" w:cs="Times New Roman"/>
          <w:sz w:val="28"/>
          <w:szCs w:val="28"/>
        </w:rPr>
        <w:t>нных таможенными органами в 2022</w:t>
      </w:r>
      <w:r w:rsidRPr="00E83F02">
        <w:rPr>
          <w:rFonts w:ascii="Times New Roman" w:hAnsi="Times New Roman" w:cs="Times New Roman"/>
          <w:sz w:val="28"/>
          <w:szCs w:val="28"/>
        </w:rPr>
        <w:t xml:space="preserve"> году в отношении товаров, происходящих из развивающихся и наименее развитых стран, а также стран, с которыми у Российской Федерации подписаны соглашения о свободной торговле, сос</w:t>
      </w:r>
      <w:r>
        <w:rPr>
          <w:rFonts w:ascii="Times New Roman" w:hAnsi="Times New Roman" w:cs="Times New Roman"/>
          <w:sz w:val="28"/>
          <w:szCs w:val="28"/>
        </w:rPr>
        <w:t>тавила 27,8</w:t>
      </w:r>
      <w:r w:rsidRPr="00E83F02">
        <w:rPr>
          <w:rFonts w:ascii="Times New Roman" w:hAnsi="Times New Roman" w:cs="Times New Roman"/>
          <w:sz w:val="28"/>
          <w:szCs w:val="28"/>
        </w:rPr>
        <w:t xml:space="preserve"> млрд. рублей (</w:t>
      </w:r>
      <w:r>
        <w:rPr>
          <w:rFonts w:ascii="Times New Roman" w:hAnsi="Times New Roman" w:cs="Times New Roman"/>
          <w:sz w:val="28"/>
          <w:szCs w:val="28"/>
        </w:rPr>
        <w:t xml:space="preserve">в 2021 году – 31,6 млрд. руб., а </w:t>
      </w:r>
      <w:r w:rsidRPr="00E83F02">
        <w:rPr>
          <w:rFonts w:ascii="Times New Roman" w:hAnsi="Times New Roman" w:cs="Times New Roman"/>
          <w:sz w:val="28"/>
          <w:szCs w:val="28"/>
        </w:rPr>
        <w:t xml:space="preserve">в 2020 году – 31,8 млрд. рублей). </w:t>
      </w:r>
      <w:proofErr w:type="gramEnd"/>
    </w:p>
    <w:p w:rsidR="00D44AC9" w:rsidRPr="00D44AC9" w:rsidRDefault="00D44AC9" w:rsidP="00D44A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2021 года, с момента принятия решения о сокращении количества стран-бенефициаров, динамика отказов начала расти, а динамика предоставления преференций – падать (Рисунок 4).</w:t>
      </w:r>
    </w:p>
    <w:p w:rsidR="00A31EE4" w:rsidRDefault="00A31EE4" w:rsidP="00751519">
      <w:pPr>
        <w:spacing w:after="0" w:line="240" w:lineRule="auto"/>
        <w:jc w:val="center"/>
        <w:rPr>
          <w:rFonts w:ascii="Times New Roman" w:hAnsi="Times New Roman" w:cs="Times New Roman"/>
          <w:b/>
          <w:i/>
          <w:sz w:val="28"/>
          <w:szCs w:val="28"/>
        </w:rPr>
      </w:pPr>
      <w:r>
        <w:rPr>
          <w:rFonts w:ascii="Times New Roman" w:hAnsi="Times New Roman" w:cs="Times New Roman"/>
          <w:b/>
          <w:i/>
          <w:noProof/>
          <w:sz w:val="28"/>
          <w:szCs w:val="28"/>
          <w:lang w:eastAsia="ru-RU"/>
        </w:rPr>
        <w:drawing>
          <wp:inline distT="0" distB="0" distL="0" distR="0">
            <wp:extent cx="5486400" cy="139065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1EE4" w:rsidRPr="00A31EE4" w:rsidRDefault="00A31EE4" w:rsidP="00A31EE4">
      <w:pPr>
        <w:spacing w:after="0" w:line="240" w:lineRule="auto"/>
        <w:rPr>
          <w:rFonts w:ascii="Times New Roman" w:hAnsi="Times New Roman" w:cs="Times New Roman"/>
        </w:rPr>
      </w:pPr>
      <w:r w:rsidRPr="00A02CDE">
        <w:rPr>
          <w:rFonts w:ascii="Times New Roman" w:hAnsi="Times New Roman" w:cs="Times New Roman"/>
        </w:rPr>
        <w:t xml:space="preserve">Источник: </w:t>
      </w:r>
      <w:r w:rsidRPr="00A02CDE">
        <w:rPr>
          <w:rStyle w:val="apple-style-span"/>
          <w:rFonts w:ascii="Times New Roman" w:eastAsia="Calibri" w:hAnsi="Times New Roman"/>
          <w:shd w:val="clear" w:color="auto" w:fill="FFFFFF"/>
        </w:rPr>
        <w:t>Федеральная таможенная служба [Электронный ресурс]: официальный сайт. - 2004-2023. - Электрон</w:t>
      </w:r>
      <w:proofErr w:type="gramStart"/>
      <w:r w:rsidRPr="00A02CDE">
        <w:rPr>
          <w:rStyle w:val="apple-style-span"/>
          <w:rFonts w:ascii="Times New Roman" w:eastAsia="Calibri" w:hAnsi="Times New Roman"/>
          <w:shd w:val="clear" w:color="auto" w:fill="FFFFFF"/>
        </w:rPr>
        <w:t>.</w:t>
      </w:r>
      <w:proofErr w:type="gramEnd"/>
      <w:r w:rsidRPr="00A02CDE">
        <w:rPr>
          <w:rStyle w:val="apple-style-span"/>
          <w:rFonts w:ascii="Times New Roman" w:eastAsia="Calibri" w:hAnsi="Times New Roman"/>
          <w:shd w:val="clear" w:color="auto" w:fill="FFFFFF"/>
        </w:rPr>
        <w:t xml:space="preserve"> </w:t>
      </w:r>
      <w:proofErr w:type="gramStart"/>
      <w:r w:rsidRPr="00A02CDE">
        <w:rPr>
          <w:rStyle w:val="apple-style-span"/>
          <w:rFonts w:ascii="Times New Roman" w:eastAsia="Calibri" w:hAnsi="Times New Roman"/>
          <w:shd w:val="clear" w:color="auto" w:fill="FFFFFF"/>
        </w:rPr>
        <w:t>д</w:t>
      </w:r>
      <w:proofErr w:type="gramEnd"/>
      <w:r w:rsidRPr="00A02CDE">
        <w:rPr>
          <w:rStyle w:val="apple-style-span"/>
          <w:rFonts w:ascii="Times New Roman" w:eastAsia="Calibri" w:hAnsi="Times New Roman"/>
          <w:shd w:val="clear" w:color="auto" w:fill="FFFFFF"/>
        </w:rPr>
        <w:t>ан. - Режим доступа: https://</w:t>
      </w:r>
      <w:r w:rsidRPr="00A02CDE">
        <w:rPr>
          <w:rStyle w:val="apple-style-span"/>
          <w:rFonts w:ascii="Times New Roman" w:eastAsia="Calibri" w:hAnsi="Times New Roman"/>
          <w:shd w:val="clear" w:color="auto" w:fill="FFFFFF"/>
          <w:lang w:val="en-US"/>
        </w:rPr>
        <w:t>custom</w:t>
      </w:r>
      <w:r w:rsidRPr="00A02CDE">
        <w:rPr>
          <w:rStyle w:val="apple-style-span"/>
          <w:rFonts w:ascii="Times New Roman" w:eastAsia="Calibri" w:hAnsi="Times New Roman"/>
          <w:shd w:val="clear" w:color="auto" w:fill="FFFFFF"/>
        </w:rPr>
        <w:t>.</w:t>
      </w:r>
      <w:r w:rsidRPr="00A02CDE">
        <w:rPr>
          <w:rStyle w:val="apple-style-span"/>
          <w:rFonts w:ascii="Times New Roman" w:eastAsia="Calibri" w:hAnsi="Times New Roman"/>
          <w:shd w:val="clear" w:color="auto" w:fill="FFFFFF"/>
          <w:lang w:val="en-US"/>
        </w:rPr>
        <w:t>org</w:t>
      </w:r>
      <w:r w:rsidRPr="00A02CDE">
        <w:rPr>
          <w:rStyle w:val="apple-style-span"/>
          <w:rFonts w:ascii="Times New Roman" w:eastAsia="Calibri" w:hAnsi="Times New Roman"/>
          <w:shd w:val="clear" w:color="auto" w:fill="FFFFFF"/>
        </w:rPr>
        <w:t xml:space="preserve"> (дата обращения 12.03.2023)</w:t>
      </w:r>
    </w:p>
    <w:p w:rsidR="00A31EE4" w:rsidRDefault="00A31EE4" w:rsidP="00A31EE4">
      <w:pPr>
        <w:spacing w:after="0" w:line="240" w:lineRule="auto"/>
        <w:jc w:val="center"/>
        <w:rPr>
          <w:rFonts w:ascii="Times New Roman" w:hAnsi="Times New Roman" w:cs="Times New Roman"/>
          <w:b/>
          <w:i/>
          <w:sz w:val="28"/>
          <w:szCs w:val="28"/>
        </w:rPr>
      </w:pPr>
      <w:r>
        <w:rPr>
          <w:rFonts w:ascii="Times New Roman" w:hAnsi="Times New Roman" w:cs="Times New Roman"/>
          <w:b/>
          <w:i/>
          <w:sz w:val="28"/>
          <w:szCs w:val="28"/>
        </w:rPr>
        <w:t>Рис. 4</w:t>
      </w:r>
      <w:r w:rsidRPr="008311EB">
        <w:rPr>
          <w:rFonts w:ascii="Times New Roman" w:hAnsi="Times New Roman" w:cs="Times New Roman"/>
          <w:b/>
          <w:i/>
          <w:sz w:val="28"/>
          <w:szCs w:val="28"/>
        </w:rPr>
        <w:t>. Динамика отказа (доначисления, восстановления) тарифных преференций в отношении развивающихся и наименее развитых стран, а также стран, участвующих в программе свободно</w:t>
      </w:r>
      <w:r w:rsidR="009D438A">
        <w:rPr>
          <w:rFonts w:ascii="Times New Roman" w:hAnsi="Times New Roman" w:cs="Times New Roman"/>
          <w:b/>
          <w:i/>
          <w:sz w:val="28"/>
          <w:szCs w:val="28"/>
        </w:rPr>
        <w:t>й</w:t>
      </w:r>
      <w:r w:rsidRPr="008311EB">
        <w:rPr>
          <w:rFonts w:ascii="Times New Roman" w:hAnsi="Times New Roman" w:cs="Times New Roman"/>
          <w:b/>
          <w:i/>
          <w:sz w:val="28"/>
          <w:szCs w:val="28"/>
        </w:rPr>
        <w:t xml:space="preserve"> торговли</w:t>
      </w:r>
      <w:r>
        <w:rPr>
          <w:rFonts w:ascii="Times New Roman" w:hAnsi="Times New Roman" w:cs="Times New Roman"/>
          <w:b/>
          <w:i/>
          <w:sz w:val="28"/>
          <w:szCs w:val="28"/>
        </w:rPr>
        <w:t xml:space="preserve">, </w:t>
      </w:r>
      <w:r w:rsidRPr="008311EB">
        <w:rPr>
          <w:rFonts w:ascii="Times New Roman" w:hAnsi="Times New Roman" w:cs="Times New Roman"/>
          <w:b/>
          <w:i/>
          <w:sz w:val="28"/>
          <w:szCs w:val="28"/>
        </w:rPr>
        <w:t>2018 по 2022 гг.</w:t>
      </w:r>
      <w:r>
        <w:rPr>
          <w:rFonts w:ascii="Times New Roman" w:hAnsi="Times New Roman" w:cs="Times New Roman"/>
          <w:b/>
          <w:i/>
          <w:sz w:val="28"/>
          <w:szCs w:val="28"/>
        </w:rPr>
        <w:t>, млн. руб.</w:t>
      </w:r>
    </w:p>
    <w:p w:rsidR="009D438A" w:rsidRDefault="009D438A" w:rsidP="00D44AC9">
      <w:pPr>
        <w:spacing w:after="0" w:line="360" w:lineRule="auto"/>
        <w:jc w:val="both"/>
        <w:rPr>
          <w:rFonts w:ascii="Times New Roman" w:hAnsi="Times New Roman" w:cs="Times New Roman"/>
          <w:sz w:val="28"/>
          <w:szCs w:val="28"/>
        </w:rPr>
      </w:pPr>
    </w:p>
    <w:p w:rsidR="00A31EE4" w:rsidRDefault="00A31EE4" w:rsidP="00A31E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 касается отказов в предоставлении тарифных преференций и доначислением платежей в бюджет государства, то его динамика, </w:t>
      </w:r>
      <w:r w:rsidR="005964EA">
        <w:rPr>
          <w:rFonts w:ascii="Times New Roman" w:hAnsi="Times New Roman" w:cs="Times New Roman"/>
          <w:sz w:val="28"/>
          <w:szCs w:val="28"/>
        </w:rPr>
        <w:t xml:space="preserve">как видно, </w:t>
      </w:r>
      <w:r>
        <w:rPr>
          <w:rFonts w:ascii="Times New Roman" w:hAnsi="Times New Roman" w:cs="Times New Roman"/>
          <w:sz w:val="28"/>
          <w:szCs w:val="28"/>
        </w:rPr>
        <w:t>напротив, преимущественно деградирующая и стагнирующая.</w:t>
      </w:r>
    </w:p>
    <w:p w:rsidR="00A31EE4" w:rsidRDefault="00A31EE4" w:rsidP="00A31E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единственный рост в динамике наблюдается в период с 2020 года на 2021 год. Рост отказов напрямую связан с масштабными реформами в политике предоставления тарифных преференций. В целом, за 5 лет количество отказов сократилось в денежном эквиваленте на 45,8%.</w:t>
      </w:r>
    </w:p>
    <w:p w:rsidR="00751519" w:rsidRDefault="00751519" w:rsidP="00A02C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динамика не будет полной без динамики корректировки страны происхождения и количества деклараций на товары, по которым было отказано в предоставлении тарифных преференций. Так, данные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r w:rsidR="00D44AC9">
        <w:rPr>
          <w:rFonts w:ascii="Times New Roman" w:hAnsi="Times New Roman" w:cs="Times New Roman"/>
          <w:sz w:val="28"/>
          <w:szCs w:val="28"/>
        </w:rPr>
        <w:t>анализ представлены на рисунке</w:t>
      </w:r>
      <w:r w:rsidR="005964EA">
        <w:rPr>
          <w:rFonts w:ascii="Times New Roman" w:hAnsi="Times New Roman" w:cs="Times New Roman"/>
          <w:sz w:val="28"/>
          <w:szCs w:val="28"/>
        </w:rPr>
        <w:t xml:space="preserve"> ниже (Рисунок 5).</w:t>
      </w:r>
    </w:p>
    <w:p w:rsidR="00751519" w:rsidRPr="000C7542" w:rsidRDefault="00751519" w:rsidP="0075151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50280" cy="1581150"/>
            <wp:effectExtent l="19050" t="0" r="2667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497F" w:rsidRPr="00A31EE4" w:rsidRDefault="00A02CDE" w:rsidP="00A31EE4">
      <w:pPr>
        <w:spacing w:after="0" w:line="240" w:lineRule="auto"/>
        <w:rPr>
          <w:rFonts w:ascii="Times New Roman" w:hAnsi="Times New Roman" w:cs="Times New Roman"/>
        </w:rPr>
      </w:pPr>
      <w:r w:rsidRPr="00A02CDE">
        <w:rPr>
          <w:rFonts w:ascii="Times New Roman" w:hAnsi="Times New Roman" w:cs="Times New Roman"/>
        </w:rPr>
        <w:t xml:space="preserve">Источник: </w:t>
      </w:r>
      <w:r w:rsidRPr="00A02CDE">
        <w:rPr>
          <w:rStyle w:val="apple-style-span"/>
          <w:rFonts w:ascii="Times New Roman" w:eastAsia="Calibri" w:hAnsi="Times New Roman"/>
          <w:shd w:val="clear" w:color="auto" w:fill="FFFFFF"/>
        </w:rPr>
        <w:t>Федеральная таможенная служба [Электронный ресурс]: официальный сайт. - 2004-2023. - Электрон</w:t>
      </w:r>
      <w:proofErr w:type="gramStart"/>
      <w:r w:rsidRPr="00A02CDE">
        <w:rPr>
          <w:rStyle w:val="apple-style-span"/>
          <w:rFonts w:ascii="Times New Roman" w:eastAsia="Calibri" w:hAnsi="Times New Roman"/>
          <w:shd w:val="clear" w:color="auto" w:fill="FFFFFF"/>
        </w:rPr>
        <w:t>.</w:t>
      </w:r>
      <w:proofErr w:type="gramEnd"/>
      <w:r w:rsidRPr="00A02CDE">
        <w:rPr>
          <w:rStyle w:val="apple-style-span"/>
          <w:rFonts w:ascii="Times New Roman" w:eastAsia="Calibri" w:hAnsi="Times New Roman"/>
          <w:shd w:val="clear" w:color="auto" w:fill="FFFFFF"/>
        </w:rPr>
        <w:t xml:space="preserve"> </w:t>
      </w:r>
      <w:proofErr w:type="gramStart"/>
      <w:r w:rsidRPr="00A02CDE">
        <w:rPr>
          <w:rStyle w:val="apple-style-span"/>
          <w:rFonts w:ascii="Times New Roman" w:eastAsia="Calibri" w:hAnsi="Times New Roman"/>
          <w:shd w:val="clear" w:color="auto" w:fill="FFFFFF"/>
        </w:rPr>
        <w:t>д</w:t>
      </w:r>
      <w:proofErr w:type="gramEnd"/>
      <w:r w:rsidRPr="00A02CDE">
        <w:rPr>
          <w:rStyle w:val="apple-style-span"/>
          <w:rFonts w:ascii="Times New Roman" w:eastAsia="Calibri" w:hAnsi="Times New Roman"/>
          <w:shd w:val="clear" w:color="auto" w:fill="FFFFFF"/>
        </w:rPr>
        <w:t>ан. - Режим доступа: https://</w:t>
      </w:r>
      <w:r w:rsidRPr="00A02CDE">
        <w:rPr>
          <w:rStyle w:val="apple-style-span"/>
          <w:rFonts w:ascii="Times New Roman" w:eastAsia="Calibri" w:hAnsi="Times New Roman"/>
          <w:shd w:val="clear" w:color="auto" w:fill="FFFFFF"/>
          <w:lang w:val="en-US"/>
        </w:rPr>
        <w:t>custom</w:t>
      </w:r>
      <w:r w:rsidRPr="00A02CDE">
        <w:rPr>
          <w:rStyle w:val="apple-style-span"/>
          <w:rFonts w:ascii="Times New Roman" w:eastAsia="Calibri" w:hAnsi="Times New Roman"/>
          <w:shd w:val="clear" w:color="auto" w:fill="FFFFFF"/>
        </w:rPr>
        <w:t>.</w:t>
      </w:r>
      <w:r w:rsidRPr="00A02CDE">
        <w:rPr>
          <w:rStyle w:val="apple-style-span"/>
          <w:rFonts w:ascii="Times New Roman" w:eastAsia="Calibri" w:hAnsi="Times New Roman"/>
          <w:shd w:val="clear" w:color="auto" w:fill="FFFFFF"/>
          <w:lang w:val="en-US"/>
        </w:rPr>
        <w:t>org</w:t>
      </w:r>
      <w:r w:rsidRPr="00A02CDE">
        <w:rPr>
          <w:rStyle w:val="apple-style-span"/>
          <w:rFonts w:ascii="Times New Roman" w:eastAsia="Calibri" w:hAnsi="Times New Roman"/>
          <w:shd w:val="clear" w:color="auto" w:fill="FFFFFF"/>
        </w:rPr>
        <w:t xml:space="preserve"> (дата обращения 12.03.2023)</w:t>
      </w:r>
    </w:p>
    <w:p w:rsidR="00751519" w:rsidRDefault="00751519" w:rsidP="00A31EE4">
      <w:pPr>
        <w:spacing w:after="0" w:line="240" w:lineRule="auto"/>
        <w:jc w:val="center"/>
        <w:rPr>
          <w:rFonts w:ascii="Times New Roman" w:hAnsi="Times New Roman" w:cs="Times New Roman"/>
          <w:b/>
          <w:i/>
          <w:sz w:val="28"/>
          <w:szCs w:val="28"/>
        </w:rPr>
      </w:pPr>
      <w:r w:rsidRPr="009C30DA">
        <w:rPr>
          <w:rFonts w:ascii="Times New Roman" w:hAnsi="Times New Roman" w:cs="Times New Roman"/>
          <w:b/>
          <w:i/>
          <w:sz w:val="28"/>
          <w:szCs w:val="28"/>
        </w:rPr>
        <w:t>Рис. 4. Динамика принятия решений о корректировке страны происхождения товаров</w:t>
      </w:r>
      <w:r w:rsidR="0054497F">
        <w:rPr>
          <w:rFonts w:ascii="Times New Roman" w:hAnsi="Times New Roman" w:cs="Times New Roman"/>
          <w:b/>
          <w:i/>
          <w:sz w:val="28"/>
          <w:szCs w:val="28"/>
        </w:rPr>
        <w:t xml:space="preserve">, </w:t>
      </w:r>
      <w:r w:rsidRPr="009C30DA">
        <w:rPr>
          <w:rFonts w:ascii="Times New Roman" w:hAnsi="Times New Roman" w:cs="Times New Roman"/>
          <w:b/>
          <w:i/>
          <w:sz w:val="28"/>
          <w:szCs w:val="28"/>
        </w:rPr>
        <w:t>2018 по 2022 г</w:t>
      </w:r>
      <w:r w:rsidR="0054497F">
        <w:rPr>
          <w:rFonts w:ascii="Times New Roman" w:hAnsi="Times New Roman" w:cs="Times New Roman"/>
          <w:b/>
          <w:i/>
          <w:sz w:val="28"/>
          <w:szCs w:val="28"/>
        </w:rPr>
        <w:t>г., ед.</w:t>
      </w:r>
    </w:p>
    <w:p w:rsidR="00A31EE4" w:rsidRDefault="00A31EE4" w:rsidP="00A31EE4">
      <w:pPr>
        <w:spacing w:after="0" w:line="360" w:lineRule="auto"/>
        <w:ind w:firstLine="709"/>
        <w:jc w:val="both"/>
        <w:rPr>
          <w:rFonts w:ascii="Times New Roman" w:hAnsi="Times New Roman" w:cs="Times New Roman"/>
          <w:sz w:val="28"/>
          <w:szCs w:val="28"/>
        </w:rPr>
      </w:pPr>
    </w:p>
    <w:p w:rsidR="00A31EE4" w:rsidRDefault="00A31EE4" w:rsidP="00A31E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2021 на 2022 год значительно сократилось количество корректировок страны происхождения (с 13950 до 8792).</w:t>
      </w:r>
    </w:p>
    <w:p w:rsidR="00A31EE4" w:rsidRDefault="00A31EE4" w:rsidP="00A31E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остальном, динамика корректировок имела прогрессирующий характер с 2018 по 2022 год. Так, общее увеличение случаев корректировки страны происхождения с 2018 по 2021 год выросло с 2906 до 13950 (на 380%) и упало к 2022 году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37%.</w:t>
      </w:r>
    </w:p>
    <w:p w:rsidR="00A31EE4" w:rsidRDefault="0071289E"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Особенно важно отметить увеличение корректировок с 2020 на 2021 год, что связано с сокращением перечня стран преференциального режима и попыткой </w:t>
      </w:r>
      <w:r w:rsidR="00F732F0">
        <w:rPr>
          <w:rFonts w:ascii="Times New Roman" w:hAnsi="Times New Roman" w:cs="Times New Roman"/>
          <w:sz w:val="28"/>
          <w:szCs w:val="28"/>
        </w:rPr>
        <w:t xml:space="preserve">субъектов ВЭД </w:t>
      </w:r>
      <w:r>
        <w:rPr>
          <w:rFonts w:ascii="Times New Roman" w:hAnsi="Times New Roman" w:cs="Times New Roman"/>
          <w:sz w:val="28"/>
          <w:szCs w:val="28"/>
        </w:rPr>
        <w:t xml:space="preserve">уже выбывших стран получить преференции. Общий рост корректировок с 2020 на 2021 год составил </w:t>
      </w:r>
      <w:r w:rsidR="00F732F0">
        <w:rPr>
          <w:rFonts w:ascii="Times New Roman" w:hAnsi="Times New Roman" w:cs="Times New Roman"/>
          <w:sz w:val="28"/>
          <w:szCs w:val="28"/>
        </w:rPr>
        <w:t xml:space="preserve">2956 корректировок. </w:t>
      </w:r>
      <w:r w:rsidR="00F732F0">
        <w:rPr>
          <w:rFonts w:ascii="Times New Roman" w:hAnsi="Times New Roman" w:cs="Times New Roman"/>
          <w:sz w:val="28"/>
          <w:szCs w:val="28"/>
        </w:rPr>
        <w:lastRenderedPageBreak/>
        <w:t xml:space="preserve">Это </w:t>
      </w:r>
      <w:r w:rsidR="00490665">
        <w:rPr>
          <w:rFonts w:ascii="Times New Roman" w:hAnsi="Times New Roman" w:cs="Times New Roman"/>
          <w:sz w:val="28"/>
          <w:szCs w:val="28"/>
        </w:rPr>
        <w:t xml:space="preserve">второе по </w:t>
      </w:r>
      <w:r w:rsidR="00F732F0">
        <w:rPr>
          <w:rFonts w:ascii="Times New Roman" w:hAnsi="Times New Roman" w:cs="Times New Roman"/>
          <w:sz w:val="28"/>
          <w:szCs w:val="28"/>
        </w:rPr>
        <w:t>масштабно</w:t>
      </w:r>
      <w:r w:rsidR="00490665">
        <w:rPr>
          <w:rFonts w:ascii="Times New Roman" w:hAnsi="Times New Roman" w:cs="Times New Roman"/>
          <w:sz w:val="28"/>
          <w:szCs w:val="28"/>
        </w:rPr>
        <w:t xml:space="preserve">сти </w:t>
      </w:r>
      <w:r w:rsidR="00F732F0">
        <w:rPr>
          <w:rFonts w:ascii="Times New Roman" w:hAnsi="Times New Roman" w:cs="Times New Roman"/>
          <w:sz w:val="28"/>
          <w:szCs w:val="28"/>
        </w:rPr>
        <w:t>увеличение количества корректировок за анализируемый период</w:t>
      </w:r>
      <w:r w:rsidR="00490665">
        <w:rPr>
          <w:rFonts w:ascii="Times New Roman" w:hAnsi="Times New Roman" w:cs="Times New Roman"/>
          <w:sz w:val="28"/>
          <w:szCs w:val="28"/>
        </w:rPr>
        <w:t>, после периода 2018-2019 гг</w:t>
      </w:r>
      <w:r w:rsidR="00F732F0">
        <w:rPr>
          <w:rFonts w:ascii="Times New Roman" w:hAnsi="Times New Roman" w:cs="Times New Roman"/>
          <w:sz w:val="28"/>
          <w:szCs w:val="28"/>
        </w:rPr>
        <w:t>. Общий прирост с 2020 на 2021 год составил 26,9%.</w:t>
      </w:r>
      <w:r w:rsidR="00490665">
        <w:rPr>
          <w:rFonts w:ascii="Times New Roman" w:hAnsi="Times New Roman" w:cs="Times New Roman"/>
          <w:sz w:val="28"/>
          <w:szCs w:val="28"/>
        </w:rPr>
        <w:t xml:space="preserve"> </w:t>
      </w:r>
      <w:r w:rsidR="00A31EE4">
        <w:rPr>
          <w:rFonts w:ascii="Times New Roman" w:hAnsi="Times New Roman" w:cs="Times New Roman"/>
          <w:sz w:val="28"/>
          <w:szCs w:val="28"/>
        </w:rPr>
        <w:t xml:space="preserve">Увеличение степени взаимодействия РФ с другими странами, наряду с недостаточной гармонизацией законодательств, развития </w:t>
      </w:r>
      <w:r w:rsidR="00A31EE4">
        <w:rPr>
          <w:rFonts w:ascii="Times New Roman" w:hAnsi="Times New Roman" w:cs="Times New Roman"/>
          <w:sz w:val="28"/>
          <w:szCs w:val="28"/>
          <w:lang w:val="en-US"/>
        </w:rPr>
        <w:t>COVID</w:t>
      </w:r>
      <w:r w:rsidR="00A31EE4" w:rsidRPr="00A31EE4">
        <w:rPr>
          <w:rFonts w:ascii="Times New Roman" w:hAnsi="Times New Roman" w:cs="Times New Roman"/>
          <w:sz w:val="28"/>
          <w:szCs w:val="28"/>
        </w:rPr>
        <w:t>-19</w:t>
      </w:r>
      <w:r w:rsidR="00A31EE4">
        <w:rPr>
          <w:rFonts w:ascii="Times New Roman" w:hAnsi="Times New Roman" w:cs="Times New Roman"/>
          <w:sz w:val="28"/>
          <w:szCs w:val="28"/>
        </w:rPr>
        <w:t xml:space="preserve"> и прочих проблем, </w:t>
      </w:r>
      <w:r w:rsidR="00490665">
        <w:rPr>
          <w:rFonts w:ascii="Times New Roman" w:hAnsi="Times New Roman" w:cs="Times New Roman"/>
          <w:sz w:val="28"/>
          <w:szCs w:val="28"/>
        </w:rPr>
        <w:t>значительно</w:t>
      </w:r>
      <w:r w:rsidR="00F732F0">
        <w:rPr>
          <w:rFonts w:ascii="Times New Roman" w:hAnsi="Times New Roman" w:cs="Times New Roman"/>
          <w:sz w:val="28"/>
          <w:szCs w:val="28"/>
        </w:rPr>
        <w:t xml:space="preserve"> повлияли на решения о корректировке страны происхождения (Далее – КСП).</w:t>
      </w:r>
    </w:p>
    <w:p w:rsidR="00A31EE4" w:rsidRDefault="00A31EE4"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период с 2018 по 2021 год сам процесс предоставления преференций практически не изменился, однако, условия были кардинально изменены. </w:t>
      </w:r>
      <w:proofErr w:type="gramStart"/>
      <w:r>
        <w:rPr>
          <w:rFonts w:ascii="Times New Roman" w:hAnsi="Times New Roman" w:cs="Times New Roman"/>
          <w:sz w:val="28"/>
          <w:szCs w:val="28"/>
        </w:rPr>
        <w:t>В последствии</w:t>
      </w:r>
      <w:proofErr w:type="gramEnd"/>
      <w:r>
        <w:rPr>
          <w:rFonts w:ascii="Times New Roman" w:hAnsi="Times New Roman" w:cs="Times New Roman"/>
          <w:sz w:val="28"/>
          <w:szCs w:val="28"/>
        </w:rPr>
        <w:t xml:space="preserve"> это </w:t>
      </w:r>
      <w:r w:rsidR="00F732F0">
        <w:rPr>
          <w:rFonts w:ascii="Times New Roman" w:hAnsi="Times New Roman" w:cs="Times New Roman"/>
          <w:sz w:val="28"/>
          <w:szCs w:val="28"/>
        </w:rPr>
        <w:t xml:space="preserve">также </w:t>
      </w:r>
      <w:r>
        <w:rPr>
          <w:rFonts w:ascii="Times New Roman" w:hAnsi="Times New Roman" w:cs="Times New Roman"/>
          <w:sz w:val="28"/>
          <w:szCs w:val="28"/>
        </w:rPr>
        <w:t>отразилось на общей динамике предоставления тарифных преференций и отказа (восстановления, доначисления) в их предоставлении.</w:t>
      </w:r>
      <w:r w:rsidR="00490665">
        <w:rPr>
          <w:rFonts w:ascii="Times New Roman" w:hAnsi="Times New Roman" w:cs="Times New Roman"/>
          <w:sz w:val="28"/>
          <w:szCs w:val="28"/>
        </w:rPr>
        <w:t xml:space="preserve"> </w:t>
      </w:r>
      <w:r>
        <w:rPr>
          <w:rFonts w:ascii="Times New Roman" w:hAnsi="Times New Roman" w:cs="Times New Roman"/>
          <w:sz w:val="28"/>
          <w:szCs w:val="28"/>
        </w:rPr>
        <w:t xml:space="preserve">Так, например: была проведена модернизация таможенной службы, посредством создания </w:t>
      </w:r>
      <w:proofErr w:type="gramStart"/>
      <w:r>
        <w:rPr>
          <w:rFonts w:ascii="Times New Roman" w:hAnsi="Times New Roman" w:cs="Times New Roman"/>
          <w:sz w:val="28"/>
          <w:szCs w:val="28"/>
        </w:rPr>
        <w:t>проекта электронной сертификации</w:t>
      </w:r>
      <w:r w:rsidR="00490665">
        <w:rPr>
          <w:rFonts w:ascii="Times New Roman" w:hAnsi="Times New Roman" w:cs="Times New Roman"/>
          <w:sz w:val="28"/>
          <w:szCs w:val="28"/>
        </w:rPr>
        <w:t xml:space="preserve"> </w:t>
      </w:r>
      <w:r>
        <w:rPr>
          <w:rFonts w:ascii="Times New Roman" w:hAnsi="Times New Roman" w:cs="Times New Roman"/>
          <w:sz w:val="28"/>
          <w:szCs w:val="28"/>
        </w:rPr>
        <w:t>\</w:t>
      </w:r>
      <w:r w:rsidR="00490665">
        <w:rPr>
          <w:rFonts w:ascii="Times New Roman" w:hAnsi="Times New Roman" w:cs="Times New Roman"/>
          <w:sz w:val="28"/>
          <w:szCs w:val="28"/>
        </w:rPr>
        <w:t xml:space="preserve"> </w:t>
      </w:r>
      <w:r>
        <w:rPr>
          <w:rFonts w:ascii="Times New Roman" w:hAnsi="Times New Roman" w:cs="Times New Roman"/>
          <w:sz w:val="28"/>
          <w:szCs w:val="28"/>
        </w:rPr>
        <w:t>верификации страны происхождения</w:t>
      </w:r>
      <w:proofErr w:type="gramEnd"/>
      <w:r>
        <w:rPr>
          <w:rFonts w:ascii="Times New Roman" w:hAnsi="Times New Roman" w:cs="Times New Roman"/>
          <w:sz w:val="28"/>
          <w:szCs w:val="28"/>
        </w:rPr>
        <w:t xml:space="preserve"> товаров, благодаря которому можно будет значительно сократить издержки, связанные с процессами пред</w:t>
      </w:r>
      <w:r w:rsidR="009D438A">
        <w:rPr>
          <w:rFonts w:ascii="Times New Roman" w:hAnsi="Times New Roman" w:cs="Times New Roman"/>
          <w:sz w:val="28"/>
          <w:szCs w:val="28"/>
        </w:rPr>
        <w:t>оставления тарифных преференций и автоматизировать процесс таможенного контроля страны происхождения.</w:t>
      </w:r>
    </w:p>
    <w:p w:rsidR="0054497F" w:rsidRPr="00490665" w:rsidRDefault="00A31EE4"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Всё это также сильно сказалось на общей динамике предоставления таможенными органами преференций. Именно поэтому в целях исследования </w:t>
      </w:r>
      <w:proofErr w:type="gramStart"/>
      <w:r>
        <w:rPr>
          <w:rFonts w:ascii="Times New Roman" w:hAnsi="Times New Roman" w:cs="Times New Roman"/>
          <w:sz w:val="28"/>
          <w:szCs w:val="28"/>
        </w:rPr>
        <w:t xml:space="preserve">необходимо подробно разобрать статистику и мероприятия таможенных органов в вопросах </w:t>
      </w:r>
      <w:r w:rsidR="009D438A">
        <w:rPr>
          <w:rFonts w:ascii="Times New Roman" w:hAnsi="Times New Roman" w:cs="Times New Roman"/>
          <w:sz w:val="28"/>
          <w:szCs w:val="28"/>
        </w:rPr>
        <w:t xml:space="preserve">отказа предоставления </w:t>
      </w:r>
      <w:r>
        <w:rPr>
          <w:rFonts w:ascii="Times New Roman" w:hAnsi="Times New Roman" w:cs="Times New Roman"/>
          <w:sz w:val="28"/>
          <w:szCs w:val="28"/>
        </w:rPr>
        <w:t>тарифных преференц</w:t>
      </w:r>
      <w:r w:rsidR="00490665">
        <w:rPr>
          <w:rFonts w:ascii="Times New Roman" w:hAnsi="Times New Roman" w:cs="Times New Roman"/>
          <w:sz w:val="28"/>
          <w:szCs w:val="28"/>
        </w:rPr>
        <w:t>ий за последние 5 лет (Рисунок 6).</w:t>
      </w:r>
      <w:proofErr w:type="gramEnd"/>
    </w:p>
    <w:p w:rsidR="00751519" w:rsidRPr="000C7542" w:rsidRDefault="00751519" w:rsidP="0075151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50280" cy="1543050"/>
            <wp:effectExtent l="19050" t="0" r="2667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497F" w:rsidRPr="00F732F0" w:rsidRDefault="00A02CDE" w:rsidP="00F732F0">
      <w:pPr>
        <w:spacing w:after="0" w:line="240" w:lineRule="auto"/>
        <w:rPr>
          <w:rFonts w:ascii="Times New Roman" w:hAnsi="Times New Roman" w:cs="Times New Roman"/>
        </w:rPr>
      </w:pPr>
      <w:r w:rsidRPr="00A02CDE">
        <w:rPr>
          <w:rFonts w:ascii="Times New Roman" w:hAnsi="Times New Roman" w:cs="Times New Roman"/>
        </w:rPr>
        <w:t xml:space="preserve">Источник: </w:t>
      </w:r>
      <w:r w:rsidRPr="00A02CDE">
        <w:rPr>
          <w:rStyle w:val="apple-style-span"/>
          <w:rFonts w:ascii="Times New Roman" w:eastAsia="Calibri" w:hAnsi="Times New Roman"/>
          <w:shd w:val="clear" w:color="auto" w:fill="FFFFFF"/>
        </w:rPr>
        <w:t>Федеральная таможенная служба [Электронный ресурс]: официальный сайт. - 2004-2023. - Электрон</w:t>
      </w:r>
      <w:proofErr w:type="gramStart"/>
      <w:r w:rsidRPr="00A02CDE">
        <w:rPr>
          <w:rStyle w:val="apple-style-span"/>
          <w:rFonts w:ascii="Times New Roman" w:eastAsia="Calibri" w:hAnsi="Times New Roman"/>
          <w:shd w:val="clear" w:color="auto" w:fill="FFFFFF"/>
        </w:rPr>
        <w:t>.</w:t>
      </w:r>
      <w:proofErr w:type="gramEnd"/>
      <w:r w:rsidRPr="00A02CDE">
        <w:rPr>
          <w:rStyle w:val="apple-style-span"/>
          <w:rFonts w:ascii="Times New Roman" w:eastAsia="Calibri" w:hAnsi="Times New Roman"/>
          <w:shd w:val="clear" w:color="auto" w:fill="FFFFFF"/>
        </w:rPr>
        <w:t xml:space="preserve"> </w:t>
      </w:r>
      <w:proofErr w:type="gramStart"/>
      <w:r w:rsidRPr="00A02CDE">
        <w:rPr>
          <w:rStyle w:val="apple-style-span"/>
          <w:rFonts w:ascii="Times New Roman" w:eastAsia="Calibri" w:hAnsi="Times New Roman"/>
          <w:shd w:val="clear" w:color="auto" w:fill="FFFFFF"/>
        </w:rPr>
        <w:t>д</w:t>
      </w:r>
      <w:proofErr w:type="gramEnd"/>
      <w:r w:rsidRPr="00A02CDE">
        <w:rPr>
          <w:rStyle w:val="apple-style-span"/>
          <w:rFonts w:ascii="Times New Roman" w:eastAsia="Calibri" w:hAnsi="Times New Roman"/>
          <w:shd w:val="clear" w:color="auto" w:fill="FFFFFF"/>
        </w:rPr>
        <w:t>ан. - Режим доступа: https://</w:t>
      </w:r>
      <w:r w:rsidRPr="00A02CDE">
        <w:rPr>
          <w:rStyle w:val="apple-style-span"/>
          <w:rFonts w:ascii="Times New Roman" w:eastAsia="Calibri" w:hAnsi="Times New Roman"/>
          <w:shd w:val="clear" w:color="auto" w:fill="FFFFFF"/>
          <w:lang w:val="en-US"/>
        </w:rPr>
        <w:t>custom</w:t>
      </w:r>
      <w:r w:rsidRPr="00A02CDE">
        <w:rPr>
          <w:rStyle w:val="apple-style-span"/>
          <w:rFonts w:ascii="Times New Roman" w:eastAsia="Calibri" w:hAnsi="Times New Roman"/>
          <w:shd w:val="clear" w:color="auto" w:fill="FFFFFF"/>
        </w:rPr>
        <w:t>.</w:t>
      </w:r>
      <w:r w:rsidRPr="00A02CDE">
        <w:rPr>
          <w:rStyle w:val="apple-style-span"/>
          <w:rFonts w:ascii="Times New Roman" w:eastAsia="Calibri" w:hAnsi="Times New Roman"/>
          <w:shd w:val="clear" w:color="auto" w:fill="FFFFFF"/>
          <w:lang w:val="en-US"/>
        </w:rPr>
        <w:t>org</w:t>
      </w:r>
      <w:r w:rsidRPr="00A02CDE">
        <w:rPr>
          <w:rStyle w:val="apple-style-span"/>
          <w:rFonts w:ascii="Times New Roman" w:eastAsia="Calibri" w:hAnsi="Times New Roman"/>
          <w:shd w:val="clear" w:color="auto" w:fill="FFFFFF"/>
        </w:rPr>
        <w:t xml:space="preserve"> (дата обращения 12.03.2023)</w:t>
      </w:r>
    </w:p>
    <w:p w:rsidR="00751519" w:rsidRPr="009C30DA" w:rsidRDefault="00490665" w:rsidP="00490665">
      <w:pPr>
        <w:spacing w:after="0" w:line="240" w:lineRule="auto"/>
        <w:jc w:val="center"/>
        <w:rPr>
          <w:rFonts w:ascii="Times New Roman" w:hAnsi="Times New Roman" w:cs="Times New Roman"/>
          <w:b/>
          <w:i/>
          <w:sz w:val="28"/>
          <w:szCs w:val="28"/>
        </w:rPr>
      </w:pPr>
      <w:r>
        <w:rPr>
          <w:rFonts w:ascii="Times New Roman" w:hAnsi="Times New Roman" w:cs="Times New Roman"/>
          <w:b/>
          <w:i/>
          <w:sz w:val="28"/>
          <w:szCs w:val="28"/>
        </w:rPr>
        <w:t>Рис. 6</w:t>
      </w:r>
      <w:r w:rsidR="00751519" w:rsidRPr="009C30DA">
        <w:rPr>
          <w:rFonts w:ascii="Times New Roman" w:hAnsi="Times New Roman" w:cs="Times New Roman"/>
          <w:b/>
          <w:i/>
          <w:sz w:val="28"/>
          <w:szCs w:val="28"/>
        </w:rPr>
        <w:t xml:space="preserve">. Динамика </w:t>
      </w:r>
      <w:r w:rsidR="00751519">
        <w:rPr>
          <w:rFonts w:ascii="Times New Roman" w:hAnsi="Times New Roman" w:cs="Times New Roman"/>
          <w:b/>
          <w:i/>
          <w:sz w:val="28"/>
          <w:szCs w:val="28"/>
        </w:rPr>
        <w:t>ДТ, по которым таможенные органы отказали в предоставлении тарифных преференций участникам ВЭД</w:t>
      </w:r>
      <w:r w:rsidR="0054497F">
        <w:rPr>
          <w:rFonts w:ascii="Times New Roman" w:hAnsi="Times New Roman" w:cs="Times New Roman"/>
          <w:b/>
          <w:i/>
          <w:sz w:val="28"/>
          <w:szCs w:val="28"/>
        </w:rPr>
        <w:t>, 2018-2022 гг., ед.</w:t>
      </w:r>
    </w:p>
    <w:p w:rsidR="00751519" w:rsidRDefault="00A31EE4"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751519">
        <w:rPr>
          <w:rFonts w:ascii="Times New Roman" w:hAnsi="Times New Roman" w:cs="Times New Roman"/>
          <w:sz w:val="28"/>
          <w:szCs w:val="28"/>
        </w:rPr>
        <w:t xml:space="preserve"> количественном эквиваленте, </w:t>
      </w:r>
      <w:r>
        <w:rPr>
          <w:rFonts w:ascii="Times New Roman" w:hAnsi="Times New Roman" w:cs="Times New Roman"/>
          <w:sz w:val="28"/>
          <w:szCs w:val="28"/>
        </w:rPr>
        <w:t xml:space="preserve">выражаемом </w:t>
      </w:r>
      <w:r w:rsidR="00751519">
        <w:rPr>
          <w:rFonts w:ascii="Times New Roman" w:hAnsi="Times New Roman" w:cs="Times New Roman"/>
          <w:sz w:val="28"/>
          <w:szCs w:val="28"/>
        </w:rPr>
        <w:t>в количестве деклараций на товары</w:t>
      </w:r>
      <w:r>
        <w:rPr>
          <w:rFonts w:ascii="Times New Roman" w:hAnsi="Times New Roman" w:cs="Times New Roman"/>
          <w:sz w:val="28"/>
          <w:szCs w:val="28"/>
        </w:rPr>
        <w:t>,</w:t>
      </w:r>
      <w:r w:rsidR="00751519">
        <w:rPr>
          <w:rFonts w:ascii="Times New Roman" w:hAnsi="Times New Roman" w:cs="Times New Roman"/>
          <w:sz w:val="28"/>
          <w:szCs w:val="28"/>
        </w:rPr>
        <w:t xml:space="preserve"> динамика также постепенно деградирует. Так, с 2018 на 2022 год количество отказов сократилось с 5747 до 2235 (на 3512 или на 61,1%).</w:t>
      </w:r>
    </w:p>
    <w:p w:rsidR="00A31EE4" w:rsidRDefault="00751519"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целом это </w:t>
      </w:r>
      <w:r w:rsidR="00490665">
        <w:rPr>
          <w:rFonts w:ascii="Times New Roman" w:hAnsi="Times New Roman" w:cs="Times New Roman"/>
          <w:sz w:val="28"/>
          <w:szCs w:val="28"/>
        </w:rPr>
        <w:t xml:space="preserve">также </w:t>
      </w:r>
      <w:r>
        <w:rPr>
          <w:rFonts w:ascii="Times New Roman" w:hAnsi="Times New Roman" w:cs="Times New Roman"/>
          <w:sz w:val="28"/>
          <w:szCs w:val="28"/>
        </w:rPr>
        <w:t>связано с реформами, проведёнными таможенными органами. Так, благодаря тому, что таможенные органы сократили список стран-бенефициаров на 80%, удалось облегчить нагрузку на таможенные органы. В целом, с 2021 на 2022 год и наблюдается максимальный спад (на 49,51%).</w:t>
      </w:r>
    </w:p>
    <w:p w:rsidR="00490665" w:rsidRDefault="00490665"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это значительно ускоряет процесс проведения таможенных процедур и таможенного контроля.</w:t>
      </w:r>
    </w:p>
    <w:p w:rsidR="00490665"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Стоит понимать, что максимальный рост произошёл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сложнейший для экономики РФ период. С 2018 на 2019 год было оказано мощное «санкционное давление» на РФ, в </w:t>
      </w:r>
      <w:proofErr w:type="gramStart"/>
      <w:r>
        <w:rPr>
          <w:rFonts w:ascii="Times New Roman" w:hAnsi="Times New Roman" w:cs="Times New Roman"/>
          <w:sz w:val="28"/>
          <w:szCs w:val="28"/>
        </w:rPr>
        <w:t>связи</w:t>
      </w:r>
      <w:proofErr w:type="gramEnd"/>
      <w:r>
        <w:rPr>
          <w:rFonts w:ascii="Times New Roman" w:hAnsi="Times New Roman" w:cs="Times New Roman"/>
          <w:sz w:val="28"/>
          <w:szCs w:val="28"/>
        </w:rPr>
        <w:t xml:space="preserve"> с чем пришлось искать новые торговые связи. </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Российская Федерация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2019 года укрепила связи со многими странами-бенефициарами и за счёт этого поддерживала свою экономику. 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низкий уровень гармонизации законодательств отразился на статистике корректировки страны происхождения, а также отказов в предоставлении преференций. </w:t>
      </w:r>
    </w:p>
    <w:p w:rsidR="00490665" w:rsidRDefault="00490665"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же реформой стало долго обсуждаемая возможность сокращения стран-участниц преференциального режима.</w:t>
      </w:r>
    </w:p>
    <w:p w:rsidR="00751519" w:rsidRDefault="00490665"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за последние годы </w:t>
      </w:r>
      <w:r w:rsidR="00751519">
        <w:rPr>
          <w:rFonts w:ascii="Times New Roman" w:hAnsi="Times New Roman" w:cs="Times New Roman"/>
          <w:sz w:val="28"/>
          <w:szCs w:val="28"/>
        </w:rPr>
        <w:t>у РФ с КНР сложились крепкие партнёрские отношения, в ходе чего значительно рост совокупный товарооборот двух государств.</w:t>
      </w:r>
      <w:r>
        <w:rPr>
          <w:rFonts w:ascii="Times New Roman" w:hAnsi="Times New Roman" w:cs="Times New Roman"/>
          <w:sz w:val="28"/>
          <w:szCs w:val="28"/>
        </w:rPr>
        <w:t xml:space="preserve"> Сейчас КНР основной торговый партнёр РФ после стран ЕАЭС. </w:t>
      </w:r>
      <w:proofErr w:type="gramStart"/>
      <w:r w:rsidR="00751519">
        <w:rPr>
          <w:rFonts w:ascii="Times New Roman" w:hAnsi="Times New Roman" w:cs="Times New Roman"/>
          <w:sz w:val="28"/>
          <w:szCs w:val="28"/>
        </w:rPr>
        <w:t>М</w:t>
      </w:r>
      <w:proofErr w:type="gramEnd"/>
      <w:r w:rsidR="00751519">
        <w:rPr>
          <w:rFonts w:ascii="Times New Roman" w:hAnsi="Times New Roman" w:cs="Times New Roman"/>
          <w:sz w:val="28"/>
          <w:szCs w:val="28"/>
        </w:rPr>
        <w:t>ежду тем, в законодательствах КНР и РФ существуют серьёзные различия, касательные страны происхождения товара (и многие другие расхождения). Уровень гармонизации законодательств этих двух стран слишком низкий.</w:t>
      </w:r>
    </w:p>
    <w:p w:rsidR="00751519" w:rsidRDefault="00751519" w:rsidP="004906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Несмотря на всё, решения, принятые в 2021 году положительно повлияли на ситуацию в целом.</w:t>
      </w:r>
      <w:r w:rsidR="00490665">
        <w:rPr>
          <w:rFonts w:ascii="Times New Roman" w:hAnsi="Times New Roman" w:cs="Times New Roman"/>
          <w:sz w:val="28"/>
          <w:szCs w:val="28"/>
        </w:rPr>
        <w:t xml:space="preserve"> </w:t>
      </w:r>
      <w:proofErr w:type="gramStart"/>
      <w:r>
        <w:rPr>
          <w:rFonts w:ascii="Times New Roman" w:hAnsi="Times New Roman" w:cs="Times New Roman"/>
          <w:sz w:val="28"/>
          <w:szCs w:val="28"/>
        </w:rPr>
        <w:t>Т</w:t>
      </w:r>
      <w:proofErr w:type="gramEnd"/>
      <w:r>
        <w:rPr>
          <w:rFonts w:ascii="Times New Roman" w:hAnsi="Times New Roman" w:cs="Times New Roman"/>
          <w:sz w:val="28"/>
          <w:szCs w:val="28"/>
        </w:rPr>
        <w:t>ак, значительно сократилось количество КСП и отказов по предоставлению тарифных преференций.</w:t>
      </w:r>
    </w:p>
    <w:p w:rsid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важно отметить,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не смотря на сокращение объёма предоставляемых преференций и количества ДТ по которым было отказано в предоставлении т</w:t>
      </w:r>
      <w:r w:rsidR="00490665">
        <w:rPr>
          <w:rFonts w:ascii="Times New Roman" w:hAnsi="Times New Roman" w:cs="Times New Roman"/>
          <w:sz w:val="28"/>
          <w:szCs w:val="28"/>
        </w:rPr>
        <w:t>арифных преференций, динамика не</w:t>
      </w:r>
      <w:r>
        <w:rPr>
          <w:rFonts w:ascii="Times New Roman" w:hAnsi="Times New Roman" w:cs="Times New Roman"/>
          <w:sz w:val="28"/>
          <w:szCs w:val="28"/>
        </w:rPr>
        <w:t xml:space="preserve"> пропорциональна.</w:t>
      </w:r>
    </w:p>
    <w:p w:rsidR="00490665"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на 1 декларацию на товар, по которой было отказано в предоставлении тарифных преференций, в 2018 году приходилось 135,76 тыс. руб. тарифных преференций, однако к 2022 году соотношение изменилось. </w:t>
      </w:r>
    </w:p>
    <w:p w:rsidR="00751519" w:rsidRPr="00751519" w:rsidRDefault="00751519"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2022 году на 1 такую декларацию приходилось уже 189,3 тыс. руб. тарифных преференций. Рост составил 39,4%. С учётом инфляции мы можем говорить о том, что за счёт сокращения количества стран-</w:t>
      </w:r>
      <w:r w:rsidRPr="00751519">
        <w:rPr>
          <w:rFonts w:ascii="Times New Roman" w:hAnsi="Times New Roman" w:cs="Times New Roman"/>
          <w:sz w:val="28"/>
          <w:szCs w:val="28"/>
        </w:rPr>
        <w:t>бенефициаров, преференции стали предоставляться менее экстенсивно</w:t>
      </w:r>
      <w:r w:rsidR="00490665">
        <w:rPr>
          <w:rFonts w:ascii="Times New Roman" w:hAnsi="Times New Roman" w:cs="Times New Roman"/>
          <w:sz w:val="28"/>
          <w:szCs w:val="28"/>
        </w:rPr>
        <w:t xml:space="preserve"> и более целенаправленно</w:t>
      </w:r>
      <w:r w:rsidRPr="00751519">
        <w:rPr>
          <w:rFonts w:ascii="Times New Roman" w:hAnsi="Times New Roman" w:cs="Times New Roman"/>
          <w:sz w:val="28"/>
          <w:szCs w:val="28"/>
        </w:rPr>
        <w:t>.</w:t>
      </w:r>
    </w:p>
    <w:p w:rsidR="00751519" w:rsidRPr="00751519" w:rsidRDefault="00751519" w:rsidP="00751519">
      <w:pPr>
        <w:spacing w:after="0" w:line="360" w:lineRule="auto"/>
        <w:ind w:firstLine="709"/>
        <w:jc w:val="both"/>
        <w:rPr>
          <w:rFonts w:ascii="Times New Roman" w:hAnsi="Times New Roman" w:cs="Times New Roman"/>
          <w:sz w:val="28"/>
          <w:szCs w:val="28"/>
        </w:rPr>
      </w:pPr>
      <w:r w:rsidRPr="00751519">
        <w:rPr>
          <w:rFonts w:ascii="Times New Roman" w:hAnsi="Times New Roman" w:cs="Times New Roman"/>
          <w:sz w:val="28"/>
          <w:szCs w:val="28"/>
        </w:rPr>
        <w:t>В целом, анализ предоставления тарифных преференций говорит о том, что таможенными органами за последние 5 лет проведена огромная работа, которая оказала существенное влияние на динамику и эффективность предоставления тарифных преференций.</w:t>
      </w:r>
    </w:p>
    <w:p w:rsidR="00751519" w:rsidRDefault="00751519" w:rsidP="00751519">
      <w:pPr>
        <w:spacing w:after="0" w:line="360" w:lineRule="auto"/>
        <w:ind w:firstLine="709"/>
        <w:jc w:val="both"/>
        <w:rPr>
          <w:rFonts w:ascii="Times New Roman" w:hAnsi="Times New Roman" w:cs="Times New Roman"/>
          <w:sz w:val="28"/>
          <w:szCs w:val="28"/>
        </w:rPr>
      </w:pPr>
      <w:r w:rsidRPr="00751519">
        <w:rPr>
          <w:rFonts w:ascii="Times New Roman" w:hAnsi="Times New Roman" w:cs="Times New Roman"/>
          <w:sz w:val="28"/>
          <w:szCs w:val="28"/>
        </w:rPr>
        <w:t>Значительное сокращение стран-бенефициаров являлось предметом споров различных научных деятелей долгое время и данное решение, как минимум в краткосрочной перспективе, оказало положительное влияние на процесс и динамику предо</w:t>
      </w:r>
      <w:r w:rsidR="00490665">
        <w:rPr>
          <w:rFonts w:ascii="Times New Roman" w:hAnsi="Times New Roman" w:cs="Times New Roman"/>
          <w:sz w:val="28"/>
          <w:szCs w:val="28"/>
        </w:rPr>
        <w:t xml:space="preserve">ставления тарифных преференций. </w:t>
      </w:r>
    </w:p>
    <w:p w:rsidR="00490665" w:rsidRPr="00751519" w:rsidRDefault="00490665" w:rsidP="007515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Несмотря на возможные усложнения отношений с такими странами, данное решение имеет логическую основу и предоставление преференций странам с уровнем развития выше, чем у страны, предоставляющей преференции – необоснованно.</w:t>
      </w:r>
    </w:p>
    <w:p w:rsidR="00F11033" w:rsidRDefault="00F11033" w:rsidP="00056740">
      <w:pPr>
        <w:spacing w:line="360" w:lineRule="auto"/>
      </w:pPr>
    </w:p>
    <w:p w:rsidR="0054497F" w:rsidRDefault="0054497F" w:rsidP="00056740">
      <w:pPr>
        <w:spacing w:after="0" w:line="360" w:lineRule="auto"/>
        <w:jc w:val="center"/>
        <w:rPr>
          <w:rFonts w:ascii="Times New Roman" w:hAnsi="Times New Roman" w:cs="Times New Roman"/>
          <w:b/>
          <w:bCs/>
          <w:color w:val="000000"/>
          <w:sz w:val="28"/>
          <w:szCs w:val="28"/>
          <w:shd w:val="clear" w:color="auto" w:fill="FFFFFF"/>
        </w:rPr>
      </w:pPr>
    </w:p>
    <w:p w:rsidR="0054497F" w:rsidRDefault="0054497F" w:rsidP="00056740">
      <w:pPr>
        <w:spacing w:after="0" w:line="360" w:lineRule="auto"/>
        <w:jc w:val="center"/>
        <w:rPr>
          <w:rFonts w:ascii="Times New Roman" w:hAnsi="Times New Roman" w:cs="Times New Roman"/>
          <w:b/>
          <w:bCs/>
          <w:color w:val="000000"/>
          <w:sz w:val="28"/>
          <w:szCs w:val="28"/>
          <w:shd w:val="clear" w:color="auto" w:fill="FFFFFF"/>
        </w:rPr>
      </w:pPr>
    </w:p>
    <w:p w:rsidR="00266A19" w:rsidRPr="00D45637" w:rsidRDefault="00266A19" w:rsidP="00056740">
      <w:pPr>
        <w:spacing w:after="0" w:line="360" w:lineRule="auto"/>
        <w:jc w:val="center"/>
        <w:rPr>
          <w:rFonts w:ascii="Times New Roman" w:hAnsi="Times New Roman" w:cs="Times New Roman"/>
          <w:b/>
          <w:bCs/>
          <w:color w:val="000000"/>
          <w:sz w:val="28"/>
          <w:szCs w:val="28"/>
          <w:shd w:val="clear" w:color="auto" w:fill="FFFFFF"/>
        </w:rPr>
      </w:pPr>
      <w:r w:rsidRPr="00D45637">
        <w:rPr>
          <w:rFonts w:ascii="Times New Roman" w:hAnsi="Times New Roman" w:cs="Times New Roman"/>
          <w:b/>
          <w:bCs/>
          <w:color w:val="000000"/>
          <w:sz w:val="28"/>
          <w:szCs w:val="28"/>
          <w:shd w:val="clear" w:color="auto" w:fill="FFFFFF"/>
        </w:rPr>
        <w:lastRenderedPageBreak/>
        <w:t>ГЛАВА 3. ПРОБЛЕМЫ И ПЕРСПЕКТИВЫ ОПРЕДЕЛЕНИЯ СТРАНЫ ПРОИСХОЖДЕНИЯ ТОВАРОВ ПРИ ГОСУДАРСТВЕННОМ РЕГУЛИРОВАНИИ ВНЕШНЕТОРГОВОЙ ДЕЯТЕЛЬНОСТИ</w:t>
      </w:r>
    </w:p>
    <w:p w:rsidR="00266A19" w:rsidRDefault="00266A19" w:rsidP="00056740">
      <w:pPr>
        <w:spacing w:after="0" w:line="360" w:lineRule="auto"/>
        <w:rPr>
          <w:rFonts w:ascii="Times New Roman" w:hAnsi="Times New Roman" w:cs="Times New Roman"/>
          <w:color w:val="000000"/>
          <w:sz w:val="28"/>
          <w:szCs w:val="28"/>
          <w:shd w:val="clear" w:color="auto" w:fill="FFFFFF"/>
        </w:rPr>
      </w:pPr>
    </w:p>
    <w:p w:rsidR="00266A19" w:rsidRPr="00266A19" w:rsidRDefault="00266A19" w:rsidP="0054497F">
      <w:pPr>
        <w:spacing w:after="0" w:line="360" w:lineRule="auto"/>
        <w:ind w:firstLine="709"/>
        <w:jc w:val="both"/>
        <w:rPr>
          <w:rFonts w:ascii="Times New Roman" w:hAnsi="Times New Roman" w:cs="Times New Roman"/>
          <w:b/>
          <w:color w:val="000000"/>
          <w:sz w:val="28"/>
          <w:szCs w:val="28"/>
          <w:shd w:val="clear" w:color="auto" w:fill="FFFFFF"/>
        </w:rPr>
      </w:pPr>
      <w:r w:rsidRPr="00266A19">
        <w:rPr>
          <w:rFonts w:ascii="Times New Roman" w:hAnsi="Times New Roman" w:cs="Times New Roman"/>
          <w:b/>
          <w:color w:val="000000"/>
          <w:sz w:val="28"/>
          <w:szCs w:val="28"/>
          <w:shd w:val="clear" w:color="auto" w:fill="FFFFFF"/>
        </w:rPr>
        <w:t>3.1 Проблемы определения страны происхождения товаров</w:t>
      </w:r>
      <w:r w:rsidRPr="00266A19">
        <w:rPr>
          <w:b/>
        </w:rPr>
        <w:t xml:space="preserve"> </w:t>
      </w:r>
      <w:r w:rsidRPr="00266A19">
        <w:rPr>
          <w:rFonts w:ascii="Times New Roman" w:hAnsi="Times New Roman" w:cs="Times New Roman"/>
          <w:b/>
          <w:color w:val="000000"/>
          <w:sz w:val="28"/>
          <w:szCs w:val="28"/>
          <w:shd w:val="clear" w:color="auto" w:fill="FFFFFF"/>
        </w:rPr>
        <w:t>при государственном регулировании внешнеторговой деятельности</w:t>
      </w:r>
    </w:p>
    <w:p w:rsidR="00FF4628" w:rsidRDefault="00FF4628" w:rsidP="00056740">
      <w:pPr>
        <w:spacing w:line="360" w:lineRule="auto"/>
        <w:ind w:firstLine="709"/>
      </w:pP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Определение страны происхождения товара – это процесс, который напрямую влияет на возможность предоставления участникам ВЭД тарифных преференций. Так, даже не смотря на свою важность для внешнеторговой деятельности, данный процесс всё ещё имеет множество проблем и недостатков, связанных как с процессуальным аспектом, так и с нормативно-правовым.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А.А. Зыков и И.А. Рыков в своей работе описывают различные проблемы, связанные с процессом определения и контроля страны происхождения товаров. Так, например, они описывают проблему разночтения документального контроля и фактического контроля, то есть те ситуации, в которых указанные сведения не совпадают с реальными показателями и характеристиками товаров, которые участники внешнеэкономической деятельности предъявляют в ходе проверки.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Подобные расхождения в сведениях чаще всего встречаются в процессе анализа сведений, заполненных в коносаменте </w:t>
      </w:r>
      <w:proofErr w:type="gramStart"/>
      <w:r w:rsidRPr="00645A80">
        <w:rPr>
          <w:rFonts w:ascii="Times New Roman" w:hAnsi="Times New Roman" w:cs="Times New Roman"/>
          <w:sz w:val="28"/>
          <w:szCs w:val="28"/>
        </w:rPr>
        <w:t>с</w:t>
      </w:r>
      <w:proofErr w:type="gramEnd"/>
      <w:r w:rsidRPr="00645A80">
        <w:rPr>
          <w:rFonts w:ascii="Times New Roman" w:hAnsi="Times New Roman" w:cs="Times New Roman"/>
          <w:sz w:val="28"/>
          <w:szCs w:val="28"/>
        </w:rPr>
        <w:t xml:space="preserve"> пломбам на контейнерах, прибывших на границу.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Подобное расхождение сведений может свидетельствовать о том, что досмотровая инспекторская служба в процессе составления акта таможенного досмотра допустила ряд ошибок. Также, причиной несоответствия могут быть сами отправители, или же перевозчики, которые неверно указали сведения в транспортных накладных.</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Данные проблемы являются причинами, по которым таможенные органы не способны подтвердить верность заполненной информации, а </w:t>
      </w:r>
      <w:r w:rsidRPr="00645A80">
        <w:rPr>
          <w:rFonts w:ascii="Times New Roman" w:hAnsi="Times New Roman" w:cs="Times New Roman"/>
          <w:sz w:val="28"/>
          <w:szCs w:val="28"/>
        </w:rPr>
        <w:lastRenderedPageBreak/>
        <w:t xml:space="preserve">соответственно не могут предоставить участнику внешнеэкономической деятельности тарифную преференцию, в связи с тем, что недостоверность информации является основанием для отказа в предоставлении таких преференций.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Впоследствии это приводит к увеличению сумм таможенных платежей, которые участник внешнеэкономической деятельности обязан уплатить.</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Следующей проблемой являются ситуации, при которых саму информацию невозможно распознать.</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Частым примером таких ситуаций выставляют клейма, которые проставляются на различной продукции мясной группы товаров.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из-за физико-химических и биологических особенностей проставляемое клеймо на туше перемещаемого животного может размыться, в связи с тем, что процесс проставления клейма предусматривает его представление уже после заморозки. Чаще всего причиной по которым клеймо размывается выступает процесс оттаивания мяса.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Наряду с этим, негативно на читаемость клейма влияет процесс транспортировки туши животного, а также большое количество товаров в партии, в связи с чем провести проверку клейм становится слишком </w:t>
      </w:r>
      <w:proofErr w:type="spellStart"/>
      <w:r w:rsidRPr="00645A80">
        <w:rPr>
          <w:rFonts w:ascii="Times New Roman" w:hAnsi="Times New Roman" w:cs="Times New Roman"/>
          <w:sz w:val="28"/>
          <w:szCs w:val="28"/>
        </w:rPr>
        <w:t>издершкоёмкой</w:t>
      </w:r>
      <w:proofErr w:type="spellEnd"/>
      <w:r w:rsidRPr="00645A80">
        <w:rPr>
          <w:rFonts w:ascii="Times New Roman" w:hAnsi="Times New Roman" w:cs="Times New Roman"/>
          <w:sz w:val="28"/>
          <w:szCs w:val="28"/>
        </w:rPr>
        <w:t xml:space="preserve"> задачей по причине физической сложности.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Авторы исследования А.А. Зыков и И.А. Рыков отмечают, что проблема может быть решена созданием системы ультрафиолетовых и электронных клейм для туш животных.</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Таким образом, клеймо на туше животного будет выглядеть как стикер с нанесённым на него штрих-кодом. Сам стикер должен наноситься на тушу на каждом из этапов экспертизы.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 целью увеличения уровня читаемости клейма необходимо применять специальное устройство для чтения ультрафиолетового излучения, например сканер.</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Также, в процессе производства стикера стоит использовать специальную бумагу, способную на этапе перевозки защитить информацию </w:t>
      </w:r>
      <w:r w:rsidRPr="00645A80">
        <w:rPr>
          <w:rFonts w:ascii="Times New Roman" w:hAnsi="Times New Roman" w:cs="Times New Roman"/>
          <w:sz w:val="28"/>
          <w:szCs w:val="28"/>
        </w:rPr>
        <w:lastRenderedPageBreak/>
        <w:t>от повреждения, а также не позволяющую субъектам внешнеэкономической деятельности преднамеренно её повредить. Примером такой защиты могут выступать водяные знаки.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Предполагается использование специальных покрытий, которое не позволит участникам внешнеэкономической деятельности несколько раз проставить клеймо на стикер, в виду отображения на стикере предыдущего клейма (читаемости факта нанесения нескольких слоёв информации на клейма).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Помимо физико-химических особенностей стикера, применение специальных чернил также позволит избежать возможности нанесения дополнительной недостоверной информации на стикер.</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Здесь необходимо добавить, что разработка самого стикера должна проводиться в лабораторных условиях, в связи с различными физико-химическими и органолептическими показателями кожного покрова различных видов животных.</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 например, туши некоторых животных обладает повышенной </w:t>
      </w:r>
      <w:proofErr w:type="spellStart"/>
      <w:r w:rsidRPr="00645A80">
        <w:rPr>
          <w:rFonts w:ascii="Times New Roman" w:hAnsi="Times New Roman" w:cs="Times New Roman"/>
          <w:sz w:val="28"/>
          <w:szCs w:val="28"/>
        </w:rPr>
        <w:t>склизкостью</w:t>
      </w:r>
      <w:proofErr w:type="spellEnd"/>
      <w:r w:rsidRPr="00645A80">
        <w:rPr>
          <w:rFonts w:ascii="Times New Roman" w:hAnsi="Times New Roman" w:cs="Times New Roman"/>
          <w:sz w:val="28"/>
          <w:szCs w:val="28"/>
        </w:rPr>
        <w:t xml:space="preserve"> и шероховатостью, в связи с чем стикер для них должен отличаться по уровню клейкости и основе, которая используется для приготовления клейстера.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Например, куриная сырая тушка отличается шероховатостью, в виду чего площадь соприкосновения клеящейся поверхности стикера значительно меньше.</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Здесь стоит понимать, что увеличение методов производства различных стикеров с точки зрения </w:t>
      </w:r>
      <w:proofErr w:type="spellStart"/>
      <w:r w:rsidRPr="00645A80">
        <w:rPr>
          <w:rFonts w:ascii="Times New Roman" w:hAnsi="Times New Roman" w:cs="Times New Roman"/>
          <w:sz w:val="28"/>
          <w:szCs w:val="28"/>
        </w:rPr>
        <w:t>издержкоёмкости</w:t>
      </w:r>
      <w:proofErr w:type="spellEnd"/>
      <w:r w:rsidRPr="00645A80">
        <w:rPr>
          <w:rFonts w:ascii="Times New Roman" w:hAnsi="Times New Roman" w:cs="Times New Roman"/>
          <w:sz w:val="28"/>
          <w:szCs w:val="28"/>
        </w:rPr>
        <w:t xml:space="preserve"> процесс низкоэффективный, а потому, как универсальное средство можно использовать стикеры с мягкой и тонкой основой.</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 например, А.А. Зыков и И.А. Рыков отмечают, что стикер должен иметь твёрдую основу с целью невозможности субъектами внешнеэкономической деятельности нанести дополнительную недостоверную информацию о стране происхождения перемещаемой туши </w:t>
      </w:r>
      <w:r w:rsidRPr="00645A80">
        <w:rPr>
          <w:rFonts w:ascii="Times New Roman" w:hAnsi="Times New Roman" w:cs="Times New Roman"/>
          <w:sz w:val="28"/>
          <w:szCs w:val="28"/>
        </w:rPr>
        <w:lastRenderedPageBreak/>
        <w:t>животного, однако использование мягкой основы позволит наносить стикер на любые виды кожных покровов животных в товарной номенклатуре внешнеэкономической деятельности.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Здесь же, с целью сохранения эффективности стикера в сфере защиты от нанесения недостоверных данных, стоит отдать предпочтение физико-химической основе для покрытия стикера, например специальной разновидности лака, защищающего нанесённую информацию от размывания и не дающего возможность нанести дополнительную информацию в виду гладкой основы, из-за которой информация, нанесённая на поверхность может быть легко стёрта в процессе транспортировки либо в процессе экспертизы. Лазерное клеймо также будет защищено от загрязнения, которое не позволит просканировать штрих-код.</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Несмотря на все преимущества, связанные с таким видом маркировки перемещаемой животной продукции, стоит выделить основные минусы данного метода.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 финансовой точки зрения всё ещё не представляется возможным сделать процесс производства таких стикеров более дешёвым, чем простое клеймение животных чернильными клеймами, в связи с чем итоговая цена товара, когда он достигнет конечного потребителя будет в себя включать стоимость изготовление и нанесение такого стикера, и соответственно, товар подорожает.</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Также, в виду особенности физико-химической основы для такого стикера, необходимо будет провести дополнительные исследования о безопасности применения таких материалов на тушах животных, которые впоследствии могут стать основой для создания продовольственного товара.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Между тем, Д.А. </w:t>
      </w:r>
      <w:proofErr w:type="spellStart"/>
      <w:r w:rsidRPr="00645A80">
        <w:rPr>
          <w:rFonts w:ascii="Times New Roman" w:hAnsi="Times New Roman" w:cs="Times New Roman"/>
          <w:sz w:val="28"/>
          <w:szCs w:val="28"/>
        </w:rPr>
        <w:t>Автандилян</w:t>
      </w:r>
      <w:proofErr w:type="spellEnd"/>
      <w:r w:rsidRPr="00645A80">
        <w:rPr>
          <w:rFonts w:ascii="Times New Roman" w:hAnsi="Times New Roman" w:cs="Times New Roman"/>
          <w:sz w:val="28"/>
          <w:szCs w:val="28"/>
        </w:rPr>
        <w:t xml:space="preserve"> выделяет следующие преимущества таких стикеров, которые в процессе могут стать частью финансово-хозяйственных преимуществ: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1. Использование стикеров позволит значительно увеличить качество и скорость проводимого контроля перемещаемой мясной продукции, в виду </w:t>
      </w:r>
      <w:r w:rsidRPr="00645A80">
        <w:rPr>
          <w:rFonts w:ascii="Times New Roman" w:hAnsi="Times New Roman" w:cs="Times New Roman"/>
          <w:sz w:val="28"/>
          <w:szCs w:val="28"/>
        </w:rPr>
        <w:lastRenderedPageBreak/>
        <w:t>использования в процессе экспертизы методов сканирования, отображающих всю необходимую информацию в цифровом виде.</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2. Минимизация рисков, связанная с фальсификацией клейм, в виду чего не только увеличится протекционистская эффективность таможенных органов, но и сократится количество преференций, выдаваемых участникам внешнеэкономической деятельности, получивших их путём нарушения таможенного законодательства.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3. Практически полное отсутствие необходимости в повторной проверке, в виду высокого уровня однозначности данных, получаемых в процессе экспертизы, что связано с заметной реакцией стикера на попытку внести изменения в содержащуюся на нём информацию.</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4. Сохранение информации о регистрации сканером ультрафиолетового штрих-кода в реестре. Таким образом, удастся не только сократить издержки на составление базы данных о перемещаемых товарах, но и составлять реестр самих экспертиз</w:t>
      </w:r>
      <w:proofErr w:type="gramStart"/>
      <w:r w:rsidRPr="00645A80">
        <w:rPr>
          <w:rFonts w:ascii="Times New Roman" w:hAnsi="Times New Roman" w:cs="Times New Roman"/>
          <w:sz w:val="28"/>
          <w:szCs w:val="28"/>
        </w:rPr>
        <w:t xml:space="preserve"> ,</w:t>
      </w:r>
      <w:proofErr w:type="gramEnd"/>
      <w:r w:rsidRPr="00645A80">
        <w:rPr>
          <w:rFonts w:ascii="Times New Roman" w:hAnsi="Times New Roman" w:cs="Times New Roman"/>
          <w:sz w:val="28"/>
          <w:szCs w:val="28"/>
        </w:rPr>
        <w:t xml:space="preserve">что позволит увеличить эффективность контроля за самими сотрудниками таможенных органов.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Данный момент касается кадрового аспекта экономической безопасности таможенной организации, в виду того, что более 80% рисков связаны именно с кадровой составляющей любой организации.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Такой контроль позволит не только предупредить возможные нарушения, связанные с порядком проведения экспертизы со стороны таможенных органов, но и составить специальные профили рисков, направленные на контроль деятельности самих сотрудников таможенных органов.</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5. Развитие лазерных технологий на 2023 год происходит более интенсивно, чем когда-либо, что говорит о возможном скором сокращении издержек на реализацию данной программы.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Таким образом, общий экономический эффект, который может быть получен в процессе реализации данной программы, может быть </w:t>
      </w:r>
      <w:proofErr w:type="gramStart"/>
      <w:r w:rsidRPr="00645A80">
        <w:rPr>
          <w:rFonts w:ascii="Times New Roman" w:hAnsi="Times New Roman" w:cs="Times New Roman"/>
          <w:sz w:val="28"/>
          <w:szCs w:val="28"/>
        </w:rPr>
        <w:t>выше</w:t>
      </w:r>
      <w:proofErr w:type="gramEnd"/>
      <w:r w:rsidRPr="00645A80">
        <w:rPr>
          <w:rFonts w:ascii="Times New Roman" w:hAnsi="Times New Roman" w:cs="Times New Roman"/>
          <w:sz w:val="28"/>
          <w:szCs w:val="28"/>
        </w:rPr>
        <w:t xml:space="preserve"> чем те </w:t>
      </w:r>
      <w:r w:rsidRPr="00645A80">
        <w:rPr>
          <w:rFonts w:ascii="Times New Roman" w:hAnsi="Times New Roman" w:cs="Times New Roman"/>
          <w:sz w:val="28"/>
          <w:szCs w:val="28"/>
        </w:rPr>
        <w:lastRenderedPageBreak/>
        <w:t>издержки, которые могут быть понесены в ходе разработки и внедрения такой системы.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Несмотря на то, что производство стикеров дороже чем чернильной клеймение: увеличение скорости проведения экспертизы в процессе таможенного контроля; сокращение случаев корректировки страны происхождения; восстановление таможенных преференций и их необоснованное применения субъектами внешнеэкономической деятельности в совокупности и долгосрочная перспектива данного метода превышает издержки с финансовой точки зрения.</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Помимо комментариев относительно работ А. А. Рыкова и </w:t>
      </w:r>
      <w:proofErr w:type="spellStart"/>
      <w:r w:rsidRPr="00645A80">
        <w:rPr>
          <w:rFonts w:ascii="Times New Roman" w:hAnsi="Times New Roman" w:cs="Times New Roman"/>
          <w:sz w:val="28"/>
          <w:szCs w:val="28"/>
        </w:rPr>
        <w:t>И</w:t>
      </w:r>
      <w:proofErr w:type="spellEnd"/>
      <w:r w:rsidRPr="00645A80">
        <w:rPr>
          <w:rFonts w:ascii="Times New Roman" w:hAnsi="Times New Roman" w:cs="Times New Roman"/>
          <w:sz w:val="28"/>
          <w:szCs w:val="28"/>
        </w:rPr>
        <w:t xml:space="preserve">. А. Зыкова, Д.А. </w:t>
      </w:r>
      <w:proofErr w:type="spellStart"/>
      <w:r w:rsidRPr="00645A80">
        <w:rPr>
          <w:rFonts w:ascii="Times New Roman" w:hAnsi="Times New Roman" w:cs="Times New Roman"/>
          <w:sz w:val="28"/>
          <w:szCs w:val="28"/>
        </w:rPr>
        <w:t>Автандилян</w:t>
      </w:r>
      <w:proofErr w:type="spellEnd"/>
      <w:r w:rsidRPr="00645A80">
        <w:rPr>
          <w:rFonts w:ascii="Times New Roman" w:hAnsi="Times New Roman" w:cs="Times New Roman"/>
          <w:sz w:val="28"/>
          <w:szCs w:val="28"/>
        </w:rPr>
        <w:t xml:space="preserve"> также участвовал в проведении специального исследования, которое касалось проблем в области определения страны происхождения перемещаемых через границу Евразийского экономического союза товаров. Исследование проводилось совместно с ОТКТН (отдел таможенного контроля товарный номенклатуры).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Данное исследование касалось проблем, которые возникают в виду различных нарушений со стороны участников внешнеэкономической деятельности и непосредственно связанные с процессом заполнения сертификатов страны происхождения товаров.</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например, участники внешнеэкономической деятельности в процессе заполнения сертификатов и граф о весе брутто и количественных показателях перемещаемой товарной партии, заполняли данные без разбивки, то есть по всем поименованным отдельным товарам.</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Данная проблема влечёт за собой различные временные издержки, а также увеличен риск того, что таможенные органы необоснованно откажут, или напротив предоставят тарифную преференцию такому участнику внешнеэкономической деятельности.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Данная проблема в основном касается человеческого фактора, однако это касается только тех случаев, когда у таможенных органов нет объективных доказательств того, что субъект внешнеэкономической </w:t>
      </w:r>
      <w:r w:rsidRPr="00645A80">
        <w:rPr>
          <w:rFonts w:ascii="Times New Roman" w:hAnsi="Times New Roman" w:cs="Times New Roman"/>
          <w:sz w:val="28"/>
          <w:szCs w:val="28"/>
        </w:rPr>
        <w:lastRenderedPageBreak/>
        <w:t>деятельности преднамеренно допустил нарушение с целью необоснованного получения тарифной преференции.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Начальником </w:t>
      </w:r>
      <w:proofErr w:type="spellStart"/>
      <w:r w:rsidRPr="00645A80">
        <w:rPr>
          <w:rFonts w:ascii="Times New Roman" w:hAnsi="Times New Roman" w:cs="Times New Roman"/>
          <w:sz w:val="28"/>
          <w:szCs w:val="28"/>
        </w:rPr>
        <w:t>ОТНПТиТО</w:t>
      </w:r>
      <w:proofErr w:type="spellEnd"/>
      <w:r w:rsidRPr="00645A80">
        <w:rPr>
          <w:rFonts w:ascii="Times New Roman" w:hAnsi="Times New Roman" w:cs="Times New Roman"/>
          <w:sz w:val="28"/>
          <w:szCs w:val="28"/>
        </w:rPr>
        <w:t xml:space="preserve"> (отдела товарной номенклатуры, происхождения товаров и торговых ограничений) и Главным управлением федеральных таможенных доходов и тарифного регулирования ФТС, совместно с Д.А. </w:t>
      </w:r>
      <w:proofErr w:type="spellStart"/>
      <w:r w:rsidRPr="00645A80">
        <w:rPr>
          <w:rFonts w:ascii="Times New Roman" w:hAnsi="Times New Roman" w:cs="Times New Roman"/>
          <w:sz w:val="28"/>
          <w:szCs w:val="28"/>
        </w:rPr>
        <w:t>Автандиляном</w:t>
      </w:r>
      <w:proofErr w:type="spellEnd"/>
      <w:r w:rsidRPr="00645A80">
        <w:rPr>
          <w:rFonts w:ascii="Times New Roman" w:hAnsi="Times New Roman" w:cs="Times New Roman"/>
          <w:sz w:val="28"/>
          <w:szCs w:val="28"/>
        </w:rPr>
        <w:t xml:space="preserve"> было предложено следующее решение проблемы: создание электронной системы по верификации и сертификации страны происхождения товаров со странами-участницами договора о свободной торговле, а также со странами бенефициарами, наименее развитыми странами и прочими.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Реализация данной программы берёт начало с 2017 года, однако до сих пор, на 2023 год, данная программа так и не была реализована.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Таможенная сводка о итогах деятельности таможенной службы говорит о проведении данного вопроса с большинство субъектов, участвующих в преференциальной программе.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На 2023 год данный вопрос был оговорен практически со всеми странами, входящими в перечисленные категории, что говорит о возможной скорой реализации данной программы.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Однако здесь выступает следующая проблема. Многие другие государственные органы ещё не готовы к переходу на безбумажные технологии и к применению современных технологий. Так, даже в процессе электронного декларирования перемещаемых товаров, некоторые экземпляры документации всё ещё требуется в бумажном формате.</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Высокий уровень формализации в данном случае является причиной многих издержек, связанных с контролем страны происхождения товара, и с необоснованным предоставлением тарифных преференций.</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Помимо высокого уровня формализации, проблемой выступает невозможность на современном этапе автоматизировать процесс внесения данных сертификатов о происхождении товара в общий реестр из-за проблем, связанных с уровнем развития многих участников программы.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xml:space="preserve">Проведённая выше проблема </w:t>
      </w:r>
      <w:proofErr w:type="spellStart"/>
      <w:r w:rsidRPr="00645A80">
        <w:rPr>
          <w:rFonts w:ascii="Times New Roman" w:hAnsi="Times New Roman" w:cs="Times New Roman"/>
          <w:sz w:val="28"/>
          <w:szCs w:val="28"/>
        </w:rPr>
        <w:t>клеймирования</w:t>
      </w:r>
      <w:proofErr w:type="spellEnd"/>
      <w:r w:rsidRPr="00645A80">
        <w:rPr>
          <w:rFonts w:ascii="Times New Roman" w:hAnsi="Times New Roman" w:cs="Times New Roman"/>
          <w:sz w:val="28"/>
          <w:szCs w:val="28"/>
        </w:rPr>
        <w:t xml:space="preserve"> решалась нанесением специального стикера с штрих-кодом, содержащим всю необходимую информацию касательно страны происхождения перемещаемого товара.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Для автоматизации данного процесса необходимо специальное программное обеспечение, которое будет распределять внесённую информацию по графам, в процессе чего заполнение можно будет автоматизировать.</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Сейчас же процесс происходит вручную, ввиду чего человеческий фактор играет значительную роль в проблемах при предоставлении и отказе в товарных преференциях, и корректировке страны происхождения.</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На данный момент, когда не имеется возможности автоматизировать данный процесс, проблема решается исходя из основ экономической безопасности кадрового аспекта.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 например, одной из основ кадровой безопасности выступает увеличение уровня подготовки и квалификации основных кадров. </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Аргументом в пользу отказа от электронной системы верификации и автоматизации процесса внесения данных может выступать наличие ошибок в работе программы, различные технические сбои и возможность хакерских атак, в процессе которых информация в электронном виде может быть украдена или уничтожена.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Данная проблема решается развитием протоколов защиты в техническом секторе обеспечения таможенной деятельности.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Как пример, система «золотой стены» в КНР, используемая для контроля </w:t>
      </w:r>
      <w:proofErr w:type="gramStart"/>
      <w:r w:rsidRPr="00645A80">
        <w:rPr>
          <w:rFonts w:ascii="Times New Roman" w:hAnsi="Times New Roman" w:cs="Times New Roman"/>
          <w:sz w:val="28"/>
          <w:szCs w:val="28"/>
        </w:rPr>
        <w:t>интернет-трафика</w:t>
      </w:r>
      <w:proofErr w:type="gramEnd"/>
      <w:r w:rsidRPr="00645A80">
        <w:rPr>
          <w:rFonts w:ascii="Times New Roman" w:hAnsi="Times New Roman" w:cs="Times New Roman"/>
          <w:sz w:val="28"/>
          <w:szCs w:val="28"/>
        </w:rPr>
        <w:t xml:space="preserve"> обладает высоким уровнем защиты и случаев, связанных с её взломом крайне мало, несмотря на более широкий круг пользователей и лиц, которые заинтересованы во взломе данной системы. Отчет об ошибках также говорит, что система более чем стабильна.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Всё это говорит о возможности реализации такого программного обеспечения и минимизации рисков, связанных с перечисленными выше проблемами.</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Необходимо понимать, что электронная сертификация и верификация, наряду с автоматизацией процессов внесения данных в реестр данных о стране происхождения, с экономической точки зрения значительно сокращает кадровые, экономические и организационные издержки, направленные на поддержание существующей системы сертификации и контроля страны происхождения товаров.</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свою очередь данные издержки отражаются на скорости проведения таможенных операций и таможенного контроля, на издержках со стороны участника внешнеэкономической деятельности и соответственно на цене товара.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Здесь же стоит отметить проблему, связанную с законодательством Евразийского экономического союза, которые обоснованы недавним преобразованием таможенного союза в Евразийский экономический союз и отсутствием устойчивой разработанной законодательной базы, а также её высоким уровнем запутанности и необходимостью в изучении различных законодательных систем.</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итоге, данная проблема отражается в постоянном выходе новых законов взамен старых и действиями старого законодательства на ряду с новым.</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Это и является причиной запутанности, вследствие которой участники внешнеэкономической деятельности могут не знать о введении новых норм, несмотря на то, что таможенные органы заблаговременно объявляют о введении новых законов и дают определённый срок на его вступление (пример: 6 месяцев на вступление Приказа о исключении 79 стран-бенефициаров и наименее развитых стран из преференциального перечня стран).</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Не смотря на предупреждения, данные ФТС говорят о том, что некоторые участники ВЭД, импортирующих товары из стран, исключенных из преференциального списка, продолжают претендовать на преференции, </w:t>
      </w:r>
      <w:r w:rsidRPr="00645A80">
        <w:rPr>
          <w:rFonts w:ascii="Times New Roman" w:hAnsi="Times New Roman" w:cs="Times New Roman"/>
          <w:sz w:val="28"/>
          <w:szCs w:val="28"/>
        </w:rPr>
        <w:lastRenderedPageBreak/>
        <w:t>что создаёт новые издержки для участников ВЭД и самих таможенных органов.</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Данные проблемы зачастую становятся причиной в отказе предоставления участнику внешнеэкономической деятельности тарифных преференций и корректировки страны происхождения товара.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Как пример, у различных интеграционных объединений свои форматы сертификатов стран происхождения товара, что и порождает дополнительную запутанность при таможенном контроле после выпуска товара и до выпуска товара.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Между тем, некоторые государства, с которыми Российская Федерация ведёт экономические отношения, в принципе имеют отличную от российской структуру и форму сертификата происхождения товара.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Таким образом, проблема отсутствия гармонизации также порождает дополнительные сложности, вследствие которых субъекту внешнеэкономической деятельности может быть отказано в предоставлении тарифной преференции, а таможенные органы несут дополнительные издержки, связанные с процессами контроля страны происхождения товара.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целом мы можем говорить о том, что страна происхождения товара, несмотря на огромную значимость для таможенного тарифного регулирования имеет множество пробелов, которые связаны как с материально-технической базой, так и с законодательной базой.</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Многие из этих проблем связаны с человеческим фактором, тогда как иные с низкой разработанностью нового таможенного законодательства Евразийского экономического союза.</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 любом случае, необходимо понимать, что решение этих проблем напрямую влияет на скорость проведения таможенных операций, скорость проведения таможенного контроля, количество издержек, которые субъекты внешнеэкономической деятельности и таможенные органы несут в процессе осуществления своей деятельности, ошибки, связанные с необоснованным предоставлением тарифных преференций, либо необоснованным отказом в </w:t>
      </w:r>
      <w:r w:rsidRPr="00645A80">
        <w:rPr>
          <w:rFonts w:ascii="Times New Roman" w:hAnsi="Times New Roman" w:cs="Times New Roman"/>
          <w:sz w:val="28"/>
          <w:szCs w:val="28"/>
        </w:rPr>
        <w:lastRenderedPageBreak/>
        <w:t>их предоставлении, излишним количеством корректировок таможенной стоимости и прочие проблемы.</w:t>
      </w:r>
    </w:p>
    <w:p w:rsidR="00074256" w:rsidRPr="00645A80" w:rsidRDefault="00074256"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Всё это непосредственно влияет на скорость </w:t>
      </w:r>
      <w:proofErr w:type="gramStart"/>
      <w:r w:rsidRPr="00645A80">
        <w:rPr>
          <w:rFonts w:ascii="Times New Roman" w:hAnsi="Times New Roman" w:cs="Times New Roman"/>
          <w:sz w:val="28"/>
          <w:szCs w:val="28"/>
        </w:rPr>
        <w:t>различных процессов, протекающих в экономике и влияет</w:t>
      </w:r>
      <w:proofErr w:type="gramEnd"/>
      <w:r w:rsidRPr="00645A80">
        <w:rPr>
          <w:rFonts w:ascii="Times New Roman" w:hAnsi="Times New Roman" w:cs="Times New Roman"/>
          <w:sz w:val="28"/>
          <w:szCs w:val="28"/>
        </w:rPr>
        <w:t xml:space="preserve"> на экономическую устойчивость Российской Федерации в целом, и во многом на структуру внутреннего рынка.</w:t>
      </w:r>
    </w:p>
    <w:p w:rsidR="003D448E" w:rsidRDefault="00074256" w:rsidP="00056740">
      <w:pPr>
        <w:spacing w:after="0" w:line="360" w:lineRule="auto"/>
        <w:ind w:firstLine="709"/>
        <w:jc w:val="both"/>
        <w:rPr>
          <w:rFonts w:ascii="Times New Roman" w:hAnsi="Times New Roman" w:cs="Times New Roman"/>
          <w:b/>
          <w:color w:val="000000"/>
          <w:sz w:val="28"/>
          <w:szCs w:val="28"/>
          <w:shd w:val="clear" w:color="auto" w:fill="FFFFFF"/>
        </w:rPr>
      </w:pPr>
      <w:r w:rsidRPr="00645A80">
        <w:rPr>
          <w:rFonts w:ascii="Times New Roman" w:hAnsi="Times New Roman" w:cs="Times New Roman"/>
          <w:sz w:val="28"/>
          <w:szCs w:val="28"/>
        </w:rPr>
        <w:t xml:space="preserve">В связи с тем, что основной экономической целью Российской Федерации выступает создание </w:t>
      </w:r>
      <w:proofErr w:type="spellStart"/>
      <w:r w:rsidRPr="00645A80">
        <w:rPr>
          <w:rFonts w:ascii="Times New Roman" w:hAnsi="Times New Roman" w:cs="Times New Roman"/>
          <w:sz w:val="28"/>
          <w:szCs w:val="28"/>
        </w:rPr>
        <w:t>благосостоятельного</w:t>
      </w:r>
      <w:proofErr w:type="spellEnd"/>
      <w:r w:rsidRPr="00645A80">
        <w:rPr>
          <w:rFonts w:ascii="Times New Roman" w:hAnsi="Times New Roman" w:cs="Times New Roman"/>
          <w:sz w:val="28"/>
          <w:szCs w:val="28"/>
        </w:rPr>
        <w:t xml:space="preserve"> государства, которое имеет устойчивые и отложенные экономические механизмы, позволяющие государству быстро реагировать на изменения, протекающие во внешнеэкономической деятельности, решение этих проблем является принципиально важным для такого государства.</w:t>
      </w:r>
    </w:p>
    <w:p w:rsidR="003D448E" w:rsidRDefault="003D448E" w:rsidP="00056740">
      <w:pPr>
        <w:spacing w:after="0" w:line="360" w:lineRule="auto"/>
        <w:ind w:firstLine="709"/>
        <w:jc w:val="both"/>
        <w:rPr>
          <w:rFonts w:ascii="Times New Roman" w:hAnsi="Times New Roman" w:cs="Times New Roman"/>
          <w:b/>
          <w:color w:val="000000"/>
          <w:sz w:val="28"/>
          <w:szCs w:val="28"/>
          <w:shd w:val="clear" w:color="auto" w:fill="FFFFFF"/>
        </w:rPr>
      </w:pPr>
    </w:p>
    <w:p w:rsidR="00074256" w:rsidRDefault="00074256" w:rsidP="00056740">
      <w:pPr>
        <w:spacing w:after="0" w:line="360" w:lineRule="auto"/>
        <w:ind w:firstLine="709"/>
        <w:jc w:val="both"/>
        <w:rPr>
          <w:rFonts w:ascii="Times New Roman" w:hAnsi="Times New Roman" w:cs="Times New Roman"/>
          <w:b/>
          <w:color w:val="000000"/>
          <w:sz w:val="28"/>
          <w:szCs w:val="28"/>
          <w:shd w:val="clear" w:color="auto" w:fill="FFFFFF"/>
        </w:rPr>
      </w:pPr>
    </w:p>
    <w:p w:rsidR="00266A19" w:rsidRPr="00266A19" w:rsidRDefault="00266A19" w:rsidP="00056740">
      <w:pPr>
        <w:spacing w:after="0" w:line="360" w:lineRule="auto"/>
        <w:ind w:firstLine="709"/>
        <w:jc w:val="both"/>
        <w:rPr>
          <w:rFonts w:ascii="Times New Roman" w:hAnsi="Times New Roman" w:cs="Times New Roman"/>
          <w:b/>
          <w:color w:val="000000"/>
          <w:sz w:val="28"/>
          <w:szCs w:val="28"/>
          <w:shd w:val="clear" w:color="auto" w:fill="FFFFFF"/>
        </w:rPr>
      </w:pPr>
      <w:r w:rsidRPr="00266A19">
        <w:rPr>
          <w:rFonts w:ascii="Times New Roman" w:hAnsi="Times New Roman" w:cs="Times New Roman"/>
          <w:b/>
          <w:color w:val="000000"/>
          <w:sz w:val="28"/>
          <w:szCs w:val="28"/>
          <w:shd w:val="clear" w:color="auto" w:fill="FFFFFF"/>
        </w:rPr>
        <w:t>3.2. Направления по</w:t>
      </w:r>
      <w:r w:rsidR="000F0652">
        <w:rPr>
          <w:rFonts w:ascii="Times New Roman" w:hAnsi="Times New Roman" w:cs="Times New Roman"/>
          <w:b/>
          <w:color w:val="000000"/>
          <w:sz w:val="28"/>
          <w:szCs w:val="28"/>
          <w:shd w:val="clear" w:color="auto" w:fill="FFFFFF"/>
        </w:rPr>
        <w:t>вышения</w:t>
      </w:r>
      <w:r w:rsidRPr="00266A19">
        <w:rPr>
          <w:rFonts w:ascii="Times New Roman" w:hAnsi="Times New Roman" w:cs="Times New Roman"/>
          <w:b/>
          <w:color w:val="000000"/>
          <w:sz w:val="28"/>
          <w:szCs w:val="28"/>
          <w:shd w:val="clear" w:color="auto" w:fill="FFFFFF"/>
        </w:rPr>
        <w:t xml:space="preserve"> эффективности определения страны происхождения товаров, ввозимых в Российскую Федерацию</w:t>
      </w:r>
    </w:p>
    <w:p w:rsidR="00BA3150" w:rsidRPr="00FF4628" w:rsidRDefault="00BA3150" w:rsidP="00056740">
      <w:pPr>
        <w:spacing w:after="0" w:line="360" w:lineRule="auto"/>
        <w:jc w:val="both"/>
        <w:rPr>
          <w:rFonts w:ascii="Times New Roman" w:hAnsi="Times New Roman" w:cs="Times New Roman"/>
          <w:sz w:val="28"/>
          <w:szCs w:val="28"/>
        </w:rPr>
      </w:pP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Существующая сейчас концепция использования «единого окна» в Евразийском экономическом союзе основана на использовании форм и мер внедрения в таможенное дело безбумажных процессов торговли, которая представляет собой обмен документами и содержащимися в них сведениями локальным и электронным методом между различными сторонами сделки.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Само происхождение товаров крайне тесно переплетается с расширением информационных технологий в таможенном деле и непосредственно касается развития и модернизации процессов таможенного контроля, а также эффективности реализации таможенной политики в целом.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Важно понимать, что развитие этих аспектов напрямую отражается на всех функциях таможенных органов, в частности на фискальной и непосредственно на таможенно-тарифном регулировании внешнеторговой деятельности.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xml:space="preserve">Однако само </w:t>
      </w:r>
      <w:proofErr w:type="spellStart"/>
      <w:r w:rsidRPr="00645A80">
        <w:rPr>
          <w:rFonts w:ascii="Times New Roman" w:hAnsi="Times New Roman" w:cs="Times New Roman"/>
          <w:sz w:val="28"/>
          <w:szCs w:val="28"/>
        </w:rPr>
        <w:t>информатизирование</w:t>
      </w:r>
      <w:proofErr w:type="spellEnd"/>
      <w:r w:rsidRPr="00645A80">
        <w:rPr>
          <w:rFonts w:ascii="Times New Roman" w:hAnsi="Times New Roman" w:cs="Times New Roman"/>
          <w:sz w:val="28"/>
          <w:szCs w:val="28"/>
        </w:rPr>
        <w:t xml:space="preserve"> таможенной службы и автоматизация процессов</w:t>
      </w:r>
      <w:r w:rsidR="0054497F">
        <w:rPr>
          <w:rFonts w:ascii="Times New Roman" w:hAnsi="Times New Roman" w:cs="Times New Roman"/>
          <w:sz w:val="28"/>
          <w:szCs w:val="28"/>
        </w:rPr>
        <w:t>,</w:t>
      </w:r>
      <w:r w:rsidRPr="00645A80">
        <w:rPr>
          <w:rFonts w:ascii="Times New Roman" w:hAnsi="Times New Roman" w:cs="Times New Roman"/>
          <w:sz w:val="28"/>
          <w:szCs w:val="28"/>
        </w:rPr>
        <w:t xml:space="preserve"> протекающих в ней, влияет на экономику государства в целом.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Так, например, оговаривая проблемы определения страны происхождения мы упоминали, что ещё с 2017 года вёлся вопрос о создании электронной системы сертификации и верификации страны происхождения перемещаемых через границу Евразийского экономического союза товаров. Как пример, решением совета Евразийской экономической комиссии от 13 июля 2018 года N49 уже были определены основные тезисы для перехода от формализованной системы </w:t>
      </w:r>
      <w:r w:rsidR="005A013F">
        <w:rPr>
          <w:rFonts w:ascii="Times New Roman" w:hAnsi="Times New Roman" w:cs="Times New Roman"/>
          <w:sz w:val="28"/>
          <w:szCs w:val="28"/>
        </w:rPr>
        <w:t xml:space="preserve">таможенной службы </w:t>
      </w:r>
      <w:proofErr w:type="gramStart"/>
      <w:r w:rsidR="005A013F">
        <w:rPr>
          <w:rFonts w:ascii="Times New Roman" w:hAnsi="Times New Roman" w:cs="Times New Roman"/>
          <w:sz w:val="28"/>
          <w:szCs w:val="28"/>
        </w:rPr>
        <w:t>к</w:t>
      </w:r>
      <w:proofErr w:type="gramEnd"/>
      <w:r w:rsidR="005A013F">
        <w:rPr>
          <w:rFonts w:ascii="Times New Roman" w:hAnsi="Times New Roman" w:cs="Times New Roman"/>
          <w:sz w:val="28"/>
          <w:szCs w:val="28"/>
        </w:rPr>
        <w:t xml:space="preserve"> электронной и далее к интеллектуальной.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Данная проблема, связанная с высоким уровнем формализации позволила создать новый путь развития данной таможенной сферы.</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На основе данной системы все субъекты внешнеэкономической деятельности смогут более эффективно осуществлять своё хозяйствование во внешней торговле, так как исчезнет необходимость использовать оригинальные сертификаты, подтверждающие страну происхождения товара в процессах декларирования и контроля. </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Сам термин верификация в данном случае подразумевает определение подлинности сведений и подлинности самого сертификата о стране происхождения товара, </w:t>
      </w:r>
      <w:r w:rsidR="003205D4" w:rsidRPr="00645A80">
        <w:rPr>
          <w:rFonts w:ascii="Times New Roman" w:hAnsi="Times New Roman" w:cs="Times New Roman"/>
          <w:sz w:val="28"/>
          <w:szCs w:val="28"/>
        </w:rPr>
        <w:t>однако,</w:t>
      </w:r>
      <w:r w:rsidRPr="00645A80">
        <w:rPr>
          <w:rFonts w:ascii="Times New Roman" w:hAnsi="Times New Roman" w:cs="Times New Roman"/>
          <w:sz w:val="28"/>
          <w:szCs w:val="28"/>
        </w:rPr>
        <w:t xml:space="preserve"> данная система п</w:t>
      </w:r>
      <w:r w:rsidR="003205D4">
        <w:rPr>
          <w:rFonts w:ascii="Times New Roman" w:hAnsi="Times New Roman" w:cs="Times New Roman"/>
          <w:sz w:val="28"/>
          <w:szCs w:val="28"/>
        </w:rPr>
        <w:t>од</w:t>
      </w:r>
      <w:r w:rsidRPr="00645A80">
        <w:rPr>
          <w:rFonts w:ascii="Times New Roman" w:hAnsi="Times New Roman" w:cs="Times New Roman"/>
          <w:sz w:val="28"/>
          <w:szCs w:val="28"/>
        </w:rPr>
        <w:t>разумевает и уточнение информации в случае поступления участнику внешнеэкономической деятельности соответствующего запроса со стороны таможенных органов.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Основными целями такой системы сертификации и верификации выступают:</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упрощение процессов установления подлинности сведений и документов, касающихся страны происхождения перемещаемого субъектами внешнеэкономической деятельности товаров;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упрощение процесса получения необходимых дополнительных сведений, запрошенных со стороны таможенных органов и касающихся страны происхождения перемещаемого товара;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мгновенное получение копий той документации, которая использовалась для определения страны происхождения перемещаемого товара, без необходимости составления запроса к субъекту внешнеэкономической деятельности.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Данные упрощения и автоматизация некоторых процессов, связанных с формальной частью определения страны происхождения перемещаемых товаров, непосредственно влияет на скорость проведения таможенного контроля, скорость таможенной экспертизы и таможенного декларирования, а также скорость протекания экономических процессов, зависящих от перечисленных выше таможенных аспектов деятельности в целом.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Один из первых экспериментов, который касался использования электронной системы сертификации и верификации страны происхождения перемещаемых товаров, проходил на Балтийской таможне в 2017 году.</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процессе эксперимента использовались сертификаты о стране происхождения товаров, выданные министерством промышленности Республики Бразилия при использовании информационной системы на базе в «сети-Интернет».</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За отведённое на эксперимент время при использовании электронной системы сертификации и верификации была проведена проверка 1162 сертификатов, из которых 1157 прошли проверку соответствия тем сведениям, которые были загружены в «сеть-Интернет» и в пяти случаях из них сертификат системы не был найден.</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Таким образом, мы можем говорить о том, что эффективность проверки с использованием данной системы составила 99,6%.</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Таможенные органы отметили, что данный результат является более чем приемлемым и в общий выборке количество ошибок значительно </w:t>
      </w:r>
      <w:r w:rsidRPr="00645A80">
        <w:rPr>
          <w:rFonts w:ascii="Times New Roman" w:hAnsi="Times New Roman" w:cs="Times New Roman"/>
          <w:sz w:val="28"/>
          <w:szCs w:val="28"/>
        </w:rPr>
        <w:lastRenderedPageBreak/>
        <w:t>меньше, чем количество ошибок, совершаемых в ходе человеческого фактора при внесении и проверке сведений о происхождении товара.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Здесь необходимо понимать, что в 0,4% случаев документ не был найден, что говорит о технической неполадке. Данная проблема связана с </w:t>
      </w:r>
      <w:proofErr w:type="spellStart"/>
      <w:r w:rsidRPr="00645A80">
        <w:rPr>
          <w:rFonts w:ascii="Times New Roman" w:hAnsi="Times New Roman" w:cs="Times New Roman"/>
          <w:sz w:val="28"/>
          <w:szCs w:val="28"/>
        </w:rPr>
        <w:t>недоработанностью</w:t>
      </w:r>
      <w:proofErr w:type="spellEnd"/>
      <w:r w:rsidRPr="00645A80">
        <w:rPr>
          <w:rFonts w:ascii="Times New Roman" w:hAnsi="Times New Roman" w:cs="Times New Roman"/>
          <w:sz w:val="28"/>
          <w:szCs w:val="28"/>
        </w:rPr>
        <w:t xml:space="preserve"> системы, нежели с её ошибкой. Таким образом, можно говорить о том, что доработка стабильности системы позволит снизить количество подобных ошибок.</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целом, эксперимент продемонстрировал как удобство, так и работоспособность «сети-Интернет» в процессе контроля обоснованности решений о предоставлении субъектам внешнеэкономической деятельности тарифных преференций.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Саму верификацию проводит специальный уполномоченный орган в той стране, где был выдан документ о происхождении перемещаемого товара. </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 случае, если государство на территории которого располагается уполномоченный орган и таможенные органы Российской Федерации имеют специальную договорённость </w:t>
      </w:r>
      <w:proofErr w:type="gramStart"/>
      <w:r w:rsidRPr="00645A80">
        <w:rPr>
          <w:rFonts w:ascii="Times New Roman" w:hAnsi="Times New Roman" w:cs="Times New Roman"/>
          <w:sz w:val="28"/>
          <w:szCs w:val="28"/>
        </w:rPr>
        <w:t>о</w:t>
      </w:r>
      <w:proofErr w:type="gramEnd"/>
      <w:r w:rsidRPr="00645A80">
        <w:rPr>
          <w:rFonts w:ascii="Times New Roman" w:hAnsi="Times New Roman" w:cs="Times New Roman"/>
          <w:sz w:val="28"/>
          <w:szCs w:val="28"/>
        </w:rPr>
        <w:t xml:space="preserve"> использовании такой системы то оригинальный сертификат для процессов таможенного контроля не требуется. </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Между тем, при желании, таможенный представитель или декларант сам может предоставить оригинал для минимизации рисков необоснованного отказа в предоставлении преференций в форс-мажорных случаях.</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Между тем, сами реквизиты сертификата в стране происхождения товаров обязаны быть указаны в декларации. В том случае, если таможенными органами были обнаружены признаки недостоверного декларирование сведений в сертификате о происхождении товара, или в том случае, если такие данные отсутствуют в электронной системе, декларант уже будет обязан предоставить оригинал сертификата о стране происхождения.</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Так, Российская Федерация с 2017 по 2022 год, как мы отмечали в пункте выше, провела множество консультаций со странами-бенефициарами, наименее развитыми странами и странами-участниками соглашения о свободной торговле по вопросам использования данной системы.</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Требования к такой системе должны быть установлены специальным меморандумом, заключённым с верифицирующим органом и таможенным органом Евразийского экономического союза.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связи с тем, что данная система должна отвечать всем требованиям таможенной политики не только Евразийского экономического союза и Российской Федерации, но и стран-участников данной программы, то были разработаны специальные положения и принципы, на основе которых такая система должна функционировать, и к ним относятся:</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максимально возможный уровень актуальности, полноты, а также достоверности тех сведений, которые содержатся в системе сертификации и верификации страны происхождения товара, с целью минимизации случаев недостоверного декларирования, связанного с данным аспектом;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с протекционистской точки зрения информация и сведения, содержащиеся в данной системе, должны быть защищены на максимально доступном уровне, с целью минимизации рисков несанкционированного доступа к данным с целью их изменения или уничтожения, либо же других действий неправомерного характера, способных повлиять на решение таможенных органов о корректировке страны происхождения, либо же отказе в предоставлении таможенных преференций на перемещаемый субъектом товар;</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максимально возможный уровень стабильности системы, предусматривающий круглосуточное и устойчивое функционирование данной системы с целью моментального доступа к данной системе в любое время суток;</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возможность сохранения в системе всех сведений, полученных из сертификатов о стране происхождения товаров в течение 3 лет с момента, как сертификат был выдан участнику внешнеэкономической деятельности;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гибкая модификация системы в случае изменения одним из государств-участников программы внутреннего законодательства, а также в случае изменения законодательства тех союзов, в которые входят государства-участники программы с целью минимизации рисков содержания в системе достоверных нормативно-правовых сведений, касающихся страны происхождения товаров.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Важно понимать, что перечисленные принципы являются основой построения любой электронной система, которая работает в рамках внешнеторговой деятельности и связана с несколькими государствами.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ошибки в данной системе вытекают в издержки не только для Российской Федерации и стран Евразийского экономического союза, но и для других стран, участвующих в данной программе.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в случае если таможенным органом был обнаружен признак недостоверного декларирования сведений о стране происхождения перемещаемого товара в представленном документе, то таможенный орган может составить специальный запрос в верифицирующего организацию.</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Запрос должен содержать копию документа, а также всю необходимую дополнительную информацию, включая причины, по которым данный документ был направлен в верифицирующий орган, если направление сертификата не было проведено с целью выборочной проверки.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Ответ на такой запрос должен быть составлен и доставлен в таможенные органы в течение полугода с того момента, как такой запрос был направлен, иначе документ не может быть рассмотрен как сертификат о стране происхождения товара, в виду чего субъект внешнеэкономической деятельности, который его предоставил не сможет получить тарифные преференции и выпустить товар в обращение.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xml:space="preserve">С целью осуществления проверочных мероприятий о выдаче таких сертификатов и </w:t>
      </w:r>
      <w:proofErr w:type="gramStart"/>
      <w:r w:rsidRPr="00645A80">
        <w:rPr>
          <w:rFonts w:ascii="Times New Roman" w:hAnsi="Times New Roman" w:cs="Times New Roman"/>
          <w:sz w:val="28"/>
          <w:szCs w:val="28"/>
        </w:rPr>
        <w:t>сведений</w:t>
      </w:r>
      <w:proofErr w:type="gramEnd"/>
      <w:r w:rsidRPr="00645A80">
        <w:rPr>
          <w:rFonts w:ascii="Times New Roman" w:hAnsi="Times New Roman" w:cs="Times New Roman"/>
          <w:sz w:val="28"/>
          <w:szCs w:val="28"/>
        </w:rPr>
        <w:t xml:space="preserve"> которые в нём содержатся, имеется возможность применять электронные базы данных, которые создаются непосредственно уполномоченными органами, а также размещаются на официальном сайте.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Сейчас все электронные копии сертификата по стране происхождения товаров должны храниться на сервере ТПП Российской Федерации, и любой иностранный орган, проводящий проверку, имеет право перейти на этот информационный сервер и провести верификацию сертификата в режиме реального времени.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Сам процесс верификации таких сертификатов включает в себя четыре основных этапа: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1. Выбор формы сертификата страны происхождения товара.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2. Ввод реквизитов для данного сертификата.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3. Проведение анализа результатов, предоставленных и визуализированных системой, на основе сведений, содержащихся в электронной копии сертификата о стране происхождения товара;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4. Заполнение формы уведомления в ТПП РФ, в том случае, если системой не были найдены данные о таком сертификате по введённой форме и реквизитам.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Здесь же стоит обозначить основные плюсы, которые связаны с использованием электронной системы сертификации и непосредственно электронных сертификатов: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1. Значительное сокращение временных издержек, связанных с предоставлением оригинального сертификата о стране происхождения товара на бумажном носителе.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2. Сокращение временных издержек, связанных с осуществлением процессов таможенного контроля по проверке сведений сертификата о стране происхождения товара.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3. Минимизация рисков, связанных с человеческим фактором, в ходе которых сотрудниками таможенных органов могут быть допущенные ошибки, связанные с проставлением печатей и подписей.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4. Возможность доступа к базе данных электронной сертификации в режиме реального времени в любое время и в любом месте.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5. Информация доступна только для авторизованных пользователей, в виду чего имеется возможность регулировки перечня таких лиц с целью сокращения рисков, связанных с кражей и уничтожением такой информации.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6. Значительно увеличивается безопасность и эргономичность хранения документов и содержащихся в них сведений, а также значительное снижение расходов на их хранение.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7. Сокращение множества видов таможенных издержек, таких как кадровые издержки, организационные издержки, временные издержки и прочие.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Между тем, развитие таможенной службы по данному направлению имеет и ряд недостатков, ввиду того, что электронная система верификации и сертификации имеет следующие пробелы:</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всё ещё не существует юридически закреплённой законодательной базы, на основе которой может проводиться трансграничный обмен сведениями в рамках системы электронной верификации;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уровень оснащения участников программы, выдающих сертификаты о происхождении перемещаемых товаров, находятся на разном уровне. Так, Российская Федерация и страны Евразийского экономического союза используют данную систему для предоставления тарифных преференций, которые в свою очередь предоставляются странам менее развитым чем Российская Федерация, и находящихся в категории развивающихся и наименее развитых стран. Общий список этих стран значительно больше, чем список стран, с которыми Российская Федерация находится в режиме свободной торговли, а потому большинство участников программы не имеют достаточного оснащения для полноценной реализации данной программы.</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Между тем, важно понимать, что данная система в процессе реализации позволит выявить основные её недостатки, а соответственно составить комплекс мероприятий, направленных на их исправление. Так, например, в процессе предварительного использования данной системы были составлены следующие мероприятия, которые таможенные органы проведут с целью более эффективного внедрения системы электронной сертификации и верификации о стране происхождения товаров: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внесение основных положений, которые касаются трансграничного обмена сведениями в рамках электронной системы верификации и сертификации страны происхождения товаров;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разработка положений, касающихся законодательного закрепления юридической силы печатей и подписей электронного вида, с целью ускорения процессов реализации систем, основанных на безбумажной торговле;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проведение мероприятий, в рамках которых участники проекта о создании электронной системы сертификации и верификации страны происхождения товаров, смогут обменяться собственным опытом.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Необходимо отметить, что для полноценной реализации данной программы можно рассмотреть некоторые мероприятия, которые принимались для реализации других систем безбумажной торговли, например:</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унификация основных документов использующихся в системе. Для электронной системы верификации и сертификации унификация может быть проведена по самим сертификатам о происхождении товаров, ввиду наличия значительных различий формы таких сертификатов в разных странах;</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проведение технических мероприятий, направленных на улучшение функциональной совместимости баз данных систем верификации разных государств-участников системы;</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разработка обучающего приложения, демонстрирующая процесс верификации и сертификации в электронном виде для более эргономичного её использования.</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Всё это в свою очередь позволит более эффективно принимать решения о предоставлении или отказе участникам внешнеэкономической деятельности в тарифных преференциях. </w:t>
      </w:r>
    </w:p>
    <w:p w:rsidR="004201AB" w:rsidRDefault="00056740" w:rsidP="00056740">
      <w:pPr>
        <w:spacing w:line="360" w:lineRule="auto"/>
        <w:ind w:firstLine="709"/>
        <w:jc w:val="both"/>
        <w:rPr>
          <w:rFonts w:ascii="Times New Roman" w:hAnsi="Times New Roman" w:cs="Times New Roman"/>
          <w:sz w:val="28"/>
          <w:szCs w:val="28"/>
        </w:rPr>
      </w:pPr>
      <w:proofErr w:type="gramStart"/>
      <w:r w:rsidRPr="00645A80">
        <w:rPr>
          <w:rFonts w:ascii="Times New Roman" w:hAnsi="Times New Roman" w:cs="Times New Roman"/>
          <w:sz w:val="28"/>
          <w:szCs w:val="28"/>
        </w:rPr>
        <w:t>Экономический эффект данных мероприятий также является крайне положительным в виду ускорения самих экономических процессов, а также сокращении рисков, связанных с необоснованным предоставлением или отказом субъекту внешнеэкономической деятельности в тарифных преференциях, что в свою очередь позволит более эффективно регулировать структуру внутреннего рынка и в целом увеличивает экономическую эффективность стран Евразийского экономического союза и Российской Федерации в частности.</w:t>
      </w:r>
      <w:proofErr w:type="gramEnd"/>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rPr>
          <w:rFonts w:ascii="Times New Roman" w:hAnsi="Times New Roman" w:cs="Times New Roman"/>
          <w:sz w:val="28"/>
          <w:szCs w:val="28"/>
        </w:rPr>
      </w:pPr>
    </w:p>
    <w:p w:rsidR="00490665" w:rsidRDefault="00490665" w:rsidP="00056740">
      <w:pPr>
        <w:spacing w:line="360" w:lineRule="auto"/>
        <w:ind w:firstLine="709"/>
        <w:jc w:val="both"/>
      </w:pPr>
    </w:p>
    <w:p w:rsidR="008A2EC2" w:rsidRDefault="008A2EC2" w:rsidP="008A2EC2">
      <w:pPr>
        <w:spacing w:after="0" w:line="360" w:lineRule="auto"/>
        <w:jc w:val="center"/>
        <w:rPr>
          <w:rFonts w:ascii="Times New Roman" w:hAnsi="Times New Roman" w:cs="Times New Roman"/>
          <w:b/>
          <w:sz w:val="28"/>
        </w:rPr>
      </w:pPr>
      <w:r w:rsidRPr="008A2EC2">
        <w:rPr>
          <w:rFonts w:ascii="Times New Roman" w:hAnsi="Times New Roman" w:cs="Times New Roman"/>
          <w:b/>
          <w:sz w:val="28"/>
        </w:rPr>
        <w:lastRenderedPageBreak/>
        <w:t>ЗАКЛЮЧЕНИЕ</w:t>
      </w:r>
    </w:p>
    <w:p w:rsidR="00C77164" w:rsidRDefault="00C77164" w:rsidP="008A2EC2">
      <w:pPr>
        <w:spacing w:after="0" w:line="360" w:lineRule="auto"/>
        <w:jc w:val="center"/>
        <w:rPr>
          <w:rFonts w:ascii="Times New Roman" w:hAnsi="Times New Roman" w:cs="Times New Roman"/>
          <w:b/>
          <w:sz w:val="28"/>
        </w:rPr>
      </w:pP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По итогу написанной выпускной квалификационной работы можно сделать по</w:t>
      </w:r>
      <w:r>
        <w:rPr>
          <w:rFonts w:ascii="Times New Roman" w:hAnsi="Times New Roman" w:cs="Times New Roman"/>
          <w:sz w:val="28"/>
          <w:szCs w:val="28"/>
        </w:rPr>
        <w:t xml:space="preserve"> </w:t>
      </w:r>
      <w:r w:rsidRPr="00645A80">
        <w:rPr>
          <w:rFonts w:ascii="Times New Roman" w:hAnsi="Times New Roman" w:cs="Times New Roman"/>
          <w:sz w:val="28"/>
          <w:szCs w:val="28"/>
        </w:rPr>
        <w:t>пункт</w:t>
      </w:r>
      <w:r>
        <w:rPr>
          <w:rFonts w:ascii="Times New Roman" w:hAnsi="Times New Roman" w:cs="Times New Roman"/>
          <w:sz w:val="28"/>
          <w:szCs w:val="28"/>
        </w:rPr>
        <w:t>ам</w:t>
      </w:r>
      <w:r w:rsidRPr="00645A80">
        <w:rPr>
          <w:rFonts w:ascii="Times New Roman" w:hAnsi="Times New Roman" w:cs="Times New Roman"/>
          <w:sz w:val="28"/>
          <w:szCs w:val="28"/>
        </w:rPr>
        <w:t xml:space="preserve"> следующие выводы.</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первую очередь страна происхождения товаров выступает как одно из основополагающих понятий таможенного права, в связи с тем, что именно на основе страны происхождения товаров определяется возможность применения нетарифных и таможенно-тарифных методов регулирования внешнеэкономической деятельности.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сущности</w:t>
      </w:r>
      <w:r w:rsidR="0054497F">
        <w:rPr>
          <w:rFonts w:ascii="Times New Roman" w:hAnsi="Times New Roman" w:cs="Times New Roman"/>
          <w:sz w:val="28"/>
          <w:szCs w:val="28"/>
        </w:rPr>
        <w:t>,</w:t>
      </w:r>
      <w:r w:rsidRPr="00645A80">
        <w:rPr>
          <w:rFonts w:ascii="Times New Roman" w:hAnsi="Times New Roman" w:cs="Times New Roman"/>
          <w:sz w:val="28"/>
          <w:szCs w:val="28"/>
        </w:rPr>
        <w:t xml:space="preserve"> страна происхождения товаров – это та страна, в которой товар был произведён полностью, либо же был подвергнут достаточной переработке, предел которой определяется на основе нормативов, установленных правилами определения страны происхождения перемещаемых через границу Евразийского экономического союза товаров.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Важно отметить, что страной происхождения может быть не только один субъект, но и совокупность, например таможенный союз, часть страны или регион.</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Что касается понятия страны происхождения, то А. Н. Козырин интерпретирует данное понятие как правовой институт или совокупность правовых норм, регулирующих близкие по значению и общему содержанию отношения, возникающие между субъектами внешнеторговой сделки, но различающиеся по существенным особенностям.</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мы можем говорить о том, что страна происхождения товаров – это правовая категория.</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процессе определения страны происхождения товаров таможенные органы руководствуются нормативно-правовой базой, которая регулирует процесс её определения. В такую базу входят:</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ФЗ N289 «О таможенном регулировании»;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договор о создании РФ, РБ, Республикой Киргизией, Республикой Казахстаном и Республикой Арменией Евразийского экономического союза;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 таможенный кодекс Евразийского экономического союза.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Отдельно стоит выделить 37 Ст. таможенного кодекса ЕАЭС, которая и определяет правила, на основе которых работает механизм определения происхождение перемещаемых товаров.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Особую роль страна происхождения играет для таможенно-тарифной политики, связанной с предоставлением тарифных преференций участникам внешнеэкономической деятельности из развивающихся и наименее развитых стран, а также для стран: образующих с Российской Федерацией зону свободной торговли, союза независимых государств и стран-участниц Евразийского экономического союза.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тарифные преференции используются для поддержания благополучия наименее развитых и развивающихся государств, однако перечень таких государств, которые могут получить тарифные преференции – ограничен.</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До 2021 года в него ходило 103 страны-бенефициара, однако в соответствии с решением ЕЭК от 27.05.2020 (Ред. От. 05.03.2021) N17 их количество сократилось на 76 стран и также были исключены два субъекта из перечня наименее развитых стран.</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Несмотря на то, что общая база для которой используются тарифные преференции сократилась, их роль осталась всё такой же значимой для регулирования внутреннего рынка Российской Федерации и отношений Российской Федерации с другими странами.</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Что касается самого механизма определения страны происхождения товаров для использования тарифных преференций в Российской Федерации, то страна происхождения товара подтверждается декларацией о его происхождении, либо же сертификатом о происхождении такого товара, на основе правил установленных ст. 37 ТК ЕАЭС и положений ТК ЕАЭС.</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Важно отметить, что декларация содержит в себе информацию о таможенной процедуре, заявленной декларантом, информацию о самом декларанте, о получателе товара, о транспортных средствах, использующихся </w:t>
      </w:r>
      <w:r w:rsidRPr="00645A80">
        <w:rPr>
          <w:rFonts w:ascii="Times New Roman" w:hAnsi="Times New Roman" w:cs="Times New Roman"/>
          <w:sz w:val="28"/>
          <w:szCs w:val="28"/>
        </w:rPr>
        <w:lastRenderedPageBreak/>
        <w:t>для международного перемещения и вся необходимая информация о самом товаре, включая его происхождение, наименование страны с которой он был отправлен и наименование страны в которую он назначен, его производитель, товарный знак и прочее.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Сами сертификаты делятся на несколько основных видов и используются в зависимости от категории страны, в которую входит страна происхождения: ЗСТ, наименее развитые, бенефициары, дальнее зарубежье.</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Так, например, сертификат формы СТ-1 используется для развивающихся и наименее развитых стран. Сертификат формы СТ-2 используется для стран, образующих зоны свободной торговли с Российской Федерацией.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Для стран из дальнего зарубежья применяются сертификат формы «А».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соответствии с п.1 Ст. 29 таможенного кодекса ЕАЭС установлены основные случаи, когда требуется документальное подтверждение происхождения товаров, путём внесения данных сведений в декларации на товар.</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Анализ предоставления таможенными органами тарифных преференций показал, что </w:t>
      </w:r>
      <w:r w:rsidR="00F941AC" w:rsidRPr="00645A80">
        <w:rPr>
          <w:rFonts w:ascii="Times New Roman" w:hAnsi="Times New Roman" w:cs="Times New Roman"/>
          <w:sz w:val="28"/>
          <w:szCs w:val="28"/>
        </w:rPr>
        <w:t>реформы,</w:t>
      </w:r>
      <w:r w:rsidRPr="00645A80">
        <w:rPr>
          <w:rFonts w:ascii="Times New Roman" w:hAnsi="Times New Roman" w:cs="Times New Roman"/>
          <w:sz w:val="28"/>
          <w:szCs w:val="28"/>
        </w:rPr>
        <w:t xml:space="preserve"> проведённые в 2021 году и связанные с сокращением количества наименее развитых стран и стран-бенефициаров, имеющих возможность получить тарифные преференции, привёл к сокращению корректировок страны происхождения товаров, сокращению товарных декларации по которым было отказано в предоставлении тарифной преференции и общей суммы отказов (восстановлений и доначислений).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Между тем, общий объём тарифных преференций также сократился, однако в соотношении с количеством корректировок и отказов можно сделать вывод о том, что реформа оказалась эффективной.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Между тем, всё ещё остаются проблемы связанные с нанесением клейма на туши животных, запутанностью законодательной базы и низким уровнем гармонизации законодательств стран, участвующих в обмене сведениями (органы верификации – страны ЕАЭС). </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lastRenderedPageBreak/>
        <w:t>Данные проблемы решаются посредством следующих мероприятий:</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развитие системы лазерного маркирования на специальных стикерах;</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формированием и совершенствованием законодательной базы Евразийского экономического союза и постепенная замена нормативно-правовых актов, выпущенных до 2015 года;</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проведение совместных мероприятий с таможенными службами иных государств, участвующих в процессе обмена таможенными сведениями, направленных на гармонизацию законодательств таких государств.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 xml:space="preserve">Основным направлением развития процесса определения страны происхождения является создание системы электронной верификации и сертификации страны происхождения перемещаемых трансграничных товаров. </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Данная программа реализуется уже с 2017 года и на данный момент имеются все необходимые принципы, на основе которых программа будет построена и основные направления решения проблемных вопросов.</w:t>
      </w:r>
    </w:p>
    <w:p w:rsidR="00056740" w:rsidRPr="00645A80" w:rsidRDefault="00056740" w:rsidP="00056740">
      <w:pPr>
        <w:spacing w:after="0" w:line="360" w:lineRule="auto"/>
        <w:ind w:firstLine="709"/>
        <w:jc w:val="both"/>
        <w:rPr>
          <w:rFonts w:ascii="Times New Roman" w:hAnsi="Times New Roman" w:cs="Times New Roman"/>
          <w:sz w:val="28"/>
          <w:szCs w:val="28"/>
        </w:rPr>
      </w:pPr>
      <w:r w:rsidRPr="00645A80">
        <w:rPr>
          <w:rFonts w:ascii="Times New Roman" w:hAnsi="Times New Roman" w:cs="Times New Roman"/>
          <w:sz w:val="28"/>
          <w:szCs w:val="28"/>
        </w:rPr>
        <w:t>В целом можно говорить о том, что страна происхождения товаров в системе государственного регулирования внешнеторговой деятельности имеет крайне важную роль и используется для применения методов тарифного и нетарифного регулирования. Важность страны происхождения товаров невозможно переоценить, в связи с чем перечисленные проблемы, выявленные на основе проведённого анализа в ближайшем будущем должны найти своё решение в целях государственных интересов в сфере внешнеторговой деятельности.</w:t>
      </w:r>
    </w:p>
    <w:p w:rsidR="00C77164" w:rsidRDefault="00C77164" w:rsidP="008A2EC2">
      <w:pPr>
        <w:spacing w:after="0" w:line="360" w:lineRule="auto"/>
        <w:jc w:val="center"/>
        <w:rPr>
          <w:rFonts w:ascii="Times New Roman" w:hAnsi="Times New Roman" w:cs="Times New Roman"/>
          <w:b/>
          <w:sz w:val="28"/>
        </w:rPr>
      </w:pPr>
    </w:p>
    <w:p w:rsidR="002F79D3" w:rsidRDefault="002F79D3" w:rsidP="008A2EC2">
      <w:pPr>
        <w:spacing w:after="0" w:line="360" w:lineRule="auto"/>
        <w:jc w:val="center"/>
        <w:rPr>
          <w:rFonts w:ascii="Times New Roman" w:hAnsi="Times New Roman" w:cs="Times New Roman"/>
          <w:b/>
          <w:sz w:val="28"/>
        </w:rPr>
      </w:pPr>
    </w:p>
    <w:p w:rsidR="002F79D3" w:rsidRDefault="002F79D3" w:rsidP="008A2EC2">
      <w:pPr>
        <w:spacing w:after="0" w:line="360" w:lineRule="auto"/>
        <w:jc w:val="center"/>
        <w:rPr>
          <w:rFonts w:ascii="Times New Roman" w:hAnsi="Times New Roman" w:cs="Times New Roman"/>
          <w:b/>
          <w:sz w:val="28"/>
        </w:rPr>
      </w:pPr>
    </w:p>
    <w:p w:rsidR="002F79D3" w:rsidRDefault="002F79D3" w:rsidP="008A2EC2">
      <w:pPr>
        <w:spacing w:after="0" w:line="360" w:lineRule="auto"/>
        <w:jc w:val="center"/>
        <w:rPr>
          <w:rFonts w:ascii="Times New Roman" w:hAnsi="Times New Roman" w:cs="Times New Roman"/>
          <w:b/>
          <w:sz w:val="28"/>
        </w:rPr>
      </w:pPr>
    </w:p>
    <w:p w:rsidR="002F79D3" w:rsidRDefault="002F79D3" w:rsidP="008A2EC2">
      <w:pPr>
        <w:spacing w:after="0" w:line="360" w:lineRule="auto"/>
        <w:jc w:val="center"/>
        <w:rPr>
          <w:rFonts w:ascii="Times New Roman" w:hAnsi="Times New Roman" w:cs="Times New Roman"/>
          <w:b/>
          <w:sz w:val="28"/>
        </w:rPr>
      </w:pPr>
    </w:p>
    <w:p w:rsidR="002F79D3" w:rsidRDefault="002F79D3" w:rsidP="00056740">
      <w:pPr>
        <w:spacing w:after="0" w:line="360" w:lineRule="auto"/>
        <w:rPr>
          <w:rFonts w:ascii="Times New Roman" w:hAnsi="Times New Roman" w:cs="Times New Roman"/>
          <w:b/>
          <w:sz w:val="28"/>
        </w:rPr>
      </w:pPr>
    </w:p>
    <w:p w:rsidR="00A5378A" w:rsidRDefault="00A5378A" w:rsidP="002F79D3">
      <w:pPr>
        <w:spacing w:after="0" w:line="360" w:lineRule="auto"/>
        <w:jc w:val="center"/>
        <w:rPr>
          <w:rFonts w:ascii="Times New Roman" w:hAnsi="Times New Roman" w:cs="Times New Roman"/>
          <w:b/>
          <w:sz w:val="28"/>
          <w:szCs w:val="28"/>
        </w:rPr>
      </w:pPr>
    </w:p>
    <w:p w:rsidR="002F79D3" w:rsidRDefault="002F79D3" w:rsidP="002F79D3">
      <w:pPr>
        <w:spacing w:after="0" w:line="360" w:lineRule="auto"/>
        <w:jc w:val="center"/>
        <w:rPr>
          <w:rFonts w:ascii="Times New Roman" w:hAnsi="Times New Roman" w:cs="Times New Roman"/>
          <w:b/>
          <w:sz w:val="28"/>
          <w:szCs w:val="28"/>
        </w:rPr>
      </w:pPr>
      <w:bookmarkStart w:id="2" w:name="_GoBack"/>
      <w:bookmarkEnd w:id="2"/>
      <w:r w:rsidRPr="008D6AF8">
        <w:rPr>
          <w:rFonts w:ascii="Times New Roman" w:hAnsi="Times New Roman" w:cs="Times New Roman"/>
          <w:b/>
          <w:sz w:val="28"/>
          <w:szCs w:val="28"/>
        </w:rPr>
        <w:lastRenderedPageBreak/>
        <w:t>СПИСОК ИСПОЛЬЗОВАННЫХ ИСТОЧНИКОВ</w:t>
      </w:r>
    </w:p>
    <w:p w:rsidR="00DA5DD3" w:rsidRDefault="00DA5DD3" w:rsidP="002F79D3">
      <w:pPr>
        <w:spacing w:after="0" w:line="360" w:lineRule="auto"/>
        <w:jc w:val="center"/>
        <w:rPr>
          <w:rFonts w:ascii="Times New Roman" w:hAnsi="Times New Roman" w:cs="Times New Roman"/>
          <w:b/>
          <w:sz w:val="28"/>
          <w:szCs w:val="28"/>
        </w:rPr>
      </w:pPr>
    </w:p>
    <w:p w:rsidR="002F79D3" w:rsidRPr="00DA5DD3" w:rsidRDefault="002F79D3" w:rsidP="00DA5DD3">
      <w:pPr>
        <w:pStyle w:val="a7"/>
        <w:numPr>
          <w:ilvl w:val="0"/>
          <w:numId w:val="14"/>
        </w:numPr>
        <w:spacing w:line="360" w:lineRule="auto"/>
        <w:ind w:left="0" w:firstLine="0"/>
        <w:jc w:val="both"/>
        <w:rPr>
          <w:rFonts w:ascii="Times New Roman" w:hAnsi="Times New Roman" w:cs="Times New Roman"/>
          <w:sz w:val="28"/>
          <w:szCs w:val="28"/>
        </w:rPr>
      </w:pPr>
      <w:r w:rsidRPr="00DA5DD3">
        <w:rPr>
          <w:rFonts w:ascii="Times New Roman" w:hAnsi="Times New Roman" w:cs="Times New Roman"/>
          <w:sz w:val="28"/>
          <w:szCs w:val="28"/>
        </w:rPr>
        <w:t xml:space="preserve">Договор о Евразийском экономическом союзе (Подписан в </w:t>
      </w:r>
      <w:proofErr w:type="gramStart"/>
      <w:r w:rsidRPr="00DA5DD3">
        <w:rPr>
          <w:rFonts w:ascii="Times New Roman" w:hAnsi="Times New Roman" w:cs="Times New Roman"/>
          <w:sz w:val="28"/>
          <w:szCs w:val="28"/>
        </w:rPr>
        <w:t>г</w:t>
      </w:r>
      <w:proofErr w:type="gramEnd"/>
      <w:r w:rsidRPr="00DA5DD3">
        <w:rPr>
          <w:rFonts w:ascii="Times New Roman" w:hAnsi="Times New Roman" w:cs="Times New Roman"/>
          <w:sz w:val="28"/>
          <w:szCs w:val="28"/>
        </w:rPr>
        <w:t xml:space="preserve">. Астане 29.05.2014) (ред. от 24.03.2022) </w:t>
      </w:r>
      <w:r w:rsidRPr="00DA5DD3">
        <w:rPr>
          <w:rStyle w:val="apple-style-span"/>
          <w:rFonts w:ascii="Times New Roman" w:eastAsia="Calibri" w:hAnsi="Times New Roman"/>
          <w:sz w:val="28"/>
          <w:szCs w:val="28"/>
          <w:shd w:val="clear" w:color="auto" w:fill="FFFFFF"/>
        </w:rPr>
        <w:t xml:space="preserve">[Электронный ресурс]: - Режим доступа: </w:t>
      </w:r>
      <w:r w:rsidRPr="00DA5DD3">
        <w:rPr>
          <w:rStyle w:val="apple-style-span"/>
          <w:rFonts w:ascii="Times New Roman" w:eastAsia="Calibri" w:hAnsi="Times New Roman"/>
          <w:sz w:val="28"/>
          <w:szCs w:val="28"/>
          <w:shd w:val="clear" w:color="auto" w:fill="FFFFFF"/>
          <w:lang w:val="en-US"/>
        </w:rPr>
        <w:t>consultant</w:t>
      </w:r>
      <w:r w:rsidRPr="00DA5DD3">
        <w:rPr>
          <w:rStyle w:val="apple-style-span"/>
          <w:rFonts w:ascii="Times New Roman" w:eastAsia="Calibri" w:hAnsi="Times New Roman"/>
          <w:sz w:val="28"/>
          <w:szCs w:val="28"/>
          <w:shd w:val="clear" w:color="auto" w:fill="FFFFFF"/>
        </w:rPr>
        <w:t>.</w:t>
      </w:r>
      <w:proofErr w:type="spellStart"/>
      <w:r w:rsidRPr="00DA5DD3">
        <w:rPr>
          <w:rStyle w:val="apple-style-span"/>
          <w:rFonts w:ascii="Times New Roman" w:eastAsia="Calibri" w:hAnsi="Times New Roman"/>
          <w:sz w:val="28"/>
          <w:szCs w:val="28"/>
          <w:shd w:val="clear" w:color="auto" w:fill="FFFFFF"/>
          <w:lang w:val="en-US"/>
        </w:rPr>
        <w:t>ru</w:t>
      </w:r>
      <w:proofErr w:type="spellEnd"/>
      <w:r w:rsidRPr="00DA5DD3">
        <w:rPr>
          <w:rStyle w:val="apple-style-span"/>
          <w:rFonts w:ascii="Times New Roman" w:eastAsia="Calibri" w:hAnsi="Times New Roman"/>
          <w:sz w:val="28"/>
          <w:szCs w:val="28"/>
          <w:shd w:val="clear" w:color="auto" w:fill="FFFFFF"/>
        </w:rPr>
        <w:t xml:space="preserve"> (Дата обращения: 16.03.2023)</w:t>
      </w:r>
    </w:p>
    <w:p w:rsidR="002F79D3" w:rsidRPr="00DA5DD3" w:rsidRDefault="002F79D3" w:rsidP="002B2B2F">
      <w:pPr>
        <w:pStyle w:val="a7"/>
        <w:numPr>
          <w:ilvl w:val="0"/>
          <w:numId w:val="14"/>
        </w:numPr>
        <w:spacing w:line="360" w:lineRule="auto"/>
        <w:ind w:left="0" w:firstLine="0"/>
        <w:jc w:val="both"/>
        <w:rPr>
          <w:rFonts w:ascii="Times New Roman" w:hAnsi="Times New Roman" w:cs="Times New Roman"/>
          <w:sz w:val="28"/>
          <w:szCs w:val="28"/>
        </w:rPr>
      </w:pPr>
      <w:r w:rsidRPr="00DA5DD3">
        <w:rPr>
          <w:rFonts w:ascii="Times New Roman" w:hAnsi="Times New Roman" w:cs="Times New Roman"/>
          <w:sz w:val="28"/>
          <w:szCs w:val="28"/>
        </w:rPr>
        <w:t>Таможенный кодекс Евразийского экономического союза (ред. от 29.05.2019) (приложение N 1 к Договору о Таможенном кодексе Евразийского экономического союза)</w:t>
      </w:r>
    </w:p>
    <w:p w:rsidR="002F79D3" w:rsidRPr="00DA5DD3" w:rsidRDefault="002F79D3" w:rsidP="002B2B2F">
      <w:pPr>
        <w:pStyle w:val="a7"/>
        <w:numPr>
          <w:ilvl w:val="0"/>
          <w:numId w:val="14"/>
        </w:numPr>
        <w:spacing w:line="360" w:lineRule="auto"/>
        <w:ind w:left="0" w:firstLine="0"/>
        <w:jc w:val="both"/>
        <w:rPr>
          <w:rFonts w:ascii="Times New Roman" w:hAnsi="Times New Roman" w:cs="Times New Roman"/>
          <w:sz w:val="28"/>
          <w:szCs w:val="28"/>
        </w:rPr>
      </w:pPr>
      <w:r w:rsidRPr="00DA5DD3">
        <w:rPr>
          <w:rFonts w:ascii="Times New Roman" w:hAnsi="Times New Roman" w:cs="Times New Roman"/>
          <w:sz w:val="28"/>
          <w:szCs w:val="28"/>
        </w:rPr>
        <w:t>Кодекс Российской Федерации об административных правонарушениях" от 30.12.2001 N 195-ФЗ (ред. от 28.02.2023)</w:t>
      </w:r>
    </w:p>
    <w:p w:rsidR="002F79D3" w:rsidRPr="00DA5DD3" w:rsidRDefault="002F79D3" w:rsidP="002B2B2F">
      <w:pPr>
        <w:pStyle w:val="a7"/>
        <w:numPr>
          <w:ilvl w:val="0"/>
          <w:numId w:val="14"/>
        </w:numPr>
        <w:spacing w:line="360" w:lineRule="auto"/>
        <w:ind w:left="0" w:firstLine="0"/>
        <w:jc w:val="both"/>
        <w:rPr>
          <w:rFonts w:ascii="Times New Roman" w:hAnsi="Times New Roman" w:cs="Times New Roman"/>
          <w:sz w:val="28"/>
          <w:szCs w:val="28"/>
        </w:rPr>
      </w:pPr>
      <w:r w:rsidRPr="00DA5DD3">
        <w:rPr>
          <w:rFonts w:ascii="Times New Roman" w:hAnsi="Times New Roman" w:cs="Times New Roman"/>
          <w:sz w:val="28"/>
          <w:szCs w:val="28"/>
        </w:rPr>
        <w:t>Уголовный кодекс Российской Федерации" от 13.06.1996 N 63-ФЗ (ред. от 29.12.2022, с изм. от 15.03.2023)</w:t>
      </w:r>
    </w:p>
    <w:p w:rsidR="006E19A3" w:rsidRPr="002B2B2F" w:rsidRDefault="006E19A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 xml:space="preserve">Федеральный закон от 03.08.2018 г. № 311-ФЗО внесении изменений в статью 32 Федерального закона «О контрактной системе в сфере закупок товаров, работ, услуг для обеспечения государственных и муниципальных нужд» </w:t>
      </w:r>
      <w:r w:rsidRPr="002B2B2F">
        <w:rPr>
          <w:rFonts w:ascii="Times New Roman" w:hAnsi="Times New Roman" w:cs="Times New Roman"/>
          <w:sz w:val="28"/>
          <w:szCs w:val="28"/>
        </w:rPr>
        <w:sym w:font="Symbol" w:char="F05B"/>
      </w:r>
      <w:r w:rsidRPr="002B2B2F">
        <w:rPr>
          <w:rFonts w:ascii="Times New Roman" w:hAnsi="Times New Roman" w:cs="Times New Roman"/>
          <w:sz w:val="28"/>
          <w:szCs w:val="28"/>
        </w:rPr>
        <w:t>Электронный ресурс</w:t>
      </w:r>
      <w:r w:rsidRPr="002B2B2F">
        <w:rPr>
          <w:rFonts w:ascii="Times New Roman" w:hAnsi="Times New Roman" w:cs="Times New Roman"/>
          <w:sz w:val="28"/>
          <w:szCs w:val="28"/>
        </w:rPr>
        <w:sym w:font="Symbol" w:char="F05D"/>
      </w:r>
      <w:r w:rsidRPr="002B2B2F">
        <w:rPr>
          <w:rFonts w:ascii="Times New Roman" w:hAnsi="Times New Roman" w:cs="Times New Roman"/>
          <w:sz w:val="28"/>
          <w:szCs w:val="28"/>
        </w:rPr>
        <w:t>. – Режим доступа: http://www.consultant.ru/</w:t>
      </w:r>
    </w:p>
    <w:p w:rsidR="006E19A3" w:rsidRPr="002B2B2F" w:rsidRDefault="006E19A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 xml:space="preserve">О таможенном регулировании в Российской Федерации и о внесении изменений в отдельные законодательные акты Российской Федерации от 03.08.2018 № 289-ФЗ. (ред. от 01.05.2022) </w:t>
      </w:r>
      <w:r w:rsidRPr="002B2B2F">
        <w:rPr>
          <w:rFonts w:ascii="Times New Roman" w:hAnsi="Times New Roman" w:cs="Times New Roman"/>
          <w:sz w:val="28"/>
          <w:szCs w:val="28"/>
        </w:rPr>
        <w:sym w:font="Symbol" w:char="F05B"/>
      </w:r>
      <w:r w:rsidRPr="002B2B2F">
        <w:rPr>
          <w:rFonts w:ascii="Times New Roman" w:hAnsi="Times New Roman" w:cs="Times New Roman"/>
          <w:sz w:val="28"/>
          <w:szCs w:val="28"/>
        </w:rPr>
        <w:t>Электронный ресурс</w:t>
      </w:r>
      <w:r w:rsidRPr="002B2B2F">
        <w:rPr>
          <w:rFonts w:ascii="Times New Roman" w:hAnsi="Times New Roman" w:cs="Times New Roman"/>
          <w:sz w:val="28"/>
          <w:szCs w:val="28"/>
        </w:rPr>
        <w:sym w:font="Symbol" w:char="F05D"/>
      </w:r>
      <w:r w:rsidRPr="002B2B2F">
        <w:rPr>
          <w:rFonts w:ascii="Times New Roman" w:hAnsi="Times New Roman" w:cs="Times New Roman"/>
          <w:sz w:val="28"/>
          <w:szCs w:val="28"/>
        </w:rPr>
        <w:t>. – Режим доступа: http://www.consultant.ru/</w:t>
      </w:r>
    </w:p>
    <w:p w:rsidR="006E19A3" w:rsidRPr="002B2B2F" w:rsidRDefault="006E19A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 xml:space="preserve">Федеральный закон </w:t>
      </w:r>
      <w:r w:rsidR="0054497F">
        <w:rPr>
          <w:rFonts w:ascii="Times New Roman" w:hAnsi="Times New Roman" w:cs="Times New Roman"/>
          <w:sz w:val="28"/>
          <w:szCs w:val="28"/>
        </w:rPr>
        <w:t>«</w:t>
      </w:r>
      <w:r w:rsidRPr="002B2B2F">
        <w:rPr>
          <w:rFonts w:ascii="Times New Roman" w:hAnsi="Times New Roman" w:cs="Times New Roman"/>
          <w:sz w:val="28"/>
          <w:szCs w:val="28"/>
        </w:rPr>
        <w:t>О контрактной системе в сфере закупок товаров, работ, услуг для обеспечения государственных и муниципальных нужд</w:t>
      </w:r>
      <w:r w:rsidR="0054497F">
        <w:rPr>
          <w:rFonts w:ascii="Times New Roman" w:hAnsi="Times New Roman" w:cs="Times New Roman"/>
          <w:sz w:val="28"/>
          <w:szCs w:val="28"/>
        </w:rPr>
        <w:t>»</w:t>
      </w:r>
      <w:r w:rsidRPr="002B2B2F">
        <w:rPr>
          <w:rFonts w:ascii="Times New Roman" w:hAnsi="Times New Roman" w:cs="Times New Roman"/>
          <w:sz w:val="28"/>
          <w:szCs w:val="28"/>
        </w:rPr>
        <w:t xml:space="preserve"> от 05.04.2013 N 44-ФЗ (последняя редакция) </w:t>
      </w:r>
      <w:r w:rsidRPr="002B2B2F">
        <w:rPr>
          <w:rFonts w:ascii="Times New Roman" w:hAnsi="Times New Roman" w:cs="Times New Roman"/>
          <w:sz w:val="28"/>
          <w:szCs w:val="28"/>
        </w:rPr>
        <w:sym w:font="Symbol" w:char="F05B"/>
      </w:r>
      <w:r w:rsidRPr="002B2B2F">
        <w:rPr>
          <w:rFonts w:ascii="Times New Roman" w:hAnsi="Times New Roman" w:cs="Times New Roman"/>
          <w:sz w:val="28"/>
          <w:szCs w:val="28"/>
        </w:rPr>
        <w:t>Электронный ресурс</w:t>
      </w:r>
      <w:r w:rsidRPr="002B2B2F">
        <w:rPr>
          <w:rFonts w:ascii="Times New Roman" w:hAnsi="Times New Roman" w:cs="Times New Roman"/>
          <w:sz w:val="28"/>
          <w:szCs w:val="28"/>
        </w:rPr>
        <w:sym w:font="Symbol" w:char="F05D"/>
      </w:r>
      <w:r w:rsidRPr="002B2B2F">
        <w:rPr>
          <w:rFonts w:ascii="Times New Roman" w:hAnsi="Times New Roman" w:cs="Times New Roman"/>
          <w:sz w:val="28"/>
          <w:szCs w:val="28"/>
        </w:rPr>
        <w:t>. – Режим доступа: http://www.consultant.ru/</w:t>
      </w:r>
    </w:p>
    <w:p w:rsidR="00056740" w:rsidRPr="002B2B2F" w:rsidRDefault="006E19A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Решение Совета Евразийской экономической комиссии от 13 июля 2018 г. N 49 "Об утверждении Правил определения происхождения товаров, ввозимых на таможенную территорию Евразийского экономического союза (</w:t>
      </w:r>
      <w:proofErr w:type="spellStart"/>
      <w:r w:rsidRPr="002B2B2F">
        <w:rPr>
          <w:rFonts w:ascii="Times New Roman" w:hAnsi="Times New Roman" w:cs="Times New Roman"/>
          <w:sz w:val="28"/>
          <w:szCs w:val="28"/>
        </w:rPr>
        <w:t>непреференциальных</w:t>
      </w:r>
      <w:proofErr w:type="spellEnd"/>
      <w:r w:rsidRPr="002B2B2F">
        <w:rPr>
          <w:rFonts w:ascii="Times New Roman" w:hAnsi="Times New Roman" w:cs="Times New Roman"/>
          <w:sz w:val="28"/>
          <w:szCs w:val="28"/>
        </w:rPr>
        <w:t xml:space="preserve"> правил определения происхождения товаров)" </w:t>
      </w:r>
      <w:r w:rsidRPr="002B2B2F">
        <w:rPr>
          <w:rFonts w:ascii="Times New Roman" w:hAnsi="Times New Roman" w:cs="Times New Roman"/>
          <w:sz w:val="28"/>
          <w:szCs w:val="28"/>
        </w:rPr>
        <w:sym w:font="Symbol" w:char="F05B"/>
      </w:r>
      <w:r w:rsidRPr="002B2B2F">
        <w:rPr>
          <w:rFonts w:ascii="Times New Roman" w:hAnsi="Times New Roman" w:cs="Times New Roman"/>
          <w:sz w:val="28"/>
          <w:szCs w:val="28"/>
        </w:rPr>
        <w:t>Электронный ресурс</w:t>
      </w:r>
      <w:r w:rsidRPr="002B2B2F">
        <w:rPr>
          <w:rFonts w:ascii="Times New Roman" w:hAnsi="Times New Roman" w:cs="Times New Roman"/>
          <w:sz w:val="28"/>
          <w:szCs w:val="28"/>
        </w:rPr>
        <w:sym w:font="Symbol" w:char="F05D"/>
      </w:r>
      <w:r w:rsidRPr="002B2B2F">
        <w:rPr>
          <w:rFonts w:ascii="Times New Roman" w:hAnsi="Times New Roman" w:cs="Times New Roman"/>
          <w:sz w:val="28"/>
          <w:szCs w:val="28"/>
        </w:rPr>
        <w:t xml:space="preserve">. – Режим доступа: </w:t>
      </w:r>
      <w:hyperlink r:id="rId12" w:history="1">
        <w:r w:rsidR="00056740" w:rsidRPr="002B2B2F">
          <w:rPr>
            <w:rStyle w:val="a4"/>
            <w:rFonts w:ascii="Times New Roman" w:hAnsi="Times New Roman" w:cs="Times New Roman"/>
            <w:color w:val="auto"/>
            <w:sz w:val="28"/>
            <w:szCs w:val="28"/>
          </w:rPr>
          <w:t>http://www.consultant.ru/</w:t>
        </w:r>
      </w:hyperlink>
    </w:p>
    <w:p w:rsidR="00D72DF3"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2B2B2F">
        <w:rPr>
          <w:rFonts w:ascii="Times New Roman" w:hAnsi="Times New Roman" w:cs="Times New Roman"/>
          <w:sz w:val="28"/>
          <w:szCs w:val="28"/>
          <w:shd w:val="clear" w:color="auto" w:fill="FFFFFF"/>
        </w:rPr>
        <w:lastRenderedPageBreak/>
        <w:t xml:space="preserve">Андрусяк В. А. Страна происхождения товаров //Студент и научно-технический прогресс. – 2019. – </w:t>
      </w:r>
      <w:r w:rsidR="007A08FE">
        <w:rPr>
          <w:rFonts w:ascii="Times New Roman" w:hAnsi="Times New Roman" w:cs="Times New Roman"/>
          <w:sz w:val="28"/>
          <w:szCs w:val="28"/>
          <w:shd w:val="clear" w:color="auto" w:fill="FFFFFF"/>
        </w:rPr>
        <w:t>125 с</w:t>
      </w:r>
    </w:p>
    <w:p w:rsidR="002B2B2F" w:rsidRPr="002B2B2F" w:rsidRDefault="002B2B2F" w:rsidP="002B2B2F">
      <w:pPr>
        <w:pStyle w:val="a7"/>
        <w:numPr>
          <w:ilvl w:val="0"/>
          <w:numId w:val="14"/>
        </w:numPr>
        <w:spacing w:line="360" w:lineRule="auto"/>
        <w:ind w:left="0" w:firstLine="0"/>
        <w:jc w:val="both"/>
        <w:rPr>
          <w:rFonts w:ascii="Times New Roman" w:hAnsi="Times New Roman" w:cs="Times New Roman"/>
          <w:sz w:val="28"/>
          <w:szCs w:val="28"/>
        </w:rPr>
      </w:pPr>
      <w:r w:rsidRPr="008D6AF8">
        <w:rPr>
          <w:rFonts w:ascii="Times New Roman" w:hAnsi="Times New Roman" w:cs="Times New Roman"/>
          <w:sz w:val="28"/>
          <w:szCs w:val="28"/>
        </w:rPr>
        <w:t>Арский, А.А. Совершенствование таможенного регулирования товаров. // Вестник Государственного униве</w:t>
      </w:r>
      <w:r w:rsidR="007A08FE">
        <w:rPr>
          <w:rFonts w:ascii="Times New Roman" w:hAnsi="Times New Roman" w:cs="Times New Roman"/>
          <w:sz w:val="28"/>
          <w:szCs w:val="28"/>
        </w:rPr>
        <w:t>рситета управления. 2018. – 110 с.</w:t>
      </w:r>
    </w:p>
    <w:p w:rsidR="002B2B2F" w:rsidRPr="00DA5DD3"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proofErr w:type="spellStart"/>
      <w:r w:rsidRPr="002B2B2F">
        <w:rPr>
          <w:rFonts w:ascii="Times New Roman" w:hAnsi="Times New Roman" w:cs="Times New Roman"/>
          <w:sz w:val="28"/>
          <w:szCs w:val="28"/>
        </w:rPr>
        <w:t>Асфондьярова</w:t>
      </w:r>
      <w:proofErr w:type="spellEnd"/>
      <w:r w:rsidRPr="002B2B2F">
        <w:rPr>
          <w:rFonts w:ascii="Times New Roman" w:hAnsi="Times New Roman" w:cs="Times New Roman"/>
          <w:sz w:val="28"/>
          <w:szCs w:val="28"/>
        </w:rPr>
        <w:t xml:space="preserve">, Ирина Владимировна. Теоретические основы товароведения и экспертизы </w:t>
      </w:r>
      <w:r w:rsidRPr="00DA5DD3">
        <w:rPr>
          <w:rFonts w:ascii="Times New Roman" w:hAnsi="Times New Roman" w:cs="Times New Roman"/>
          <w:sz w:val="28"/>
          <w:szCs w:val="28"/>
        </w:rPr>
        <w:t>потребительских товаров [Электронный ресурс] : учеб</w:t>
      </w:r>
      <w:proofErr w:type="gramStart"/>
      <w:r w:rsidRPr="00DA5DD3">
        <w:rPr>
          <w:rFonts w:ascii="Times New Roman" w:hAnsi="Times New Roman" w:cs="Times New Roman"/>
          <w:sz w:val="28"/>
          <w:szCs w:val="28"/>
        </w:rPr>
        <w:t>.</w:t>
      </w:r>
      <w:proofErr w:type="gramEnd"/>
      <w:r w:rsidRPr="00DA5DD3">
        <w:rPr>
          <w:rFonts w:ascii="Times New Roman" w:hAnsi="Times New Roman" w:cs="Times New Roman"/>
          <w:sz w:val="28"/>
          <w:szCs w:val="28"/>
        </w:rPr>
        <w:t xml:space="preserve"> </w:t>
      </w:r>
      <w:proofErr w:type="gramStart"/>
      <w:r w:rsidRPr="00DA5DD3">
        <w:rPr>
          <w:rFonts w:ascii="Times New Roman" w:hAnsi="Times New Roman" w:cs="Times New Roman"/>
          <w:sz w:val="28"/>
          <w:szCs w:val="28"/>
        </w:rPr>
        <w:t>п</w:t>
      </w:r>
      <w:proofErr w:type="gramEnd"/>
      <w:r w:rsidRPr="00DA5DD3">
        <w:rPr>
          <w:rFonts w:ascii="Times New Roman" w:hAnsi="Times New Roman" w:cs="Times New Roman"/>
          <w:sz w:val="28"/>
          <w:szCs w:val="28"/>
        </w:rPr>
        <w:t xml:space="preserve">особие / И. В. </w:t>
      </w:r>
      <w:proofErr w:type="spellStart"/>
      <w:r w:rsidRPr="00DA5DD3">
        <w:rPr>
          <w:rFonts w:ascii="Times New Roman" w:hAnsi="Times New Roman" w:cs="Times New Roman"/>
          <w:sz w:val="28"/>
          <w:szCs w:val="28"/>
        </w:rPr>
        <w:t>Асфондьярова</w:t>
      </w:r>
      <w:proofErr w:type="spellEnd"/>
      <w:r w:rsidRPr="00DA5DD3">
        <w:rPr>
          <w:rFonts w:ascii="Times New Roman" w:hAnsi="Times New Roman" w:cs="Times New Roman"/>
          <w:sz w:val="28"/>
          <w:szCs w:val="28"/>
        </w:rPr>
        <w:t>, К. В. Илларионова. - Электрон</w:t>
      </w:r>
      <w:proofErr w:type="gramStart"/>
      <w:r w:rsidRPr="00DA5DD3">
        <w:rPr>
          <w:rFonts w:ascii="Times New Roman" w:hAnsi="Times New Roman" w:cs="Times New Roman"/>
          <w:sz w:val="28"/>
          <w:szCs w:val="28"/>
        </w:rPr>
        <w:t>.</w:t>
      </w:r>
      <w:proofErr w:type="gramEnd"/>
      <w:r w:rsidRPr="00DA5DD3">
        <w:rPr>
          <w:rFonts w:ascii="Times New Roman" w:hAnsi="Times New Roman" w:cs="Times New Roman"/>
          <w:sz w:val="28"/>
          <w:szCs w:val="28"/>
        </w:rPr>
        <w:t xml:space="preserve"> </w:t>
      </w:r>
      <w:proofErr w:type="gramStart"/>
      <w:r w:rsidRPr="00DA5DD3">
        <w:rPr>
          <w:rFonts w:ascii="Times New Roman" w:hAnsi="Times New Roman" w:cs="Times New Roman"/>
          <w:sz w:val="28"/>
          <w:szCs w:val="28"/>
        </w:rPr>
        <w:t>д</w:t>
      </w:r>
      <w:proofErr w:type="gramEnd"/>
      <w:r w:rsidRPr="00DA5DD3">
        <w:rPr>
          <w:rFonts w:ascii="Times New Roman" w:hAnsi="Times New Roman" w:cs="Times New Roman"/>
          <w:sz w:val="28"/>
          <w:szCs w:val="28"/>
        </w:rPr>
        <w:t>ан. - СПб.: Троицкий мост, 2019. - 150 c.</w:t>
      </w:r>
    </w:p>
    <w:p w:rsidR="002B2B2F" w:rsidRPr="00DA5DD3"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DA5DD3">
        <w:rPr>
          <w:rFonts w:ascii="Times New Roman" w:hAnsi="Times New Roman" w:cs="Times New Roman"/>
          <w:sz w:val="28"/>
          <w:szCs w:val="28"/>
        </w:rPr>
        <w:t>Афонин, П. Н. Международное таможенное сотрудничество: учебное пособие / П. Н. Афонин, С. В. Филиппенко, Н. Ю. </w:t>
      </w:r>
      <w:proofErr w:type="spellStart"/>
      <w:r w:rsidRPr="00DA5DD3">
        <w:rPr>
          <w:rFonts w:ascii="Times New Roman" w:hAnsi="Times New Roman" w:cs="Times New Roman"/>
          <w:sz w:val="28"/>
          <w:szCs w:val="28"/>
        </w:rPr>
        <w:t>Яргина</w:t>
      </w:r>
      <w:proofErr w:type="spellEnd"/>
      <w:r w:rsidRPr="00DA5DD3">
        <w:rPr>
          <w:rFonts w:ascii="Times New Roman" w:hAnsi="Times New Roman" w:cs="Times New Roman"/>
          <w:sz w:val="28"/>
          <w:szCs w:val="28"/>
        </w:rPr>
        <w:t>.</w:t>
      </w:r>
      <w:r w:rsidR="00DA5DD3" w:rsidRPr="00DA5DD3">
        <w:rPr>
          <w:rFonts w:ascii="Times New Roman" w:hAnsi="Times New Roman" w:cs="Times New Roman"/>
          <w:sz w:val="28"/>
          <w:szCs w:val="28"/>
        </w:rPr>
        <w:t xml:space="preserve"> </w:t>
      </w:r>
      <w:r w:rsidRPr="00DA5DD3">
        <w:rPr>
          <w:rFonts w:ascii="Times New Roman" w:hAnsi="Times New Roman" w:cs="Times New Roman"/>
          <w:sz w:val="28"/>
          <w:szCs w:val="28"/>
        </w:rPr>
        <w:t>— СПб. : ИЦ Интермедия, 2021. — 170 </w:t>
      </w:r>
      <w:proofErr w:type="gramStart"/>
      <w:r w:rsidRPr="00DA5DD3">
        <w:rPr>
          <w:rFonts w:ascii="Times New Roman" w:hAnsi="Times New Roman" w:cs="Times New Roman"/>
          <w:sz w:val="28"/>
          <w:szCs w:val="28"/>
        </w:rPr>
        <w:t>с</w:t>
      </w:r>
      <w:proofErr w:type="gramEnd"/>
      <w:r w:rsidRPr="00DA5DD3">
        <w:rPr>
          <w:rFonts w:ascii="Times New Roman" w:hAnsi="Times New Roman" w:cs="Times New Roman"/>
          <w:sz w:val="28"/>
          <w:szCs w:val="28"/>
        </w:rPr>
        <w:t>.</w:t>
      </w:r>
    </w:p>
    <w:p w:rsidR="00D72DF3" w:rsidRPr="00DA5DD3"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DA5DD3">
        <w:rPr>
          <w:rFonts w:ascii="Times New Roman" w:hAnsi="Times New Roman" w:cs="Times New Roman"/>
          <w:sz w:val="28"/>
          <w:szCs w:val="28"/>
          <w:shd w:val="clear" w:color="auto" w:fill="FFFFFF"/>
        </w:rPr>
        <w:t xml:space="preserve">Бабина К. И., Борщева А. П., </w:t>
      </w:r>
      <w:proofErr w:type="spellStart"/>
      <w:r w:rsidRPr="00DA5DD3">
        <w:rPr>
          <w:rFonts w:ascii="Times New Roman" w:hAnsi="Times New Roman" w:cs="Times New Roman"/>
          <w:sz w:val="28"/>
          <w:szCs w:val="28"/>
          <w:shd w:val="clear" w:color="auto" w:fill="FFFFFF"/>
        </w:rPr>
        <w:t>Житн</w:t>
      </w:r>
      <w:r w:rsidR="00963AAC" w:rsidRPr="00DA5DD3">
        <w:rPr>
          <w:rFonts w:ascii="Times New Roman" w:hAnsi="Times New Roman" w:cs="Times New Roman"/>
          <w:sz w:val="28"/>
          <w:szCs w:val="28"/>
          <w:shd w:val="clear" w:color="auto" w:fill="FFFFFF"/>
        </w:rPr>
        <w:t>икова</w:t>
      </w:r>
      <w:proofErr w:type="spellEnd"/>
      <w:r w:rsidR="00963AAC" w:rsidRPr="00DA5DD3">
        <w:rPr>
          <w:rFonts w:ascii="Times New Roman" w:hAnsi="Times New Roman" w:cs="Times New Roman"/>
          <w:sz w:val="28"/>
          <w:szCs w:val="28"/>
          <w:shd w:val="clear" w:color="auto" w:fill="FFFFFF"/>
        </w:rPr>
        <w:t xml:space="preserve"> А. Р. Особенности таможен</w:t>
      </w:r>
      <w:r w:rsidRPr="00DA5DD3">
        <w:rPr>
          <w:rFonts w:ascii="Times New Roman" w:hAnsi="Times New Roman" w:cs="Times New Roman"/>
          <w:sz w:val="28"/>
          <w:szCs w:val="28"/>
          <w:shd w:val="clear" w:color="auto" w:fill="FFFFFF"/>
        </w:rPr>
        <w:t xml:space="preserve">ного контроля на современном этапе: проблемы и перспективы //информационные системы и технологии как основа прогрессивных решений. – 2020. – </w:t>
      </w:r>
      <w:r w:rsidR="007A08FE" w:rsidRPr="00DA5DD3">
        <w:rPr>
          <w:rFonts w:ascii="Times New Roman" w:hAnsi="Times New Roman" w:cs="Times New Roman"/>
          <w:sz w:val="28"/>
          <w:szCs w:val="28"/>
          <w:shd w:val="clear" w:color="auto" w:fill="FFFFFF"/>
        </w:rPr>
        <w:t xml:space="preserve">143 </w:t>
      </w:r>
      <w:proofErr w:type="gramStart"/>
      <w:r w:rsidR="007A08FE" w:rsidRPr="00DA5DD3">
        <w:rPr>
          <w:rFonts w:ascii="Times New Roman" w:hAnsi="Times New Roman" w:cs="Times New Roman"/>
          <w:sz w:val="28"/>
          <w:szCs w:val="28"/>
          <w:shd w:val="clear" w:color="auto" w:fill="FFFFFF"/>
        </w:rPr>
        <w:t>с</w:t>
      </w:r>
      <w:proofErr w:type="gramEnd"/>
      <w:r w:rsidR="007A08FE" w:rsidRPr="00DA5DD3">
        <w:rPr>
          <w:rFonts w:ascii="Times New Roman" w:hAnsi="Times New Roman" w:cs="Times New Roman"/>
          <w:sz w:val="28"/>
          <w:szCs w:val="28"/>
          <w:shd w:val="clear" w:color="auto" w:fill="FFFFFF"/>
        </w:rPr>
        <w:t>.</w:t>
      </w:r>
    </w:p>
    <w:p w:rsidR="00D72DF3" w:rsidRPr="00DA5DD3"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proofErr w:type="spellStart"/>
      <w:r w:rsidRPr="00DA5DD3">
        <w:rPr>
          <w:rFonts w:ascii="Times New Roman" w:hAnsi="Times New Roman" w:cs="Times New Roman"/>
          <w:sz w:val="28"/>
          <w:szCs w:val="28"/>
        </w:rPr>
        <w:t>Безбах</w:t>
      </w:r>
      <w:proofErr w:type="spellEnd"/>
      <w:r w:rsidRPr="00DA5DD3">
        <w:rPr>
          <w:rFonts w:ascii="Times New Roman" w:hAnsi="Times New Roman" w:cs="Times New Roman"/>
          <w:sz w:val="28"/>
          <w:szCs w:val="28"/>
        </w:rPr>
        <w:t xml:space="preserve"> В.В. Страна происхождения товара как правовая категория//Вопросы экономики и права. -</w:t>
      </w:r>
      <w:r w:rsidR="00DA5DD3" w:rsidRPr="00DA5DD3">
        <w:rPr>
          <w:rFonts w:ascii="Times New Roman" w:hAnsi="Times New Roman" w:cs="Times New Roman"/>
          <w:sz w:val="28"/>
          <w:szCs w:val="28"/>
        </w:rPr>
        <w:t xml:space="preserve"> 2020</w:t>
      </w:r>
      <w:r w:rsidRPr="00DA5DD3">
        <w:rPr>
          <w:rFonts w:ascii="Times New Roman" w:hAnsi="Times New Roman" w:cs="Times New Roman"/>
          <w:sz w:val="28"/>
          <w:szCs w:val="28"/>
        </w:rPr>
        <w:t xml:space="preserve">. - № 1. </w:t>
      </w:r>
      <w:r w:rsidR="007A08FE" w:rsidRPr="00DA5DD3">
        <w:rPr>
          <w:rFonts w:ascii="Times New Roman" w:hAnsi="Times New Roman" w:cs="Times New Roman"/>
          <w:sz w:val="28"/>
          <w:szCs w:val="28"/>
        </w:rPr>
        <w:t>–</w:t>
      </w:r>
      <w:r w:rsidRPr="00DA5DD3">
        <w:rPr>
          <w:rFonts w:ascii="Times New Roman" w:hAnsi="Times New Roman" w:cs="Times New Roman"/>
          <w:sz w:val="28"/>
          <w:szCs w:val="28"/>
        </w:rPr>
        <w:t xml:space="preserve"> </w:t>
      </w:r>
      <w:r w:rsidR="00DA5DD3" w:rsidRPr="00DA5DD3">
        <w:rPr>
          <w:rFonts w:ascii="Times New Roman" w:hAnsi="Times New Roman" w:cs="Times New Roman"/>
          <w:sz w:val="28"/>
          <w:szCs w:val="28"/>
        </w:rPr>
        <w:t>С.</w:t>
      </w:r>
      <w:r w:rsidR="007A08FE" w:rsidRPr="00DA5DD3">
        <w:rPr>
          <w:rFonts w:ascii="Times New Roman" w:hAnsi="Times New Roman" w:cs="Times New Roman"/>
          <w:sz w:val="28"/>
          <w:szCs w:val="28"/>
        </w:rPr>
        <w:t xml:space="preserve"> 51</w:t>
      </w:r>
      <w:r w:rsidR="00DA5DD3" w:rsidRPr="00DA5DD3">
        <w:rPr>
          <w:rFonts w:ascii="Times New Roman" w:hAnsi="Times New Roman" w:cs="Times New Roman"/>
          <w:sz w:val="28"/>
          <w:szCs w:val="28"/>
        </w:rPr>
        <w:t>-55</w:t>
      </w:r>
      <w:r w:rsidRPr="00DA5DD3">
        <w:rPr>
          <w:rFonts w:ascii="Times New Roman" w:hAnsi="Times New Roman" w:cs="Times New Roman"/>
          <w:sz w:val="28"/>
          <w:szCs w:val="28"/>
        </w:rPr>
        <w:t xml:space="preserve"> </w:t>
      </w:r>
    </w:p>
    <w:p w:rsidR="002B2B2F" w:rsidRPr="002B2B2F" w:rsidRDefault="002B2B2F" w:rsidP="002B2B2F">
      <w:pPr>
        <w:pStyle w:val="a3"/>
        <w:numPr>
          <w:ilvl w:val="0"/>
          <w:numId w:val="14"/>
        </w:numPr>
        <w:spacing w:after="0" w:line="360" w:lineRule="auto"/>
        <w:ind w:left="0" w:firstLine="0"/>
        <w:contextualSpacing w:val="0"/>
        <w:jc w:val="both"/>
        <w:rPr>
          <w:rFonts w:ascii="Times New Roman" w:eastAsia="Times New Roman" w:hAnsi="Times New Roman" w:cs="Times New Roman"/>
          <w:sz w:val="28"/>
          <w:szCs w:val="28"/>
        </w:rPr>
      </w:pPr>
      <w:r w:rsidRPr="00DA5DD3">
        <w:rPr>
          <w:rFonts w:ascii="Times New Roman" w:eastAsia="Times New Roman" w:hAnsi="Times New Roman" w:cs="Times New Roman"/>
          <w:sz w:val="28"/>
          <w:szCs w:val="28"/>
        </w:rPr>
        <w:t>Беляева, Е. Н. Таможенная статистика : учеб</w:t>
      </w:r>
      <w:proofErr w:type="gramStart"/>
      <w:r w:rsidRPr="00DA5DD3">
        <w:rPr>
          <w:rFonts w:ascii="Times New Roman" w:eastAsia="Times New Roman" w:hAnsi="Times New Roman" w:cs="Times New Roman"/>
          <w:sz w:val="28"/>
          <w:szCs w:val="28"/>
        </w:rPr>
        <w:t>.</w:t>
      </w:r>
      <w:proofErr w:type="gramEnd"/>
      <w:r w:rsidRPr="00DA5DD3">
        <w:rPr>
          <w:rFonts w:ascii="Times New Roman" w:eastAsia="Times New Roman" w:hAnsi="Times New Roman" w:cs="Times New Roman"/>
          <w:sz w:val="28"/>
          <w:szCs w:val="28"/>
        </w:rPr>
        <w:t xml:space="preserve"> </w:t>
      </w:r>
      <w:proofErr w:type="gramStart"/>
      <w:r w:rsidRPr="00DA5DD3">
        <w:rPr>
          <w:rFonts w:ascii="Times New Roman" w:eastAsia="Times New Roman" w:hAnsi="Times New Roman" w:cs="Times New Roman"/>
          <w:sz w:val="28"/>
          <w:szCs w:val="28"/>
        </w:rPr>
        <w:t>п</w:t>
      </w:r>
      <w:proofErr w:type="gramEnd"/>
      <w:r w:rsidRPr="00DA5DD3">
        <w:rPr>
          <w:rFonts w:ascii="Times New Roman" w:eastAsia="Times New Roman" w:hAnsi="Times New Roman" w:cs="Times New Roman"/>
          <w:sz w:val="28"/>
          <w:szCs w:val="28"/>
        </w:rPr>
        <w:t>особие</w:t>
      </w:r>
      <w:r w:rsidRPr="002B2B2F">
        <w:rPr>
          <w:rFonts w:ascii="Times New Roman" w:eastAsia="Times New Roman" w:hAnsi="Times New Roman" w:cs="Times New Roman"/>
          <w:sz w:val="28"/>
          <w:szCs w:val="28"/>
        </w:rPr>
        <w:t> / Е. Н. Беляева, О. Е. Кудрявцев. — С</w:t>
      </w:r>
      <w:r w:rsidR="0054497F">
        <w:rPr>
          <w:rFonts w:ascii="Times New Roman" w:eastAsia="Times New Roman" w:hAnsi="Times New Roman" w:cs="Times New Roman"/>
          <w:sz w:val="28"/>
          <w:szCs w:val="28"/>
        </w:rPr>
        <w:t>-Пб.</w:t>
      </w:r>
      <w:r w:rsidRPr="002B2B2F">
        <w:rPr>
          <w:rFonts w:ascii="Times New Roman" w:eastAsia="Times New Roman" w:hAnsi="Times New Roman" w:cs="Times New Roman"/>
          <w:sz w:val="28"/>
          <w:szCs w:val="28"/>
        </w:rPr>
        <w:t>: Троицкий мост, 2022. — 160 с.</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DA5DD3">
        <w:rPr>
          <w:rFonts w:ascii="Times New Roman" w:hAnsi="Times New Roman" w:cs="Times New Roman"/>
          <w:sz w:val="28"/>
          <w:szCs w:val="28"/>
          <w:shd w:val="clear" w:color="auto" w:fill="FFFFFF"/>
        </w:rPr>
        <w:t>Гладков А.Р. Анализ механизмов формирования и применения предварительных решений о классификации и происхождении товаров в таможенном контроле</w:t>
      </w:r>
      <w:r w:rsidR="0054497F" w:rsidRPr="00DA5DD3">
        <w:rPr>
          <w:rFonts w:ascii="Times New Roman" w:hAnsi="Times New Roman" w:cs="Times New Roman"/>
          <w:sz w:val="28"/>
          <w:szCs w:val="28"/>
          <w:shd w:val="clear" w:color="auto" w:fill="FFFFFF"/>
        </w:rPr>
        <w:t xml:space="preserve">/ </w:t>
      </w:r>
      <w:r w:rsidR="00DA5DD3" w:rsidRPr="00DA5DD3">
        <w:rPr>
          <w:rFonts w:ascii="Times New Roman" w:hAnsi="Times New Roman" w:cs="Times New Roman"/>
          <w:sz w:val="28"/>
          <w:szCs w:val="28"/>
          <w:shd w:val="clear" w:color="auto" w:fill="FFFFFF"/>
        </w:rPr>
        <w:t>Р. А. Гладков</w:t>
      </w:r>
      <w:r w:rsidRPr="00DA5DD3">
        <w:rPr>
          <w:rFonts w:ascii="Times New Roman" w:hAnsi="Times New Roman" w:cs="Times New Roman"/>
          <w:sz w:val="28"/>
          <w:szCs w:val="28"/>
          <w:shd w:val="clear" w:color="auto" w:fill="FFFFFF"/>
        </w:rPr>
        <w:t xml:space="preserve"> // Экономика, управление, финансы: теория и практика: сб. материалов I </w:t>
      </w:r>
      <w:proofErr w:type="spellStart"/>
      <w:r w:rsidRPr="00DA5DD3">
        <w:rPr>
          <w:rFonts w:ascii="Times New Roman" w:hAnsi="Times New Roman" w:cs="Times New Roman"/>
          <w:sz w:val="28"/>
          <w:szCs w:val="28"/>
          <w:shd w:val="clear" w:color="auto" w:fill="FFFFFF"/>
        </w:rPr>
        <w:t>междунар</w:t>
      </w:r>
      <w:proofErr w:type="spellEnd"/>
      <w:r w:rsidRPr="00DA5DD3">
        <w:rPr>
          <w:rFonts w:ascii="Times New Roman" w:hAnsi="Times New Roman" w:cs="Times New Roman"/>
          <w:sz w:val="28"/>
          <w:szCs w:val="28"/>
          <w:shd w:val="clear" w:color="auto" w:fill="FFFFFF"/>
        </w:rPr>
        <w:t xml:space="preserve">. </w:t>
      </w:r>
      <w:proofErr w:type="spellStart"/>
      <w:r w:rsidRPr="00DA5DD3">
        <w:rPr>
          <w:rFonts w:ascii="Times New Roman" w:hAnsi="Times New Roman" w:cs="Times New Roman"/>
          <w:sz w:val="28"/>
          <w:szCs w:val="28"/>
          <w:shd w:val="clear" w:color="auto" w:fill="FFFFFF"/>
        </w:rPr>
        <w:t>очно-заоч</w:t>
      </w:r>
      <w:proofErr w:type="spellEnd"/>
      <w:r w:rsidRPr="00DA5DD3">
        <w:rPr>
          <w:rFonts w:ascii="Times New Roman" w:hAnsi="Times New Roman" w:cs="Times New Roman"/>
          <w:sz w:val="28"/>
          <w:szCs w:val="28"/>
          <w:shd w:val="clear" w:color="auto" w:fill="FFFFFF"/>
        </w:rPr>
        <w:t xml:space="preserve">. </w:t>
      </w:r>
      <w:proofErr w:type="spellStart"/>
      <w:r w:rsidRPr="00DA5DD3">
        <w:rPr>
          <w:rFonts w:ascii="Times New Roman" w:hAnsi="Times New Roman" w:cs="Times New Roman"/>
          <w:sz w:val="28"/>
          <w:szCs w:val="28"/>
          <w:shd w:val="clear" w:color="auto" w:fill="FFFFFF"/>
        </w:rPr>
        <w:t>н</w:t>
      </w:r>
      <w:r w:rsidR="007A08FE" w:rsidRPr="00DA5DD3">
        <w:rPr>
          <w:rFonts w:ascii="Times New Roman" w:hAnsi="Times New Roman" w:cs="Times New Roman"/>
          <w:sz w:val="28"/>
          <w:szCs w:val="28"/>
          <w:shd w:val="clear" w:color="auto" w:fill="FFFFFF"/>
        </w:rPr>
        <w:t>ауч</w:t>
      </w:r>
      <w:proofErr w:type="gramStart"/>
      <w:r w:rsidR="007A08FE" w:rsidRPr="00DA5DD3">
        <w:rPr>
          <w:rFonts w:ascii="Times New Roman" w:hAnsi="Times New Roman" w:cs="Times New Roman"/>
          <w:sz w:val="28"/>
          <w:szCs w:val="28"/>
          <w:shd w:val="clear" w:color="auto" w:fill="FFFFFF"/>
        </w:rPr>
        <w:t>.-</w:t>
      </w:r>
      <w:proofErr w:type="gramEnd"/>
      <w:r w:rsidR="007A08FE" w:rsidRPr="00DA5DD3">
        <w:rPr>
          <w:rFonts w:ascii="Times New Roman" w:hAnsi="Times New Roman" w:cs="Times New Roman"/>
          <w:sz w:val="28"/>
          <w:szCs w:val="28"/>
          <w:shd w:val="clear" w:color="auto" w:fill="FFFFFF"/>
        </w:rPr>
        <w:t>практ</w:t>
      </w:r>
      <w:proofErr w:type="spellEnd"/>
      <w:r w:rsidR="007A08FE" w:rsidRPr="00DA5DD3">
        <w:rPr>
          <w:rFonts w:ascii="Times New Roman" w:hAnsi="Times New Roman" w:cs="Times New Roman"/>
          <w:sz w:val="28"/>
          <w:szCs w:val="28"/>
          <w:shd w:val="clear" w:color="auto" w:fill="FFFFFF"/>
        </w:rPr>
        <w:t xml:space="preserve">. </w:t>
      </w:r>
      <w:proofErr w:type="spellStart"/>
      <w:r w:rsidR="007A08FE" w:rsidRPr="00DA5DD3">
        <w:rPr>
          <w:rFonts w:ascii="Times New Roman" w:hAnsi="Times New Roman" w:cs="Times New Roman"/>
          <w:sz w:val="28"/>
          <w:szCs w:val="28"/>
          <w:shd w:val="clear" w:color="auto" w:fill="FFFFFF"/>
        </w:rPr>
        <w:t>конф</w:t>
      </w:r>
      <w:proofErr w:type="spellEnd"/>
      <w:r w:rsidR="007A08FE" w:rsidRPr="00DA5DD3">
        <w:rPr>
          <w:rFonts w:ascii="Times New Roman" w:hAnsi="Times New Roman" w:cs="Times New Roman"/>
          <w:sz w:val="28"/>
          <w:szCs w:val="28"/>
          <w:shd w:val="clear" w:color="auto" w:fill="FFFFFF"/>
        </w:rPr>
        <w:t>. – М</w:t>
      </w:r>
      <w:r w:rsidR="0054497F" w:rsidRPr="00DA5DD3">
        <w:rPr>
          <w:rFonts w:ascii="Times New Roman" w:hAnsi="Times New Roman" w:cs="Times New Roman"/>
          <w:sz w:val="28"/>
          <w:szCs w:val="28"/>
          <w:shd w:val="clear" w:color="auto" w:fill="FFFFFF"/>
        </w:rPr>
        <w:t>.</w:t>
      </w:r>
      <w:r w:rsidR="00DA5DD3" w:rsidRPr="00DA5DD3">
        <w:rPr>
          <w:rFonts w:ascii="Times New Roman" w:hAnsi="Times New Roman" w:cs="Times New Roman"/>
          <w:sz w:val="28"/>
          <w:szCs w:val="28"/>
          <w:shd w:val="clear" w:color="auto" w:fill="FFFFFF"/>
        </w:rPr>
        <w:t xml:space="preserve"> ИНФРА-М,</w:t>
      </w:r>
      <w:r w:rsidR="007A08FE" w:rsidRPr="00DA5DD3">
        <w:rPr>
          <w:rFonts w:ascii="Times New Roman" w:hAnsi="Times New Roman" w:cs="Times New Roman"/>
          <w:sz w:val="28"/>
          <w:szCs w:val="28"/>
          <w:shd w:val="clear" w:color="auto" w:fill="FFFFFF"/>
        </w:rPr>
        <w:t xml:space="preserve"> 2021</w:t>
      </w:r>
      <w:r w:rsidRPr="00DA5DD3">
        <w:rPr>
          <w:rFonts w:ascii="Times New Roman" w:hAnsi="Times New Roman" w:cs="Times New Roman"/>
          <w:sz w:val="28"/>
          <w:szCs w:val="28"/>
          <w:shd w:val="clear" w:color="auto" w:fill="FFFFFF"/>
        </w:rPr>
        <w:t>.</w:t>
      </w:r>
      <w:r w:rsidR="00DA5DD3" w:rsidRPr="00DA5DD3">
        <w:rPr>
          <w:rFonts w:ascii="Times New Roman" w:hAnsi="Times New Roman" w:cs="Times New Roman"/>
          <w:sz w:val="28"/>
          <w:szCs w:val="28"/>
          <w:shd w:val="clear" w:color="auto" w:fill="FFFFFF"/>
        </w:rPr>
        <w:t xml:space="preserve"> – </w:t>
      </w:r>
      <w:r w:rsidR="007A08FE" w:rsidRPr="00DA5DD3">
        <w:rPr>
          <w:rFonts w:ascii="Times New Roman" w:hAnsi="Times New Roman" w:cs="Times New Roman"/>
          <w:sz w:val="28"/>
          <w:szCs w:val="28"/>
          <w:shd w:val="clear" w:color="auto" w:fill="FFFFFF"/>
        </w:rPr>
        <w:t>62</w:t>
      </w:r>
      <w:r w:rsidR="007A08FE">
        <w:rPr>
          <w:rFonts w:ascii="Times New Roman" w:hAnsi="Times New Roman" w:cs="Times New Roman"/>
          <w:sz w:val="28"/>
          <w:szCs w:val="28"/>
          <w:shd w:val="clear" w:color="auto" w:fill="FFFFFF"/>
        </w:rPr>
        <w:t xml:space="preserve"> с.</w:t>
      </w:r>
    </w:p>
    <w:p w:rsid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2B2B2F">
        <w:rPr>
          <w:rFonts w:ascii="Times New Roman" w:hAnsi="Times New Roman" w:cs="Times New Roman"/>
          <w:sz w:val="28"/>
          <w:szCs w:val="28"/>
          <w:shd w:val="clear" w:color="auto" w:fill="FFFFFF"/>
        </w:rPr>
        <w:t>Губин</w:t>
      </w:r>
      <w:r w:rsidR="0054497F">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А.В. Особенности таможе</w:t>
      </w:r>
      <w:r w:rsidR="00963AAC">
        <w:rPr>
          <w:rFonts w:ascii="Times New Roman" w:hAnsi="Times New Roman" w:cs="Times New Roman"/>
          <w:sz w:val="28"/>
          <w:szCs w:val="28"/>
          <w:shd w:val="clear" w:color="auto" w:fill="FFFFFF"/>
        </w:rPr>
        <w:t>нного контроля происхождения то</w:t>
      </w:r>
      <w:r w:rsidRPr="002B2B2F">
        <w:rPr>
          <w:rFonts w:ascii="Times New Roman" w:hAnsi="Times New Roman" w:cs="Times New Roman"/>
          <w:sz w:val="28"/>
          <w:szCs w:val="28"/>
          <w:shd w:val="clear" w:color="auto" w:fill="FFFFFF"/>
        </w:rPr>
        <w:t>варов</w:t>
      </w:r>
      <w:r w:rsidR="0054497F">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 xml:space="preserve">В. А. </w:t>
      </w:r>
      <w:proofErr w:type="spellStart"/>
      <w:r w:rsidR="00DA5DD3">
        <w:rPr>
          <w:rFonts w:ascii="Times New Roman" w:hAnsi="Times New Roman" w:cs="Times New Roman"/>
          <w:sz w:val="28"/>
          <w:szCs w:val="28"/>
          <w:shd w:val="clear" w:color="auto" w:fill="FFFFFF"/>
        </w:rPr>
        <w:t>Губин</w:t>
      </w:r>
      <w:proofErr w:type="spellEnd"/>
      <w:r w:rsidRPr="002B2B2F">
        <w:rPr>
          <w:rFonts w:ascii="Times New Roman" w:hAnsi="Times New Roman" w:cs="Times New Roman"/>
          <w:sz w:val="28"/>
          <w:szCs w:val="28"/>
          <w:shd w:val="clear" w:color="auto" w:fill="FFFFFF"/>
        </w:rPr>
        <w:t xml:space="preserve"> // Актуальные вопросы таможенного контроля после выпуска товаров: сб. материалов </w:t>
      </w:r>
      <w:proofErr w:type="spellStart"/>
      <w:r w:rsidRPr="002B2B2F">
        <w:rPr>
          <w:rFonts w:ascii="Times New Roman" w:hAnsi="Times New Roman" w:cs="Times New Roman"/>
          <w:sz w:val="28"/>
          <w:szCs w:val="28"/>
          <w:shd w:val="clear" w:color="auto" w:fill="FFFFFF"/>
        </w:rPr>
        <w:t>междунар</w:t>
      </w:r>
      <w:proofErr w:type="spellEnd"/>
      <w:r w:rsidRPr="002B2B2F">
        <w:rPr>
          <w:rFonts w:ascii="Times New Roman" w:hAnsi="Times New Roman" w:cs="Times New Roman"/>
          <w:sz w:val="28"/>
          <w:szCs w:val="28"/>
          <w:shd w:val="clear" w:color="auto" w:fill="FFFFFF"/>
        </w:rPr>
        <w:t xml:space="preserve">. </w:t>
      </w:r>
      <w:proofErr w:type="spellStart"/>
      <w:r w:rsidRPr="002B2B2F">
        <w:rPr>
          <w:rFonts w:ascii="Times New Roman" w:hAnsi="Times New Roman" w:cs="Times New Roman"/>
          <w:sz w:val="28"/>
          <w:szCs w:val="28"/>
          <w:shd w:val="clear" w:color="auto" w:fill="FFFFFF"/>
        </w:rPr>
        <w:t>науч</w:t>
      </w:r>
      <w:proofErr w:type="gramStart"/>
      <w:r w:rsidRPr="002B2B2F">
        <w:rPr>
          <w:rFonts w:ascii="Times New Roman" w:hAnsi="Times New Roman" w:cs="Times New Roman"/>
          <w:sz w:val="28"/>
          <w:szCs w:val="28"/>
          <w:shd w:val="clear" w:color="auto" w:fill="FFFFFF"/>
        </w:rPr>
        <w:t>.-</w:t>
      </w:r>
      <w:proofErr w:type="gramEnd"/>
      <w:r w:rsidRPr="002B2B2F">
        <w:rPr>
          <w:rFonts w:ascii="Times New Roman" w:hAnsi="Times New Roman" w:cs="Times New Roman"/>
          <w:sz w:val="28"/>
          <w:szCs w:val="28"/>
          <w:shd w:val="clear" w:color="auto" w:fill="FFFFFF"/>
        </w:rPr>
        <w:t>п</w:t>
      </w:r>
      <w:r w:rsidR="007A08FE">
        <w:rPr>
          <w:rFonts w:ascii="Times New Roman" w:hAnsi="Times New Roman" w:cs="Times New Roman"/>
          <w:sz w:val="28"/>
          <w:szCs w:val="28"/>
          <w:shd w:val="clear" w:color="auto" w:fill="FFFFFF"/>
        </w:rPr>
        <w:t>ракт</w:t>
      </w:r>
      <w:proofErr w:type="spellEnd"/>
      <w:r w:rsidR="007A08FE">
        <w:rPr>
          <w:rFonts w:ascii="Times New Roman" w:hAnsi="Times New Roman" w:cs="Times New Roman"/>
          <w:sz w:val="28"/>
          <w:szCs w:val="28"/>
          <w:shd w:val="clear" w:color="auto" w:fill="FFFFFF"/>
        </w:rPr>
        <w:t xml:space="preserve">. </w:t>
      </w:r>
      <w:proofErr w:type="spellStart"/>
      <w:r w:rsidR="007A08FE">
        <w:rPr>
          <w:rFonts w:ascii="Times New Roman" w:hAnsi="Times New Roman" w:cs="Times New Roman"/>
          <w:sz w:val="28"/>
          <w:szCs w:val="28"/>
          <w:shd w:val="clear" w:color="auto" w:fill="FFFFFF"/>
        </w:rPr>
        <w:t>конф</w:t>
      </w:r>
      <w:proofErr w:type="spellEnd"/>
      <w:r w:rsidR="007A08FE">
        <w:rPr>
          <w:rFonts w:ascii="Times New Roman" w:hAnsi="Times New Roman" w:cs="Times New Roman"/>
          <w:sz w:val="28"/>
          <w:szCs w:val="28"/>
          <w:shd w:val="clear" w:color="auto" w:fill="FFFFFF"/>
        </w:rPr>
        <w:t>. – Люберцы, 2019. – 110 с.</w:t>
      </w:r>
    </w:p>
    <w:p w:rsidR="002B2B2F" w:rsidRPr="005B1599"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8D6AF8">
        <w:rPr>
          <w:rFonts w:ascii="Times New Roman" w:hAnsi="Times New Roman" w:cs="Times New Roman"/>
          <w:sz w:val="28"/>
          <w:szCs w:val="28"/>
        </w:rPr>
        <w:lastRenderedPageBreak/>
        <w:t>Давиденко, Л. Г. Налоги и таможенные платежи [Электронный ресурс]</w:t>
      </w:r>
      <w:proofErr w:type="gramStart"/>
      <w:r w:rsidRPr="008D6AF8">
        <w:rPr>
          <w:rFonts w:ascii="Times New Roman" w:hAnsi="Times New Roman" w:cs="Times New Roman"/>
          <w:sz w:val="28"/>
          <w:szCs w:val="28"/>
        </w:rPr>
        <w:t> :</w:t>
      </w:r>
      <w:proofErr w:type="gramEnd"/>
      <w:r w:rsidRPr="008D6AF8">
        <w:rPr>
          <w:rFonts w:ascii="Times New Roman" w:hAnsi="Times New Roman" w:cs="Times New Roman"/>
          <w:sz w:val="28"/>
          <w:szCs w:val="28"/>
        </w:rPr>
        <w:t xml:space="preserve"> учебное пособие</w:t>
      </w:r>
      <w:r w:rsidR="005F4C9B">
        <w:rPr>
          <w:rFonts w:ascii="Times New Roman" w:hAnsi="Times New Roman" w:cs="Times New Roman"/>
          <w:sz w:val="28"/>
          <w:szCs w:val="28"/>
        </w:rPr>
        <w:t xml:space="preserve">/ </w:t>
      </w:r>
      <w:r w:rsidR="00DA5DD3">
        <w:rPr>
          <w:rFonts w:ascii="Times New Roman" w:hAnsi="Times New Roman" w:cs="Times New Roman"/>
          <w:sz w:val="28"/>
          <w:szCs w:val="28"/>
        </w:rPr>
        <w:t>Г. Л. Давиденко</w:t>
      </w:r>
      <w:r w:rsidR="005F4C9B">
        <w:rPr>
          <w:rFonts w:ascii="Times New Roman" w:hAnsi="Times New Roman" w:cs="Times New Roman"/>
          <w:sz w:val="28"/>
          <w:szCs w:val="28"/>
        </w:rPr>
        <w:t>.</w:t>
      </w:r>
      <w:r w:rsidRPr="008D6AF8">
        <w:rPr>
          <w:rFonts w:ascii="Times New Roman" w:hAnsi="Times New Roman" w:cs="Times New Roman"/>
          <w:sz w:val="28"/>
          <w:szCs w:val="28"/>
        </w:rPr>
        <w:t xml:space="preserve"> — Электрон</w:t>
      </w:r>
      <w:proofErr w:type="gramStart"/>
      <w:r w:rsidRPr="008D6AF8">
        <w:rPr>
          <w:rFonts w:ascii="Times New Roman" w:hAnsi="Times New Roman" w:cs="Times New Roman"/>
          <w:sz w:val="28"/>
          <w:szCs w:val="28"/>
        </w:rPr>
        <w:t>.</w:t>
      </w:r>
      <w:proofErr w:type="gramEnd"/>
      <w:r w:rsidRPr="008D6AF8">
        <w:rPr>
          <w:rFonts w:ascii="Times New Roman" w:hAnsi="Times New Roman" w:cs="Times New Roman"/>
          <w:sz w:val="28"/>
          <w:szCs w:val="28"/>
        </w:rPr>
        <w:t xml:space="preserve"> </w:t>
      </w:r>
      <w:proofErr w:type="gramStart"/>
      <w:r w:rsidRPr="008D6AF8">
        <w:rPr>
          <w:rFonts w:ascii="Times New Roman" w:hAnsi="Times New Roman" w:cs="Times New Roman"/>
          <w:sz w:val="28"/>
          <w:szCs w:val="28"/>
        </w:rPr>
        <w:t>д</w:t>
      </w:r>
      <w:proofErr w:type="gramEnd"/>
      <w:r w:rsidRPr="008D6AF8">
        <w:rPr>
          <w:rFonts w:ascii="Times New Roman" w:hAnsi="Times New Roman" w:cs="Times New Roman"/>
          <w:sz w:val="28"/>
          <w:szCs w:val="28"/>
        </w:rPr>
        <w:t>ан. — СПб. : ИЦ Интермедия, 2018. — 196 с.</w:t>
      </w:r>
    </w:p>
    <w:p w:rsidR="005B1599" w:rsidRPr="00DA5DD3"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DA5DD3">
        <w:rPr>
          <w:rFonts w:ascii="Times New Roman" w:hAnsi="Times New Roman" w:cs="Times New Roman"/>
          <w:sz w:val="28"/>
          <w:szCs w:val="28"/>
          <w:shd w:val="clear" w:color="auto" w:fill="FFFFFF"/>
        </w:rPr>
        <w:t>Делягин</w:t>
      </w:r>
      <w:r w:rsidR="0054497F" w:rsidRPr="00DA5DD3">
        <w:rPr>
          <w:rFonts w:ascii="Times New Roman" w:hAnsi="Times New Roman" w:cs="Times New Roman"/>
          <w:sz w:val="28"/>
          <w:szCs w:val="28"/>
          <w:shd w:val="clear" w:color="auto" w:fill="FFFFFF"/>
        </w:rPr>
        <w:t>,</w:t>
      </w:r>
      <w:r w:rsidRPr="00DA5DD3">
        <w:rPr>
          <w:rFonts w:ascii="Times New Roman" w:hAnsi="Times New Roman" w:cs="Times New Roman"/>
          <w:sz w:val="28"/>
          <w:szCs w:val="28"/>
          <w:shd w:val="clear" w:color="auto" w:fill="FFFFFF"/>
        </w:rPr>
        <w:t xml:space="preserve"> М. Г. Мировой кризис: Общая теория глобализации: </w:t>
      </w:r>
      <w:r w:rsidR="007A08FE" w:rsidRPr="00DA5DD3">
        <w:rPr>
          <w:rFonts w:ascii="Times New Roman" w:hAnsi="Times New Roman" w:cs="Times New Roman"/>
          <w:sz w:val="28"/>
          <w:szCs w:val="28"/>
          <w:shd w:val="clear" w:color="auto" w:fill="FFFFFF"/>
        </w:rPr>
        <w:t>курс лекций</w:t>
      </w:r>
      <w:r w:rsidR="005F4C9B" w:rsidRPr="00DA5DD3">
        <w:rPr>
          <w:rFonts w:ascii="Times New Roman" w:hAnsi="Times New Roman" w:cs="Times New Roman"/>
          <w:sz w:val="28"/>
          <w:szCs w:val="28"/>
          <w:shd w:val="clear" w:color="auto" w:fill="FFFFFF"/>
        </w:rPr>
        <w:t xml:space="preserve"> / </w:t>
      </w:r>
      <w:r w:rsidR="00DA5DD3" w:rsidRPr="00DA5DD3">
        <w:rPr>
          <w:rFonts w:ascii="Times New Roman" w:hAnsi="Times New Roman" w:cs="Times New Roman"/>
          <w:sz w:val="28"/>
          <w:szCs w:val="28"/>
          <w:shd w:val="clear" w:color="auto" w:fill="FFFFFF"/>
        </w:rPr>
        <w:t>Г. М. Делягин</w:t>
      </w:r>
      <w:r w:rsidR="005F4C9B" w:rsidRPr="00DA5DD3">
        <w:rPr>
          <w:rFonts w:ascii="Times New Roman" w:hAnsi="Times New Roman" w:cs="Times New Roman"/>
          <w:sz w:val="28"/>
          <w:szCs w:val="28"/>
          <w:shd w:val="clear" w:color="auto" w:fill="FFFFFF"/>
        </w:rPr>
        <w:t>.</w:t>
      </w:r>
      <w:r w:rsidR="007A08FE" w:rsidRPr="00DA5DD3">
        <w:rPr>
          <w:rFonts w:ascii="Times New Roman" w:hAnsi="Times New Roman" w:cs="Times New Roman"/>
          <w:sz w:val="28"/>
          <w:szCs w:val="28"/>
          <w:shd w:val="clear" w:color="auto" w:fill="FFFFFF"/>
        </w:rPr>
        <w:t xml:space="preserve"> - М.: ИНФРА-М, 2021</w:t>
      </w:r>
      <w:r w:rsidRPr="00DA5DD3">
        <w:rPr>
          <w:rFonts w:ascii="Times New Roman" w:hAnsi="Times New Roman" w:cs="Times New Roman"/>
          <w:sz w:val="28"/>
          <w:szCs w:val="28"/>
          <w:shd w:val="clear" w:color="auto" w:fill="FFFFFF"/>
        </w:rPr>
        <w:t>. С. 48.</w:t>
      </w:r>
    </w:p>
    <w:p w:rsidR="002B2B2F" w:rsidRPr="002B2B2F" w:rsidRDefault="002B2B2F" w:rsidP="002B2B2F">
      <w:pPr>
        <w:pStyle w:val="a7"/>
        <w:numPr>
          <w:ilvl w:val="0"/>
          <w:numId w:val="14"/>
        </w:numPr>
        <w:spacing w:line="360" w:lineRule="auto"/>
        <w:ind w:left="0" w:firstLine="0"/>
        <w:jc w:val="both"/>
        <w:rPr>
          <w:rFonts w:ascii="Times New Roman" w:hAnsi="Times New Roman" w:cs="Times New Roman"/>
          <w:sz w:val="28"/>
          <w:szCs w:val="28"/>
        </w:rPr>
      </w:pPr>
      <w:r w:rsidRPr="00DA5DD3">
        <w:rPr>
          <w:rFonts w:ascii="Times New Roman" w:hAnsi="Times New Roman" w:cs="Times New Roman"/>
          <w:sz w:val="28"/>
          <w:szCs w:val="28"/>
        </w:rPr>
        <w:t>Демичев,</w:t>
      </w:r>
      <w:r w:rsidRPr="008D6AF8">
        <w:rPr>
          <w:rFonts w:ascii="Times New Roman" w:hAnsi="Times New Roman" w:cs="Times New Roman"/>
          <w:sz w:val="28"/>
          <w:szCs w:val="28"/>
        </w:rPr>
        <w:t xml:space="preserve"> А. А. Основы таможенного дела [Электронный ресурс]</w:t>
      </w:r>
      <w:proofErr w:type="gramStart"/>
      <w:r w:rsidRPr="008D6AF8">
        <w:rPr>
          <w:rFonts w:ascii="Times New Roman" w:hAnsi="Times New Roman" w:cs="Times New Roman"/>
          <w:sz w:val="28"/>
          <w:szCs w:val="28"/>
        </w:rPr>
        <w:t> :</w:t>
      </w:r>
      <w:proofErr w:type="gramEnd"/>
      <w:r w:rsidRPr="008D6AF8">
        <w:rPr>
          <w:rFonts w:ascii="Times New Roman" w:hAnsi="Times New Roman" w:cs="Times New Roman"/>
          <w:sz w:val="28"/>
          <w:szCs w:val="28"/>
        </w:rPr>
        <w:t xml:space="preserve"> учебник / А. А. Демичев, А. С. Логинова. — Электрон</w:t>
      </w:r>
      <w:proofErr w:type="gramStart"/>
      <w:r w:rsidRPr="008D6AF8">
        <w:rPr>
          <w:rFonts w:ascii="Times New Roman" w:hAnsi="Times New Roman" w:cs="Times New Roman"/>
          <w:sz w:val="28"/>
          <w:szCs w:val="28"/>
        </w:rPr>
        <w:t>.</w:t>
      </w:r>
      <w:proofErr w:type="gramEnd"/>
      <w:r w:rsidRPr="008D6AF8">
        <w:rPr>
          <w:rFonts w:ascii="Times New Roman" w:hAnsi="Times New Roman" w:cs="Times New Roman"/>
          <w:sz w:val="28"/>
          <w:szCs w:val="28"/>
        </w:rPr>
        <w:t xml:space="preserve"> </w:t>
      </w:r>
      <w:proofErr w:type="gramStart"/>
      <w:r w:rsidRPr="008D6AF8">
        <w:rPr>
          <w:rFonts w:ascii="Times New Roman" w:hAnsi="Times New Roman" w:cs="Times New Roman"/>
          <w:sz w:val="28"/>
          <w:szCs w:val="28"/>
        </w:rPr>
        <w:t>д</w:t>
      </w:r>
      <w:proofErr w:type="gramEnd"/>
      <w:r w:rsidRPr="008D6AF8">
        <w:rPr>
          <w:rFonts w:ascii="Times New Roman" w:hAnsi="Times New Roman" w:cs="Times New Roman"/>
          <w:sz w:val="28"/>
          <w:szCs w:val="28"/>
        </w:rPr>
        <w:t>ан. — СПб. : ИЦ Интермедия, 20</w:t>
      </w:r>
      <w:r w:rsidR="007A08FE">
        <w:rPr>
          <w:rFonts w:ascii="Times New Roman" w:hAnsi="Times New Roman" w:cs="Times New Roman"/>
          <w:sz w:val="28"/>
          <w:szCs w:val="28"/>
        </w:rPr>
        <w:t>20</w:t>
      </w:r>
      <w:r w:rsidRPr="008D6AF8">
        <w:rPr>
          <w:rFonts w:ascii="Times New Roman" w:hAnsi="Times New Roman" w:cs="Times New Roman"/>
          <w:sz w:val="28"/>
          <w:szCs w:val="28"/>
        </w:rPr>
        <w:t>. — 188 с.</w:t>
      </w:r>
    </w:p>
    <w:p w:rsidR="002B2B2F" w:rsidRPr="002B2B2F"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proofErr w:type="spellStart"/>
      <w:r w:rsidRPr="002B2B2F">
        <w:rPr>
          <w:rFonts w:ascii="Times New Roman" w:hAnsi="Times New Roman" w:cs="Times New Roman"/>
          <w:sz w:val="28"/>
          <w:szCs w:val="28"/>
        </w:rPr>
        <w:t>Дюмулен</w:t>
      </w:r>
      <w:proofErr w:type="spellEnd"/>
      <w:r w:rsidRPr="002B2B2F">
        <w:rPr>
          <w:rFonts w:ascii="Times New Roman" w:hAnsi="Times New Roman" w:cs="Times New Roman"/>
          <w:sz w:val="28"/>
          <w:szCs w:val="28"/>
        </w:rPr>
        <w:t xml:space="preserve">, И. И. Международная торговля. Тарифное и нетарифное регулирование / И.И. </w:t>
      </w:r>
      <w:proofErr w:type="spellStart"/>
      <w:r w:rsidRPr="002B2B2F">
        <w:rPr>
          <w:rFonts w:ascii="Times New Roman" w:hAnsi="Times New Roman" w:cs="Times New Roman"/>
          <w:sz w:val="28"/>
          <w:szCs w:val="28"/>
        </w:rPr>
        <w:t>Дюмулен</w:t>
      </w:r>
      <w:proofErr w:type="spellEnd"/>
      <w:r w:rsidRPr="002B2B2F">
        <w:rPr>
          <w:rFonts w:ascii="Times New Roman" w:hAnsi="Times New Roman" w:cs="Times New Roman"/>
          <w:sz w:val="28"/>
          <w:szCs w:val="28"/>
        </w:rPr>
        <w:t>. - М.: ГОУВПО ВАВТ Минэкономразвития России, 2020. - 520 c.</w:t>
      </w:r>
    </w:p>
    <w:p w:rsidR="002B2B2F"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proofErr w:type="spellStart"/>
      <w:r w:rsidRPr="002B2B2F">
        <w:rPr>
          <w:rFonts w:ascii="Times New Roman" w:hAnsi="Times New Roman" w:cs="Times New Roman"/>
          <w:sz w:val="28"/>
          <w:szCs w:val="28"/>
          <w:shd w:val="clear" w:color="auto" w:fill="FFFFFF"/>
        </w:rPr>
        <w:t>Дюмулен</w:t>
      </w:r>
      <w:proofErr w:type="spellEnd"/>
      <w:r w:rsidRPr="002B2B2F">
        <w:rPr>
          <w:rFonts w:ascii="Times New Roman" w:hAnsi="Times New Roman" w:cs="Times New Roman"/>
          <w:sz w:val="28"/>
          <w:szCs w:val="28"/>
          <w:shd w:val="clear" w:color="auto" w:fill="FFFFFF"/>
        </w:rPr>
        <w:t xml:space="preserve">, И.И. Международная торговля. Тарифное и не тарифное регулирование. Учебник / И.И. </w:t>
      </w:r>
      <w:proofErr w:type="spellStart"/>
      <w:r w:rsidRPr="002B2B2F">
        <w:rPr>
          <w:rFonts w:ascii="Times New Roman" w:hAnsi="Times New Roman" w:cs="Times New Roman"/>
          <w:sz w:val="28"/>
          <w:szCs w:val="28"/>
          <w:shd w:val="clear" w:color="auto" w:fill="FFFFFF"/>
        </w:rPr>
        <w:t>Дюмулен</w:t>
      </w:r>
      <w:proofErr w:type="spellEnd"/>
      <w:r w:rsidRPr="002B2B2F">
        <w:rPr>
          <w:rFonts w:ascii="Times New Roman" w:hAnsi="Times New Roman" w:cs="Times New Roman"/>
          <w:sz w:val="28"/>
          <w:szCs w:val="28"/>
          <w:shd w:val="clear" w:color="auto" w:fill="FFFFFF"/>
        </w:rPr>
        <w:t>. - М.: ВАВТ Минэкономразвития России, 2021. - 548 c.</w:t>
      </w:r>
    </w:p>
    <w:p w:rsidR="002B2B2F" w:rsidRPr="005B1599"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proofErr w:type="spellStart"/>
      <w:r w:rsidRPr="008D6AF8">
        <w:rPr>
          <w:rFonts w:ascii="Times New Roman" w:hAnsi="Times New Roman" w:cs="Times New Roman"/>
          <w:sz w:val="28"/>
          <w:szCs w:val="28"/>
        </w:rPr>
        <w:t>Жиряева</w:t>
      </w:r>
      <w:proofErr w:type="spellEnd"/>
      <w:r w:rsidRPr="008D6AF8">
        <w:rPr>
          <w:rFonts w:ascii="Times New Roman" w:hAnsi="Times New Roman" w:cs="Times New Roman"/>
          <w:sz w:val="28"/>
          <w:szCs w:val="28"/>
        </w:rPr>
        <w:t>, Е. В. Правовое регулирование ВЭД [Электронный ресурс]</w:t>
      </w:r>
      <w:proofErr w:type="gramStart"/>
      <w:r w:rsidRPr="008D6AF8">
        <w:rPr>
          <w:rFonts w:ascii="Times New Roman" w:hAnsi="Times New Roman" w:cs="Times New Roman"/>
          <w:sz w:val="28"/>
          <w:szCs w:val="28"/>
        </w:rPr>
        <w:t> :</w:t>
      </w:r>
      <w:proofErr w:type="gramEnd"/>
      <w:r w:rsidRPr="008D6AF8">
        <w:rPr>
          <w:rFonts w:ascii="Times New Roman" w:hAnsi="Times New Roman" w:cs="Times New Roman"/>
          <w:sz w:val="28"/>
          <w:szCs w:val="28"/>
        </w:rPr>
        <w:t xml:space="preserve"> учебное пособие / Е. В. </w:t>
      </w:r>
      <w:proofErr w:type="spellStart"/>
      <w:r w:rsidRPr="008D6AF8">
        <w:rPr>
          <w:rFonts w:ascii="Times New Roman" w:hAnsi="Times New Roman" w:cs="Times New Roman"/>
          <w:sz w:val="28"/>
          <w:szCs w:val="28"/>
        </w:rPr>
        <w:t>Жиряева</w:t>
      </w:r>
      <w:proofErr w:type="spellEnd"/>
      <w:r w:rsidRPr="008D6AF8">
        <w:rPr>
          <w:rFonts w:ascii="Times New Roman" w:hAnsi="Times New Roman" w:cs="Times New Roman"/>
          <w:sz w:val="28"/>
          <w:szCs w:val="28"/>
        </w:rPr>
        <w:t>. — Электрон</w:t>
      </w:r>
      <w:proofErr w:type="gramStart"/>
      <w:r w:rsidRPr="008D6AF8">
        <w:rPr>
          <w:rFonts w:ascii="Times New Roman" w:hAnsi="Times New Roman" w:cs="Times New Roman"/>
          <w:sz w:val="28"/>
          <w:szCs w:val="28"/>
        </w:rPr>
        <w:t>.</w:t>
      </w:r>
      <w:proofErr w:type="gramEnd"/>
      <w:r w:rsidRPr="008D6AF8">
        <w:rPr>
          <w:rFonts w:ascii="Times New Roman" w:hAnsi="Times New Roman" w:cs="Times New Roman"/>
          <w:sz w:val="28"/>
          <w:szCs w:val="28"/>
        </w:rPr>
        <w:t xml:space="preserve"> </w:t>
      </w:r>
      <w:proofErr w:type="gramStart"/>
      <w:r w:rsidRPr="008D6AF8">
        <w:rPr>
          <w:rFonts w:ascii="Times New Roman" w:hAnsi="Times New Roman" w:cs="Times New Roman"/>
          <w:sz w:val="28"/>
          <w:szCs w:val="28"/>
        </w:rPr>
        <w:t>т</w:t>
      </w:r>
      <w:proofErr w:type="gramEnd"/>
      <w:r w:rsidRPr="008D6AF8">
        <w:rPr>
          <w:rFonts w:ascii="Times New Roman" w:hAnsi="Times New Roman" w:cs="Times New Roman"/>
          <w:sz w:val="28"/>
          <w:szCs w:val="28"/>
        </w:rPr>
        <w:t>екстовые данные.— СПб</w:t>
      </w:r>
      <w:proofErr w:type="gramStart"/>
      <w:r w:rsidRPr="008D6AF8">
        <w:rPr>
          <w:rFonts w:ascii="Times New Roman" w:hAnsi="Times New Roman" w:cs="Times New Roman"/>
          <w:sz w:val="28"/>
          <w:szCs w:val="28"/>
        </w:rPr>
        <w:t xml:space="preserve">. : </w:t>
      </w:r>
      <w:proofErr w:type="gramEnd"/>
      <w:r w:rsidRPr="008D6AF8">
        <w:rPr>
          <w:rFonts w:ascii="Times New Roman" w:hAnsi="Times New Roman" w:cs="Times New Roman"/>
          <w:sz w:val="28"/>
          <w:szCs w:val="28"/>
        </w:rPr>
        <w:t>Интермедия, 2019. — 132 c.</w:t>
      </w:r>
    </w:p>
    <w:p w:rsidR="005B1599" w:rsidRPr="002B2B2F"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proofErr w:type="spellStart"/>
      <w:r w:rsidRPr="005B1599">
        <w:rPr>
          <w:rFonts w:ascii="Times New Roman" w:hAnsi="Times New Roman" w:cs="Times New Roman"/>
          <w:sz w:val="28"/>
          <w:szCs w:val="28"/>
          <w:shd w:val="clear" w:color="auto" w:fill="FFFFFF"/>
        </w:rPr>
        <w:t>Землянская</w:t>
      </w:r>
      <w:proofErr w:type="spellEnd"/>
      <w:r w:rsidR="005F4C9B">
        <w:rPr>
          <w:rFonts w:ascii="Times New Roman" w:hAnsi="Times New Roman" w:cs="Times New Roman"/>
          <w:sz w:val="28"/>
          <w:szCs w:val="28"/>
          <w:shd w:val="clear" w:color="auto" w:fill="FFFFFF"/>
        </w:rPr>
        <w:t>,</w:t>
      </w:r>
      <w:r w:rsidRPr="005B1599">
        <w:rPr>
          <w:rFonts w:ascii="Times New Roman" w:hAnsi="Times New Roman" w:cs="Times New Roman"/>
          <w:sz w:val="28"/>
          <w:szCs w:val="28"/>
          <w:shd w:val="clear" w:color="auto" w:fill="FFFFFF"/>
        </w:rPr>
        <w:t xml:space="preserve"> С.В. Система тарифных преференций // Издательство: Вестник Волгоградского гос</w:t>
      </w:r>
      <w:r w:rsidR="007A08FE">
        <w:rPr>
          <w:rFonts w:ascii="Times New Roman" w:hAnsi="Times New Roman" w:cs="Times New Roman"/>
          <w:sz w:val="28"/>
          <w:szCs w:val="28"/>
          <w:shd w:val="clear" w:color="auto" w:fill="FFFFFF"/>
        </w:rPr>
        <w:t>ударственного университета, 2020. – 221 с.</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shd w:val="clear" w:color="auto" w:fill="FFFFFF"/>
        </w:rPr>
        <w:t>Зубарев</w:t>
      </w:r>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С. В.</w:t>
      </w:r>
      <w:r w:rsidR="005F4C9B">
        <w:rPr>
          <w:rFonts w:ascii="Times New Roman" w:hAnsi="Times New Roman" w:cs="Times New Roman"/>
          <w:sz w:val="28"/>
          <w:szCs w:val="28"/>
          <w:shd w:val="clear" w:color="auto" w:fill="FFFFFF"/>
        </w:rPr>
        <w:t xml:space="preserve"> </w:t>
      </w:r>
      <w:r w:rsidR="007A08FE">
        <w:rPr>
          <w:rFonts w:ascii="Times New Roman" w:hAnsi="Times New Roman" w:cs="Times New Roman"/>
          <w:sz w:val="28"/>
          <w:szCs w:val="28"/>
          <w:shd w:val="clear" w:color="auto" w:fill="FFFFFF"/>
        </w:rPr>
        <w:t xml:space="preserve">Анализ </w:t>
      </w:r>
      <w:proofErr w:type="gramStart"/>
      <w:r w:rsidR="007A08FE">
        <w:rPr>
          <w:rFonts w:ascii="Times New Roman" w:hAnsi="Times New Roman" w:cs="Times New Roman"/>
          <w:sz w:val="28"/>
          <w:szCs w:val="28"/>
          <w:shd w:val="clear" w:color="auto" w:fill="FFFFFF"/>
        </w:rPr>
        <w:t>практики применения но</w:t>
      </w:r>
      <w:r w:rsidRPr="002B2B2F">
        <w:rPr>
          <w:rFonts w:ascii="Times New Roman" w:hAnsi="Times New Roman" w:cs="Times New Roman"/>
          <w:sz w:val="28"/>
          <w:szCs w:val="28"/>
          <w:shd w:val="clear" w:color="auto" w:fill="FFFFFF"/>
        </w:rPr>
        <w:t>вых правил опред</w:t>
      </w:r>
      <w:r w:rsidR="007A08FE">
        <w:rPr>
          <w:rFonts w:ascii="Times New Roman" w:hAnsi="Times New Roman" w:cs="Times New Roman"/>
          <w:sz w:val="28"/>
          <w:szCs w:val="28"/>
          <w:shd w:val="clear" w:color="auto" w:fill="FFFFFF"/>
        </w:rPr>
        <w:t>еления происхождения товаров</w:t>
      </w:r>
      <w:proofErr w:type="gramEnd"/>
      <w:r w:rsidR="007A08FE">
        <w:rPr>
          <w:rFonts w:ascii="Times New Roman" w:hAnsi="Times New Roman" w:cs="Times New Roman"/>
          <w:sz w:val="28"/>
          <w:szCs w:val="28"/>
          <w:shd w:val="clear" w:color="auto" w:fill="FFFFFF"/>
        </w:rPr>
        <w:t xml:space="preserve"> в ЕАЭС</w:t>
      </w:r>
      <w:r w:rsidR="005F4C9B">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 xml:space="preserve"> В. С. Зубарев</w:t>
      </w:r>
      <w:r w:rsidRPr="002B2B2F">
        <w:rPr>
          <w:rFonts w:ascii="Times New Roman" w:hAnsi="Times New Roman" w:cs="Times New Roman"/>
          <w:sz w:val="28"/>
          <w:szCs w:val="28"/>
          <w:shd w:val="clear" w:color="auto" w:fill="FFFFFF"/>
        </w:rPr>
        <w:t xml:space="preserve"> //Особенности государственного регулирования внешнеэкономической деятельност</w:t>
      </w:r>
      <w:r w:rsidR="007A08FE">
        <w:rPr>
          <w:rFonts w:ascii="Times New Roman" w:hAnsi="Times New Roman" w:cs="Times New Roman"/>
          <w:sz w:val="28"/>
          <w:szCs w:val="28"/>
          <w:shd w:val="clear" w:color="auto" w:fill="FFFFFF"/>
        </w:rPr>
        <w:t>и в современных условиях. – 2020</w:t>
      </w:r>
      <w:r w:rsidRPr="002B2B2F">
        <w:rPr>
          <w:rFonts w:ascii="Times New Roman" w:hAnsi="Times New Roman" w:cs="Times New Roman"/>
          <w:sz w:val="28"/>
          <w:szCs w:val="28"/>
          <w:shd w:val="clear" w:color="auto" w:fill="FFFFFF"/>
        </w:rPr>
        <w:t xml:space="preserve">. – </w:t>
      </w:r>
      <w:r w:rsidR="007A08FE">
        <w:rPr>
          <w:rFonts w:ascii="Times New Roman" w:hAnsi="Times New Roman" w:cs="Times New Roman"/>
          <w:sz w:val="28"/>
          <w:szCs w:val="28"/>
          <w:shd w:val="clear" w:color="auto" w:fill="FFFFFF"/>
        </w:rPr>
        <w:t>412 с.</w:t>
      </w:r>
    </w:p>
    <w:p w:rsidR="002B2B2F" w:rsidRPr="002B2B2F" w:rsidRDefault="002B2B2F" w:rsidP="002B2B2F">
      <w:pPr>
        <w:pStyle w:val="a7"/>
        <w:numPr>
          <w:ilvl w:val="0"/>
          <w:numId w:val="14"/>
        </w:numPr>
        <w:spacing w:line="360" w:lineRule="auto"/>
        <w:ind w:left="0" w:firstLine="0"/>
        <w:jc w:val="both"/>
        <w:rPr>
          <w:rFonts w:ascii="Times New Roman" w:hAnsi="Times New Roman" w:cs="Times New Roman"/>
          <w:sz w:val="28"/>
          <w:szCs w:val="28"/>
        </w:rPr>
      </w:pPr>
      <w:proofErr w:type="spellStart"/>
      <w:r w:rsidRPr="008D6AF8">
        <w:rPr>
          <w:rFonts w:ascii="Times New Roman" w:hAnsi="Times New Roman" w:cs="Times New Roman"/>
          <w:sz w:val="28"/>
          <w:szCs w:val="28"/>
        </w:rPr>
        <w:t>Зубач</w:t>
      </w:r>
      <w:proofErr w:type="spellEnd"/>
      <w:r w:rsidRPr="008D6AF8">
        <w:rPr>
          <w:rFonts w:ascii="Times New Roman" w:hAnsi="Times New Roman" w:cs="Times New Roman"/>
          <w:sz w:val="28"/>
          <w:szCs w:val="28"/>
        </w:rPr>
        <w:t>, А. В. Институты административного и таможенного права, регулирующие деятельность таможенных органов</w:t>
      </w:r>
      <w:proofErr w:type="gramStart"/>
      <w:r w:rsidRPr="008D6AF8">
        <w:rPr>
          <w:rFonts w:ascii="Times New Roman" w:hAnsi="Times New Roman" w:cs="Times New Roman"/>
          <w:sz w:val="28"/>
          <w:szCs w:val="28"/>
        </w:rPr>
        <w:t> :</w:t>
      </w:r>
      <w:proofErr w:type="gramEnd"/>
      <w:r w:rsidRPr="008D6AF8">
        <w:rPr>
          <w:rFonts w:ascii="Times New Roman" w:hAnsi="Times New Roman" w:cs="Times New Roman"/>
          <w:sz w:val="28"/>
          <w:szCs w:val="28"/>
        </w:rPr>
        <w:t xml:space="preserve"> учебник / А. В. </w:t>
      </w:r>
      <w:proofErr w:type="spellStart"/>
      <w:r w:rsidRPr="008D6AF8">
        <w:rPr>
          <w:rFonts w:ascii="Times New Roman" w:hAnsi="Times New Roman" w:cs="Times New Roman"/>
          <w:sz w:val="28"/>
          <w:szCs w:val="28"/>
        </w:rPr>
        <w:t>Зубач</w:t>
      </w:r>
      <w:proofErr w:type="spellEnd"/>
      <w:r w:rsidRPr="008D6AF8">
        <w:rPr>
          <w:rFonts w:ascii="Times New Roman" w:hAnsi="Times New Roman" w:cs="Times New Roman"/>
          <w:sz w:val="28"/>
          <w:szCs w:val="28"/>
        </w:rPr>
        <w:t>, Н. А. </w:t>
      </w:r>
      <w:proofErr w:type="spellStart"/>
      <w:r w:rsidRPr="008D6AF8">
        <w:rPr>
          <w:rFonts w:ascii="Times New Roman" w:hAnsi="Times New Roman" w:cs="Times New Roman"/>
          <w:sz w:val="28"/>
          <w:szCs w:val="28"/>
        </w:rPr>
        <w:t>Ронжина</w:t>
      </w:r>
      <w:proofErr w:type="spellEnd"/>
      <w:r w:rsidRPr="008D6AF8">
        <w:rPr>
          <w:rFonts w:ascii="Times New Roman" w:hAnsi="Times New Roman" w:cs="Times New Roman"/>
          <w:sz w:val="28"/>
          <w:szCs w:val="28"/>
        </w:rPr>
        <w:t>, Р. В. Терентьев. — СПб. : Троицкий мост, 2019. — 272 с.</w:t>
      </w:r>
    </w:p>
    <w:p w:rsidR="00D72DF3" w:rsidRPr="00DA5DD3" w:rsidRDefault="00D72DF3" w:rsidP="00DA5DD3">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Зыков</w:t>
      </w:r>
      <w:r w:rsidR="005F4C9B">
        <w:rPr>
          <w:rFonts w:ascii="Times New Roman" w:hAnsi="Times New Roman" w:cs="Times New Roman"/>
          <w:sz w:val="28"/>
          <w:szCs w:val="28"/>
        </w:rPr>
        <w:t>,</w:t>
      </w:r>
      <w:r w:rsidRPr="002B2B2F">
        <w:rPr>
          <w:rFonts w:ascii="Times New Roman" w:hAnsi="Times New Roman" w:cs="Times New Roman"/>
          <w:sz w:val="28"/>
          <w:szCs w:val="28"/>
        </w:rPr>
        <w:t xml:space="preserve"> А. А.</w:t>
      </w:r>
      <w:r w:rsidR="005F4C9B">
        <w:rPr>
          <w:rFonts w:ascii="Times New Roman" w:hAnsi="Times New Roman" w:cs="Times New Roman"/>
          <w:sz w:val="28"/>
          <w:szCs w:val="28"/>
        </w:rPr>
        <w:t xml:space="preserve"> </w:t>
      </w:r>
      <w:r w:rsidR="00A02CDE">
        <w:rPr>
          <w:rFonts w:ascii="Times New Roman" w:hAnsi="Times New Roman" w:cs="Times New Roman"/>
          <w:sz w:val="28"/>
          <w:szCs w:val="28"/>
        </w:rPr>
        <w:t>Проблемы определения страны происхождения товара</w:t>
      </w:r>
      <w:r w:rsidR="00DA5DD3">
        <w:rPr>
          <w:rFonts w:ascii="Times New Roman" w:hAnsi="Times New Roman" w:cs="Times New Roman"/>
          <w:sz w:val="28"/>
          <w:szCs w:val="28"/>
        </w:rPr>
        <w:t xml:space="preserve"> </w:t>
      </w:r>
      <w:r w:rsidR="00DA5DD3" w:rsidRPr="00DA5DD3">
        <w:rPr>
          <w:rFonts w:ascii="Times New Roman" w:hAnsi="Times New Roman" w:cs="Times New Roman"/>
          <w:sz w:val="28"/>
          <w:szCs w:val="28"/>
        </w:rPr>
        <w:t>/</w:t>
      </w:r>
      <w:r w:rsidR="00DA5DD3">
        <w:rPr>
          <w:rFonts w:ascii="Times New Roman" w:hAnsi="Times New Roman" w:cs="Times New Roman"/>
          <w:sz w:val="28"/>
          <w:szCs w:val="28"/>
        </w:rPr>
        <w:t xml:space="preserve"> А. А. </w:t>
      </w:r>
      <w:r w:rsidR="00DA5DD3" w:rsidRPr="00DA5DD3">
        <w:rPr>
          <w:rFonts w:ascii="Times New Roman" w:hAnsi="Times New Roman" w:cs="Times New Roman"/>
          <w:sz w:val="28"/>
          <w:szCs w:val="28"/>
        </w:rPr>
        <w:t>Зыков</w:t>
      </w:r>
      <w:r w:rsidRPr="00DA5DD3">
        <w:rPr>
          <w:rFonts w:ascii="Times New Roman" w:hAnsi="Times New Roman" w:cs="Times New Roman"/>
          <w:sz w:val="28"/>
          <w:szCs w:val="28"/>
        </w:rPr>
        <w:t xml:space="preserve"> </w:t>
      </w:r>
      <w:r w:rsidR="00DA5DD3" w:rsidRPr="00DA5DD3">
        <w:rPr>
          <w:rFonts w:ascii="Times New Roman" w:hAnsi="Times New Roman" w:cs="Times New Roman"/>
          <w:sz w:val="28"/>
          <w:szCs w:val="28"/>
        </w:rPr>
        <w:t xml:space="preserve">— 2-е изд., </w:t>
      </w:r>
      <w:proofErr w:type="spellStart"/>
      <w:r w:rsidR="00DA5DD3" w:rsidRPr="00DA5DD3">
        <w:rPr>
          <w:rFonts w:ascii="Times New Roman" w:hAnsi="Times New Roman" w:cs="Times New Roman"/>
          <w:sz w:val="28"/>
          <w:szCs w:val="28"/>
        </w:rPr>
        <w:t>перераб</w:t>
      </w:r>
      <w:proofErr w:type="spellEnd"/>
      <w:r w:rsidR="00DA5DD3" w:rsidRPr="00DA5DD3">
        <w:rPr>
          <w:rFonts w:ascii="Times New Roman" w:hAnsi="Times New Roman" w:cs="Times New Roman"/>
          <w:sz w:val="28"/>
          <w:szCs w:val="28"/>
        </w:rPr>
        <w:t xml:space="preserve">. и доп. — М.: Издательство Юрайт, 2021. — 551 </w:t>
      </w:r>
      <w:proofErr w:type="gramStart"/>
      <w:r w:rsidR="00DA5DD3" w:rsidRPr="00DA5DD3">
        <w:rPr>
          <w:rFonts w:ascii="Times New Roman" w:hAnsi="Times New Roman" w:cs="Times New Roman"/>
          <w:sz w:val="28"/>
          <w:szCs w:val="28"/>
        </w:rPr>
        <w:t>с</w:t>
      </w:r>
      <w:proofErr w:type="gramEnd"/>
      <w:r w:rsidR="00DA5DD3" w:rsidRPr="00DA5DD3">
        <w:rPr>
          <w:rFonts w:ascii="Times New Roman" w:hAnsi="Times New Roman" w:cs="Times New Roman"/>
          <w:sz w:val="28"/>
          <w:szCs w:val="28"/>
        </w:rPr>
        <w:t>.</w:t>
      </w:r>
    </w:p>
    <w:p w:rsidR="005B1599" w:rsidRPr="00DA5DD3"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DA5DD3">
        <w:rPr>
          <w:rFonts w:ascii="Times New Roman" w:hAnsi="Times New Roman" w:cs="Times New Roman"/>
          <w:sz w:val="28"/>
          <w:szCs w:val="28"/>
        </w:rPr>
        <w:lastRenderedPageBreak/>
        <w:t>Зыков</w:t>
      </w:r>
      <w:r w:rsidR="005F4C9B" w:rsidRPr="00DA5DD3">
        <w:rPr>
          <w:rFonts w:ascii="Times New Roman" w:hAnsi="Times New Roman" w:cs="Times New Roman"/>
          <w:sz w:val="28"/>
          <w:szCs w:val="28"/>
        </w:rPr>
        <w:t>,</w:t>
      </w:r>
      <w:r w:rsidRPr="00DA5DD3">
        <w:rPr>
          <w:rFonts w:ascii="Times New Roman" w:hAnsi="Times New Roman" w:cs="Times New Roman"/>
          <w:sz w:val="28"/>
          <w:szCs w:val="28"/>
        </w:rPr>
        <w:t xml:space="preserve"> А.А. Проблемы и пути развития механизмов таможенного контроля</w:t>
      </w:r>
      <w:r w:rsidR="005F4C9B" w:rsidRPr="00DA5DD3">
        <w:rPr>
          <w:rFonts w:ascii="Times New Roman" w:hAnsi="Times New Roman" w:cs="Times New Roman"/>
          <w:sz w:val="28"/>
          <w:szCs w:val="28"/>
        </w:rPr>
        <w:t xml:space="preserve">/ </w:t>
      </w:r>
      <w:r w:rsidR="00DA5DD3" w:rsidRPr="00DA5DD3">
        <w:rPr>
          <w:rFonts w:ascii="Times New Roman" w:hAnsi="Times New Roman" w:cs="Times New Roman"/>
          <w:sz w:val="28"/>
          <w:szCs w:val="28"/>
        </w:rPr>
        <w:t xml:space="preserve">А. А. Зыков — 4-е изд., </w:t>
      </w:r>
      <w:proofErr w:type="spellStart"/>
      <w:r w:rsidR="00DA5DD3" w:rsidRPr="00DA5DD3">
        <w:rPr>
          <w:rFonts w:ascii="Times New Roman" w:hAnsi="Times New Roman" w:cs="Times New Roman"/>
          <w:sz w:val="28"/>
          <w:szCs w:val="28"/>
        </w:rPr>
        <w:t>перераб</w:t>
      </w:r>
      <w:proofErr w:type="spellEnd"/>
      <w:r w:rsidR="00DA5DD3" w:rsidRPr="00DA5DD3">
        <w:rPr>
          <w:rFonts w:ascii="Times New Roman" w:hAnsi="Times New Roman" w:cs="Times New Roman"/>
          <w:sz w:val="28"/>
          <w:szCs w:val="28"/>
        </w:rPr>
        <w:t xml:space="preserve">. и доп. — М.: Издательство Юрайт, 2022. — 632 </w:t>
      </w:r>
      <w:proofErr w:type="gramStart"/>
      <w:r w:rsidR="00DA5DD3" w:rsidRPr="00DA5DD3">
        <w:rPr>
          <w:rFonts w:ascii="Times New Roman" w:hAnsi="Times New Roman" w:cs="Times New Roman"/>
          <w:sz w:val="28"/>
          <w:szCs w:val="28"/>
        </w:rPr>
        <w:t>с</w:t>
      </w:r>
      <w:proofErr w:type="gramEnd"/>
      <w:r w:rsidR="00DA5DD3" w:rsidRPr="00DA5DD3">
        <w:rPr>
          <w:rFonts w:ascii="Times New Roman" w:hAnsi="Times New Roman" w:cs="Times New Roman"/>
          <w:sz w:val="28"/>
          <w:szCs w:val="28"/>
        </w:rPr>
        <w:t>.</w:t>
      </w:r>
    </w:p>
    <w:p w:rsidR="005B1599" w:rsidRPr="002B2B2F"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DA5DD3">
        <w:rPr>
          <w:rFonts w:ascii="Times New Roman" w:hAnsi="Times New Roman" w:cs="Times New Roman"/>
          <w:sz w:val="28"/>
          <w:szCs w:val="28"/>
        </w:rPr>
        <w:t>Игнатьева</w:t>
      </w:r>
      <w:r w:rsidR="005F4C9B" w:rsidRPr="00DA5DD3">
        <w:rPr>
          <w:rFonts w:ascii="Times New Roman" w:hAnsi="Times New Roman" w:cs="Times New Roman"/>
          <w:sz w:val="28"/>
          <w:szCs w:val="28"/>
        </w:rPr>
        <w:t>,</w:t>
      </w:r>
      <w:r w:rsidRPr="00DA5DD3">
        <w:rPr>
          <w:rFonts w:ascii="Times New Roman" w:hAnsi="Times New Roman" w:cs="Times New Roman"/>
          <w:sz w:val="28"/>
          <w:szCs w:val="28"/>
        </w:rPr>
        <w:t xml:space="preserve"> Г.В. Особенности таможенного регулирования в условиях усил</w:t>
      </w:r>
      <w:r w:rsidR="007A08FE" w:rsidRPr="00DA5DD3">
        <w:rPr>
          <w:rFonts w:ascii="Times New Roman" w:hAnsi="Times New Roman" w:cs="Times New Roman"/>
          <w:sz w:val="28"/>
          <w:szCs w:val="28"/>
        </w:rPr>
        <w:t>ения экономической</w:t>
      </w:r>
      <w:r w:rsidR="007A08FE">
        <w:rPr>
          <w:rFonts w:ascii="Times New Roman" w:hAnsi="Times New Roman" w:cs="Times New Roman"/>
          <w:sz w:val="28"/>
          <w:szCs w:val="28"/>
        </w:rPr>
        <w:t xml:space="preserve"> интеграции / </w:t>
      </w:r>
      <w:r w:rsidR="00DA5DD3">
        <w:rPr>
          <w:rFonts w:ascii="Times New Roman" w:hAnsi="Times New Roman" w:cs="Times New Roman"/>
          <w:sz w:val="28"/>
          <w:szCs w:val="28"/>
        </w:rPr>
        <w:t>В. Г. Игнатьев</w:t>
      </w:r>
      <w:r w:rsidR="005F4C9B">
        <w:rPr>
          <w:rFonts w:ascii="Times New Roman" w:hAnsi="Times New Roman" w:cs="Times New Roman"/>
          <w:sz w:val="28"/>
          <w:szCs w:val="28"/>
        </w:rPr>
        <w:t xml:space="preserve">, </w:t>
      </w:r>
      <w:r w:rsidR="007A08FE">
        <w:rPr>
          <w:rFonts w:ascii="Times New Roman" w:hAnsi="Times New Roman" w:cs="Times New Roman"/>
          <w:sz w:val="28"/>
          <w:szCs w:val="28"/>
        </w:rPr>
        <w:t xml:space="preserve">А. И. </w:t>
      </w:r>
      <w:proofErr w:type="spellStart"/>
      <w:r w:rsidR="007A08FE">
        <w:rPr>
          <w:rFonts w:ascii="Times New Roman" w:hAnsi="Times New Roman" w:cs="Times New Roman"/>
          <w:sz w:val="28"/>
          <w:szCs w:val="28"/>
        </w:rPr>
        <w:t>Каменкова</w:t>
      </w:r>
      <w:proofErr w:type="spellEnd"/>
      <w:r w:rsidR="005F4C9B">
        <w:rPr>
          <w:rFonts w:ascii="Times New Roman" w:hAnsi="Times New Roman" w:cs="Times New Roman"/>
          <w:sz w:val="28"/>
          <w:szCs w:val="28"/>
        </w:rPr>
        <w:t>. -</w:t>
      </w:r>
      <w:r w:rsidR="007A08FE">
        <w:rPr>
          <w:rFonts w:ascii="Times New Roman" w:hAnsi="Times New Roman" w:cs="Times New Roman"/>
          <w:sz w:val="28"/>
          <w:szCs w:val="28"/>
        </w:rPr>
        <w:t xml:space="preserve"> М.: ИНФРА</w:t>
      </w:r>
      <w:r w:rsidRPr="005B1599">
        <w:rPr>
          <w:rFonts w:ascii="Times New Roman" w:hAnsi="Times New Roman" w:cs="Times New Roman"/>
          <w:sz w:val="28"/>
          <w:szCs w:val="28"/>
        </w:rPr>
        <w:t>, 20</w:t>
      </w:r>
      <w:r w:rsidR="007A08FE">
        <w:rPr>
          <w:rFonts w:ascii="Times New Roman" w:hAnsi="Times New Roman" w:cs="Times New Roman"/>
          <w:sz w:val="28"/>
          <w:szCs w:val="28"/>
        </w:rPr>
        <w:t>21</w:t>
      </w:r>
      <w:r w:rsidRPr="005B1599">
        <w:rPr>
          <w:rFonts w:ascii="Times New Roman" w:hAnsi="Times New Roman" w:cs="Times New Roman"/>
          <w:sz w:val="28"/>
          <w:szCs w:val="28"/>
        </w:rPr>
        <w:t xml:space="preserve">. </w:t>
      </w:r>
      <w:r w:rsidR="007A08FE">
        <w:rPr>
          <w:rFonts w:ascii="Times New Roman" w:hAnsi="Times New Roman" w:cs="Times New Roman"/>
          <w:sz w:val="28"/>
          <w:szCs w:val="28"/>
        </w:rPr>
        <w:t>-135 с.</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proofErr w:type="spellStart"/>
      <w:r w:rsidRPr="002B2B2F">
        <w:rPr>
          <w:rFonts w:ascii="Times New Roman" w:hAnsi="Times New Roman" w:cs="Times New Roman"/>
          <w:sz w:val="28"/>
          <w:szCs w:val="28"/>
          <w:shd w:val="clear" w:color="auto" w:fill="FFFFFF"/>
        </w:rPr>
        <w:t>Калдымова</w:t>
      </w:r>
      <w:proofErr w:type="spellEnd"/>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И.А. Контроль стра</w:t>
      </w:r>
      <w:r w:rsidR="00963AAC">
        <w:rPr>
          <w:rFonts w:ascii="Times New Roman" w:hAnsi="Times New Roman" w:cs="Times New Roman"/>
          <w:sz w:val="28"/>
          <w:szCs w:val="28"/>
          <w:shd w:val="clear" w:color="auto" w:fill="FFFFFF"/>
        </w:rPr>
        <w:t>ны происхождения товаров в тамо</w:t>
      </w:r>
      <w:r w:rsidRPr="002B2B2F">
        <w:rPr>
          <w:rFonts w:ascii="Times New Roman" w:hAnsi="Times New Roman" w:cs="Times New Roman"/>
          <w:sz w:val="28"/>
          <w:szCs w:val="28"/>
          <w:shd w:val="clear" w:color="auto" w:fill="FFFFFF"/>
        </w:rPr>
        <w:t xml:space="preserve">женном деле / И.А. </w:t>
      </w:r>
      <w:proofErr w:type="spellStart"/>
      <w:r w:rsidRPr="002B2B2F">
        <w:rPr>
          <w:rFonts w:ascii="Times New Roman" w:hAnsi="Times New Roman" w:cs="Times New Roman"/>
          <w:sz w:val="28"/>
          <w:szCs w:val="28"/>
          <w:shd w:val="clear" w:color="auto" w:fill="FFFFFF"/>
        </w:rPr>
        <w:t>Калдымова</w:t>
      </w:r>
      <w:proofErr w:type="spellEnd"/>
      <w:r w:rsidRPr="002B2B2F">
        <w:rPr>
          <w:rFonts w:ascii="Times New Roman" w:hAnsi="Times New Roman" w:cs="Times New Roman"/>
          <w:sz w:val="28"/>
          <w:szCs w:val="28"/>
          <w:shd w:val="clear" w:color="auto" w:fill="FFFFFF"/>
        </w:rPr>
        <w:t>, О.В. Алёхина // Таможенное д</w:t>
      </w:r>
      <w:r w:rsidR="00963AAC">
        <w:rPr>
          <w:rFonts w:ascii="Times New Roman" w:hAnsi="Times New Roman" w:cs="Times New Roman"/>
          <w:sz w:val="28"/>
          <w:szCs w:val="28"/>
          <w:shd w:val="clear" w:color="auto" w:fill="FFFFFF"/>
        </w:rPr>
        <w:t>ело: направле</w:t>
      </w:r>
      <w:r w:rsidRPr="002B2B2F">
        <w:rPr>
          <w:rFonts w:ascii="Times New Roman" w:hAnsi="Times New Roman" w:cs="Times New Roman"/>
          <w:sz w:val="28"/>
          <w:szCs w:val="28"/>
          <w:shd w:val="clear" w:color="auto" w:fill="FFFFFF"/>
        </w:rPr>
        <w:t>ния эффективного развити</w:t>
      </w:r>
      <w:r w:rsidR="00963AAC">
        <w:rPr>
          <w:rFonts w:ascii="Times New Roman" w:hAnsi="Times New Roman" w:cs="Times New Roman"/>
          <w:sz w:val="28"/>
          <w:szCs w:val="28"/>
          <w:shd w:val="clear" w:color="auto" w:fill="FFFFFF"/>
        </w:rPr>
        <w:t>я: сб. науч. тр. – Саратов, 2019</w:t>
      </w:r>
      <w:r w:rsidRPr="002B2B2F">
        <w:rPr>
          <w:rFonts w:ascii="Times New Roman" w:hAnsi="Times New Roman" w:cs="Times New Roman"/>
          <w:sz w:val="28"/>
          <w:szCs w:val="28"/>
          <w:shd w:val="clear" w:color="auto" w:fill="FFFFFF"/>
        </w:rPr>
        <w:t>. – С. 36-40.</w:t>
      </w:r>
    </w:p>
    <w:p w:rsidR="002B2B2F" w:rsidRPr="002B2B2F"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shd w:val="clear" w:color="auto" w:fill="FFFFFF"/>
        </w:rPr>
        <w:t xml:space="preserve">Каменков, С. В.  Международное регулирование внешнеэкономической деятельности / Каменков, В.С. - М.: </w:t>
      </w:r>
      <w:proofErr w:type="spellStart"/>
      <w:r w:rsidRPr="002B2B2F">
        <w:rPr>
          <w:rFonts w:ascii="Times New Roman" w:hAnsi="Times New Roman" w:cs="Times New Roman"/>
          <w:sz w:val="28"/>
          <w:szCs w:val="28"/>
          <w:shd w:val="clear" w:color="auto" w:fill="FFFFFF"/>
        </w:rPr>
        <w:t>Дикта</w:t>
      </w:r>
      <w:proofErr w:type="spellEnd"/>
      <w:r w:rsidRPr="002B2B2F">
        <w:rPr>
          <w:rFonts w:ascii="Times New Roman" w:hAnsi="Times New Roman" w:cs="Times New Roman"/>
          <w:sz w:val="28"/>
          <w:szCs w:val="28"/>
          <w:shd w:val="clear" w:color="auto" w:fill="FFFFFF"/>
        </w:rPr>
        <w:t>, </w:t>
      </w:r>
      <w:r w:rsidRPr="002B2B2F">
        <w:rPr>
          <w:rStyle w:val="ac"/>
          <w:rFonts w:ascii="Times New Roman" w:hAnsi="Times New Roman" w:cs="Times New Roman"/>
          <w:b w:val="0"/>
          <w:sz w:val="28"/>
          <w:szCs w:val="28"/>
          <w:shd w:val="clear" w:color="auto" w:fill="FFFFFF"/>
        </w:rPr>
        <w:t>2020</w:t>
      </w:r>
      <w:r w:rsidRPr="002B2B2F">
        <w:rPr>
          <w:rFonts w:ascii="Times New Roman" w:hAnsi="Times New Roman" w:cs="Times New Roman"/>
          <w:sz w:val="28"/>
          <w:szCs w:val="28"/>
          <w:shd w:val="clear" w:color="auto" w:fill="FFFFFF"/>
        </w:rPr>
        <w:t>. - 800 c.</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Козырин</w:t>
      </w:r>
      <w:r w:rsidR="005F4C9B">
        <w:rPr>
          <w:rFonts w:ascii="Times New Roman" w:hAnsi="Times New Roman" w:cs="Times New Roman"/>
          <w:sz w:val="28"/>
          <w:szCs w:val="28"/>
        </w:rPr>
        <w:t>,</w:t>
      </w:r>
      <w:r w:rsidRPr="002B2B2F">
        <w:rPr>
          <w:rFonts w:ascii="Times New Roman" w:hAnsi="Times New Roman" w:cs="Times New Roman"/>
          <w:sz w:val="28"/>
          <w:szCs w:val="28"/>
        </w:rPr>
        <w:t xml:space="preserve"> А.Н. Наднациональное и национальное регулирование в ЕАЭС: на примере таможенной пошлины</w:t>
      </w:r>
      <w:r w:rsidR="00963AAC">
        <w:rPr>
          <w:rFonts w:ascii="Times New Roman" w:hAnsi="Times New Roman" w:cs="Times New Roman"/>
          <w:sz w:val="28"/>
          <w:szCs w:val="28"/>
        </w:rPr>
        <w:t xml:space="preserve"> </w:t>
      </w:r>
      <w:r w:rsidR="00963AAC" w:rsidRPr="00963AAC">
        <w:rPr>
          <w:rFonts w:ascii="Times New Roman" w:hAnsi="Times New Roman" w:cs="Times New Roman"/>
          <w:sz w:val="28"/>
          <w:szCs w:val="28"/>
        </w:rPr>
        <w:t>/</w:t>
      </w:r>
      <w:r w:rsidR="00963AAC">
        <w:rPr>
          <w:rFonts w:ascii="Times New Roman" w:hAnsi="Times New Roman" w:cs="Times New Roman"/>
          <w:sz w:val="28"/>
          <w:szCs w:val="28"/>
        </w:rPr>
        <w:t xml:space="preserve"> Н. А. Козырин, - М.: ИЦ Интермедия, 2020</w:t>
      </w:r>
      <w:r w:rsidRPr="002B2B2F">
        <w:rPr>
          <w:rFonts w:ascii="Times New Roman" w:hAnsi="Times New Roman" w:cs="Times New Roman"/>
          <w:sz w:val="28"/>
          <w:szCs w:val="28"/>
        </w:rPr>
        <w:t xml:space="preserve">. </w:t>
      </w:r>
      <w:r w:rsidR="00963AAC">
        <w:rPr>
          <w:rFonts w:ascii="Times New Roman" w:hAnsi="Times New Roman" w:cs="Times New Roman"/>
          <w:sz w:val="28"/>
          <w:szCs w:val="28"/>
        </w:rPr>
        <w:t xml:space="preserve">– </w:t>
      </w:r>
      <w:r w:rsidR="005F4C9B">
        <w:rPr>
          <w:rFonts w:ascii="Times New Roman" w:hAnsi="Times New Roman" w:cs="Times New Roman"/>
          <w:sz w:val="28"/>
          <w:szCs w:val="28"/>
        </w:rPr>
        <w:t>1</w:t>
      </w:r>
      <w:r w:rsidR="00963AAC">
        <w:rPr>
          <w:rFonts w:ascii="Times New Roman" w:hAnsi="Times New Roman" w:cs="Times New Roman"/>
          <w:sz w:val="28"/>
          <w:szCs w:val="28"/>
        </w:rPr>
        <w:t>82 с.</w:t>
      </w:r>
    </w:p>
    <w:p w:rsidR="00D72DF3"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2B2B2F">
        <w:rPr>
          <w:rFonts w:ascii="Times New Roman" w:hAnsi="Times New Roman" w:cs="Times New Roman"/>
          <w:sz w:val="28"/>
          <w:szCs w:val="28"/>
        </w:rPr>
        <w:t>Косов А.А. Возврат таможенных платежей //Имущественные отношения в Российской Федерации. - 20</w:t>
      </w:r>
      <w:r w:rsidR="00963AAC">
        <w:rPr>
          <w:rFonts w:ascii="Times New Roman" w:hAnsi="Times New Roman" w:cs="Times New Roman"/>
          <w:sz w:val="28"/>
          <w:szCs w:val="28"/>
        </w:rPr>
        <w:t>21</w:t>
      </w:r>
      <w:r w:rsidRPr="002B2B2F">
        <w:rPr>
          <w:rFonts w:ascii="Times New Roman" w:hAnsi="Times New Roman" w:cs="Times New Roman"/>
          <w:sz w:val="28"/>
          <w:szCs w:val="28"/>
        </w:rPr>
        <w:t xml:space="preserve">. - № 5. - С. 13 – 17; </w:t>
      </w:r>
    </w:p>
    <w:p w:rsidR="002B2B2F" w:rsidRPr="002B2B2F"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8D6AF8">
        <w:rPr>
          <w:rFonts w:ascii="Times New Roman" w:hAnsi="Times New Roman" w:cs="Times New Roman"/>
          <w:sz w:val="28"/>
          <w:szCs w:val="28"/>
        </w:rPr>
        <w:t>Косов, А. А. Таможенный контроль как способ обеспечения законности: учебное пособие / А. А. Косов, О. В. Костина, О. А. Москаленко. — Электрон</w:t>
      </w:r>
      <w:proofErr w:type="gramStart"/>
      <w:r w:rsidRPr="008D6AF8">
        <w:rPr>
          <w:rFonts w:ascii="Times New Roman" w:hAnsi="Times New Roman" w:cs="Times New Roman"/>
          <w:sz w:val="28"/>
          <w:szCs w:val="28"/>
        </w:rPr>
        <w:t>.</w:t>
      </w:r>
      <w:proofErr w:type="gramEnd"/>
      <w:r w:rsidRPr="008D6AF8">
        <w:rPr>
          <w:rFonts w:ascii="Times New Roman" w:hAnsi="Times New Roman" w:cs="Times New Roman"/>
          <w:sz w:val="28"/>
          <w:szCs w:val="28"/>
        </w:rPr>
        <w:t xml:space="preserve"> </w:t>
      </w:r>
      <w:proofErr w:type="gramStart"/>
      <w:r w:rsidRPr="008D6AF8">
        <w:rPr>
          <w:rFonts w:ascii="Times New Roman" w:hAnsi="Times New Roman" w:cs="Times New Roman"/>
          <w:sz w:val="28"/>
          <w:szCs w:val="28"/>
        </w:rPr>
        <w:t>д</w:t>
      </w:r>
      <w:proofErr w:type="gramEnd"/>
      <w:r w:rsidRPr="008D6AF8">
        <w:rPr>
          <w:rFonts w:ascii="Times New Roman" w:hAnsi="Times New Roman" w:cs="Times New Roman"/>
          <w:sz w:val="28"/>
          <w:szCs w:val="28"/>
        </w:rPr>
        <w:t>ан. — СПб.: ИЦ Интермедия, 2021. — 472 с.</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2B2B2F">
        <w:rPr>
          <w:rFonts w:ascii="Times New Roman" w:hAnsi="Times New Roman" w:cs="Times New Roman"/>
          <w:sz w:val="28"/>
          <w:szCs w:val="28"/>
          <w:shd w:val="clear" w:color="auto" w:fill="FFFFFF"/>
        </w:rPr>
        <w:t>Макаренко</w:t>
      </w:r>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В. Г. Методика технико-криминалистического исследования сертификатов происхождения товара на базе цифровой микроскопии</w:t>
      </w:r>
      <w:r w:rsidR="005F4C9B">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Г. В. Макаренко</w:t>
      </w:r>
      <w:r w:rsidRPr="002B2B2F">
        <w:rPr>
          <w:rFonts w:ascii="Times New Roman" w:hAnsi="Times New Roman" w:cs="Times New Roman"/>
          <w:sz w:val="28"/>
          <w:szCs w:val="28"/>
          <w:shd w:val="clear" w:color="auto" w:fill="FFFFFF"/>
        </w:rPr>
        <w:t xml:space="preserve"> //Вестник Российской таможенной академии. – 2021. – №. 4. – С. 101-107.</w:t>
      </w:r>
    </w:p>
    <w:p w:rsidR="002B2B2F" w:rsidRPr="002B2B2F" w:rsidRDefault="002B2B2F"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2B2B2F">
        <w:rPr>
          <w:rFonts w:ascii="Times New Roman" w:hAnsi="Times New Roman" w:cs="Times New Roman"/>
          <w:sz w:val="28"/>
          <w:szCs w:val="28"/>
        </w:rPr>
        <w:t xml:space="preserve">Максимов, Ю. А. Аспекты таможенно-тарифного регулирования внешнеторговой деятельности в условиях вступления России в ВТО / Ю.А. Максимов. - М.: </w:t>
      </w:r>
      <w:proofErr w:type="spellStart"/>
      <w:r w:rsidRPr="002B2B2F">
        <w:rPr>
          <w:rFonts w:ascii="Times New Roman" w:hAnsi="Times New Roman" w:cs="Times New Roman"/>
          <w:sz w:val="28"/>
          <w:szCs w:val="28"/>
        </w:rPr>
        <w:t>Астерион</w:t>
      </w:r>
      <w:proofErr w:type="spellEnd"/>
      <w:r w:rsidRPr="002B2B2F">
        <w:rPr>
          <w:rFonts w:ascii="Times New Roman" w:hAnsi="Times New Roman" w:cs="Times New Roman"/>
          <w:sz w:val="28"/>
          <w:szCs w:val="28"/>
        </w:rPr>
        <w:t>, 2020. - 488 c.</w:t>
      </w:r>
    </w:p>
    <w:p w:rsidR="00D72DF3"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2B2B2F">
        <w:rPr>
          <w:rFonts w:ascii="Times New Roman" w:hAnsi="Times New Roman" w:cs="Times New Roman"/>
          <w:sz w:val="28"/>
          <w:szCs w:val="28"/>
          <w:shd w:val="clear" w:color="auto" w:fill="FFFFFF"/>
        </w:rPr>
        <w:t>Назарова</w:t>
      </w:r>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А. С. Внедрение современных цифровых технологий как способ упрощения таможенных операций: проблемы реализации</w:t>
      </w:r>
      <w:r w:rsidR="005F4C9B">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 xml:space="preserve">С. А. Назарова </w:t>
      </w:r>
      <w:r w:rsidRPr="002B2B2F">
        <w:rPr>
          <w:rFonts w:ascii="Times New Roman" w:hAnsi="Times New Roman" w:cs="Times New Roman"/>
          <w:sz w:val="28"/>
          <w:szCs w:val="28"/>
          <w:shd w:val="clear" w:color="auto" w:fill="FFFFFF"/>
        </w:rPr>
        <w:t>//Таможенные чтения–2020. Страте</w:t>
      </w:r>
      <w:r w:rsidR="00963AAC">
        <w:rPr>
          <w:rFonts w:ascii="Times New Roman" w:hAnsi="Times New Roman" w:cs="Times New Roman"/>
          <w:sz w:val="28"/>
          <w:szCs w:val="28"/>
          <w:shd w:val="clear" w:color="auto" w:fill="FFFFFF"/>
        </w:rPr>
        <w:t>гия развития 2030: Вызовы време</w:t>
      </w:r>
      <w:r w:rsidRPr="002B2B2F">
        <w:rPr>
          <w:rFonts w:ascii="Times New Roman" w:hAnsi="Times New Roman" w:cs="Times New Roman"/>
          <w:sz w:val="28"/>
          <w:szCs w:val="28"/>
          <w:shd w:val="clear" w:color="auto" w:fill="FFFFFF"/>
        </w:rPr>
        <w:t>ни. Наука и инновации. – 2020. – С. 107-114.</w:t>
      </w:r>
    </w:p>
    <w:p w:rsidR="005B1599" w:rsidRPr="002B2B2F"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5B1599">
        <w:rPr>
          <w:rFonts w:ascii="Times New Roman" w:hAnsi="Times New Roman" w:cs="Times New Roman"/>
          <w:sz w:val="28"/>
          <w:szCs w:val="28"/>
          <w:shd w:val="clear" w:color="auto" w:fill="FFFFFF"/>
        </w:rPr>
        <w:lastRenderedPageBreak/>
        <w:t>Наумова С.Ю. Общая теория государства и права: учебник. - М.</w:t>
      </w:r>
      <w:r w:rsidR="005F4C9B">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Ю-РАЙТ, 2021</w:t>
      </w:r>
      <w:r w:rsidRPr="005B1599">
        <w:rPr>
          <w:rFonts w:ascii="Times New Roman" w:hAnsi="Times New Roman" w:cs="Times New Roman"/>
          <w:sz w:val="28"/>
          <w:szCs w:val="28"/>
          <w:shd w:val="clear" w:color="auto" w:fill="FFFFFF"/>
        </w:rPr>
        <w:t xml:space="preserve">. </w:t>
      </w:r>
      <w:r w:rsidR="005F4C9B">
        <w:rPr>
          <w:rFonts w:ascii="Times New Roman" w:hAnsi="Times New Roman" w:cs="Times New Roman"/>
          <w:sz w:val="28"/>
          <w:szCs w:val="28"/>
          <w:shd w:val="clear" w:color="auto" w:fill="FFFFFF"/>
        </w:rPr>
        <w:t xml:space="preserve"> – </w:t>
      </w:r>
      <w:r w:rsidRPr="005B1599">
        <w:rPr>
          <w:rFonts w:ascii="Times New Roman" w:hAnsi="Times New Roman" w:cs="Times New Roman"/>
          <w:sz w:val="28"/>
          <w:szCs w:val="28"/>
          <w:shd w:val="clear" w:color="auto" w:fill="FFFFFF"/>
        </w:rPr>
        <w:t>392</w:t>
      </w:r>
      <w:r w:rsidR="005F4C9B">
        <w:rPr>
          <w:rFonts w:ascii="Times New Roman" w:hAnsi="Times New Roman" w:cs="Times New Roman"/>
          <w:sz w:val="28"/>
          <w:szCs w:val="28"/>
          <w:shd w:val="clear" w:color="auto" w:fill="FFFFFF"/>
        </w:rPr>
        <w:t xml:space="preserve"> с</w:t>
      </w:r>
      <w:r w:rsidRPr="005B1599">
        <w:rPr>
          <w:rFonts w:ascii="Times New Roman" w:hAnsi="Times New Roman" w:cs="Times New Roman"/>
          <w:sz w:val="28"/>
          <w:szCs w:val="28"/>
          <w:shd w:val="clear" w:color="auto" w:fill="FFFFFF"/>
        </w:rPr>
        <w:t>.</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proofErr w:type="spellStart"/>
      <w:r w:rsidRPr="002B2B2F">
        <w:rPr>
          <w:rFonts w:ascii="Times New Roman" w:hAnsi="Times New Roman" w:cs="Times New Roman"/>
          <w:sz w:val="28"/>
          <w:szCs w:val="28"/>
          <w:shd w:val="clear" w:color="auto" w:fill="FFFFFF"/>
        </w:rPr>
        <w:t>Нетреба</w:t>
      </w:r>
      <w:proofErr w:type="spellEnd"/>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А.Е. К вопросу об опре</w:t>
      </w:r>
      <w:r w:rsidR="00963AAC">
        <w:rPr>
          <w:rFonts w:ascii="Times New Roman" w:hAnsi="Times New Roman" w:cs="Times New Roman"/>
          <w:sz w:val="28"/>
          <w:szCs w:val="28"/>
          <w:shd w:val="clear" w:color="auto" w:fill="FFFFFF"/>
        </w:rPr>
        <w:t>делении и контроле страны проис</w:t>
      </w:r>
      <w:r w:rsidRPr="002B2B2F">
        <w:rPr>
          <w:rFonts w:ascii="Times New Roman" w:hAnsi="Times New Roman" w:cs="Times New Roman"/>
          <w:sz w:val="28"/>
          <w:szCs w:val="28"/>
          <w:shd w:val="clear" w:color="auto" w:fill="FFFFFF"/>
        </w:rPr>
        <w:t>хождения товара</w:t>
      </w:r>
      <w:r w:rsidR="005F4C9B">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 xml:space="preserve">Е. А. </w:t>
      </w:r>
      <w:proofErr w:type="spellStart"/>
      <w:r w:rsidR="00DA5DD3">
        <w:rPr>
          <w:rFonts w:ascii="Times New Roman" w:hAnsi="Times New Roman" w:cs="Times New Roman"/>
          <w:sz w:val="28"/>
          <w:szCs w:val="28"/>
          <w:shd w:val="clear" w:color="auto" w:fill="FFFFFF"/>
        </w:rPr>
        <w:t>Нетреба</w:t>
      </w:r>
      <w:proofErr w:type="spellEnd"/>
      <w:r w:rsidRPr="002B2B2F">
        <w:rPr>
          <w:rFonts w:ascii="Times New Roman" w:hAnsi="Times New Roman" w:cs="Times New Roman"/>
          <w:sz w:val="28"/>
          <w:szCs w:val="28"/>
          <w:shd w:val="clear" w:color="auto" w:fill="FFFFFF"/>
        </w:rPr>
        <w:t xml:space="preserve"> // Международный нау</w:t>
      </w:r>
      <w:r w:rsidR="00963AAC">
        <w:rPr>
          <w:rFonts w:ascii="Times New Roman" w:hAnsi="Times New Roman" w:cs="Times New Roman"/>
          <w:sz w:val="28"/>
          <w:szCs w:val="28"/>
          <w:shd w:val="clear" w:color="auto" w:fill="FFFFFF"/>
        </w:rPr>
        <w:t>чный студенческий журнал. – 2020</w:t>
      </w:r>
      <w:r w:rsidRPr="002B2B2F">
        <w:rPr>
          <w:rFonts w:ascii="Times New Roman" w:hAnsi="Times New Roman" w:cs="Times New Roman"/>
          <w:sz w:val="28"/>
          <w:szCs w:val="28"/>
          <w:shd w:val="clear" w:color="auto" w:fill="FFFFFF"/>
        </w:rPr>
        <w:t>. – № 6. – С. 447-451.</w:t>
      </w:r>
    </w:p>
    <w:p w:rsidR="00D72DF3" w:rsidRDefault="00963AAC"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Pr>
          <w:rFonts w:ascii="Times New Roman" w:hAnsi="Times New Roman" w:cs="Times New Roman"/>
          <w:sz w:val="28"/>
          <w:szCs w:val="28"/>
        </w:rPr>
        <w:t>Новикова, С. А. Таможенное дело</w:t>
      </w:r>
      <w:r w:rsidR="00D72DF3" w:rsidRPr="002B2B2F">
        <w:rPr>
          <w:rFonts w:ascii="Times New Roman" w:hAnsi="Times New Roman" w:cs="Times New Roman"/>
          <w:sz w:val="28"/>
          <w:szCs w:val="28"/>
        </w:rPr>
        <w:t>: учебник для бакалавриата и магистра</w:t>
      </w:r>
      <w:r>
        <w:rPr>
          <w:rFonts w:ascii="Times New Roman" w:hAnsi="Times New Roman" w:cs="Times New Roman"/>
          <w:sz w:val="28"/>
          <w:szCs w:val="28"/>
        </w:rPr>
        <w:t>туры / С. А. Новикова. — М</w:t>
      </w:r>
      <w:r w:rsidR="005F4C9B">
        <w:rPr>
          <w:rFonts w:ascii="Times New Roman" w:hAnsi="Times New Roman" w:cs="Times New Roman"/>
          <w:sz w:val="28"/>
          <w:szCs w:val="28"/>
        </w:rPr>
        <w:t>.</w:t>
      </w:r>
      <w:r w:rsidR="00D72DF3" w:rsidRPr="002B2B2F">
        <w:rPr>
          <w:rFonts w:ascii="Times New Roman" w:hAnsi="Times New Roman" w:cs="Times New Roman"/>
          <w:sz w:val="28"/>
          <w:szCs w:val="28"/>
        </w:rPr>
        <w:t>: Издательство Юрайт, 2019. — 302 с.</w:t>
      </w:r>
    </w:p>
    <w:p w:rsidR="0045198E" w:rsidRDefault="0045198E"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Pr>
          <w:rFonts w:ascii="Times New Roman" w:hAnsi="Times New Roman" w:cs="Times New Roman"/>
          <w:sz w:val="28"/>
          <w:szCs w:val="28"/>
        </w:rPr>
        <w:t>Новикова</w:t>
      </w:r>
      <w:proofErr w:type="gramStart"/>
      <w:r>
        <w:rPr>
          <w:rFonts w:ascii="Times New Roman" w:hAnsi="Times New Roman" w:cs="Times New Roman"/>
          <w:sz w:val="28"/>
          <w:szCs w:val="28"/>
        </w:rPr>
        <w:t xml:space="preserve"> </w:t>
      </w:r>
      <w:r w:rsidR="005F4C9B">
        <w:rPr>
          <w:rFonts w:ascii="Times New Roman" w:hAnsi="Times New Roman" w:cs="Times New Roman"/>
          <w:sz w:val="28"/>
          <w:szCs w:val="28"/>
        </w:rPr>
        <w:t>,</w:t>
      </w:r>
      <w:proofErr w:type="gramEnd"/>
      <w:r>
        <w:rPr>
          <w:rFonts w:ascii="Times New Roman" w:hAnsi="Times New Roman" w:cs="Times New Roman"/>
          <w:sz w:val="28"/>
          <w:szCs w:val="28"/>
        </w:rPr>
        <w:t xml:space="preserve">С. А. Таможенное дело и таможенное регулирование в ЕАЭС </w:t>
      </w:r>
      <w:r w:rsidRPr="0045198E">
        <w:rPr>
          <w:rFonts w:ascii="Times New Roman" w:hAnsi="Times New Roman" w:cs="Times New Roman"/>
          <w:sz w:val="28"/>
          <w:szCs w:val="28"/>
        </w:rPr>
        <w:t>/</w:t>
      </w:r>
      <w:r>
        <w:rPr>
          <w:rFonts w:ascii="Times New Roman" w:hAnsi="Times New Roman" w:cs="Times New Roman"/>
          <w:sz w:val="28"/>
          <w:szCs w:val="28"/>
        </w:rPr>
        <w:t xml:space="preserve"> А. С. Новикова, - М.: Ю-Райт. – 2022. – 912 с.</w:t>
      </w:r>
    </w:p>
    <w:p w:rsidR="005B1599"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5B1599">
        <w:rPr>
          <w:rFonts w:ascii="Times New Roman" w:hAnsi="Times New Roman" w:cs="Times New Roman"/>
          <w:sz w:val="28"/>
          <w:szCs w:val="28"/>
        </w:rPr>
        <w:t>Новиков</w:t>
      </w:r>
      <w:r w:rsidR="005F4C9B">
        <w:rPr>
          <w:rFonts w:ascii="Times New Roman" w:hAnsi="Times New Roman" w:cs="Times New Roman"/>
          <w:sz w:val="28"/>
          <w:szCs w:val="28"/>
        </w:rPr>
        <w:t>,</w:t>
      </w:r>
      <w:r w:rsidRPr="005B1599">
        <w:rPr>
          <w:rFonts w:ascii="Times New Roman" w:hAnsi="Times New Roman" w:cs="Times New Roman"/>
          <w:sz w:val="28"/>
          <w:szCs w:val="28"/>
        </w:rPr>
        <w:t xml:space="preserve"> М. В. Проблемы и перспективы развития национальной системы тарифных преференций РФ // Экономика и предпринимательство</w:t>
      </w:r>
      <w:r w:rsidR="005F4C9B">
        <w:rPr>
          <w:rFonts w:ascii="Times New Roman" w:hAnsi="Times New Roman" w:cs="Times New Roman"/>
          <w:sz w:val="28"/>
          <w:szCs w:val="28"/>
        </w:rPr>
        <w:t>. -</w:t>
      </w:r>
      <w:r w:rsidRPr="005B1599">
        <w:rPr>
          <w:rFonts w:ascii="Times New Roman" w:hAnsi="Times New Roman" w:cs="Times New Roman"/>
          <w:sz w:val="28"/>
          <w:szCs w:val="28"/>
        </w:rPr>
        <w:t xml:space="preserve"> 2018. </w:t>
      </w:r>
      <w:r w:rsidR="005F4C9B">
        <w:rPr>
          <w:rFonts w:ascii="Times New Roman" w:hAnsi="Times New Roman" w:cs="Times New Roman"/>
          <w:sz w:val="28"/>
          <w:szCs w:val="28"/>
        </w:rPr>
        <w:t xml:space="preserve">- </w:t>
      </w:r>
      <w:r w:rsidRPr="005B1599">
        <w:rPr>
          <w:rFonts w:ascii="Times New Roman" w:hAnsi="Times New Roman" w:cs="Times New Roman"/>
          <w:sz w:val="28"/>
          <w:szCs w:val="28"/>
        </w:rPr>
        <w:t>№ 6.</w:t>
      </w:r>
      <w:r w:rsidR="00963AAC">
        <w:rPr>
          <w:rFonts w:ascii="Times New Roman" w:hAnsi="Times New Roman" w:cs="Times New Roman"/>
          <w:sz w:val="28"/>
          <w:szCs w:val="28"/>
        </w:rPr>
        <w:t xml:space="preserve"> -</w:t>
      </w:r>
      <w:r w:rsidRPr="005B1599">
        <w:rPr>
          <w:rFonts w:ascii="Times New Roman" w:hAnsi="Times New Roman" w:cs="Times New Roman"/>
          <w:sz w:val="28"/>
          <w:szCs w:val="28"/>
        </w:rPr>
        <w:t xml:space="preserve"> С. 136</w:t>
      </w:r>
      <w:r w:rsidR="005F4C9B">
        <w:rPr>
          <w:rFonts w:ascii="Times New Roman" w:hAnsi="Times New Roman" w:cs="Times New Roman"/>
          <w:sz w:val="28"/>
          <w:szCs w:val="28"/>
        </w:rPr>
        <w:t>-139</w:t>
      </w:r>
      <w:r w:rsidRPr="005B1599">
        <w:rPr>
          <w:rFonts w:ascii="Times New Roman" w:hAnsi="Times New Roman" w:cs="Times New Roman"/>
          <w:sz w:val="28"/>
          <w:szCs w:val="28"/>
        </w:rPr>
        <w:t>.</w:t>
      </w:r>
    </w:p>
    <w:p w:rsidR="005B1599" w:rsidRPr="002B2B2F"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5B1599">
        <w:rPr>
          <w:rFonts w:ascii="Times New Roman" w:hAnsi="Times New Roman" w:cs="Times New Roman"/>
          <w:sz w:val="28"/>
          <w:szCs w:val="28"/>
        </w:rPr>
        <w:t>Останин</w:t>
      </w:r>
      <w:r w:rsidR="005F4C9B">
        <w:rPr>
          <w:rFonts w:ascii="Times New Roman" w:hAnsi="Times New Roman" w:cs="Times New Roman"/>
          <w:sz w:val="28"/>
          <w:szCs w:val="28"/>
        </w:rPr>
        <w:t>,</w:t>
      </w:r>
      <w:r w:rsidRPr="005B1599">
        <w:rPr>
          <w:rFonts w:ascii="Times New Roman" w:hAnsi="Times New Roman" w:cs="Times New Roman"/>
          <w:sz w:val="28"/>
          <w:szCs w:val="28"/>
        </w:rPr>
        <w:t xml:space="preserve"> В. А. Совершенствование таможенной политики как условие эффективного экономического равновесия</w:t>
      </w:r>
      <w:r w:rsidR="005F4C9B">
        <w:rPr>
          <w:rFonts w:ascii="Times New Roman" w:hAnsi="Times New Roman" w:cs="Times New Roman"/>
          <w:sz w:val="28"/>
          <w:szCs w:val="28"/>
        </w:rPr>
        <w:t xml:space="preserve">/ </w:t>
      </w:r>
      <w:r w:rsidR="00DA5DD3">
        <w:rPr>
          <w:rFonts w:ascii="Times New Roman" w:hAnsi="Times New Roman" w:cs="Times New Roman"/>
          <w:sz w:val="28"/>
          <w:szCs w:val="28"/>
        </w:rPr>
        <w:t>А. В. Останин</w:t>
      </w:r>
      <w:r w:rsidRPr="005B1599">
        <w:rPr>
          <w:rFonts w:ascii="Times New Roman" w:hAnsi="Times New Roman" w:cs="Times New Roman"/>
          <w:sz w:val="28"/>
          <w:szCs w:val="28"/>
        </w:rPr>
        <w:t xml:space="preserve"> // Таможенная политика России на Дальнем Востоке</w:t>
      </w:r>
      <w:r w:rsidR="005F4C9B">
        <w:rPr>
          <w:rFonts w:ascii="Times New Roman" w:hAnsi="Times New Roman" w:cs="Times New Roman"/>
          <w:sz w:val="28"/>
          <w:szCs w:val="28"/>
        </w:rPr>
        <w:t xml:space="preserve">. - </w:t>
      </w:r>
      <w:r w:rsidRPr="005B1599">
        <w:rPr>
          <w:rFonts w:ascii="Times New Roman" w:hAnsi="Times New Roman" w:cs="Times New Roman"/>
          <w:sz w:val="28"/>
          <w:szCs w:val="28"/>
        </w:rPr>
        <w:t xml:space="preserve">2018. № 2 (59). </w:t>
      </w:r>
      <w:r w:rsidR="005F4C9B">
        <w:rPr>
          <w:rFonts w:ascii="Times New Roman" w:hAnsi="Times New Roman" w:cs="Times New Roman"/>
          <w:sz w:val="28"/>
          <w:szCs w:val="28"/>
        </w:rPr>
        <w:t xml:space="preserve">- </w:t>
      </w:r>
      <w:r w:rsidRPr="005B1599">
        <w:rPr>
          <w:rFonts w:ascii="Times New Roman" w:hAnsi="Times New Roman" w:cs="Times New Roman"/>
          <w:sz w:val="28"/>
          <w:szCs w:val="28"/>
        </w:rPr>
        <w:t>С. 57</w:t>
      </w:r>
      <w:r w:rsidR="005F4C9B">
        <w:rPr>
          <w:rFonts w:ascii="Times New Roman" w:hAnsi="Times New Roman" w:cs="Times New Roman"/>
          <w:sz w:val="28"/>
          <w:szCs w:val="28"/>
        </w:rPr>
        <w:t>-67</w:t>
      </w:r>
      <w:r w:rsidRPr="005B1599">
        <w:rPr>
          <w:rFonts w:ascii="Times New Roman" w:hAnsi="Times New Roman" w:cs="Times New Roman"/>
          <w:sz w:val="28"/>
          <w:szCs w:val="28"/>
        </w:rPr>
        <w:t>.</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DA5DD3">
        <w:rPr>
          <w:rFonts w:ascii="Times New Roman" w:hAnsi="Times New Roman" w:cs="Times New Roman"/>
          <w:sz w:val="28"/>
          <w:szCs w:val="28"/>
          <w:shd w:val="clear" w:color="auto" w:fill="FFFFFF"/>
        </w:rPr>
        <w:t>Павлова</w:t>
      </w:r>
      <w:r w:rsidR="005F4C9B" w:rsidRPr="00DA5DD3">
        <w:rPr>
          <w:rFonts w:ascii="Times New Roman" w:hAnsi="Times New Roman" w:cs="Times New Roman"/>
          <w:sz w:val="28"/>
          <w:szCs w:val="28"/>
          <w:shd w:val="clear" w:color="auto" w:fill="FFFFFF"/>
        </w:rPr>
        <w:t>,</w:t>
      </w:r>
      <w:r w:rsidRPr="00DA5DD3">
        <w:rPr>
          <w:rFonts w:ascii="Times New Roman" w:hAnsi="Times New Roman" w:cs="Times New Roman"/>
          <w:sz w:val="28"/>
          <w:szCs w:val="28"/>
          <w:shd w:val="clear" w:color="auto" w:fill="FFFFFF"/>
        </w:rPr>
        <w:t xml:space="preserve"> А. В. Механизм подтверждения происхождения товаров в условиях предоставления тарифных преференций</w:t>
      </w:r>
      <w:r w:rsidR="005F4C9B" w:rsidRPr="00DA5DD3">
        <w:rPr>
          <w:rFonts w:ascii="Times New Roman" w:hAnsi="Times New Roman" w:cs="Times New Roman"/>
          <w:sz w:val="28"/>
          <w:szCs w:val="28"/>
          <w:shd w:val="clear" w:color="auto" w:fill="FFFFFF"/>
        </w:rPr>
        <w:t xml:space="preserve">/ </w:t>
      </w:r>
      <w:r w:rsidR="00DA5DD3" w:rsidRPr="00DA5DD3">
        <w:rPr>
          <w:rFonts w:ascii="Times New Roman" w:hAnsi="Times New Roman" w:cs="Times New Roman"/>
          <w:sz w:val="28"/>
          <w:szCs w:val="28"/>
          <w:shd w:val="clear" w:color="auto" w:fill="FFFFFF"/>
        </w:rPr>
        <w:t>В. А. Павлова</w:t>
      </w:r>
      <w:r w:rsidRPr="00DA5DD3">
        <w:rPr>
          <w:rFonts w:ascii="Times New Roman" w:hAnsi="Times New Roman" w:cs="Times New Roman"/>
          <w:sz w:val="28"/>
          <w:szCs w:val="28"/>
          <w:shd w:val="clear" w:color="auto" w:fill="FFFFFF"/>
        </w:rPr>
        <w:t xml:space="preserve"> //Приоритетные направления инновационной деятельности в</w:t>
      </w:r>
      <w:r w:rsidRPr="002B2B2F">
        <w:rPr>
          <w:rFonts w:ascii="Times New Roman" w:hAnsi="Times New Roman" w:cs="Times New Roman"/>
          <w:sz w:val="28"/>
          <w:szCs w:val="28"/>
          <w:shd w:val="clear" w:color="auto" w:fill="FFFFFF"/>
        </w:rPr>
        <w:t xml:space="preserve"> промышленности. – 2020. </w:t>
      </w:r>
      <w:r w:rsidR="005F4C9B">
        <w:rPr>
          <w:rFonts w:ascii="Times New Roman" w:hAnsi="Times New Roman" w:cs="Times New Roman"/>
          <w:sz w:val="28"/>
          <w:szCs w:val="28"/>
          <w:shd w:val="clear" w:color="auto" w:fill="FFFFFF"/>
        </w:rPr>
        <w:t xml:space="preserve">- №4. </w:t>
      </w:r>
      <w:r w:rsidRPr="002B2B2F">
        <w:rPr>
          <w:rFonts w:ascii="Times New Roman" w:hAnsi="Times New Roman" w:cs="Times New Roman"/>
          <w:sz w:val="28"/>
          <w:szCs w:val="28"/>
          <w:shd w:val="clear" w:color="auto" w:fill="FFFFFF"/>
        </w:rPr>
        <w:t>– С. 133-135.</w:t>
      </w:r>
    </w:p>
    <w:p w:rsidR="0045198E"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r w:rsidRPr="0045198E">
        <w:rPr>
          <w:rFonts w:ascii="Times New Roman" w:hAnsi="Times New Roman" w:cs="Times New Roman"/>
          <w:sz w:val="28"/>
          <w:szCs w:val="28"/>
        </w:rPr>
        <w:t xml:space="preserve">Попова, Л. И. Организация таможенного контроля товаров и транспортных средств: учебное пособие для вузов / Л. И. Попова. — 3-е изд., </w:t>
      </w:r>
      <w:proofErr w:type="spellStart"/>
      <w:r w:rsidRPr="0045198E">
        <w:rPr>
          <w:rFonts w:ascii="Times New Roman" w:hAnsi="Times New Roman" w:cs="Times New Roman"/>
          <w:sz w:val="28"/>
          <w:szCs w:val="28"/>
        </w:rPr>
        <w:t>перераб</w:t>
      </w:r>
      <w:proofErr w:type="spellEnd"/>
      <w:r w:rsidRPr="0045198E">
        <w:rPr>
          <w:rFonts w:ascii="Times New Roman" w:hAnsi="Times New Roman" w:cs="Times New Roman"/>
          <w:sz w:val="28"/>
          <w:szCs w:val="28"/>
        </w:rPr>
        <w:t>. и доп. — М</w:t>
      </w:r>
      <w:r w:rsidR="005F4C9B">
        <w:rPr>
          <w:rFonts w:ascii="Times New Roman" w:hAnsi="Times New Roman" w:cs="Times New Roman"/>
          <w:sz w:val="28"/>
          <w:szCs w:val="28"/>
        </w:rPr>
        <w:t>.</w:t>
      </w:r>
      <w:r w:rsidRPr="0045198E">
        <w:rPr>
          <w:rFonts w:ascii="Times New Roman" w:hAnsi="Times New Roman" w:cs="Times New Roman"/>
          <w:sz w:val="28"/>
          <w:szCs w:val="28"/>
        </w:rPr>
        <w:t>: Издательство Юрайт, 2019. — 237 с.</w:t>
      </w:r>
      <w:r w:rsidR="0045198E" w:rsidRPr="0045198E">
        <w:rPr>
          <w:rFonts w:ascii="Times New Roman" w:hAnsi="Times New Roman" w:cs="Times New Roman"/>
          <w:sz w:val="28"/>
          <w:szCs w:val="28"/>
        </w:rPr>
        <w:t xml:space="preserve"> </w:t>
      </w:r>
    </w:p>
    <w:p w:rsidR="005B1599" w:rsidRPr="002B2B2F" w:rsidRDefault="005B1599"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proofErr w:type="spellStart"/>
      <w:r w:rsidRPr="005B1599">
        <w:rPr>
          <w:rFonts w:ascii="Times New Roman" w:hAnsi="Times New Roman" w:cs="Times New Roman"/>
          <w:sz w:val="28"/>
          <w:szCs w:val="28"/>
        </w:rPr>
        <w:t>Хапилин</w:t>
      </w:r>
      <w:proofErr w:type="spellEnd"/>
      <w:r w:rsidR="005F4C9B">
        <w:rPr>
          <w:rFonts w:ascii="Times New Roman" w:hAnsi="Times New Roman" w:cs="Times New Roman"/>
          <w:sz w:val="28"/>
          <w:szCs w:val="28"/>
        </w:rPr>
        <w:t>,</w:t>
      </w:r>
      <w:r w:rsidRPr="005B1599">
        <w:rPr>
          <w:rFonts w:ascii="Times New Roman" w:hAnsi="Times New Roman" w:cs="Times New Roman"/>
          <w:sz w:val="28"/>
          <w:szCs w:val="28"/>
        </w:rPr>
        <w:t xml:space="preserve"> С.А. Преференциальная система ЕАЭС: </w:t>
      </w:r>
      <w:proofErr w:type="spellStart"/>
      <w:r w:rsidRPr="005B1599">
        <w:rPr>
          <w:rFonts w:ascii="Times New Roman" w:hAnsi="Times New Roman" w:cs="Times New Roman"/>
          <w:sz w:val="28"/>
          <w:szCs w:val="28"/>
        </w:rPr>
        <w:t>модернизационный</w:t>
      </w:r>
      <w:proofErr w:type="spellEnd"/>
      <w:r w:rsidRPr="005B1599">
        <w:rPr>
          <w:rFonts w:ascii="Times New Roman" w:hAnsi="Times New Roman" w:cs="Times New Roman"/>
          <w:sz w:val="28"/>
          <w:szCs w:val="28"/>
        </w:rPr>
        <w:t xml:space="preserve"> потенциал</w:t>
      </w:r>
      <w:r w:rsidR="005F4C9B">
        <w:rPr>
          <w:rFonts w:ascii="Times New Roman" w:hAnsi="Times New Roman" w:cs="Times New Roman"/>
          <w:sz w:val="28"/>
          <w:szCs w:val="28"/>
        </w:rPr>
        <w:t xml:space="preserve">/ </w:t>
      </w:r>
      <w:r w:rsidR="00DA5DD3">
        <w:rPr>
          <w:rFonts w:ascii="Times New Roman" w:hAnsi="Times New Roman" w:cs="Times New Roman"/>
          <w:sz w:val="28"/>
          <w:szCs w:val="28"/>
        </w:rPr>
        <w:t xml:space="preserve">А. С. </w:t>
      </w:r>
      <w:proofErr w:type="spellStart"/>
      <w:r w:rsidR="00DA5DD3">
        <w:rPr>
          <w:rFonts w:ascii="Times New Roman" w:hAnsi="Times New Roman" w:cs="Times New Roman"/>
          <w:sz w:val="28"/>
          <w:szCs w:val="28"/>
        </w:rPr>
        <w:t>Хапилин</w:t>
      </w:r>
      <w:proofErr w:type="spellEnd"/>
      <w:r w:rsidR="00DA5DD3">
        <w:rPr>
          <w:rFonts w:ascii="Times New Roman" w:hAnsi="Times New Roman" w:cs="Times New Roman"/>
          <w:sz w:val="28"/>
          <w:szCs w:val="28"/>
        </w:rPr>
        <w:t xml:space="preserve"> </w:t>
      </w:r>
      <w:r w:rsidRPr="005B1599">
        <w:rPr>
          <w:rFonts w:ascii="Times New Roman" w:hAnsi="Times New Roman" w:cs="Times New Roman"/>
          <w:sz w:val="28"/>
          <w:szCs w:val="28"/>
        </w:rPr>
        <w:t>// Вестник Ростовского государственного экономического университета (РИНХ)</w:t>
      </w:r>
      <w:r w:rsidR="005F4C9B">
        <w:rPr>
          <w:rFonts w:ascii="Times New Roman" w:hAnsi="Times New Roman" w:cs="Times New Roman"/>
          <w:sz w:val="28"/>
          <w:szCs w:val="28"/>
        </w:rPr>
        <w:t xml:space="preserve">. - </w:t>
      </w:r>
      <w:r w:rsidRPr="005B1599">
        <w:rPr>
          <w:rFonts w:ascii="Times New Roman" w:hAnsi="Times New Roman" w:cs="Times New Roman"/>
          <w:sz w:val="28"/>
          <w:szCs w:val="28"/>
        </w:rPr>
        <w:t>201</w:t>
      </w:r>
      <w:r>
        <w:rPr>
          <w:rFonts w:ascii="Times New Roman" w:hAnsi="Times New Roman" w:cs="Times New Roman"/>
          <w:sz w:val="28"/>
          <w:szCs w:val="28"/>
        </w:rPr>
        <w:t>9.</w:t>
      </w:r>
      <w:r w:rsidRPr="005B1599">
        <w:rPr>
          <w:rFonts w:ascii="Times New Roman" w:hAnsi="Times New Roman" w:cs="Times New Roman"/>
          <w:sz w:val="28"/>
          <w:szCs w:val="28"/>
        </w:rPr>
        <w:t xml:space="preserve"> </w:t>
      </w:r>
      <w:r w:rsidR="005F4C9B">
        <w:rPr>
          <w:rFonts w:ascii="Times New Roman" w:hAnsi="Times New Roman" w:cs="Times New Roman"/>
          <w:sz w:val="28"/>
          <w:szCs w:val="28"/>
        </w:rPr>
        <w:t xml:space="preserve">- №4. – С. </w:t>
      </w:r>
      <w:r w:rsidR="00A82012">
        <w:rPr>
          <w:rFonts w:ascii="Times New Roman" w:hAnsi="Times New Roman" w:cs="Times New Roman"/>
          <w:sz w:val="28"/>
          <w:szCs w:val="28"/>
        </w:rPr>
        <w:t>6</w:t>
      </w:r>
      <w:r w:rsidR="005F4C9B">
        <w:rPr>
          <w:rFonts w:ascii="Times New Roman" w:hAnsi="Times New Roman" w:cs="Times New Roman"/>
          <w:sz w:val="28"/>
          <w:szCs w:val="28"/>
        </w:rPr>
        <w:t>8-78</w:t>
      </w:r>
      <w:r w:rsidR="00A82012">
        <w:rPr>
          <w:rFonts w:ascii="Times New Roman" w:hAnsi="Times New Roman" w:cs="Times New Roman"/>
          <w:sz w:val="28"/>
          <w:szCs w:val="28"/>
        </w:rPr>
        <w:t>.</w:t>
      </w:r>
    </w:p>
    <w:p w:rsidR="00D72DF3"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shd w:val="clear" w:color="auto" w:fill="FFFFFF"/>
        </w:rPr>
      </w:pPr>
      <w:r w:rsidRPr="002B2B2F">
        <w:rPr>
          <w:rFonts w:ascii="Times New Roman" w:hAnsi="Times New Roman" w:cs="Times New Roman"/>
          <w:sz w:val="28"/>
          <w:szCs w:val="28"/>
          <w:shd w:val="clear" w:color="auto" w:fill="FFFFFF"/>
        </w:rPr>
        <w:t>Шадрин</w:t>
      </w:r>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А. Е.</w:t>
      </w:r>
      <w:r w:rsidR="005F4C9B">
        <w:rPr>
          <w:rFonts w:ascii="Times New Roman" w:hAnsi="Times New Roman" w:cs="Times New Roman"/>
          <w:sz w:val="28"/>
          <w:szCs w:val="28"/>
          <w:shd w:val="clear" w:color="auto" w:fill="FFFFFF"/>
        </w:rPr>
        <w:t xml:space="preserve"> </w:t>
      </w:r>
      <w:r w:rsidRPr="002B2B2F">
        <w:rPr>
          <w:rFonts w:ascii="Times New Roman" w:hAnsi="Times New Roman" w:cs="Times New Roman"/>
          <w:sz w:val="28"/>
          <w:szCs w:val="28"/>
          <w:shd w:val="clear" w:color="auto" w:fill="FFFFFF"/>
        </w:rPr>
        <w:t>Оценка деятельности таможенных органов российской федерации по таможенному контролю происхождения товаров</w:t>
      </w:r>
      <w:r w:rsidR="005F4C9B">
        <w:rPr>
          <w:rFonts w:ascii="Times New Roman" w:hAnsi="Times New Roman" w:cs="Times New Roman"/>
          <w:sz w:val="28"/>
          <w:szCs w:val="28"/>
          <w:shd w:val="clear" w:color="auto" w:fill="FFFFFF"/>
        </w:rPr>
        <w:t xml:space="preserve">/ </w:t>
      </w:r>
      <w:r w:rsidR="00DA5DD3">
        <w:rPr>
          <w:rFonts w:ascii="Times New Roman" w:hAnsi="Times New Roman" w:cs="Times New Roman"/>
          <w:sz w:val="28"/>
          <w:szCs w:val="28"/>
          <w:shd w:val="clear" w:color="auto" w:fill="FFFFFF"/>
        </w:rPr>
        <w:t xml:space="preserve">Е. А. Шадрин </w:t>
      </w:r>
      <w:r w:rsidRPr="002B2B2F">
        <w:rPr>
          <w:rFonts w:ascii="Times New Roman" w:hAnsi="Times New Roman" w:cs="Times New Roman"/>
          <w:sz w:val="28"/>
          <w:szCs w:val="28"/>
          <w:shd w:val="clear" w:color="auto" w:fill="FFFFFF"/>
        </w:rPr>
        <w:t>//</w:t>
      </w:r>
      <w:r w:rsidR="005F4C9B">
        <w:rPr>
          <w:rFonts w:ascii="Times New Roman" w:hAnsi="Times New Roman" w:cs="Times New Roman"/>
          <w:sz w:val="28"/>
          <w:szCs w:val="28"/>
          <w:shd w:val="clear" w:color="auto" w:fill="FFFFFF"/>
        </w:rPr>
        <w:t xml:space="preserve"> Вопросы </w:t>
      </w:r>
      <w:r w:rsidR="00C77697">
        <w:rPr>
          <w:rFonts w:ascii="Times New Roman" w:hAnsi="Times New Roman" w:cs="Times New Roman"/>
          <w:sz w:val="28"/>
          <w:szCs w:val="28"/>
          <w:shd w:val="clear" w:color="auto" w:fill="FFFFFF"/>
        </w:rPr>
        <w:t>экономики</w:t>
      </w:r>
      <w:r w:rsidRPr="002B2B2F">
        <w:rPr>
          <w:rFonts w:ascii="Times New Roman" w:hAnsi="Times New Roman" w:cs="Times New Roman"/>
          <w:sz w:val="28"/>
          <w:szCs w:val="28"/>
          <w:shd w:val="clear" w:color="auto" w:fill="FFFFFF"/>
        </w:rPr>
        <w:t>. – 2020. – №. 10. – С. 432-436</w:t>
      </w:r>
      <w:r w:rsidR="005F4C9B">
        <w:rPr>
          <w:rFonts w:ascii="Times New Roman" w:hAnsi="Times New Roman" w:cs="Times New Roman"/>
          <w:sz w:val="28"/>
          <w:szCs w:val="28"/>
          <w:shd w:val="clear" w:color="auto" w:fill="FFFFFF"/>
        </w:rPr>
        <w:t>.</w:t>
      </w:r>
    </w:p>
    <w:p w:rsidR="00056740" w:rsidRPr="002B2B2F" w:rsidRDefault="00D72DF3" w:rsidP="002B2B2F">
      <w:pPr>
        <w:pStyle w:val="a3"/>
        <w:numPr>
          <w:ilvl w:val="0"/>
          <w:numId w:val="14"/>
        </w:numPr>
        <w:spacing w:after="0" w:line="360" w:lineRule="auto"/>
        <w:ind w:left="0" w:firstLine="0"/>
        <w:contextualSpacing w:val="0"/>
        <w:jc w:val="both"/>
        <w:rPr>
          <w:rFonts w:ascii="Times New Roman" w:hAnsi="Times New Roman" w:cs="Times New Roman"/>
          <w:sz w:val="28"/>
          <w:szCs w:val="28"/>
        </w:rPr>
      </w:pPr>
      <w:proofErr w:type="spellStart"/>
      <w:r w:rsidRPr="002B2B2F">
        <w:rPr>
          <w:rFonts w:ascii="Times New Roman" w:hAnsi="Times New Roman" w:cs="Times New Roman"/>
          <w:sz w:val="28"/>
          <w:szCs w:val="28"/>
          <w:shd w:val="clear" w:color="auto" w:fill="FFFFFF"/>
        </w:rPr>
        <w:t>Щипцова</w:t>
      </w:r>
      <w:proofErr w:type="spellEnd"/>
      <w:r w:rsidR="005F4C9B">
        <w:rPr>
          <w:rFonts w:ascii="Times New Roman" w:hAnsi="Times New Roman" w:cs="Times New Roman"/>
          <w:sz w:val="28"/>
          <w:szCs w:val="28"/>
          <w:shd w:val="clear" w:color="auto" w:fill="FFFFFF"/>
        </w:rPr>
        <w:t>,</w:t>
      </w:r>
      <w:r w:rsidRPr="002B2B2F">
        <w:rPr>
          <w:rFonts w:ascii="Times New Roman" w:hAnsi="Times New Roman" w:cs="Times New Roman"/>
          <w:sz w:val="28"/>
          <w:szCs w:val="28"/>
          <w:shd w:val="clear" w:color="auto" w:fill="FFFFFF"/>
        </w:rPr>
        <w:t xml:space="preserve"> Е. В. Создание и внед</w:t>
      </w:r>
      <w:r w:rsidR="00E10D27">
        <w:rPr>
          <w:rFonts w:ascii="Times New Roman" w:hAnsi="Times New Roman" w:cs="Times New Roman"/>
          <w:sz w:val="28"/>
          <w:szCs w:val="28"/>
          <w:shd w:val="clear" w:color="auto" w:fill="FFFFFF"/>
        </w:rPr>
        <w:t>рение системы электронной серти</w:t>
      </w:r>
      <w:r w:rsidRPr="002B2B2F">
        <w:rPr>
          <w:rFonts w:ascii="Times New Roman" w:hAnsi="Times New Roman" w:cs="Times New Roman"/>
          <w:sz w:val="28"/>
          <w:szCs w:val="28"/>
          <w:shd w:val="clear" w:color="auto" w:fill="FFFFFF"/>
        </w:rPr>
        <w:t>фикации и верификации на террит</w:t>
      </w:r>
      <w:r w:rsidR="00E10D27">
        <w:rPr>
          <w:rFonts w:ascii="Times New Roman" w:hAnsi="Times New Roman" w:cs="Times New Roman"/>
          <w:sz w:val="28"/>
          <w:szCs w:val="28"/>
          <w:shd w:val="clear" w:color="auto" w:fill="FFFFFF"/>
        </w:rPr>
        <w:t xml:space="preserve">ории единого экономического </w:t>
      </w:r>
      <w:r w:rsidR="00E10D27">
        <w:rPr>
          <w:rFonts w:ascii="Times New Roman" w:hAnsi="Times New Roman" w:cs="Times New Roman"/>
          <w:sz w:val="28"/>
          <w:szCs w:val="28"/>
          <w:shd w:val="clear" w:color="auto" w:fill="FFFFFF"/>
        </w:rPr>
        <w:lastRenderedPageBreak/>
        <w:t>про</w:t>
      </w:r>
      <w:r w:rsidRPr="002B2B2F">
        <w:rPr>
          <w:rFonts w:ascii="Times New Roman" w:hAnsi="Times New Roman" w:cs="Times New Roman"/>
          <w:sz w:val="28"/>
          <w:szCs w:val="28"/>
          <w:shd w:val="clear" w:color="auto" w:fill="FFFFFF"/>
        </w:rPr>
        <w:t>странства ЕАЭС</w:t>
      </w:r>
      <w:r w:rsidR="005F4C9B">
        <w:rPr>
          <w:rFonts w:ascii="Times New Roman" w:hAnsi="Times New Roman" w:cs="Times New Roman"/>
          <w:sz w:val="28"/>
          <w:szCs w:val="28"/>
          <w:shd w:val="clear" w:color="auto" w:fill="FFFFFF"/>
        </w:rPr>
        <w:t xml:space="preserve"> / </w:t>
      </w:r>
      <w:r w:rsidR="00DA5DD3">
        <w:rPr>
          <w:rFonts w:ascii="Times New Roman" w:hAnsi="Times New Roman" w:cs="Times New Roman"/>
          <w:sz w:val="28"/>
          <w:szCs w:val="28"/>
          <w:shd w:val="clear" w:color="auto" w:fill="FFFFFF"/>
        </w:rPr>
        <w:t xml:space="preserve">В. Е. </w:t>
      </w:r>
      <w:proofErr w:type="spellStart"/>
      <w:r w:rsidR="00DA5DD3">
        <w:rPr>
          <w:rFonts w:ascii="Times New Roman" w:hAnsi="Times New Roman" w:cs="Times New Roman"/>
          <w:sz w:val="28"/>
          <w:szCs w:val="28"/>
          <w:shd w:val="clear" w:color="auto" w:fill="FFFFFF"/>
        </w:rPr>
        <w:t>Щипцова</w:t>
      </w:r>
      <w:proofErr w:type="spellEnd"/>
      <w:r w:rsidRPr="002B2B2F">
        <w:rPr>
          <w:rFonts w:ascii="Times New Roman" w:hAnsi="Times New Roman" w:cs="Times New Roman"/>
          <w:sz w:val="28"/>
          <w:szCs w:val="28"/>
          <w:shd w:val="clear" w:color="auto" w:fill="FFFFFF"/>
        </w:rPr>
        <w:t xml:space="preserve"> //</w:t>
      </w:r>
      <w:r w:rsidR="005F4C9B">
        <w:rPr>
          <w:rFonts w:ascii="Times New Roman" w:hAnsi="Times New Roman" w:cs="Times New Roman"/>
          <w:sz w:val="28"/>
          <w:szCs w:val="28"/>
          <w:shd w:val="clear" w:color="auto" w:fill="FFFFFF"/>
        </w:rPr>
        <w:t xml:space="preserve"> </w:t>
      </w:r>
      <w:r w:rsidR="00C77697">
        <w:rPr>
          <w:rFonts w:ascii="Times New Roman" w:hAnsi="Times New Roman" w:cs="Times New Roman"/>
          <w:sz w:val="28"/>
          <w:szCs w:val="28"/>
          <w:shd w:val="clear" w:color="auto" w:fill="FFFFFF"/>
        </w:rPr>
        <w:t>Вопросы э</w:t>
      </w:r>
      <w:r w:rsidR="005F4C9B">
        <w:rPr>
          <w:rFonts w:ascii="Times New Roman" w:hAnsi="Times New Roman" w:cs="Times New Roman"/>
          <w:sz w:val="28"/>
          <w:szCs w:val="28"/>
          <w:shd w:val="clear" w:color="auto" w:fill="FFFFFF"/>
        </w:rPr>
        <w:t>кономик</w:t>
      </w:r>
      <w:r w:rsidR="00C77697">
        <w:rPr>
          <w:rFonts w:ascii="Times New Roman" w:hAnsi="Times New Roman" w:cs="Times New Roman"/>
          <w:sz w:val="28"/>
          <w:szCs w:val="28"/>
          <w:shd w:val="clear" w:color="auto" w:fill="FFFFFF"/>
        </w:rPr>
        <w:t>и</w:t>
      </w:r>
      <w:r w:rsidRPr="002B2B2F">
        <w:rPr>
          <w:rFonts w:ascii="Times New Roman" w:hAnsi="Times New Roman" w:cs="Times New Roman"/>
          <w:sz w:val="28"/>
          <w:szCs w:val="28"/>
          <w:shd w:val="clear" w:color="auto" w:fill="FFFFFF"/>
        </w:rPr>
        <w:t xml:space="preserve">. – 2019. </w:t>
      </w:r>
      <w:r w:rsidR="005F4C9B">
        <w:rPr>
          <w:rFonts w:ascii="Times New Roman" w:hAnsi="Times New Roman" w:cs="Times New Roman"/>
          <w:sz w:val="28"/>
          <w:szCs w:val="28"/>
          <w:shd w:val="clear" w:color="auto" w:fill="FFFFFF"/>
        </w:rPr>
        <w:t xml:space="preserve">- №3. </w:t>
      </w:r>
      <w:r w:rsidRPr="002B2B2F">
        <w:rPr>
          <w:rFonts w:ascii="Times New Roman" w:hAnsi="Times New Roman" w:cs="Times New Roman"/>
          <w:sz w:val="28"/>
          <w:szCs w:val="28"/>
          <w:shd w:val="clear" w:color="auto" w:fill="FFFFFF"/>
        </w:rPr>
        <w:t>– С. 225-229.</w:t>
      </w:r>
    </w:p>
    <w:p w:rsidR="002F79D3" w:rsidRPr="002B2B2F" w:rsidRDefault="002F79D3" w:rsidP="002B2B2F">
      <w:pPr>
        <w:pStyle w:val="af3"/>
        <w:widowControl/>
        <w:numPr>
          <w:ilvl w:val="0"/>
          <w:numId w:val="14"/>
        </w:numPr>
        <w:shd w:val="clear" w:color="auto" w:fill="FFFFFF"/>
        <w:spacing w:line="360" w:lineRule="auto"/>
        <w:ind w:left="0" w:firstLine="0"/>
        <w:rPr>
          <w:rStyle w:val="apple-style-span"/>
          <w:rFonts w:eastAsia="Calibri"/>
          <w:shd w:val="clear" w:color="auto" w:fill="FFFFFF"/>
          <w:lang w:eastAsia="en-US"/>
        </w:rPr>
      </w:pPr>
      <w:r w:rsidRPr="002B2B2F">
        <w:rPr>
          <w:rStyle w:val="apple-style-span"/>
          <w:rFonts w:eastAsia="Calibri"/>
          <w:shd w:val="clear" w:color="auto" w:fill="FFFFFF"/>
          <w:lang w:eastAsia="en-US"/>
        </w:rPr>
        <w:t>Федеральная служба государственной статистики [Электронный ресурс]: официальный сайт. - 1999-2023. - Электрон</w:t>
      </w:r>
      <w:proofErr w:type="gramStart"/>
      <w:r w:rsidRPr="002B2B2F">
        <w:rPr>
          <w:rStyle w:val="apple-style-span"/>
          <w:rFonts w:eastAsia="Calibri"/>
          <w:shd w:val="clear" w:color="auto" w:fill="FFFFFF"/>
          <w:lang w:eastAsia="en-US"/>
        </w:rPr>
        <w:t>.</w:t>
      </w:r>
      <w:proofErr w:type="gramEnd"/>
      <w:r w:rsidRPr="002B2B2F">
        <w:rPr>
          <w:rStyle w:val="apple-style-span"/>
          <w:rFonts w:eastAsia="Calibri"/>
          <w:shd w:val="clear" w:color="auto" w:fill="FFFFFF"/>
          <w:lang w:eastAsia="en-US"/>
        </w:rPr>
        <w:t xml:space="preserve"> </w:t>
      </w:r>
      <w:proofErr w:type="gramStart"/>
      <w:r w:rsidRPr="002B2B2F">
        <w:rPr>
          <w:rStyle w:val="apple-style-span"/>
          <w:rFonts w:eastAsia="Calibri"/>
          <w:shd w:val="clear" w:color="auto" w:fill="FFFFFF"/>
          <w:lang w:eastAsia="en-US"/>
        </w:rPr>
        <w:t>д</w:t>
      </w:r>
      <w:proofErr w:type="gramEnd"/>
      <w:r w:rsidRPr="002B2B2F">
        <w:rPr>
          <w:rStyle w:val="apple-style-span"/>
          <w:rFonts w:eastAsia="Calibri"/>
          <w:shd w:val="clear" w:color="auto" w:fill="FFFFFF"/>
          <w:lang w:eastAsia="en-US"/>
        </w:rPr>
        <w:t>ан. - Режим доступа: https://rosst</w:t>
      </w:r>
      <w:r w:rsidR="00A82012">
        <w:rPr>
          <w:rStyle w:val="apple-style-span"/>
          <w:rFonts w:eastAsia="Calibri"/>
          <w:shd w:val="clear" w:color="auto" w:fill="FFFFFF"/>
          <w:lang w:eastAsia="en-US"/>
        </w:rPr>
        <w:t>at.gov.ru/ (Дата обращения 26.03</w:t>
      </w:r>
      <w:r w:rsidRPr="002B2B2F">
        <w:rPr>
          <w:rStyle w:val="apple-style-span"/>
          <w:rFonts w:eastAsia="Calibri"/>
          <w:shd w:val="clear" w:color="auto" w:fill="FFFFFF"/>
          <w:lang w:eastAsia="en-US"/>
        </w:rPr>
        <w:t>.2023).</w:t>
      </w:r>
    </w:p>
    <w:p w:rsidR="002F79D3" w:rsidRPr="002B2B2F" w:rsidRDefault="002F79D3" w:rsidP="002B2B2F">
      <w:pPr>
        <w:pStyle w:val="af3"/>
        <w:widowControl/>
        <w:numPr>
          <w:ilvl w:val="0"/>
          <w:numId w:val="14"/>
        </w:numPr>
        <w:shd w:val="clear" w:color="auto" w:fill="FFFFFF"/>
        <w:spacing w:line="360" w:lineRule="auto"/>
        <w:ind w:left="0" w:firstLine="0"/>
        <w:rPr>
          <w:rFonts w:eastAsia="Calibri"/>
          <w:shd w:val="clear" w:color="auto" w:fill="FFFFFF"/>
          <w:lang w:eastAsia="en-US"/>
        </w:rPr>
      </w:pPr>
      <w:r w:rsidRPr="002B2B2F">
        <w:rPr>
          <w:rStyle w:val="apple-style-span"/>
          <w:rFonts w:eastAsia="Calibri"/>
          <w:shd w:val="clear" w:color="auto" w:fill="FFFFFF"/>
          <w:lang w:eastAsia="en-US"/>
        </w:rPr>
        <w:t xml:space="preserve"> Федеральная таможенная служба [Электронный ресурс]: официальный сайт. - 2004-2023. - Электрон</w:t>
      </w:r>
      <w:proofErr w:type="gramStart"/>
      <w:r w:rsidRPr="002B2B2F">
        <w:rPr>
          <w:rStyle w:val="apple-style-span"/>
          <w:rFonts w:eastAsia="Calibri"/>
          <w:shd w:val="clear" w:color="auto" w:fill="FFFFFF"/>
          <w:lang w:eastAsia="en-US"/>
        </w:rPr>
        <w:t>.</w:t>
      </w:r>
      <w:proofErr w:type="gramEnd"/>
      <w:r w:rsidRPr="002B2B2F">
        <w:rPr>
          <w:rStyle w:val="apple-style-span"/>
          <w:rFonts w:eastAsia="Calibri"/>
          <w:shd w:val="clear" w:color="auto" w:fill="FFFFFF"/>
          <w:lang w:eastAsia="en-US"/>
        </w:rPr>
        <w:t xml:space="preserve"> </w:t>
      </w:r>
      <w:proofErr w:type="gramStart"/>
      <w:r w:rsidRPr="002B2B2F">
        <w:rPr>
          <w:rStyle w:val="apple-style-span"/>
          <w:rFonts w:eastAsia="Calibri"/>
          <w:shd w:val="clear" w:color="auto" w:fill="FFFFFF"/>
          <w:lang w:eastAsia="en-US"/>
        </w:rPr>
        <w:t>д</w:t>
      </w:r>
      <w:proofErr w:type="gramEnd"/>
      <w:r w:rsidRPr="002B2B2F">
        <w:rPr>
          <w:rStyle w:val="apple-style-span"/>
          <w:rFonts w:eastAsia="Calibri"/>
          <w:shd w:val="clear" w:color="auto" w:fill="FFFFFF"/>
          <w:lang w:eastAsia="en-US"/>
        </w:rPr>
        <w:t>ан. - Режим доступа: https://</w:t>
      </w:r>
      <w:r w:rsidRPr="002B2B2F">
        <w:rPr>
          <w:rStyle w:val="apple-style-span"/>
          <w:rFonts w:eastAsia="Calibri"/>
          <w:shd w:val="clear" w:color="auto" w:fill="FFFFFF"/>
          <w:lang w:val="en-US" w:eastAsia="en-US"/>
        </w:rPr>
        <w:t>custom</w:t>
      </w:r>
      <w:r w:rsidRPr="002B2B2F">
        <w:rPr>
          <w:rStyle w:val="apple-style-span"/>
          <w:rFonts w:eastAsia="Calibri"/>
          <w:shd w:val="clear" w:color="auto" w:fill="FFFFFF"/>
          <w:lang w:eastAsia="en-US"/>
        </w:rPr>
        <w:t>.</w:t>
      </w:r>
      <w:r w:rsidRPr="002B2B2F">
        <w:rPr>
          <w:rStyle w:val="apple-style-span"/>
          <w:rFonts w:eastAsia="Calibri"/>
          <w:shd w:val="clear" w:color="auto" w:fill="FFFFFF"/>
          <w:lang w:val="en-US" w:eastAsia="en-US"/>
        </w:rPr>
        <w:t>org</w:t>
      </w:r>
      <w:r w:rsidR="00184137">
        <w:rPr>
          <w:rStyle w:val="apple-style-span"/>
          <w:rFonts w:eastAsia="Calibri"/>
          <w:shd w:val="clear" w:color="auto" w:fill="FFFFFF"/>
          <w:lang w:eastAsia="en-US"/>
        </w:rPr>
        <w:t xml:space="preserve"> (дата обращения 12</w:t>
      </w:r>
      <w:r w:rsidR="00A82012">
        <w:rPr>
          <w:rStyle w:val="apple-style-span"/>
          <w:rFonts w:eastAsia="Calibri"/>
          <w:shd w:val="clear" w:color="auto" w:fill="FFFFFF"/>
          <w:lang w:eastAsia="en-US"/>
        </w:rPr>
        <w:t>.03</w:t>
      </w:r>
      <w:r w:rsidRPr="002B2B2F">
        <w:rPr>
          <w:rStyle w:val="apple-style-span"/>
          <w:rFonts w:eastAsia="Calibri"/>
          <w:shd w:val="clear" w:color="auto" w:fill="FFFFFF"/>
          <w:lang w:eastAsia="en-US"/>
        </w:rPr>
        <w:t>.2023).</w:t>
      </w:r>
    </w:p>
    <w:p w:rsidR="00FD3A2D" w:rsidRDefault="00FD3A2D" w:rsidP="00A02CDE">
      <w:pPr>
        <w:spacing w:after="0" w:line="360" w:lineRule="auto"/>
        <w:rPr>
          <w:rFonts w:ascii="Times New Roman" w:hAnsi="Times New Roman" w:cs="Times New Roman"/>
          <w:b/>
          <w:sz w:val="28"/>
        </w:rPr>
      </w:pPr>
    </w:p>
    <w:p w:rsidR="00FD3A2D" w:rsidRDefault="00FD3A2D" w:rsidP="008A2EC2">
      <w:pPr>
        <w:spacing w:after="0" w:line="360" w:lineRule="auto"/>
        <w:jc w:val="center"/>
        <w:rPr>
          <w:rFonts w:ascii="Times New Roman" w:hAnsi="Times New Roman" w:cs="Times New Roman"/>
          <w:b/>
          <w:sz w:val="28"/>
        </w:rPr>
      </w:pPr>
    </w:p>
    <w:p w:rsidR="00FD3A2D" w:rsidRDefault="00FD3A2D" w:rsidP="008A2EC2">
      <w:pPr>
        <w:spacing w:after="0" w:line="360" w:lineRule="auto"/>
        <w:jc w:val="center"/>
        <w:rPr>
          <w:rFonts w:ascii="Times New Roman" w:hAnsi="Times New Roman" w:cs="Times New Roman"/>
          <w:b/>
          <w:sz w:val="28"/>
        </w:rPr>
      </w:pPr>
    </w:p>
    <w:p w:rsidR="00FD3A2D" w:rsidRDefault="00FD3A2D" w:rsidP="008A2EC2">
      <w:pPr>
        <w:spacing w:after="0" w:line="360" w:lineRule="auto"/>
        <w:jc w:val="center"/>
        <w:rPr>
          <w:rFonts w:ascii="Times New Roman" w:hAnsi="Times New Roman" w:cs="Times New Roman"/>
          <w:b/>
          <w:sz w:val="28"/>
        </w:rPr>
      </w:pPr>
    </w:p>
    <w:p w:rsidR="003205D4" w:rsidRDefault="003205D4" w:rsidP="008A2EC2">
      <w:pPr>
        <w:spacing w:after="0" w:line="360" w:lineRule="auto"/>
        <w:jc w:val="center"/>
        <w:rPr>
          <w:rFonts w:ascii="Times New Roman" w:hAnsi="Times New Roman" w:cs="Times New Roman"/>
          <w:b/>
          <w:sz w:val="28"/>
        </w:rPr>
      </w:pPr>
    </w:p>
    <w:p w:rsidR="003205D4" w:rsidRDefault="003205D4" w:rsidP="008A2EC2">
      <w:pPr>
        <w:spacing w:after="0" w:line="360" w:lineRule="auto"/>
        <w:jc w:val="center"/>
        <w:rPr>
          <w:rFonts w:ascii="Times New Roman" w:hAnsi="Times New Roman" w:cs="Times New Roman"/>
          <w:b/>
          <w:sz w:val="28"/>
        </w:rPr>
      </w:pPr>
    </w:p>
    <w:p w:rsidR="003205D4" w:rsidRDefault="003205D4" w:rsidP="008A2EC2">
      <w:pPr>
        <w:spacing w:after="0" w:line="360" w:lineRule="auto"/>
        <w:jc w:val="center"/>
        <w:rPr>
          <w:rFonts w:ascii="Times New Roman" w:hAnsi="Times New Roman" w:cs="Times New Roman"/>
          <w:b/>
          <w:sz w:val="28"/>
        </w:rPr>
      </w:pPr>
    </w:p>
    <w:p w:rsidR="003205D4" w:rsidRDefault="003205D4" w:rsidP="008A2EC2">
      <w:pPr>
        <w:spacing w:after="0" w:line="360" w:lineRule="auto"/>
        <w:jc w:val="center"/>
        <w:rPr>
          <w:rFonts w:ascii="Times New Roman" w:hAnsi="Times New Roman" w:cs="Times New Roman"/>
          <w:b/>
          <w:sz w:val="28"/>
        </w:rPr>
      </w:pPr>
    </w:p>
    <w:p w:rsidR="003205D4" w:rsidRDefault="003205D4" w:rsidP="008A2EC2">
      <w:pPr>
        <w:spacing w:after="0" w:line="360" w:lineRule="auto"/>
        <w:jc w:val="center"/>
        <w:rPr>
          <w:rFonts w:ascii="Times New Roman" w:hAnsi="Times New Roman" w:cs="Times New Roman"/>
          <w:b/>
          <w:sz w:val="28"/>
        </w:rPr>
      </w:pPr>
    </w:p>
    <w:p w:rsidR="00A02CDE" w:rsidRDefault="00A02CDE" w:rsidP="008A2EC2">
      <w:pPr>
        <w:spacing w:after="0" w:line="360" w:lineRule="auto"/>
        <w:jc w:val="center"/>
        <w:rPr>
          <w:rFonts w:ascii="Times New Roman" w:hAnsi="Times New Roman" w:cs="Times New Roman"/>
          <w:b/>
          <w:sz w:val="28"/>
        </w:rPr>
      </w:pPr>
    </w:p>
    <w:p w:rsidR="00A02CDE" w:rsidRDefault="00A02CDE" w:rsidP="008A2EC2">
      <w:pPr>
        <w:spacing w:after="0" w:line="360" w:lineRule="auto"/>
        <w:jc w:val="center"/>
        <w:rPr>
          <w:rFonts w:ascii="Times New Roman" w:hAnsi="Times New Roman" w:cs="Times New Roman"/>
          <w:b/>
          <w:sz w:val="28"/>
        </w:rPr>
      </w:pPr>
    </w:p>
    <w:p w:rsidR="00A02CDE" w:rsidRDefault="00A02CDE" w:rsidP="008A2EC2">
      <w:pPr>
        <w:spacing w:after="0" w:line="360" w:lineRule="auto"/>
        <w:jc w:val="center"/>
        <w:rPr>
          <w:rFonts w:ascii="Times New Roman" w:hAnsi="Times New Roman" w:cs="Times New Roman"/>
          <w:b/>
          <w:sz w:val="28"/>
        </w:rPr>
      </w:pPr>
    </w:p>
    <w:p w:rsidR="00A02CDE" w:rsidRDefault="00A02CDE" w:rsidP="008A2EC2">
      <w:pPr>
        <w:spacing w:after="0" w:line="360" w:lineRule="auto"/>
        <w:jc w:val="center"/>
        <w:rPr>
          <w:rFonts w:ascii="Times New Roman" w:hAnsi="Times New Roman" w:cs="Times New Roman"/>
          <w:b/>
          <w:sz w:val="28"/>
        </w:rPr>
      </w:pPr>
    </w:p>
    <w:p w:rsidR="00A02CDE" w:rsidRDefault="00A02CDE" w:rsidP="008A2EC2">
      <w:pPr>
        <w:spacing w:after="0" w:line="360" w:lineRule="auto"/>
        <w:jc w:val="center"/>
        <w:rPr>
          <w:rFonts w:ascii="Times New Roman" w:hAnsi="Times New Roman" w:cs="Times New Roman"/>
          <w:b/>
          <w:sz w:val="28"/>
        </w:rPr>
      </w:pPr>
    </w:p>
    <w:p w:rsidR="00A02CDE" w:rsidRDefault="00A02CDE" w:rsidP="008A2EC2">
      <w:pPr>
        <w:spacing w:after="0" w:line="360" w:lineRule="auto"/>
        <w:jc w:val="center"/>
        <w:rPr>
          <w:rFonts w:ascii="Times New Roman" w:hAnsi="Times New Roman" w:cs="Times New Roman"/>
          <w:b/>
          <w:sz w:val="28"/>
        </w:rPr>
      </w:pPr>
    </w:p>
    <w:p w:rsidR="003205D4" w:rsidRDefault="003205D4" w:rsidP="008A2EC2">
      <w:pPr>
        <w:spacing w:after="0" w:line="360" w:lineRule="auto"/>
        <w:jc w:val="center"/>
        <w:rPr>
          <w:rFonts w:ascii="Times New Roman" w:hAnsi="Times New Roman" w:cs="Times New Roman"/>
          <w:b/>
          <w:sz w:val="28"/>
        </w:rPr>
      </w:pPr>
    </w:p>
    <w:p w:rsidR="00FD3A2D" w:rsidRDefault="00FD3A2D" w:rsidP="00FF7DB2">
      <w:pPr>
        <w:spacing w:after="0" w:line="360" w:lineRule="auto"/>
        <w:rPr>
          <w:rFonts w:ascii="Times New Roman" w:hAnsi="Times New Roman" w:cs="Times New Roman"/>
          <w:b/>
          <w:sz w:val="28"/>
        </w:rPr>
      </w:pPr>
    </w:p>
    <w:p w:rsidR="00490665" w:rsidRDefault="00490665" w:rsidP="00FF7DB2">
      <w:pPr>
        <w:spacing w:after="0" w:line="360" w:lineRule="auto"/>
        <w:rPr>
          <w:rFonts w:ascii="Times New Roman" w:hAnsi="Times New Roman" w:cs="Times New Roman"/>
          <w:b/>
          <w:sz w:val="28"/>
        </w:rPr>
      </w:pPr>
    </w:p>
    <w:p w:rsidR="0045198E" w:rsidRDefault="0045198E" w:rsidP="00FF7DB2">
      <w:pPr>
        <w:spacing w:after="0" w:line="360" w:lineRule="auto"/>
        <w:rPr>
          <w:rFonts w:ascii="Times New Roman" w:hAnsi="Times New Roman" w:cs="Times New Roman"/>
          <w:b/>
          <w:sz w:val="28"/>
        </w:rPr>
      </w:pPr>
    </w:p>
    <w:p w:rsidR="00E035B6" w:rsidRDefault="00E035B6" w:rsidP="00FF7DB2">
      <w:pPr>
        <w:spacing w:after="0" w:line="360" w:lineRule="auto"/>
        <w:rPr>
          <w:rFonts w:ascii="Times New Roman" w:hAnsi="Times New Roman" w:cs="Times New Roman"/>
          <w:b/>
          <w:sz w:val="28"/>
        </w:rPr>
      </w:pPr>
    </w:p>
    <w:p w:rsidR="00FF7DB2" w:rsidRDefault="00FF7DB2" w:rsidP="00FF7DB2">
      <w:pPr>
        <w:spacing w:after="0" w:line="360" w:lineRule="auto"/>
        <w:rPr>
          <w:rFonts w:ascii="Times New Roman" w:hAnsi="Times New Roman" w:cs="Times New Roman"/>
          <w:b/>
          <w:sz w:val="28"/>
        </w:rPr>
      </w:pPr>
    </w:p>
    <w:p w:rsidR="00FD3A2D" w:rsidRDefault="00FD3A2D" w:rsidP="006723DB">
      <w:pPr>
        <w:spacing w:after="0" w:line="360" w:lineRule="auto"/>
        <w:rPr>
          <w:rFonts w:ascii="Times New Roman" w:hAnsi="Times New Roman" w:cs="Times New Roman"/>
          <w:b/>
          <w:sz w:val="28"/>
        </w:rPr>
      </w:pPr>
    </w:p>
    <w:p w:rsidR="00FD3A2D" w:rsidRPr="0045198E" w:rsidRDefault="00FD3A2D" w:rsidP="0045198E">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ПРИЛОЖЕНИЯ</w:t>
      </w:r>
    </w:p>
    <w:p w:rsidR="00FD3A2D" w:rsidRPr="0045198E" w:rsidRDefault="00FD3A2D" w:rsidP="00FD3A2D">
      <w:pPr>
        <w:spacing w:after="0" w:line="360" w:lineRule="auto"/>
        <w:jc w:val="right"/>
        <w:rPr>
          <w:rFonts w:ascii="Times New Roman" w:hAnsi="Times New Roman" w:cs="Times New Roman"/>
          <w:b/>
          <w:sz w:val="28"/>
        </w:rPr>
      </w:pPr>
      <w:r w:rsidRPr="0045198E">
        <w:rPr>
          <w:rFonts w:ascii="Times New Roman" w:hAnsi="Times New Roman" w:cs="Times New Roman"/>
          <w:b/>
          <w:sz w:val="28"/>
        </w:rPr>
        <w:t xml:space="preserve">Приложение </w:t>
      </w:r>
      <w:r w:rsidR="00FF7DB2" w:rsidRPr="0045198E">
        <w:rPr>
          <w:rFonts w:ascii="Times New Roman" w:hAnsi="Times New Roman" w:cs="Times New Roman"/>
          <w:b/>
          <w:sz w:val="28"/>
        </w:rPr>
        <w:t>А</w:t>
      </w:r>
    </w:p>
    <w:p w:rsidR="00FD3A2D" w:rsidRPr="0045198E" w:rsidRDefault="00FD3A2D" w:rsidP="00FD3A2D">
      <w:pPr>
        <w:spacing w:after="0" w:line="360" w:lineRule="auto"/>
        <w:jc w:val="center"/>
        <w:rPr>
          <w:rFonts w:ascii="Times New Roman" w:hAnsi="Times New Roman" w:cs="Times New Roman"/>
          <w:b/>
          <w:sz w:val="28"/>
        </w:rPr>
      </w:pPr>
      <w:r w:rsidRPr="0045198E">
        <w:rPr>
          <w:rFonts w:ascii="Times New Roman" w:hAnsi="Times New Roman" w:cs="Times New Roman"/>
          <w:b/>
          <w:sz w:val="28"/>
        </w:rPr>
        <w:t>Декларация о стране происхождения товаров, предлагаемых к поставке</w:t>
      </w:r>
    </w:p>
    <w:p w:rsidR="00FD3A2D" w:rsidRDefault="00FD3A2D" w:rsidP="00FD3A2D">
      <w:pPr>
        <w:spacing w:after="0" w:line="36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90199" cy="5857013"/>
            <wp:effectExtent l="19050" t="0" r="0" b="0"/>
            <wp:docPr id="6" name="Рисунок 5" descr="165-deklaratsiya-o-strane-proiskhozhdeniya-predlagayemykh-k-postavke-tovarov-1-1-202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deklaratsiya-o-strane-proiskhozhdeniya-predlagayemykh-k-postavke-tovarov-1-1-2021-08.jpg"/>
                    <pic:cNvPicPr/>
                  </pic:nvPicPr>
                  <pic:blipFill>
                    <a:blip r:embed="rId13" cstate="print"/>
                    <a:stretch>
                      <a:fillRect/>
                    </a:stretch>
                  </pic:blipFill>
                  <pic:spPr>
                    <a:xfrm>
                      <a:off x="0" y="0"/>
                      <a:ext cx="5993594" cy="5860332"/>
                    </a:xfrm>
                    <a:prstGeom prst="rect">
                      <a:avLst/>
                    </a:prstGeom>
                  </pic:spPr>
                </pic:pic>
              </a:graphicData>
            </a:graphic>
          </wp:inline>
        </w:drawing>
      </w:r>
    </w:p>
    <w:p w:rsidR="00FD3A2D" w:rsidRDefault="00FD3A2D" w:rsidP="00FD3A2D">
      <w:pPr>
        <w:spacing w:after="0" w:line="360" w:lineRule="auto"/>
        <w:jc w:val="center"/>
        <w:rPr>
          <w:rFonts w:ascii="Times New Roman" w:hAnsi="Times New Roman" w:cs="Times New Roman"/>
          <w:sz w:val="28"/>
        </w:rPr>
      </w:pPr>
    </w:p>
    <w:p w:rsidR="00FD3A2D" w:rsidRDefault="00FD3A2D" w:rsidP="00FD3A2D">
      <w:pPr>
        <w:spacing w:after="0" w:line="360" w:lineRule="auto"/>
        <w:jc w:val="right"/>
        <w:rPr>
          <w:rFonts w:ascii="Times New Roman" w:hAnsi="Times New Roman" w:cs="Times New Roman"/>
          <w:sz w:val="28"/>
        </w:rPr>
      </w:pPr>
    </w:p>
    <w:p w:rsidR="00FD3A2D" w:rsidRDefault="00FD3A2D" w:rsidP="00FD3A2D">
      <w:pPr>
        <w:spacing w:after="0" w:line="360" w:lineRule="auto"/>
        <w:jc w:val="right"/>
        <w:rPr>
          <w:rFonts w:ascii="Times New Roman" w:hAnsi="Times New Roman" w:cs="Times New Roman"/>
          <w:sz w:val="28"/>
        </w:rPr>
      </w:pPr>
    </w:p>
    <w:p w:rsidR="00FD3A2D" w:rsidRDefault="00FD3A2D" w:rsidP="00FD3A2D">
      <w:pPr>
        <w:spacing w:after="0" w:line="360" w:lineRule="auto"/>
        <w:jc w:val="right"/>
        <w:rPr>
          <w:rFonts w:ascii="Times New Roman" w:hAnsi="Times New Roman" w:cs="Times New Roman"/>
          <w:sz w:val="28"/>
        </w:rPr>
      </w:pPr>
    </w:p>
    <w:p w:rsidR="00FD3A2D" w:rsidRDefault="00FD3A2D" w:rsidP="00FC2FFC">
      <w:pPr>
        <w:spacing w:after="0" w:line="360" w:lineRule="auto"/>
        <w:rPr>
          <w:rFonts w:ascii="Times New Roman" w:hAnsi="Times New Roman" w:cs="Times New Roman"/>
          <w:sz w:val="28"/>
        </w:rPr>
      </w:pPr>
    </w:p>
    <w:p w:rsidR="00FD3A2D" w:rsidRPr="00FD3A2D" w:rsidRDefault="00FD3A2D" w:rsidP="00FD3A2D">
      <w:pPr>
        <w:spacing w:after="0" w:line="360" w:lineRule="auto"/>
        <w:jc w:val="center"/>
        <w:rPr>
          <w:rFonts w:ascii="Times New Roman" w:hAnsi="Times New Roman" w:cs="Times New Roman"/>
          <w:sz w:val="28"/>
        </w:rPr>
      </w:pPr>
    </w:p>
    <w:sectPr w:rsidR="00FD3A2D" w:rsidRPr="00FD3A2D" w:rsidSect="0052317D">
      <w:footerReference w:type="default" r:id="rId14"/>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21D" w:rsidRDefault="0075621D" w:rsidP="005354CC">
      <w:pPr>
        <w:spacing w:after="0" w:line="240" w:lineRule="auto"/>
      </w:pPr>
      <w:r>
        <w:separator/>
      </w:r>
    </w:p>
  </w:endnote>
  <w:endnote w:type="continuationSeparator" w:id="0">
    <w:p w:rsidR="0075621D" w:rsidRDefault="0075621D" w:rsidP="00535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rPr>
      <w:id w:val="1035618932"/>
      <w:docPartObj>
        <w:docPartGallery w:val="Page Numbers (Bottom of Page)"/>
        <w:docPartUnique/>
      </w:docPartObj>
    </w:sdtPr>
    <w:sdtContent>
      <w:p w:rsidR="00490665" w:rsidRPr="00E035B6" w:rsidRDefault="00490665" w:rsidP="00E035B6">
        <w:pPr>
          <w:pStyle w:val="af"/>
          <w:jc w:val="center"/>
          <w:rPr>
            <w:rFonts w:ascii="Times New Roman" w:hAnsi="Times New Roman" w:cs="Times New Roman"/>
            <w:sz w:val="28"/>
          </w:rPr>
        </w:pPr>
        <w:r w:rsidRPr="00E035B6">
          <w:rPr>
            <w:rFonts w:ascii="Times New Roman" w:hAnsi="Times New Roman" w:cs="Times New Roman"/>
            <w:sz w:val="28"/>
            <w:szCs w:val="24"/>
          </w:rPr>
          <w:fldChar w:fldCharType="begin"/>
        </w:r>
        <w:r w:rsidRPr="00E035B6">
          <w:rPr>
            <w:rFonts w:ascii="Times New Roman" w:hAnsi="Times New Roman" w:cs="Times New Roman"/>
            <w:sz w:val="28"/>
            <w:szCs w:val="24"/>
          </w:rPr>
          <w:instrText>PAGE   \* MERGEFORMAT</w:instrText>
        </w:r>
        <w:r w:rsidRPr="00E035B6">
          <w:rPr>
            <w:rFonts w:ascii="Times New Roman" w:hAnsi="Times New Roman" w:cs="Times New Roman"/>
            <w:sz w:val="28"/>
            <w:szCs w:val="24"/>
          </w:rPr>
          <w:fldChar w:fldCharType="separate"/>
        </w:r>
        <w:r w:rsidR="00E035B6">
          <w:rPr>
            <w:rFonts w:ascii="Times New Roman" w:hAnsi="Times New Roman" w:cs="Times New Roman"/>
            <w:noProof/>
            <w:sz w:val="28"/>
            <w:szCs w:val="24"/>
          </w:rPr>
          <w:t>67</w:t>
        </w:r>
        <w:r w:rsidRPr="00E035B6">
          <w:rPr>
            <w:rFonts w:ascii="Times New Roman" w:hAnsi="Times New Roman" w:cs="Times New Roman"/>
            <w:sz w:val="28"/>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21D" w:rsidRDefault="0075621D" w:rsidP="005354CC">
      <w:pPr>
        <w:spacing w:after="0" w:line="240" w:lineRule="auto"/>
      </w:pPr>
      <w:r>
        <w:separator/>
      </w:r>
    </w:p>
  </w:footnote>
  <w:footnote w:type="continuationSeparator" w:id="0">
    <w:p w:rsidR="0075621D" w:rsidRDefault="0075621D" w:rsidP="005354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215"/>
    <w:multiLevelType w:val="multilevel"/>
    <w:tmpl w:val="5ED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84E87"/>
    <w:multiLevelType w:val="multilevel"/>
    <w:tmpl w:val="D05C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A3ADF"/>
    <w:multiLevelType w:val="multilevel"/>
    <w:tmpl w:val="5C5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D5AEA"/>
    <w:multiLevelType w:val="multilevel"/>
    <w:tmpl w:val="3B385242"/>
    <w:lvl w:ilvl="0">
      <w:start w:val="1"/>
      <w:numFmt w:val="decimal"/>
      <w:lvlText w:val="%1"/>
      <w:lvlJc w:val="left"/>
      <w:pPr>
        <w:ind w:left="1212" w:hanging="1212"/>
      </w:pPr>
      <w:rPr>
        <w:rFonts w:hint="default"/>
      </w:rPr>
    </w:lvl>
    <w:lvl w:ilvl="1">
      <w:start w:val="1"/>
      <w:numFmt w:val="decimal"/>
      <w:lvlText w:val="%1.%2"/>
      <w:lvlJc w:val="left"/>
      <w:pPr>
        <w:ind w:left="1921" w:hanging="1212"/>
      </w:pPr>
      <w:rPr>
        <w:rFonts w:hint="default"/>
      </w:rPr>
    </w:lvl>
    <w:lvl w:ilvl="2">
      <w:start w:val="1"/>
      <w:numFmt w:val="decimal"/>
      <w:lvlText w:val="%1.%2.%3"/>
      <w:lvlJc w:val="left"/>
      <w:pPr>
        <w:ind w:left="2630" w:hanging="1212"/>
      </w:pPr>
      <w:rPr>
        <w:rFonts w:hint="default"/>
      </w:rPr>
    </w:lvl>
    <w:lvl w:ilvl="3">
      <w:start w:val="1"/>
      <w:numFmt w:val="decimal"/>
      <w:lvlText w:val="%1.%2.%3.%4"/>
      <w:lvlJc w:val="left"/>
      <w:pPr>
        <w:ind w:left="3339" w:hanging="1212"/>
      </w:pPr>
      <w:rPr>
        <w:rFonts w:hint="default"/>
      </w:rPr>
    </w:lvl>
    <w:lvl w:ilvl="4">
      <w:start w:val="1"/>
      <w:numFmt w:val="decimal"/>
      <w:lvlText w:val="%1.%2.%3.%4.%5"/>
      <w:lvlJc w:val="left"/>
      <w:pPr>
        <w:ind w:left="4048" w:hanging="1212"/>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13AC4E9C"/>
    <w:multiLevelType w:val="hybridMultilevel"/>
    <w:tmpl w:val="D5441B40"/>
    <w:lvl w:ilvl="0" w:tplc="AD1481D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4952D5"/>
    <w:multiLevelType w:val="multilevel"/>
    <w:tmpl w:val="0AE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62B04"/>
    <w:multiLevelType w:val="multilevel"/>
    <w:tmpl w:val="0A5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D66FE"/>
    <w:multiLevelType w:val="multilevel"/>
    <w:tmpl w:val="CA68A7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33075C8F"/>
    <w:multiLevelType w:val="multilevel"/>
    <w:tmpl w:val="65A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C41E31"/>
    <w:multiLevelType w:val="hybridMultilevel"/>
    <w:tmpl w:val="199E4838"/>
    <w:lvl w:ilvl="0" w:tplc="8E68A5D2">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3D1BF1"/>
    <w:multiLevelType w:val="hybridMultilevel"/>
    <w:tmpl w:val="58902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FD14C5"/>
    <w:multiLevelType w:val="multilevel"/>
    <w:tmpl w:val="FE82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B0203"/>
    <w:multiLevelType w:val="multilevel"/>
    <w:tmpl w:val="9510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9A7636"/>
    <w:multiLevelType w:val="multilevel"/>
    <w:tmpl w:val="72D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F6093"/>
    <w:multiLevelType w:val="multilevel"/>
    <w:tmpl w:val="75F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BF6923"/>
    <w:multiLevelType w:val="multilevel"/>
    <w:tmpl w:val="41F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45FCD"/>
    <w:multiLevelType w:val="hybridMultilevel"/>
    <w:tmpl w:val="436AACB2"/>
    <w:lvl w:ilvl="0" w:tplc="55E24AF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7"/>
  </w:num>
  <w:num w:numId="2">
    <w:abstractNumId w:val="5"/>
  </w:num>
  <w:num w:numId="3">
    <w:abstractNumId w:val="14"/>
  </w:num>
  <w:num w:numId="4">
    <w:abstractNumId w:val="1"/>
  </w:num>
  <w:num w:numId="5">
    <w:abstractNumId w:val="8"/>
  </w:num>
  <w:num w:numId="6">
    <w:abstractNumId w:val="0"/>
  </w:num>
  <w:num w:numId="7">
    <w:abstractNumId w:val="2"/>
  </w:num>
  <w:num w:numId="8">
    <w:abstractNumId w:val="13"/>
  </w:num>
  <w:num w:numId="9">
    <w:abstractNumId w:val="16"/>
  </w:num>
  <w:num w:numId="10">
    <w:abstractNumId w:val="6"/>
  </w:num>
  <w:num w:numId="11">
    <w:abstractNumId w:val="12"/>
  </w:num>
  <w:num w:numId="12">
    <w:abstractNumId w:val="15"/>
  </w:num>
  <w:num w:numId="13">
    <w:abstractNumId w:val="11"/>
  </w:num>
  <w:num w:numId="14">
    <w:abstractNumId w:val="10"/>
  </w:num>
  <w:num w:numId="15">
    <w:abstractNumId w:val="9"/>
  </w:num>
  <w:num w:numId="16">
    <w:abstractNumId w:val="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EC0217"/>
    <w:rsid w:val="0000335B"/>
    <w:rsid w:val="0000425A"/>
    <w:rsid w:val="00014F1B"/>
    <w:rsid w:val="00026825"/>
    <w:rsid w:val="00031472"/>
    <w:rsid w:val="000316C1"/>
    <w:rsid w:val="000331B4"/>
    <w:rsid w:val="0003678D"/>
    <w:rsid w:val="00044F22"/>
    <w:rsid w:val="00044FC1"/>
    <w:rsid w:val="00056740"/>
    <w:rsid w:val="000639B2"/>
    <w:rsid w:val="00074256"/>
    <w:rsid w:val="00077194"/>
    <w:rsid w:val="00077504"/>
    <w:rsid w:val="000A7491"/>
    <w:rsid w:val="000B002D"/>
    <w:rsid w:val="000B58A0"/>
    <w:rsid w:val="000B5D2E"/>
    <w:rsid w:val="000B7DA9"/>
    <w:rsid w:val="000C114E"/>
    <w:rsid w:val="000D1526"/>
    <w:rsid w:val="000D5D80"/>
    <w:rsid w:val="000D6DEB"/>
    <w:rsid w:val="000E203F"/>
    <w:rsid w:val="000E3668"/>
    <w:rsid w:val="000F0652"/>
    <w:rsid w:val="000F4D09"/>
    <w:rsid w:val="000F6296"/>
    <w:rsid w:val="000F696D"/>
    <w:rsid w:val="00103397"/>
    <w:rsid w:val="00107843"/>
    <w:rsid w:val="001126B3"/>
    <w:rsid w:val="00121A72"/>
    <w:rsid w:val="00124FC7"/>
    <w:rsid w:val="00132BD4"/>
    <w:rsid w:val="00135783"/>
    <w:rsid w:val="00136DE9"/>
    <w:rsid w:val="00140B72"/>
    <w:rsid w:val="00145D92"/>
    <w:rsid w:val="001678A4"/>
    <w:rsid w:val="0017564A"/>
    <w:rsid w:val="001774CA"/>
    <w:rsid w:val="001829E2"/>
    <w:rsid w:val="00182B0E"/>
    <w:rsid w:val="00184137"/>
    <w:rsid w:val="001845B2"/>
    <w:rsid w:val="00185903"/>
    <w:rsid w:val="00191E49"/>
    <w:rsid w:val="00193696"/>
    <w:rsid w:val="001A4A43"/>
    <w:rsid w:val="001A5124"/>
    <w:rsid w:val="001C0821"/>
    <w:rsid w:val="001C0F49"/>
    <w:rsid w:val="001C5CEA"/>
    <w:rsid w:val="001E6081"/>
    <w:rsid w:val="001F1D40"/>
    <w:rsid w:val="001F7E67"/>
    <w:rsid w:val="0020175F"/>
    <w:rsid w:val="00202C4F"/>
    <w:rsid w:val="00217D6F"/>
    <w:rsid w:val="002357C2"/>
    <w:rsid w:val="00240115"/>
    <w:rsid w:val="00242330"/>
    <w:rsid w:val="00245D1E"/>
    <w:rsid w:val="00247C82"/>
    <w:rsid w:val="00253264"/>
    <w:rsid w:val="00264E15"/>
    <w:rsid w:val="00266A19"/>
    <w:rsid w:val="00281ADD"/>
    <w:rsid w:val="00283042"/>
    <w:rsid w:val="00290887"/>
    <w:rsid w:val="002A016B"/>
    <w:rsid w:val="002A0857"/>
    <w:rsid w:val="002A7974"/>
    <w:rsid w:val="002B2926"/>
    <w:rsid w:val="002B2B2F"/>
    <w:rsid w:val="002B30B6"/>
    <w:rsid w:val="002C1E71"/>
    <w:rsid w:val="002D134B"/>
    <w:rsid w:val="002D4C3D"/>
    <w:rsid w:val="002D4E01"/>
    <w:rsid w:val="002E3676"/>
    <w:rsid w:val="002F615F"/>
    <w:rsid w:val="002F79D3"/>
    <w:rsid w:val="0030155E"/>
    <w:rsid w:val="00315616"/>
    <w:rsid w:val="003205D4"/>
    <w:rsid w:val="00332B41"/>
    <w:rsid w:val="00336EAD"/>
    <w:rsid w:val="00345547"/>
    <w:rsid w:val="0034581E"/>
    <w:rsid w:val="00347943"/>
    <w:rsid w:val="00347A3F"/>
    <w:rsid w:val="00360DEA"/>
    <w:rsid w:val="00376E92"/>
    <w:rsid w:val="00385C0D"/>
    <w:rsid w:val="00385C53"/>
    <w:rsid w:val="0039186C"/>
    <w:rsid w:val="0039430C"/>
    <w:rsid w:val="003973E6"/>
    <w:rsid w:val="003A0B9F"/>
    <w:rsid w:val="003A5FE5"/>
    <w:rsid w:val="003A715F"/>
    <w:rsid w:val="003B130B"/>
    <w:rsid w:val="003B3831"/>
    <w:rsid w:val="003C6885"/>
    <w:rsid w:val="003C7E36"/>
    <w:rsid w:val="003D1DD1"/>
    <w:rsid w:val="003D1E74"/>
    <w:rsid w:val="003D448E"/>
    <w:rsid w:val="003E2108"/>
    <w:rsid w:val="003E5400"/>
    <w:rsid w:val="003E5B0D"/>
    <w:rsid w:val="003E783D"/>
    <w:rsid w:val="003E7AF8"/>
    <w:rsid w:val="003F0CA6"/>
    <w:rsid w:val="003F3CD5"/>
    <w:rsid w:val="003F4B0A"/>
    <w:rsid w:val="00407CCC"/>
    <w:rsid w:val="004201AB"/>
    <w:rsid w:val="004207E1"/>
    <w:rsid w:val="004323BA"/>
    <w:rsid w:val="00436890"/>
    <w:rsid w:val="00436B9C"/>
    <w:rsid w:val="00437D8F"/>
    <w:rsid w:val="00442A22"/>
    <w:rsid w:val="00444BA8"/>
    <w:rsid w:val="00444DED"/>
    <w:rsid w:val="00446507"/>
    <w:rsid w:val="00447AA8"/>
    <w:rsid w:val="0045198E"/>
    <w:rsid w:val="00456CCE"/>
    <w:rsid w:val="004660CB"/>
    <w:rsid w:val="004672EA"/>
    <w:rsid w:val="00471A2A"/>
    <w:rsid w:val="00472CE0"/>
    <w:rsid w:val="00473DF7"/>
    <w:rsid w:val="0047765C"/>
    <w:rsid w:val="00484A49"/>
    <w:rsid w:val="00484B16"/>
    <w:rsid w:val="00490665"/>
    <w:rsid w:val="004A12DA"/>
    <w:rsid w:val="004B456A"/>
    <w:rsid w:val="004B575B"/>
    <w:rsid w:val="004B7BCD"/>
    <w:rsid w:val="004C6BA9"/>
    <w:rsid w:val="004D5E05"/>
    <w:rsid w:val="004D775F"/>
    <w:rsid w:val="004F5961"/>
    <w:rsid w:val="005017E8"/>
    <w:rsid w:val="005128C8"/>
    <w:rsid w:val="00514033"/>
    <w:rsid w:val="00520041"/>
    <w:rsid w:val="00521C92"/>
    <w:rsid w:val="0052317D"/>
    <w:rsid w:val="00530568"/>
    <w:rsid w:val="0053235E"/>
    <w:rsid w:val="005354B8"/>
    <w:rsid w:val="005354CC"/>
    <w:rsid w:val="0053674B"/>
    <w:rsid w:val="00541379"/>
    <w:rsid w:val="00543194"/>
    <w:rsid w:val="00544831"/>
    <w:rsid w:val="0054497F"/>
    <w:rsid w:val="00546B6C"/>
    <w:rsid w:val="00547150"/>
    <w:rsid w:val="00553F1C"/>
    <w:rsid w:val="005574FE"/>
    <w:rsid w:val="00566622"/>
    <w:rsid w:val="00572DCA"/>
    <w:rsid w:val="005743B7"/>
    <w:rsid w:val="00580F65"/>
    <w:rsid w:val="005964EA"/>
    <w:rsid w:val="00596748"/>
    <w:rsid w:val="005976FE"/>
    <w:rsid w:val="005A013F"/>
    <w:rsid w:val="005A5DA6"/>
    <w:rsid w:val="005A62EA"/>
    <w:rsid w:val="005A680C"/>
    <w:rsid w:val="005B1599"/>
    <w:rsid w:val="005C0392"/>
    <w:rsid w:val="005C0B38"/>
    <w:rsid w:val="005C4282"/>
    <w:rsid w:val="005C5B95"/>
    <w:rsid w:val="005D503B"/>
    <w:rsid w:val="005D5D4C"/>
    <w:rsid w:val="005E1F88"/>
    <w:rsid w:val="005F0338"/>
    <w:rsid w:val="005F4C9B"/>
    <w:rsid w:val="00601F61"/>
    <w:rsid w:val="00603334"/>
    <w:rsid w:val="00612F05"/>
    <w:rsid w:val="00624AFD"/>
    <w:rsid w:val="00634D77"/>
    <w:rsid w:val="00635A9A"/>
    <w:rsid w:val="00637DED"/>
    <w:rsid w:val="006434FA"/>
    <w:rsid w:val="0064762C"/>
    <w:rsid w:val="00647C4E"/>
    <w:rsid w:val="006518D4"/>
    <w:rsid w:val="00651941"/>
    <w:rsid w:val="00661980"/>
    <w:rsid w:val="00670FB2"/>
    <w:rsid w:val="00671270"/>
    <w:rsid w:val="00671CAD"/>
    <w:rsid w:val="006723DB"/>
    <w:rsid w:val="00694337"/>
    <w:rsid w:val="00694AE2"/>
    <w:rsid w:val="006A24E1"/>
    <w:rsid w:val="006A6D99"/>
    <w:rsid w:val="006B68C4"/>
    <w:rsid w:val="006B6D92"/>
    <w:rsid w:val="006C71C5"/>
    <w:rsid w:val="006E19A3"/>
    <w:rsid w:val="006E1E52"/>
    <w:rsid w:val="007007D7"/>
    <w:rsid w:val="00706575"/>
    <w:rsid w:val="0071289E"/>
    <w:rsid w:val="00721E1F"/>
    <w:rsid w:val="007337C4"/>
    <w:rsid w:val="00735A6A"/>
    <w:rsid w:val="00751519"/>
    <w:rsid w:val="0075621D"/>
    <w:rsid w:val="00756DFF"/>
    <w:rsid w:val="00763570"/>
    <w:rsid w:val="007670F8"/>
    <w:rsid w:val="007708C1"/>
    <w:rsid w:val="007733F0"/>
    <w:rsid w:val="00773477"/>
    <w:rsid w:val="00774AE0"/>
    <w:rsid w:val="0077691B"/>
    <w:rsid w:val="00787CE6"/>
    <w:rsid w:val="00792657"/>
    <w:rsid w:val="00795190"/>
    <w:rsid w:val="007A08FE"/>
    <w:rsid w:val="007A3716"/>
    <w:rsid w:val="007A60D0"/>
    <w:rsid w:val="007B2FB6"/>
    <w:rsid w:val="007C25C7"/>
    <w:rsid w:val="007C4276"/>
    <w:rsid w:val="007D183F"/>
    <w:rsid w:val="007D2B77"/>
    <w:rsid w:val="007E6896"/>
    <w:rsid w:val="007F7315"/>
    <w:rsid w:val="008122C9"/>
    <w:rsid w:val="00833C16"/>
    <w:rsid w:val="00841FC6"/>
    <w:rsid w:val="00844D44"/>
    <w:rsid w:val="00847779"/>
    <w:rsid w:val="0085000B"/>
    <w:rsid w:val="00852FD6"/>
    <w:rsid w:val="00863E5B"/>
    <w:rsid w:val="008731DC"/>
    <w:rsid w:val="008769F4"/>
    <w:rsid w:val="00897F60"/>
    <w:rsid w:val="008A2EC2"/>
    <w:rsid w:val="008A2F76"/>
    <w:rsid w:val="008C1783"/>
    <w:rsid w:val="008D4C6D"/>
    <w:rsid w:val="008E36B9"/>
    <w:rsid w:val="008F59C1"/>
    <w:rsid w:val="009013AA"/>
    <w:rsid w:val="00901B24"/>
    <w:rsid w:val="009020E4"/>
    <w:rsid w:val="00903720"/>
    <w:rsid w:val="009227EA"/>
    <w:rsid w:val="00936342"/>
    <w:rsid w:val="00947AB4"/>
    <w:rsid w:val="00950106"/>
    <w:rsid w:val="00963AAC"/>
    <w:rsid w:val="0096763A"/>
    <w:rsid w:val="0099337C"/>
    <w:rsid w:val="0099552A"/>
    <w:rsid w:val="00997299"/>
    <w:rsid w:val="009A20CF"/>
    <w:rsid w:val="009A58AF"/>
    <w:rsid w:val="009A633C"/>
    <w:rsid w:val="009C2C16"/>
    <w:rsid w:val="009C52AA"/>
    <w:rsid w:val="009D00E7"/>
    <w:rsid w:val="009D438A"/>
    <w:rsid w:val="009E0E31"/>
    <w:rsid w:val="009E3ED6"/>
    <w:rsid w:val="009E49D0"/>
    <w:rsid w:val="009F00F4"/>
    <w:rsid w:val="00A0178C"/>
    <w:rsid w:val="00A01ABE"/>
    <w:rsid w:val="00A02959"/>
    <w:rsid w:val="00A02CDE"/>
    <w:rsid w:val="00A04B63"/>
    <w:rsid w:val="00A05CEA"/>
    <w:rsid w:val="00A07B6C"/>
    <w:rsid w:val="00A11C6B"/>
    <w:rsid w:val="00A14F49"/>
    <w:rsid w:val="00A16D47"/>
    <w:rsid w:val="00A16F9D"/>
    <w:rsid w:val="00A2124A"/>
    <w:rsid w:val="00A22DAD"/>
    <w:rsid w:val="00A24D78"/>
    <w:rsid w:val="00A266B4"/>
    <w:rsid w:val="00A31EE4"/>
    <w:rsid w:val="00A32348"/>
    <w:rsid w:val="00A42F60"/>
    <w:rsid w:val="00A44440"/>
    <w:rsid w:val="00A47E95"/>
    <w:rsid w:val="00A5378A"/>
    <w:rsid w:val="00A537D8"/>
    <w:rsid w:val="00A57D89"/>
    <w:rsid w:val="00A61E39"/>
    <w:rsid w:val="00A64A1C"/>
    <w:rsid w:val="00A71308"/>
    <w:rsid w:val="00A75BDE"/>
    <w:rsid w:val="00A82012"/>
    <w:rsid w:val="00A8322D"/>
    <w:rsid w:val="00A853B4"/>
    <w:rsid w:val="00A8546B"/>
    <w:rsid w:val="00A86BB6"/>
    <w:rsid w:val="00A90DD4"/>
    <w:rsid w:val="00A9471B"/>
    <w:rsid w:val="00A9792A"/>
    <w:rsid w:val="00AA3E27"/>
    <w:rsid w:val="00AA5253"/>
    <w:rsid w:val="00AB1574"/>
    <w:rsid w:val="00AB4C37"/>
    <w:rsid w:val="00AD189D"/>
    <w:rsid w:val="00AD60C7"/>
    <w:rsid w:val="00AE74D9"/>
    <w:rsid w:val="00B04DDE"/>
    <w:rsid w:val="00B06254"/>
    <w:rsid w:val="00B06441"/>
    <w:rsid w:val="00B11282"/>
    <w:rsid w:val="00B13CE2"/>
    <w:rsid w:val="00B14231"/>
    <w:rsid w:val="00B14410"/>
    <w:rsid w:val="00B15138"/>
    <w:rsid w:val="00B17D77"/>
    <w:rsid w:val="00B4586A"/>
    <w:rsid w:val="00B520D4"/>
    <w:rsid w:val="00B52E6D"/>
    <w:rsid w:val="00B56843"/>
    <w:rsid w:val="00B5728A"/>
    <w:rsid w:val="00B612A3"/>
    <w:rsid w:val="00B6408D"/>
    <w:rsid w:val="00B66143"/>
    <w:rsid w:val="00B7183B"/>
    <w:rsid w:val="00B76AB5"/>
    <w:rsid w:val="00B9727E"/>
    <w:rsid w:val="00BA2A05"/>
    <w:rsid w:val="00BA3150"/>
    <w:rsid w:val="00BB2450"/>
    <w:rsid w:val="00BB7F7F"/>
    <w:rsid w:val="00BC70A4"/>
    <w:rsid w:val="00BD715B"/>
    <w:rsid w:val="00BE0D80"/>
    <w:rsid w:val="00BE2404"/>
    <w:rsid w:val="00BE397A"/>
    <w:rsid w:val="00BE4AFA"/>
    <w:rsid w:val="00BF05D4"/>
    <w:rsid w:val="00BF7BE2"/>
    <w:rsid w:val="00C137D0"/>
    <w:rsid w:val="00C148F3"/>
    <w:rsid w:val="00C16DC7"/>
    <w:rsid w:val="00C25785"/>
    <w:rsid w:val="00C270C4"/>
    <w:rsid w:val="00C406DD"/>
    <w:rsid w:val="00C440DD"/>
    <w:rsid w:val="00C453D3"/>
    <w:rsid w:val="00C471A3"/>
    <w:rsid w:val="00C554EA"/>
    <w:rsid w:val="00C77164"/>
    <w:rsid w:val="00C77697"/>
    <w:rsid w:val="00C82CCD"/>
    <w:rsid w:val="00C8709C"/>
    <w:rsid w:val="00C8768D"/>
    <w:rsid w:val="00C9365C"/>
    <w:rsid w:val="00C970F7"/>
    <w:rsid w:val="00CA0DCC"/>
    <w:rsid w:val="00CA4F9E"/>
    <w:rsid w:val="00CC62B2"/>
    <w:rsid w:val="00CC6E0E"/>
    <w:rsid w:val="00D026A6"/>
    <w:rsid w:val="00D057A5"/>
    <w:rsid w:val="00D05FF3"/>
    <w:rsid w:val="00D14F40"/>
    <w:rsid w:val="00D169FB"/>
    <w:rsid w:val="00D20C07"/>
    <w:rsid w:val="00D31A4D"/>
    <w:rsid w:val="00D37456"/>
    <w:rsid w:val="00D40403"/>
    <w:rsid w:val="00D44AC9"/>
    <w:rsid w:val="00D63BC9"/>
    <w:rsid w:val="00D67E9B"/>
    <w:rsid w:val="00D72DF3"/>
    <w:rsid w:val="00D76095"/>
    <w:rsid w:val="00D90FCC"/>
    <w:rsid w:val="00D932DB"/>
    <w:rsid w:val="00D93B32"/>
    <w:rsid w:val="00D93BA7"/>
    <w:rsid w:val="00DA268A"/>
    <w:rsid w:val="00DA5DD3"/>
    <w:rsid w:val="00DC59E6"/>
    <w:rsid w:val="00DC68C0"/>
    <w:rsid w:val="00DC6BE6"/>
    <w:rsid w:val="00DD35EB"/>
    <w:rsid w:val="00DD6F6A"/>
    <w:rsid w:val="00DF6979"/>
    <w:rsid w:val="00E035B6"/>
    <w:rsid w:val="00E0397C"/>
    <w:rsid w:val="00E06C62"/>
    <w:rsid w:val="00E06FB7"/>
    <w:rsid w:val="00E0773A"/>
    <w:rsid w:val="00E10D27"/>
    <w:rsid w:val="00E15A4F"/>
    <w:rsid w:val="00E167EE"/>
    <w:rsid w:val="00E22B62"/>
    <w:rsid w:val="00E22E7C"/>
    <w:rsid w:val="00E23B3A"/>
    <w:rsid w:val="00E25537"/>
    <w:rsid w:val="00E40F98"/>
    <w:rsid w:val="00E50C07"/>
    <w:rsid w:val="00E56D9A"/>
    <w:rsid w:val="00E614A5"/>
    <w:rsid w:val="00E64B1A"/>
    <w:rsid w:val="00E64E07"/>
    <w:rsid w:val="00E67D01"/>
    <w:rsid w:val="00E71FA5"/>
    <w:rsid w:val="00E754AD"/>
    <w:rsid w:val="00E836D8"/>
    <w:rsid w:val="00E9533E"/>
    <w:rsid w:val="00EA57A7"/>
    <w:rsid w:val="00EB3081"/>
    <w:rsid w:val="00EC0217"/>
    <w:rsid w:val="00EC33AF"/>
    <w:rsid w:val="00EC3654"/>
    <w:rsid w:val="00EC5EBD"/>
    <w:rsid w:val="00EC6B77"/>
    <w:rsid w:val="00ED0988"/>
    <w:rsid w:val="00ED2894"/>
    <w:rsid w:val="00ED3DCE"/>
    <w:rsid w:val="00ED4AA4"/>
    <w:rsid w:val="00EE1949"/>
    <w:rsid w:val="00EF0615"/>
    <w:rsid w:val="00F006A1"/>
    <w:rsid w:val="00F04A8B"/>
    <w:rsid w:val="00F11033"/>
    <w:rsid w:val="00F1410A"/>
    <w:rsid w:val="00F14F72"/>
    <w:rsid w:val="00F17D05"/>
    <w:rsid w:val="00F33D26"/>
    <w:rsid w:val="00F61858"/>
    <w:rsid w:val="00F65BE3"/>
    <w:rsid w:val="00F67E62"/>
    <w:rsid w:val="00F72114"/>
    <w:rsid w:val="00F732F0"/>
    <w:rsid w:val="00F77C8A"/>
    <w:rsid w:val="00F808AE"/>
    <w:rsid w:val="00F83C4C"/>
    <w:rsid w:val="00F845B0"/>
    <w:rsid w:val="00F865C0"/>
    <w:rsid w:val="00F941AC"/>
    <w:rsid w:val="00FA116E"/>
    <w:rsid w:val="00FA39FA"/>
    <w:rsid w:val="00FB4E64"/>
    <w:rsid w:val="00FC2ECA"/>
    <w:rsid w:val="00FC2FFC"/>
    <w:rsid w:val="00FC408B"/>
    <w:rsid w:val="00FC6296"/>
    <w:rsid w:val="00FD3A2D"/>
    <w:rsid w:val="00FD6B69"/>
    <w:rsid w:val="00FD7B3D"/>
    <w:rsid w:val="00FE48CE"/>
    <w:rsid w:val="00FE795B"/>
    <w:rsid w:val="00FF3757"/>
    <w:rsid w:val="00FF4628"/>
    <w:rsid w:val="00FF7D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AutoShape 50"/>
        <o:r id="V:Rule7" type="connector" idref="#AutoShape 52"/>
        <o:r id="V:Rule8" type="connector" idref="#AutoShape 45"/>
        <o:r id="V:Rule9" type="connector" idref="#AutoShape 46"/>
        <o:r id="V:Rule10" type="connector" idref="#AutoShape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114"/>
  </w:style>
  <w:style w:type="paragraph" w:styleId="2">
    <w:name w:val="heading 2"/>
    <w:basedOn w:val="a"/>
    <w:link w:val="20"/>
    <w:uiPriority w:val="9"/>
    <w:qFormat/>
    <w:rsid w:val="009D00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D00E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2EA"/>
    <w:pPr>
      <w:ind w:left="720"/>
      <w:contextualSpacing/>
    </w:pPr>
  </w:style>
  <w:style w:type="character" w:styleId="a4">
    <w:name w:val="Hyperlink"/>
    <w:basedOn w:val="a0"/>
    <w:uiPriority w:val="99"/>
    <w:unhideWhenUsed/>
    <w:rsid w:val="00E06FB7"/>
    <w:rPr>
      <w:color w:val="0563C1" w:themeColor="hyperlink"/>
      <w:u w:val="single"/>
    </w:rPr>
  </w:style>
  <w:style w:type="character" w:customStyle="1" w:styleId="20">
    <w:name w:val="Заголовок 2 Знак"/>
    <w:basedOn w:val="a0"/>
    <w:link w:val="2"/>
    <w:uiPriority w:val="9"/>
    <w:rsid w:val="009D00E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D00E7"/>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9D00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9D00E7"/>
    <w:rPr>
      <w:i/>
      <w:iCs/>
    </w:rPr>
  </w:style>
  <w:style w:type="paragraph" w:styleId="a7">
    <w:name w:val="No Spacing"/>
    <w:uiPriority w:val="1"/>
    <w:qFormat/>
    <w:rsid w:val="005D503B"/>
    <w:pPr>
      <w:spacing w:after="0" w:line="240" w:lineRule="auto"/>
    </w:pPr>
  </w:style>
  <w:style w:type="table" w:styleId="a8">
    <w:name w:val="Table Grid"/>
    <w:basedOn w:val="a1"/>
    <w:uiPriority w:val="59"/>
    <w:rsid w:val="005354CC"/>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footnote text"/>
    <w:basedOn w:val="a"/>
    <w:link w:val="aa"/>
    <w:uiPriority w:val="99"/>
    <w:semiHidden/>
    <w:unhideWhenUsed/>
    <w:rsid w:val="005354CC"/>
    <w:pPr>
      <w:spacing w:after="0" w:line="240" w:lineRule="auto"/>
    </w:pPr>
    <w:rPr>
      <w:rFonts w:eastAsiaTheme="minorEastAsia"/>
      <w:sz w:val="20"/>
      <w:szCs w:val="20"/>
      <w:lang w:eastAsia="ru-RU"/>
    </w:rPr>
  </w:style>
  <w:style w:type="character" w:customStyle="1" w:styleId="aa">
    <w:name w:val="Текст сноски Знак"/>
    <w:basedOn w:val="a0"/>
    <w:link w:val="a9"/>
    <w:uiPriority w:val="99"/>
    <w:semiHidden/>
    <w:rsid w:val="005354CC"/>
    <w:rPr>
      <w:rFonts w:eastAsiaTheme="minorEastAsia"/>
      <w:sz w:val="20"/>
      <w:szCs w:val="20"/>
      <w:lang w:eastAsia="ru-RU"/>
    </w:rPr>
  </w:style>
  <w:style w:type="character" w:styleId="ab">
    <w:name w:val="footnote reference"/>
    <w:basedOn w:val="a0"/>
    <w:uiPriority w:val="99"/>
    <w:semiHidden/>
    <w:unhideWhenUsed/>
    <w:rsid w:val="005354CC"/>
    <w:rPr>
      <w:vertAlign w:val="superscript"/>
    </w:rPr>
  </w:style>
  <w:style w:type="character" w:styleId="ac">
    <w:name w:val="Strong"/>
    <w:basedOn w:val="a0"/>
    <w:uiPriority w:val="22"/>
    <w:qFormat/>
    <w:rsid w:val="00ED0988"/>
    <w:rPr>
      <w:b/>
      <w:bCs/>
    </w:rPr>
  </w:style>
  <w:style w:type="paragraph" w:customStyle="1" w:styleId="no-indent">
    <w:name w:val="no-indent"/>
    <w:basedOn w:val="a"/>
    <w:rsid w:val="00B568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52317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2317D"/>
  </w:style>
  <w:style w:type="paragraph" w:styleId="af">
    <w:name w:val="footer"/>
    <w:basedOn w:val="a"/>
    <w:link w:val="af0"/>
    <w:uiPriority w:val="99"/>
    <w:unhideWhenUsed/>
    <w:rsid w:val="0052317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2317D"/>
  </w:style>
  <w:style w:type="character" w:customStyle="1" w:styleId="apple-style-span">
    <w:name w:val="apple-style-span"/>
    <w:basedOn w:val="a0"/>
    <w:qFormat/>
    <w:rsid w:val="007E6896"/>
    <w:rPr>
      <w:rFonts w:cs="Times New Roman"/>
    </w:rPr>
  </w:style>
  <w:style w:type="paragraph" w:styleId="af1">
    <w:name w:val="Balloon Text"/>
    <w:basedOn w:val="a"/>
    <w:link w:val="af2"/>
    <w:uiPriority w:val="99"/>
    <w:semiHidden/>
    <w:unhideWhenUsed/>
    <w:rsid w:val="00A44440"/>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A44440"/>
    <w:rPr>
      <w:rFonts w:ascii="Tahoma" w:hAnsi="Tahoma" w:cs="Tahoma"/>
      <w:sz w:val="16"/>
      <w:szCs w:val="16"/>
    </w:rPr>
  </w:style>
  <w:style w:type="paragraph" w:styleId="af3">
    <w:name w:val="Body Text"/>
    <w:basedOn w:val="a"/>
    <w:link w:val="af4"/>
    <w:uiPriority w:val="1"/>
    <w:unhideWhenUsed/>
    <w:qFormat/>
    <w:rsid w:val="002F79D3"/>
    <w:pPr>
      <w:widowControl w:val="0"/>
      <w:autoSpaceDE w:val="0"/>
      <w:autoSpaceDN w:val="0"/>
      <w:spacing w:after="0" w:line="240" w:lineRule="auto"/>
      <w:ind w:left="222"/>
      <w:jc w:val="both"/>
    </w:pPr>
    <w:rPr>
      <w:rFonts w:ascii="Times New Roman" w:eastAsia="Times New Roman" w:hAnsi="Times New Roman" w:cs="Times New Roman"/>
      <w:sz w:val="28"/>
      <w:szCs w:val="28"/>
      <w:lang w:eastAsia="ru-RU"/>
    </w:rPr>
  </w:style>
  <w:style w:type="character" w:customStyle="1" w:styleId="af4">
    <w:name w:val="Основной текст Знак"/>
    <w:basedOn w:val="a0"/>
    <w:link w:val="af3"/>
    <w:uiPriority w:val="1"/>
    <w:rsid w:val="002F79D3"/>
    <w:rPr>
      <w:rFonts w:ascii="Times New Roman" w:eastAsia="Times New Roman" w:hAnsi="Times New Roman" w:cs="Times New Roman"/>
      <w:sz w:val="28"/>
      <w:szCs w:val="28"/>
      <w:lang w:eastAsia="ru-RU"/>
    </w:rPr>
  </w:style>
  <w:style w:type="character" w:customStyle="1" w:styleId="bigtext">
    <w:name w:val="bigtext"/>
    <w:basedOn w:val="a0"/>
    <w:rsid w:val="00107843"/>
    <w:rPr>
      <w:rFonts w:cs="Times New Roman"/>
    </w:rPr>
  </w:style>
</w:styles>
</file>

<file path=word/webSettings.xml><?xml version="1.0" encoding="utf-8"?>
<w:webSettings xmlns:r="http://schemas.openxmlformats.org/officeDocument/2006/relationships" xmlns:w="http://schemas.openxmlformats.org/wordprocessingml/2006/main">
  <w:divs>
    <w:div w:id="82260981">
      <w:bodyDiv w:val="1"/>
      <w:marLeft w:val="0"/>
      <w:marRight w:val="0"/>
      <w:marTop w:val="0"/>
      <w:marBottom w:val="0"/>
      <w:divBdr>
        <w:top w:val="none" w:sz="0" w:space="0" w:color="auto"/>
        <w:left w:val="none" w:sz="0" w:space="0" w:color="auto"/>
        <w:bottom w:val="none" w:sz="0" w:space="0" w:color="auto"/>
        <w:right w:val="none" w:sz="0" w:space="0" w:color="auto"/>
      </w:divBdr>
    </w:div>
    <w:div w:id="161167831">
      <w:bodyDiv w:val="1"/>
      <w:marLeft w:val="0"/>
      <w:marRight w:val="0"/>
      <w:marTop w:val="0"/>
      <w:marBottom w:val="0"/>
      <w:divBdr>
        <w:top w:val="none" w:sz="0" w:space="0" w:color="auto"/>
        <w:left w:val="none" w:sz="0" w:space="0" w:color="auto"/>
        <w:bottom w:val="none" w:sz="0" w:space="0" w:color="auto"/>
        <w:right w:val="none" w:sz="0" w:space="0" w:color="auto"/>
      </w:divBdr>
    </w:div>
    <w:div w:id="199898523">
      <w:bodyDiv w:val="1"/>
      <w:marLeft w:val="0"/>
      <w:marRight w:val="0"/>
      <w:marTop w:val="0"/>
      <w:marBottom w:val="0"/>
      <w:divBdr>
        <w:top w:val="none" w:sz="0" w:space="0" w:color="auto"/>
        <w:left w:val="none" w:sz="0" w:space="0" w:color="auto"/>
        <w:bottom w:val="none" w:sz="0" w:space="0" w:color="auto"/>
        <w:right w:val="none" w:sz="0" w:space="0" w:color="auto"/>
      </w:divBdr>
      <w:divsChild>
        <w:div w:id="918294461">
          <w:marLeft w:val="0"/>
          <w:marRight w:val="0"/>
          <w:marTop w:val="0"/>
          <w:marBottom w:val="0"/>
          <w:divBdr>
            <w:top w:val="none" w:sz="0" w:space="0" w:color="auto"/>
            <w:left w:val="none" w:sz="0" w:space="0" w:color="auto"/>
            <w:bottom w:val="none" w:sz="0" w:space="0" w:color="auto"/>
            <w:right w:val="none" w:sz="0" w:space="0" w:color="auto"/>
          </w:divBdr>
        </w:div>
        <w:div w:id="1446464050">
          <w:marLeft w:val="0"/>
          <w:marRight w:val="0"/>
          <w:marTop w:val="0"/>
          <w:marBottom w:val="0"/>
          <w:divBdr>
            <w:top w:val="none" w:sz="0" w:space="0" w:color="auto"/>
            <w:left w:val="none" w:sz="0" w:space="0" w:color="auto"/>
            <w:bottom w:val="none" w:sz="0" w:space="0" w:color="auto"/>
            <w:right w:val="none" w:sz="0" w:space="0" w:color="auto"/>
          </w:divBdr>
        </w:div>
      </w:divsChild>
    </w:div>
    <w:div w:id="252474340">
      <w:bodyDiv w:val="1"/>
      <w:marLeft w:val="0"/>
      <w:marRight w:val="0"/>
      <w:marTop w:val="0"/>
      <w:marBottom w:val="0"/>
      <w:divBdr>
        <w:top w:val="none" w:sz="0" w:space="0" w:color="auto"/>
        <w:left w:val="none" w:sz="0" w:space="0" w:color="auto"/>
        <w:bottom w:val="none" w:sz="0" w:space="0" w:color="auto"/>
        <w:right w:val="none" w:sz="0" w:space="0" w:color="auto"/>
      </w:divBdr>
    </w:div>
    <w:div w:id="419254476">
      <w:bodyDiv w:val="1"/>
      <w:marLeft w:val="0"/>
      <w:marRight w:val="0"/>
      <w:marTop w:val="0"/>
      <w:marBottom w:val="0"/>
      <w:divBdr>
        <w:top w:val="none" w:sz="0" w:space="0" w:color="auto"/>
        <w:left w:val="none" w:sz="0" w:space="0" w:color="auto"/>
        <w:bottom w:val="none" w:sz="0" w:space="0" w:color="auto"/>
        <w:right w:val="none" w:sz="0" w:space="0" w:color="auto"/>
      </w:divBdr>
      <w:divsChild>
        <w:div w:id="278218370">
          <w:marLeft w:val="0"/>
          <w:marRight w:val="0"/>
          <w:marTop w:val="0"/>
          <w:marBottom w:val="0"/>
          <w:divBdr>
            <w:top w:val="none" w:sz="0" w:space="0" w:color="auto"/>
            <w:left w:val="none" w:sz="0" w:space="0" w:color="auto"/>
            <w:bottom w:val="none" w:sz="0" w:space="0" w:color="auto"/>
            <w:right w:val="none" w:sz="0" w:space="0" w:color="auto"/>
          </w:divBdr>
        </w:div>
        <w:div w:id="154340163">
          <w:marLeft w:val="0"/>
          <w:marRight w:val="0"/>
          <w:marTop w:val="0"/>
          <w:marBottom w:val="0"/>
          <w:divBdr>
            <w:top w:val="none" w:sz="0" w:space="0" w:color="auto"/>
            <w:left w:val="none" w:sz="0" w:space="0" w:color="auto"/>
            <w:bottom w:val="none" w:sz="0" w:space="0" w:color="auto"/>
            <w:right w:val="none" w:sz="0" w:space="0" w:color="auto"/>
          </w:divBdr>
        </w:div>
        <w:div w:id="567425187">
          <w:marLeft w:val="0"/>
          <w:marRight w:val="0"/>
          <w:marTop w:val="0"/>
          <w:marBottom w:val="0"/>
          <w:divBdr>
            <w:top w:val="none" w:sz="0" w:space="0" w:color="auto"/>
            <w:left w:val="none" w:sz="0" w:space="0" w:color="auto"/>
            <w:bottom w:val="none" w:sz="0" w:space="0" w:color="auto"/>
            <w:right w:val="none" w:sz="0" w:space="0" w:color="auto"/>
          </w:divBdr>
        </w:div>
        <w:div w:id="1376810590">
          <w:marLeft w:val="0"/>
          <w:marRight w:val="0"/>
          <w:marTop w:val="0"/>
          <w:marBottom w:val="0"/>
          <w:divBdr>
            <w:top w:val="none" w:sz="0" w:space="0" w:color="auto"/>
            <w:left w:val="none" w:sz="0" w:space="0" w:color="auto"/>
            <w:bottom w:val="none" w:sz="0" w:space="0" w:color="auto"/>
            <w:right w:val="none" w:sz="0" w:space="0" w:color="auto"/>
          </w:divBdr>
        </w:div>
        <w:div w:id="415594047">
          <w:marLeft w:val="0"/>
          <w:marRight w:val="0"/>
          <w:marTop w:val="0"/>
          <w:marBottom w:val="0"/>
          <w:divBdr>
            <w:top w:val="none" w:sz="0" w:space="0" w:color="auto"/>
            <w:left w:val="none" w:sz="0" w:space="0" w:color="auto"/>
            <w:bottom w:val="none" w:sz="0" w:space="0" w:color="auto"/>
            <w:right w:val="none" w:sz="0" w:space="0" w:color="auto"/>
          </w:divBdr>
        </w:div>
        <w:div w:id="1916889980">
          <w:marLeft w:val="0"/>
          <w:marRight w:val="0"/>
          <w:marTop w:val="0"/>
          <w:marBottom w:val="0"/>
          <w:divBdr>
            <w:top w:val="none" w:sz="0" w:space="0" w:color="auto"/>
            <w:left w:val="none" w:sz="0" w:space="0" w:color="auto"/>
            <w:bottom w:val="none" w:sz="0" w:space="0" w:color="auto"/>
            <w:right w:val="none" w:sz="0" w:space="0" w:color="auto"/>
          </w:divBdr>
        </w:div>
      </w:divsChild>
    </w:div>
    <w:div w:id="457573378">
      <w:bodyDiv w:val="1"/>
      <w:marLeft w:val="0"/>
      <w:marRight w:val="0"/>
      <w:marTop w:val="0"/>
      <w:marBottom w:val="0"/>
      <w:divBdr>
        <w:top w:val="none" w:sz="0" w:space="0" w:color="auto"/>
        <w:left w:val="none" w:sz="0" w:space="0" w:color="auto"/>
        <w:bottom w:val="none" w:sz="0" w:space="0" w:color="auto"/>
        <w:right w:val="none" w:sz="0" w:space="0" w:color="auto"/>
      </w:divBdr>
    </w:div>
    <w:div w:id="654264211">
      <w:bodyDiv w:val="1"/>
      <w:marLeft w:val="0"/>
      <w:marRight w:val="0"/>
      <w:marTop w:val="0"/>
      <w:marBottom w:val="0"/>
      <w:divBdr>
        <w:top w:val="none" w:sz="0" w:space="0" w:color="auto"/>
        <w:left w:val="none" w:sz="0" w:space="0" w:color="auto"/>
        <w:bottom w:val="none" w:sz="0" w:space="0" w:color="auto"/>
        <w:right w:val="none" w:sz="0" w:space="0" w:color="auto"/>
      </w:divBdr>
    </w:div>
    <w:div w:id="820118063">
      <w:bodyDiv w:val="1"/>
      <w:marLeft w:val="0"/>
      <w:marRight w:val="0"/>
      <w:marTop w:val="0"/>
      <w:marBottom w:val="0"/>
      <w:divBdr>
        <w:top w:val="none" w:sz="0" w:space="0" w:color="auto"/>
        <w:left w:val="none" w:sz="0" w:space="0" w:color="auto"/>
        <w:bottom w:val="none" w:sz="0" w:space="0" w:color="auto"/>
        <w:right w:val="none" w:sz="0" w:space="0" w:color="auto"/>
      </w:divBdr>
    </w:div>
    <w:div w:id="1027755870">
      <w:bodyDiv w:val="1"/>
      <w:marLeft w:val="0"/>
      <w:marRight w:val="0"/>
      <w:marTop w:val="0"/>
      <w:marBottom w:val="0"/>
      <w:divBdr>
        <w:top w:val="none" w:sz="0" w:space="0" w:color="auto"/>
        <w:left w:val="none" w:sz="0" w:space="0" w:color="auto"/>
        <w:bottom w:val="none" w:sz="0" w:space="0" w:color="auto"/>
        <w:right w:val="none" w:sz="0" w:space="0" w:color="auto"/>
      </w:divBdr>
    </w:div>
    <w:div w:id="1151481221">
      <w:bodyDiv w:val="1"/>
      <w:marLeft w:val="0"/>
      <w:marRight w:val="0"/>
      <w:marTop w:val="0"/>
      <w:marBottom w:val="0"/>
      <w:divBdr>
        <w:top w:val="none" w:sz="0" w:space="0" w:color="auto"/>
        <w:left w:val="none" w:sz="0" w:space="0" w:color="auto"/>
        <w:bottom w:val="none" w:sz="0" w:space="0" w:color="auto"/>
        <w:right w:val="none" w:sz="0" w:space="0" w:color="auto"/>
      </w:divBdr>
    </w:div>
    <w:div w:id="1154102347">
      <w:bodyDiv w:val="1"/>
      <w:marLeft w:val="0"/>
      <w:marRight w:val="0"/>
      <w:marTop w:val="0"/>
      <w:marBottom w:val="0"/>
      <w:divBdr>
        <w:top w:val="none" w:sz="0" w:space="0" w:color="auto"/>
        <w:left w:val="none" w:sz="0" w:space="0" w:color="auto"/>
        <w:bottom w:val="none" w:sz="0" w:space="0" w:color="auto"/>
        <w:right w:val="none" w:sz="0" w:space="0" w:color="auto"/>
      </w:divBdr>
    </w:div>
    <w:div w:id="1207177509">
      <w:bodyDiv w:val="1"/>
      <w:marLeft w:val="0"/>
      <w:marRight w:val="0"/>
      <w:marTop w:val="0"/>
      <w:marBottom w:val="0"/>
      <w:divBdr>
        <w:top w:val="none" w:sz="0" w:space="0" w:color="auto"/>
        <w:left w:val="none" w:sz="0" w:space="0" w:color="auto"/>
        <w:bottom w:val="none" w:sz="0" w:space="0" w:color="auto"/>
        <w:right w:val="none" w:sz="0" w:space="0" w:color="auto"/>
      </w:divBdr>
    </w:div>
    <w:div w:id="1279406886">
      <w:bodyDiv w:val="1"/>
      <w:marLeft w:val="0"/>
      <w:marRight w:val="0"/>
      <w:marTop w:val="0"/>
      <w:marBottom w:val="0"/>
      <w:divBdr>
        <w:top w:val="none" w:sz="0" w:space="0" w:color="auto"/>
        <w:left w:val="none" w:sz="0" w:space="0" w:color="auto"/>
        <w:bottom w:val="none" w:sz="0" w:space="0" w:color="auto"/>
        <w:right w:val="none" w:sz="0" w:space="0" w:color="auto"/>
      </w:divBdr>
    </w:div>
    <w:div w:id="1324510371">
      <w:bodyDiv w:val="1"/>
      <w:marLeft w:val="0"/>
      <w:marRight w:val="0"/>
      <w:marTop w:val="0"/>
      <w:marBottom w:val="0"/>
      <w:divBdr>
        <w:top w:val="none" w:sz="0" w:space="0" w:color="auto"/>
        <w:left w:val="none" w:sz="0" w:space="0" w:color="auto"/>
        <w:bottom w:val="none" w:sz="0" w:space="0" w:color="auto"/>
        <w:right w:val="none" w:sz="0" w:space="0" w:color="auto"/>
      </w:divBdr>
      <w:divsChild>
        <w:div w:id="1963806872">
          <w:marLeft w:val="0"/>
          <w:marRight w:val="0"/>
          <w:marTop w:val="0"/>
          <w:marBottom w:val="87"/>
          <w:divBdr>
            <w:top w:val="none" w:sz="0" w:space="0" w:color="auto"/>
            <w:left w:val="none" w:sz="0" w:space="0" w:color="auto"/>
            <w:bottom w:val="none" w:sz="0" w:space="0" w:color="auto"/>
            <w:right w:val="none" w:sz="0" w:space="0" w:color="auto"/>
          </w:divBdr>
          <w:divsChild>
            <w:div w:id="1360550841">
              <w:marLeft w:val="-175"/>
              <w:marRight w:val="-175"/>
              <w:marTop w:val="0"/>
              <w:marBottom w:val="0"/>
              <w:divBdr>
                <w:top w:val="none" w:sz="0" w:space="0" w:color="auto"/>
                <w:left w:val="none" w:sz="0" w:space="0" w:color="auto"/>
                <w:bottom w:val="none" w:sz="0" w:space="0" w:color="auto"/>
                <w:right w:val="none" w:sz="0" w:space="0" w:color="auto"/>
              </w:divBdr>
              <w:divsChild>
                <w:div w:id="20586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8702">
          <w:marLeft w:val="0"/>
          <w:marRight w:val="0"/>
          <w:marTop w:val="0"/>
          <w:marBottom w:val="87"/>
          <w:divBdr>
            <w:top w:val="none" w:sz="0" w:space="0" w:color="auto"/>
            <w:left w:val="none" w:sz="0" w:space="0" w:color="auto"/>
            <w:bottom w:val="none" w:sz="0" w:space="0" w:color="auto"/>
            <w:right w:val="none" w:sz="0" w:space="0" w:color="auto"/>
          </w:divBdr>
          <w:divsChild>
            <w:div w:id="641740504">
              <w:marLeft w:val="-175"/>
              <w:marRight w:val="-175"/>
              <w:marTop w:val="0"/>
              <w:marBottom w:val="0"/>
              <w:divBdr>
                <w:top w:val="none" w:sz="0" w:space="0" w:color="auto"/>
                <w:left w:val="none" w:sz="0" w:space="0" w:color="auto"/>
                <w:bottom w:val="none" w:sz="0" w:space="0" w:color="auto"/>
                <w:right w:val="none" w:sz="0" w:space="0" w:color="auto"/>
              </w:divBdr>
              <w:divsChild>
                <w:div w:id="868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9472">
          <w:marLeft w:val="0"/>
          <w:marRight w:val="0"/>
          <w:marTop w:val="0"/>
          <w:marBottom w:val="87"/>
          <w:divBdr>
            <w:top w:val="none" w:sz="0" w:space="0" w:color="auto"/>
            <w:left w:val="none" w:sz="0" w:space="0" w:color="auto"/>
            <w:bottom w:val="none" w:sz="0" w:space="0" w:color="auto"/>
            <w:right w:val="none" w:sz="0" w:space="0" w:color="auto"/>
          </w:divBdr>
          <w:divsChild>
            <w:div w:id="766147877">
              <w:marLeft w:val="-175"/>
              <w:marRight w:val="-175"/>
              <w:marTop w:val="0"/>
              <w:marBottom w:val="0"/>
              <w:divBdr>
                <w:top w:val="none" w:sz="0" w:space="0" w:color="auto"/>
                <w:left w:val="none" w:sz="0" w:space="0" w:color="auto"/>
                <w:bottom w:val="none" w:sz="0" w:space="0" w:color="auto"/>
                <w:right w:val="none" w:sz="0" w:space="0" w:color="auto"/>
              </w:divBdr>
              <w:divsChild>
                <w:div w:id="1057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407">
          <w:marLeft w:val="0"/>
          <w:marRight w:val="0"/>
          <w:marTop w:val="0"/>
          <w:marBottom w:val="87"/>
          <w:divBdr>
            <w:top w:val="none" w:sz="0" w:space="0" w:color="auto"/>
            <w:left w:val="none" w:sz="0" w:space="0" w:color="auto"/>
            <w:bottom w:val="none" w:sz="0" w:space="0" w:color="auto"/>
            <w:right w:val="none" w:sz="0" w:space="0" w:color="auto"/>
          </w:divBdr>
          <w:divsChild>
            <w:div w:id="920456279">
              <w:marLeft w:val="-175"/>
              <w:marRight w:val="-175"/>
              <w:marTop w:val="0"/>
              <w:marBottom w:val="0"/>
              <w:divBdr>
                <w:top w:val="none" w:sz="0" w:space="0" w:color="auto"/>
                <w:left w:val="none" w:sz="0" w:space="0" w:color="auto"/>
                <w:bottom w:val="none" w:sz="0" w:space="0" w:color="auto"/>
                <w:right w:val="none" w:sz="0" w:space="0" w:color="auto"/>
              </w:divBdr>
              <w:divsChild>
                <w:div w:id="12453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6906">
          <w:marLeft w:val="0"/>
          <w:marRight w:val="0"/>
          <w:marTop w:val="0"/>
          <w:marBottom w:val="0"/>
          <w:divBdr>
            <w:top w:val="none" w:sz="0" w:space="0" w:color="auto"/>
            <w:left w:val="none" w:sz="0" w:space="0" w:color="auto"/>
            <w:bottom w:val="none" w:sz="0" w:space="0" w:color="auto"/>
            <w:right w:val="none" w:sz="0" w:space="0" w:color="auto"/>
          </w:divBdr>
          <w:divsChild>
            <w:div w:id="648244845">
              <w:marLeft w:val="-175"/>
              <w:marRight w:val="-175"/>
              <w:marTop w:val="0"/>
              <w:marBottom w:val="0"/>
              <w:divBdr>
                <w:top w:val="none" w:sz="0" w:space="0" w:color="auto"/>
                <w:left w:val="none" w:sz="0" w:space="0" w:color="auto"/>
                <w:bottom w:val="none" w:sz="0" w:space="0" w:color="auto"/>
                <w:right w:val="none" w:sz="0" w:space="0" w:color="auto"/>
              </w:divBdr>
              <w:divsChild>
                <w:div w:id="15842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6909">
      <w:bodyDiv w:val="1"/>
      <w:marLeft w:val="0"/>
      <w:marRight w:val="0"/>
      <w:marTop w:val="0"/>
      <w:marBottom w:val="0"/>
      <w:divBdr>
        <w:top w:val="none" w:sz="0" w:space="0" w:color="auto"/>
        <w:left w:val="none" w:sz="0" w:space="0" w:color="auto"/>
        <w:bottom w:val="none" w:sz="0" w:space="0" w:color="auto"/>
        <w:right w:val="none" w:sz="0" w:space="0" w:color="auto"/>
      </w:divBdr>
    </w:div>
    <w:div w:id="1707950280">
      <w:bodyDiv w:val="1"/>
      <w:marLeft w:val="0"/>
      <w:marRight w:val="0"/>
      <w:marTop w:val="0"/>
      <w:marBottom w:val="0"/>
      <w:divBdr>
        <w:top w:val="none" w:sz="0" w:space="0" w:color="auto"/>
        <w:left w:val="none" w:sz="0" w:space="0" w:color="auto"/>
        <w:bottom w:val="none" w:sz="0" w:space="0" w:color="auto"/>
        <w:right w:val="none" w:sz="0" w:space="0" w:color="auto"/>
      </w:divBdr>
    </w:div>
    <w:div w:id="1736929873">
      <w:bodyDiv w:val="1"/>
      <w:marLeft w:val="0"/>
      <w:marRight w:val="0"/>
      <w:marTop w:val="0"/>
      <w:marBottom w:val="0"/>
      <w:divBdr>
        <w:top w:val="none" w:sz="0" w:space="0" w:color="auto"/>
        <w:left w:val="none" w:sz="0" w:space="0" w:color="auto"/>
        <w:bottom w:val="none" w:sz="0" w:space="0" w:color="auto"/>
        <w:right w:val="none" w:sz="0" w:space="0" w:color="auto"/>
      </w:divBdr>
    </w:div>
    <w:div w:id="1793406114">
      <w:bodyDiv w:val="1"/>
      <w:marLeft w:val="0"/>
      <w:marRight w:val="0"/>
      <w:marTop w:val="0"/>
      <w:marBottom w:val="0"/>
      <w:divBdr>
        <w:top w:val="none" w:sz="0" w:space="0" w:color="auto"/>
        <w:left w:val="none" w:sz="0" w:space="0" w:color="auto"/>
        <w:bottom w:val="none" w:sz="0" w:space="0" w:color="auto"/>
        <w:right w:val="none" w:sz="0" w:space="0" w:color="auto"/>
      </w:divBdr>
    </w:div>
    <w:div w:id="1892812272">
      <w:bodyDiv w:val="1"/>
      <w:marLeft w:val="0"/>
      <w:marRight w:val="0"/>
      <w:marTop w:val="0"/>
      <w:marBottom w:val="0"/>
      <w:divBdr>
        <w:top w:val="none" w:sz="0" w:space="0" w:color="auto"/>
        <w:left w:val="none" w:sz="0" w:space="0" w:color="auto"/>
        <w:bottom w:val="none" w:sz="0" w:space="0" w:color="auto"/>
        <w:right w:val="none" w:sz="0" w:space="0" w:color="auto"/>
      </w:divBdr>
    </w:div>
    <w:div w:id="1926257882">
      <w:bodyDiv w:val="1"/>
      <w:marLeft w:val="0"/>
      <w:marRight w:val="0"/>
      <w:marTop w:val="0"/>
      <w:marBottom w:val="0"/>
      <w:divBdr>
        <w:top w:val="none" w:sz="0" w:space="0" w:color="auto"/>
        <w:left w:val="none" w:sz="0" w:space="0" w:color="auto"/>
        <w:bottom w:val="none" w:sz="0" w:space="0" w:color="auto"/>
        <w:right w:val="none" w:sz="0" w:space="0" w:color="auto"/>
      </w:divBdr>
    </w:div>
    <w:div w:id="1972130605">
      <w:bodyDiv w:val="1"/>
      <w:marLeft w:val="0"/>
      <w:marRight w:val="0"/>
      <w:marTop w:val="0"/>
      <w:marBottom w:val="0"/>
      <w:divBdr>
        <w:top w:val="none" w:sz="0" w:space="0" w:color="auto"/>
        <w:left w:val="none" w:sz="0" w:space="0" w:color="auto"/>
        <w:bottom w:val="none" w:sz="0" w:space="0" w:color="auto"/>
        <w:right w:val="none" w:sz="0" w:space="0" w:color="auto"/>
      </w:divBdr>
    </w:div>
    <w:div w:id="1980915532">
      <w:bodyDiv w:val="1"/>
      <w:marLeft w:val="0"/>
      <w:marRight w:val="0"/>
      <w:marTop w:val="0"/>
      <w:marBottom w:val="0"/>
      <w:divBdr>
        <w:top w:val="none" w:sz="0" w:space="0" w:color="auto"/>
        <w:left w:val="none" w:sz="0" w:space="0" w:color="auto"/>
        <w:bottom w:val="none" w:sz="0" w:space="0" w:color="auto"/>
        <w:right w:val="none" w:sz="0" w:space="0" w:color="auto"/>
      </w:divBdr>
      <w:divsChild>
        <w:div w:id="17999519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02273996">
      <w:bodyDiv w:val="1"/>
      <w:marLeft w:val="0"/>
      <w:marRight w:val="0"/>
      <w:marTop w:val="0"/>
      <w:marBottom w:val="0"/>
      <w:divBdr>
        <w:top w:val="none" w:sz="0" w:space="0" w:color="auto"/>
        <w:left w:val="none" w:sz="0" w:space="0" w:color="auto"/>
        <w:bottom w:val="none" w:sz="0" w:space="0" w:color="auto"/>
        <w:right w:val="none" w:sz="0" w:space="0" w:color="auto"/>
      </w:divBdr>
    </w:div>
    <w:div w:id="214696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ultant.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lang val="ru-RU"/>
  <c:style val="10"/>
  <c:chart>
    <c:autoTitleDeleted val="1"/>
    <c:plotArea>
      <c:layout/>
      <c:barChart>
        <c:barDir val="col"/>
        <c:grouping val="clustered"/>
        <c:ser>
          <c:idx val="0"/>
          <c:order val="0"/>
          <c:tx>
            <c:strRef>
              <c:f>Лист1!$B$1</c:f>
              <c:strCache>
                <c:ptCount val="1"/>
                <c:pt idx="0">
                  <c:v>Общая сумма тарифных преференций, предоставленная таможенными органами в отношении товаров из развивающихся и наименее развитых стран, а также стран, с которыми у РФ подписано соглашение о свободной торговле</c:v>
                </c:pt>
              </c:strCache>
            </c:strRef>
          </c:tx>
          <c:spPr>
            <a:solidFill>
              <a:schemeClr val="tx1">
                <a:lumMod val="50000"/>
                <a:lumOff val="50000"/>
              </a:schemeClr>
            </a:solidFill>
          </c:spPr>
          <c:dLbls>
            <c:dLbl>
              <c:idx val="0"/>
              <c:layout>
                <c:manualLayout>
                  <c:x val="0"/>
                  <c:y val="-3.358522250209908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69C-49AA-9AC2-17A8C7F1EF6A}"/>
                </c:ext>
              </c:extLst>
            </c:dLbl>
            <c:dLbl>
              <c:idx val="4"/>
              <c:layout>
                <c:manualLayout>
                  <c:x val="2.0475020475020783E-3"/>
                  <c:y val="-3.3585222502099082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69C-49AA-9AC2-17A8C7F1EF6A}"/>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28200</c:v>
                </c:pt>
                <c:pt idx="1">
                  <c:v>29100</c:v>
                </c:pt>
                <c:pt idx="2">
                  <c:v>31800</c:v>
                </c:pt>
                <c:pt idx="3">
                  <c:v>31600</c:v>
                </c:pt>
                <c:pt idx="4">
                  <c:v>27800</c:v>
                </c:pt>
              </c:numCache>
            </c:numRef>
          </c:val>
          <c:extLst xmlns:c16r2="http://schemas.microsoft.com/office/drawing/2015/06/chart">
            <c:ext xmlns:c16="http://schemas.microsoft.com/office/drawing/2014/chart" uri="{C3380CC4-5D6E-409C-BE32-E72D297353CC}">
              <c16:uniqueId val="{00000002-469C-49AA-9AC2-17A8C7F1EF6A}"/>
            </c:ext>
          </c:extLst>
        </c:ser>
        <c:axId val="80875904"/>
        <c:axId val="80877440"/>
      </c:barChart>
      <c:catAx>
        <c:axId val="80875904"/>
        <c:scaling>
          <c:orientation val="minMax"/>
        </c:scaling>
        <c:axPos val="b"/>
        <c:numFmt formatCode="General" sourceLinked="1"/>
        <c:tickLblPos val="nextTo"/>
        <c:crossAx val="80877440"/>
        <c:crosses val="autoZero"/>
        <c:auto val="1"/>
        <c:lblAlgn val="ctr"/>
        <c:lblOffset val="100"/>
      </c:catAx>
      <c:valAx>
        <c:axId val="80877440"/>
        <c:scaling>
          <c:orientation val="minMax"/>
        </c:scaling>
        <c:axPos val="l"/>
        <c:majorGridlines/>
        <c:numFmt formatCode="General" sourceLinked="1"/>
        <c:tickLblPos val="nextTo"/>
        <c:crossAx val="80875904"/>
        <c:crosses val="autoZero"/>
        <c:crossBetween val="between"/>
      </c:valAx>
    </c:plotArea>
    <c:legend>
      <c:legendPos val="r"/>
      <c:txPr>
        <a:bodyPr/>
        <a:lstStyle/>
        <a:p>
          <a:pPr>
            <a:defRPr sz="900"/>
          </a:pPr>
          <a:endParaRPr lang="ru-RU"/>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col"/>
        <c:grouping val="clustered"/>
        <c:ser>
          <c:idx val="0"/>
          <c:order val="0"/>
          <c:tx>
            <c:strRef>
              <c:f>Лист1!$B$1</c:f>
              <c:strCache>
                <c:ptCount val="1"/>
                <c:pt idx="0">
                  <c:v>Общая сумма отказа (восстановления) тарифных преференций (довзысканий)</c:v>
                </c:pt>
              </c:strCache>
            </c:strRef>
          </c:tx>
          <c:spPr>
            <a:solidFill>
              <a:schemeClr val="tx1">
                <a:lumMod val="50000"/>
                <a:lumOff val="50000"/>
              </a:schemeClr>
            </a:solidFill>
          </c:spPr>
          <c:dLbls>
            <c:showVal val="1"/>
          </c:dLbls>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780.3</c:v>
                </c:pt>
                <c:pt idx="1">
                  <c:v>733.8</c:v>
                </c:pt>
                <c:pt idx="2">
                  <c:v>516.6</c:v>
                </c:pt>
                <c:pt idx="3">
                  <c:v>523.79999999999995</c:v>
                </c:pt>
                <c:pt idx="4">
                  <c:v>423.1</c:v>
                </c:pt>
              </c:numCache>
            </c:numRef>
          </c:val>
        </c:ser>
        <c:axId val="81352576"/>
        <c:axId val="90017792"/>
      </c:barChart>
      <c:catAx>
        <c:axId val="81352576"/>
        <c:scaling>
          <c:orientation val="minMax"/>
        </c:scaling>
        <c:axPos val="b"/>
        <c:numFmt formatCode="General" sourceLinked="1"/>
        <c:tickLblPos val="nextTo"/>
        <c:crossAx val="90017792"/>
        <c:crosses val="autoZero"/>
        <c:auto val="1"/>
        <c:lblAlgn val="ctr"/>
        <c:lblOffset val="100"/>
      </c:catAx>
      <c:valAx>
        <c:axId val="90017792"/>
        <c:scaling>
          <c:orientation val="minMax"/>
        </c:scaling>
        <c:axPos val="l"/>
        <c:majorGridlines/>
        <c:numFmt formatCode="General" sourceLinked="1"/>
        <c:tickLblPos val="nextTo"/>
        <c:crossAx val="8135257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style val="1"/>
  <c:chart>
    <c:autoTitleDeleted val="1"/>
    <c:plotArea>
      <c:layout/>
      <c:barChart>
        <c:barDir val="col"/>
        <c:grouping val="clustered"/>
        <c:ser>
          <c:idx val="0"/>
          <c:order val="0"/>
          <c:tx>
            <c:strRef>
              <c:f>Лист1!$B$1</c:f>
              <c:strCache>
                <c:ptCount val="1"/>
                <c:pt idx="0">
                  <c:v>Решения о корректировке страны происхождения</c:v>
                </c:pt>
              </c:strCache>
            </c:strRef>
          </c:tx>
          <c:spPr>
            <a:solidFill>
              <a:schemeClr val="tx1">
                <a:lumMod val="50000"/>
                <a:lumOff val="50000"/>
              </a:schemeClr>
            </a:solidFill>
          </c:spPr>
          <c:dLbls>
            <c:dLbl>
              <c:idx val="2"/>
              <c:layout>
                <c:manualLayout>
                  <c:x val="0"/>
                  <c:y val="-3.2786885245901641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C334-43A2-9369-5E7DDC490825}"/>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2906</c:v>
                </c:pt>
                <c:pt idx="1">
                  <c:v>9952</c:v>
                </c:pt>
                <c:pt idx="2">
                  <c:v>10994</c:v>
                </c:pt>
                <c:pt idx="3">
                  <c:v>13950</c:v>
                </c:pt>
                <c:pt idx="4">
                  <c:v>8792</c:v>
                </c:pt>
              </c:numCache>
            </c:numRef>
          </c:val>
          <c:extLst xmlns:c16r2="http://schemas.microsoft.com/office/drawing/2015/06/chart">
            <c:ext xmlns:c16="http://schemas.microsoft.com/office/drawing/2014/chart" uri="{C3380CC4-5D6E-409C-BE32-E72D297353CC}">
              <c16:uniqueId val="{00000001-C334-43A2-9369-5E7DDC490825}"/>
            </c:ext>
          </c:extLst>
        </c:ser>
        <c:axId val="120706560"/>
        <c:axId val="120708096"/>
      </c:barChart>
      <c:catAx>
        <c:axId val="120706560"/>
        <c:scaling>
          <c:orientation val="minMax"/>
        </c:scaling>
        <c:axPos val="b"/>
        <c:numFmt formatCode="General" sourceLinked="1"/>
        <c:tickLblPos val="nextTo"/>
        <c:crossAx val="120708096"/>
        <c:crosses val="autoZero"/>
        <c:auto val="1"/>
        <c:lblAlgn val="ctr"/>
        <c:lblOffset val="100"/>
      </c:catAx>
      <c:valAx>
        <c:axId val="120708096"/>
        <c:scaling>
          <c:orientation val="minMax"/>
        </c:scaling>
        <c:axPos val="l"/>
        <c:majorGridlines/>
        <c:numFmt formatCode="General" sourceLinked="1"/>
        <c:tickLblPos val="nextTo"/>
        <c:crossAx val="12070656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style val="7"/>
  <c:chart>
    <c:autoTitleDeleted val="1"/>
    <c:plotArea>
      <c:layout/>
      <c:barChart>
        <c:barDir val="col"/>
        <c:grouping val="clustered"/>
        <c:ser>
          <c:idx val="0"/>
          <c:order val="0"/>
          <c:tx>
            <c:strRef>
              <c:f>Лист1!$B$1</c:f>
              <c:strCache>
                <c:ptCount val="1"/>
                <c:pt idx="0">
                  <c:v>Количество ДТ по которым было отказано (восстановлено\доначислено) в предоставлении тарифной преференции</c:v>
                </c:pt>
              </c:strCache>
            </c:strRef>
          </c:tx>
          <c:spPr>
            <a:solidFill>
              <a:schemeClr val="tx1">
                <a:lumMod val="50000"/>
                <a:lumOff val="50000"/>
              </a:schemeClr>
            </a:solidFill>
          </c:spPr>
          <c:dLbls>
            <c:dLbl>
              <c:idx val="3"/>
              <c:layout>
                <c:manualLayout>
                  <c:x val="0"/>
                  <c:y val="2.2002200220022198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7F9-4F43-8D50-FE0B90C2B08E}"/>
                </c:ext>
              </c:extLst>
            </c:dLbl>
            <c:dLbl>
              <c:idx val="4"/>
              <c:layout>
                <c:manualLayout>
                  <c:x val="0"/>
                  <c:y val="1.6501650165016597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7F9-4F43-8D50-FE0B90C2B08E}"/>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5747</c:v>
                </c:pt>
                <c:pt idx="1">
                  <c:v>5737</c:v>
                </c:pt>
                <c:pt idx="2">
                  <c:v>5223</c:v>
                </c:pt>
                <c:pt idx="3">
                  <c:v>4427</c:v>
                </c:pt>
                <c:pt idx="4">
                  <c:v>2235</c:v>
                </c:pt>
              </c:numCache>
            </c:numRef>
          </c:val>
          <c:extLst xmlns:c16r2="http://schemas.microsoft.com/office/drawing/2015/06/chart">
            <c:ext xmlns:c16="http://schemas.microsoft.com/office/drawing/2014/chart" uri="{C3380CC4-5D6E-409C-BE32-E72D297353CC}">
              <c16:uniqueId val="{00000002-57F9-4F43-8D50-FE0B90C2B08E}"/>
            </c:ext>
          </c:extLst>
        </c:ser>
        <c:axId val="124926592"/>
        <c:axId val="125090432"/>
      </c:barChart>
      <c:catAx>
        <c:axId val="124926592"/>
        <c:scaling>
          <c:orientation val="minMax"/>
        </c:scaling>
        <c:axPos val="b"/>
        <c:numFmt formatCode="General" sourceLinked="1"/>
        <c:tickLblPos val="nextTo"/>
        <c:crossAx val="125090432"/>
        <c:crosses val="autoZero"/>
        <c:auto val="1"/>
        <c:lblAlgn val="ctr"/>
        <c:lblOffset val="100"/>
      </c:catAx>
      <c:valAx>
        <c:axId val="125090432"/>
        <c:scaling>
          <c:orientation val="minMax"/>
        </c:scaling>
        <c:axPos val="l"/>
        <c:majorGridlines/>
        <c:numFmt formatCode="General" sourceLinked="1"/>
        <c:tickLblPos val="nextTo"/>
        <c:crossAx val="12492659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EFB8D-7FB8-42B2-9FD4-0F8D06B6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72</Pages>
  <Words>17025</Words>
  <Characters>97047</Characters>
  <Application>Microsoft Office Word</Application>
  <DocSecurity>0</DocSecurity>
  <Lines>808</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Sher</dc:creator>
  <cp:lastModifiedBy>User2</cp:lastModifiedBy>
  <cp:revision>11</cp:revision>
  <dcterms:created xsi:type="dcterms:W3CDTF">2023-03-31T17:51:00Z</dcterms:created>
  <dcterms:modified xsi:type="dcterms:W3CDTF">2023-06-05T15:48:00Z</dcterms:modified>
</cp:coreProperties>
</file>