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9F3BD" w14:textId="77777777" w:rsidR="00C80CD6" w:rsidRPr="00C80CD6" w:rsidRDefault="00C80CD6" w:rsidP="00C80CD6">
      <w:pPr>
        <w:spacing w:after="0"/>
        <w:rPr>
          <w:rFonts w:ascii="Calibri Light" w:hAnsi="Calibri Light" w:cs="Calibri Light"/>
          <w:b/>
          <w:bCs/>
          <w:sz w:val="48"/>
          <w:szCs w:val="48"/>
        </w:rPr>
      </w:pPr>
      <w:r w:rsidRPr="00C80CD6">
        <w:rPr>
          <w:rFonts w:ascii="Calibri Light" w:hAnsi="Calibri Light" w:cs="Calibri Light"/>
          <w:b/>
          <w:bCs/>
          <w:sz w:val="48"/>
          <w:szCs w:val="48"/>
        </w:rPr>
        <w:t>A-League Player Sales</w:t>
      </w:r>
      <w:r w:rsidR="00734244">
        <w:rPr>
          <w:rFonts w:ascii="Calibri Light" w:hAnsi="Calibri Light" w:cs="Calibri Light"/>
          <w:b/>
          <w:bCs/>
          <w:sz w:val="48"/>
          <w:szCs w:val="48"/>
        </w:rPr>
        <w:t>:</w:t>
      </w:r>
      <w:r w:rsidRPr="00C80CD6">
        <w:rPr>
          <w:rFonts w:ascii="Calibri Light" w:hAnsi="Calibri Light" w:cs="Calibri Light"/>
          <w:b/>
          <w:bCs/>
          <w:sz w:val="48"/>
          <w:szCs w:val="48"/>
        </w:rPr>
        <w:t xml:space="preserve"> 2019/20 to the 2026/27 mid-year window</w:t>
      </w:r>
    </w:p>
    <w:p w14:paraId="0A3874C7" w14:textId="77777777" w:rsidR="00365E03" w:rsidRPr="00C80CD6" w:rsidRDefault="00C80CD6">
      <w:pPr>
        <w:rPr>
          <w:rFonts w:ascii="Calibri Light" w:hAnsi="Calibri Light" w:cs="Calibri Light"/>
        </w:rPr>
      </w:pPr>
      <w:r w:rsidRPr="00C80CD6">
        <w:rPr>
          <w:rFonts w:ascii="Calibri Light" w:hAnsi="Calibri Light" w:cs="Calibri Light"/>
        </w:rPr>
        <w:t>Dataset and method | Identifying departures that returned money</w:t>
      </w:r>
    </w:p>
    <w:p w14:paraId="32E4A4F9" w14:textId="77777777" w:rsidR="00C80CD6" w:rsidRDefault="00C80CD6" w:rsidP="00734244">
      <w:pPr>
        <w:spacing w:before="240"/>
        <w:rPr>
          <w:rFonts w:ascii="Calibri Light" w:hAnsi="Calibri Light" w:cs="Calibri Light"/>
        </w:rPr>
      </w:pPr>
    </w:p>
    <w:p w14:paraId="0899C485" w14:textId="77777777" w:rsidR="00DA1B78" w:rsidRDefault="00C80CD6">
      <w:pPr>
        <w:rPr>
          <w:rFonts w:ascii="Calibri Light" w:hAnsi="Calibri Light" w:cs="Calibri Light"/>
        </w:rPr>
      </w:pPr>
      <w:r>
        <w:rPr>
          <w:rFonts w:ascii="Calibri Light" w:hAnsi="Calibri Light" w:cs="Calibri Light"/>
          <w:b/>
          <w:bCs/>
          <w:sz w:val="36"/>
          <w:szCs w:val="36"/>
        </w:rPr>
        <w:t>Overview</w:t>
      </w:r>
    </w:p>
    <w:p w14:paraId="0E14D08D" w14:textId="42CB7995" w:rsidR="00ED7C4A" w:rsidRDefault="00C80CD6" w:rsidP="00333897">
      <w:pPr>
        <w:spacing w:after="0"/>
        <w:rPr>
          <w:rFonts w:ascii="Calibri Light" w:hAnsi="Calibri Light" w:cs="Calibri Light"/>
        </w:rPr>
      </w:pPr>
      <w:r w:rsidRPr="00C80CD6">
        <w:rPr>
          <w:rFonts w:ascii="Calibri Light" w:hAnsi="Calibri Light" w:cs="Calibri Light"/>
        </w:rPr>
        <w:t xml:space="preserve">This document details how </w:t>
      </w:r>
      <w:r w:rsidR="00ED7C4A">
        <w:rPr>
          <w:rFonts w:ascii="Calibri Light" w:hAnsi="Calibri Light" w:cs="Calibri Light"/>
        </w:rPr>
        <w:t>a</w:t>
      </w:r>
      <w:r w:rsidRPr="00C80CD6">
        <w:rPr>
          <w:rFonts w:ascii="Calibri Light" w:hAnsi="Calibri Light" w:cs="Calibri Light"/>
        </w:rPr>
        <w:t xml:space="preserve"> sample of A-League sales </w:t>
      </w:r>
      <w:r w:rsidR="00CB1609">
        <w:rPr>
          <w:rFonts w:ascii="Calibri Light" w:hAnsi="Calibri Light" w:cs="Calibri Light"/>
        </w:rPr>
        <w:t>was</w:t>
      </w:r>
      <w:r w:rsidRPr="00C80CD6">
        <w:rPr>
          <w:rFonts w:ascii="Calibri Light" w:hAnsi="Calibri Light" w:cs="Calibri Light"/>
        </w:rPr>
        <w:t xml:space="preserve"> assembled, and why each departure in it qualifies. The method section defines what counted as money returned to a selling club</w:t>
      </w:r>
      <w:r w:rsidR="003641AF">
        <w:rPr>
          <w:rFonts w:ascii="Calibri Light" w:hAnsi="Calibri Light" w:cs="Calibri Light"/>
        </w:rPr>
        <w:t>,</w:t>
      </w:r>
      <w:r w:rsidRPr="00C80CD6">
        <w:rPr>
          <w:rFonts w:ascii="Calibri Light" w:hAnsi="Calibri Light" w:cs="Calibri Light"/>
        </w:rPr>
        <w:t xml:space="preserve"> and how competing sources were ranked where they disagreed. The season records then work </w:t>
      </w:r>
      <w:r w:rsidR="003641AF" w:rsidRPr="00C80CD6">
        <w:rPr>
          <w:rFonts w:ascii="Calibri Light" w:hAnsi="Calibri Light" w:cs="Calibri Light"/>
        </w:rPr>
        <w:t>through</w:t>
      </w:r>
      <w:r w:rsidRPr="00C80CD6">
        <w:rPr>
          <w:rFonts w:ascii="Calibri Light" w:hAnsi="Calibri Light" w:cs="Calibri Light"/>
        </w:rPr>
        <w:t xml:space="preserve"> each transfer cycle, detailing the reasoning behind each departure's inclusion, and the near misses with the reasoning for their exclusion.</w:t>
      </w:r>
    </w:p>
    <w:p w14:paraId="4F916778" w14:textId="77777777" w:rsidR="00333897" w:rsidRPr="00ED7C4A" w:rsidRDefault="00ED7C4A" w:rsidP="00ED7C4A">
      <w:pPr>
        <w:rPr>
          <w:rFonts w:ascii="Calibri Light" w:hAnsi="Calibri Light" w:cs="Calibri Light"/>
        </w:rPr>
      </w:pPr>
      <w:r>
        <w:rPr>
          <w:rFonts w:ascii="Calibri Light" w:hAnsi="Calibri Light" w:cs="Calibri Light"/>
        </w:rPr>
        <w:br w:type="page"/>
      </w:r>
    </w:p>
    <w:sdt>
      <w:sdtPr>
        <w:rPr>
          <w:rFonts w:asciiTheme="minorHAnsi" w:hAnsiTheme="minorHAnsi" w:cstheme="minorBidi"/>
          <w:kern w:val="2"/>
          <w:sz w:val="24"/>
          <w:szCs w:val="24"/>
          <w:lang w:val="en-AU"/>
          <w14:ligatures w14:val="standardContextual"/>
        </w:rPr>
        <w:id w:val="-1402674531"/>
        <w:docPartObj>
          <w:docPartGallery w:val="Table of Contents"/>
          <w:docPartUnique/>
        </w:docPartObj>
      </w:sdtPr>
      <w:sdtEndPr>
        <w:rPr>
          <w:b/>
          <w:bCs/>
          <w:noProof/>
        </w:rPr>
      </w:sdtEndPr>
      <w:sdtContent>
        <w:p w14:paraId="183B53EB" w14:textId="77777777" w:rsidR="00734244" w:rsidRPr="00693879" w:rsidRDefault="00734244" w:rsidP="00ED7C4A">
          <w:pPr>
            <w:pStyle w:val="TOCHeading"/>
            <w:spacing w:before="0" w:after="240"/>
            <w:rPr>
              <w:b/>
              <w:bCs/>
              <w:kern w:val="2"/>
              <w:sz w:val="36"/>
              <w:szCs w:val="36"/>
              <w:lang w:val="en-AU"/>
              <w14:ligatures w14:val="standardContextual"/>
            </w:rPr>
          </w:pPr>
          <w:r w:rsidRPr="00693879">
            <w:rPr>
              <w:b/>
              <w:bCs/>
              <w:kern w:val="2"/>
              <w:sz w:val="36"/>
              <w:szCs w:val="36"/>
              <w:lang w:val="en-AU"/>
              <w14:ligatures w14:val="standardContextual"/>
            </w:rPr>
            <w:t>Table of Contents</w:t>
          </w:r>
        </w:p>
        <w:p w14:paraId="3BDFE085" w14:textId="72EA2035" w:rsidR="005E1BEF" w:rsidRPr="005E1BEF" w:rsidRDefault="00734244" w:rsidP="005E1BEF">
          <w:pPr>
            <w:pStyle w:val="TOC1"/>
            <w:rPr>
              <w:rFonts w:asciiTheme="minorHAnsi" w:eastAsiaTheme="minorEastAsia" w:hAnsiTheme="minorHAnsi" w:cstheme="minorBidi"/>
              <w:lang w:eastAsia="en-GB"/>
            </w:rPr>
          </w:pPr>
          <w:r w:rsidRPr="00693879">
            <w:rPr>
              <w:noProof w:val="0"/>
            </w:rPr>
            <w:fldChar w:fldCharType="begin"/>
          </w:r>
          <w:r w:rsidRPr="00693879">
            <w:instrText xml:space="preserve"> TOC \o "1-3" \h \z \u </w:instrText>
          </w:r>
          <w:r w:rsidRPr="00693879">
            <w:rPr>
              <w:noProof w:val="0"/>
            </w:rPr>
            <w:fldChar w:fldCharType="separate"/>
          </w:r>
          <w:hyperlink w:anchor="_Toc243518586" w:history="1">
            <w:r w:rsidR="005E1BEF" w:rsidRPr="005E1BEF">
              <w:rPr>
                <w:rStyle w:val="Hyperlink"/>
              </w:rPr>
              <w:t>Method</w:t>
            </w:r>
            <w:r w:rsidR="005E1BEF" w:rsidRPr="005E1BEF">
              <w:rPr>
                <w:webHidden/>
              </w:rPr>
              <w:tab/>
            </w:r>
            <w:r w:rsidR="005E1BEF" w:rsidRPr="005E1BEF">
              <w:rPr>
                <w:webHidden/>
              </w:rPr>
              <w:fldChar w:fldCharType="begin"/>
            </w:r>
            <w:r w:rsidR="005E1BEF" w:rsidRPr="005E1BEF">
              <w:rPr>
                <w:webHidden/>
              </w:rPr>
              <w:instrText xml:space="preserve"> PAGEREF _Toc243518586 \h </w:instrText>
            </w:r>
            <w:r w:rsidR="005E1BEF" w:rsidRPr="005E1BEF">
              <w:rPr>
                <w:webHidden/>
              </w:rPr>
            </w:r>
            <w:r w:rsidR="005E1BEF" w:rsidRPr="005E1BEF">
              <w:rPr>
                <w:webHidden/>
              </w:rPr>
              <w:fldChar w:fldCharType="separate"/>
            </w:r>
            <w:r w:rsidR="005E1BEF" w:rsidRPr="005E1BEF">
              <w:rPr>
                <w:webHidden/>
              </w:rPr>
              <w:t>4</w:t>
            </w:r>
            <w:r w:rsidR="005E1BEF" w:rsidRPr="005E1BEF">
              <w:rPr>
                <w:webHidden/>
              </w:rPr>
              <w:fldChar w:fldCharType="end"/>
            </w:r>
          </w:hyperlink>
        </w:p>
        <w:p w14:paraId="16B5162D" w14:textId="00C22961" w:rsidR="005E1BEF" w:rsidRDefault="005E1BEF">
          <w:pPr>
            <w:pStyle w:val="TOC2"/>
            <w:rPr>
              <w:rFonts w:eastAsiaTheme="minorEastAsia"/>
              <w:sz w:val="24"/>
              <w:szCs w:val="24"/>
              <w:lang w:eastAsia="en-GB"/>
            </w:rPr>
          </w:pPr>
          <w:hyperlink w:anchor="_Toc243518587" w:history="1">
            <w:r w:rsidRPr="00A4776F">
              <w:rPr>
                <w:rStyle w:val="Hyperlink"/>
              </w:rPr>
              <w:t>Scope</w:t>
            </w:r>
            <w:r>
              <w:rPr>
                <w:webHidden/>
              </w:rPr>
              <w:tab/>
            </w:r>
            <w:r>
              <w:rPr>
                <w:webHidden/>
              </w:rPr>
              <w:fldChar w:fldCharType="begin"/>
            </w:r>
            <w:r>
              <w:rPr>
                <w:webHidden/>
              </w:rPr>
              <w:instrText xml:space="preserve"> PAGEREF _Toc243518587 \h </w:instrText>
            </w:r>
            <w:r>
              <w:rPr>
                <w:webHidden/>
              </w:rPr>
            </w:r>
            <w:r>
              <w:rPr>
                <w:webHidden/>
              </w:rPr>
              <w:fldChar w:fldCharType="separate"/>
            </w:r>
            <w:r>
              <w:rPr>
                <w:webHidden/>
              </w:rPr>
              <w:t>4</w:t>
            </w:r>
            <w:r>
              <w:rPr>
                <w:webHidden/>
              </w:rPr>
              <w:fldChar w:fldCharType="end"/>
            </w:r>
          </w:hyperlink>
        </w:p>
        <w:p w14:paraId="3C20773E" w14:textId="059B2771" w:rsidR="005E1BEF" w:rsidRDefault="005E1BEF">
          <w:pPr>
            <w:pStyle w:val="TOC2"/>
            <w:rPr>
              <w:rFonts w:eastAsiaTheme="minorEastAsia"/>
              <w:sz w:val="24"/>
              <w:szCs w:val="24"/>
              <w:lang w:eastAsia="en-GB"/>
            </w:rPr>
          </w:pPr>
          <w:hyperlink w:anchor="_Toc243518588" w:history="1">
            <w:r w:rsidRPr="00A4776F">
              <w:rPr>
                <w:rStyle w:val="Hyperlink"/>
              </w:rPr>
              <w:t>Why the sample begins in 2019/20</w:t>
            </w:r>
            <w:r>
              <w:rPr>
                <w:webHidden/>
              </w:rPr>
              <w:tab/>
            </w:r>
            <w:r>
              <w:rPr>
                <w:webHidden/>
              </w:rPr>
              <w:fldChar w:fldCharType="begin"/>
            </w:r>
            <w:r>
              <w:rPr>
                <w:webHidden/>
              </w:rPr>
              <w:instrText xml:space="preserve"> PAGEREF _Toc243518588 \h </w:instrText>
            </w:r>
            <w:r>
              <w:rPr>
                <w:webHidden/>
              </w:rPr>
            </w:r>
            <w:r>
              <w:rPr>
                <w:webHidden/>
              </w:rPr>
              <w:fldChar w:fldCharType="separate"/>
            </w:r>
            <w:r>
              <w:rPr>
                <w:webHidden/>
              </w:rPr>
              <w:t>4</w:t>
            </w:r>
            <w:r>
              <w:rPr>
                <w:webHidden/>
              </w:rPr>
              <w:fldChar w:fldCharType="end"/>
            </w:r>
          </w:hyperlink>
        </w:p>
        <w:p w14:paraId="448B5685" w14:textId="6963550F" w:rsidR="005E1BEF" w:rsidRDefault="005E1BEF">
          <w:pPr>
            <w:pStyle w:val="TOC2"/>
            <w:rPr>
              <w:rFonts w:eastAsiaTheme="minorEastAsia"/>
              <w:sz w:val="24"/>
              <w:szCs w:val="24"/>
              <w:lang w:eastAsia="en-GB"/>
            </w:rPr>
          </w:pPr>
          <w:hyperlink w:anchor="_Toc243518589" w:history="1">
            <w:r w:rsidRPr="00A4776F">
              <w:rPr>
                <w:rStyle w:val="Hyperlink"/>
              </w:rPr>
              <w:t>Sourcing for Classification</w:t>
            </w:r>
            <w:r>
              <w:rPr>
                <w:webHidden/>
              </w:rPr>
              <w:tab/>
            </w:r>
            <w:r>
              <w:rPr>
                <w:webHidden/>
              </w:rPr>
              <w:fldChar w:fldCharType="begin"/>
            </w:r>
            <w:r>
              <w:rPr>
                <w:webHidden/>
              </w:rPr>
              <w:instrText xml:space="preserve"> PAGEREF _Toc243518589 \h </w:instrText>
            </w:r>
            <w:r>
              <w:rPr>
                <w:webHidden/>
              </w:rPr>
            </w:r>
            <w:r>
              <w:rPr>
                <w:webHidden/>
              </w:rPr>
              <w:fldChar w:fldCharType="separate"/>
            </w:r>
            <w:r>
              <w:rPr>
                <w:webHidden/>
              </w:rPr>
              <w:t>5</w:t>
            </w:r>
            <w:r>
              <w:rPr>
                <w:webHidden/>
              </w:rPr>
              <w:fldChar w:fldCharType="end"/>
            </w:r>
          </w:hyperlink>
        </w:p>
        <w:p w14:paraId="308313B8" w14:textId="2F20D279" w:rsidR="005E1BEF" w:rsidRDefault="005E1BEF">
          <w:pPr>
            <w:pStyle w:val="TOC2"/>
            <w:rPr>
              <w:rFonts w:eastAsiaTheme="minorEastAsia"/>
              <w:sz w:val="24"/>
              <w:szCs w:val="24"/>
              <w:lang w:eastAsia="en-GB"/>
            </w:rPr>
          </w:pPr>
          <w:hyperlink w:anchor="_Toc243518590" w:history="1">
            <w:r w:rsidRPr="00A4776F">
              <w:rPr>
                <w:rStyle w:val="Hyperlink"/>
              </w:rPr>
              <w:t>What Qualified as Money Received</w:t>
            </w:r>
            <w:r>
              <w:rPr>
                <w:webHidden/>
              </w:rPr>
              <w:tab/>
            </w:r>
            <w:r>
              <w:rPr>
                <w:webHidden/>
              </w:rPr>
              <w:fldChar w:fldCharType="begin"/>
            </w:r>
            <w:r>
              <w:rPr>
                <w:webHidden/>
              </w:rPr>
              <w:instrText xml:space="preserve"> PAGEREF _Toc243518590 \h </w:instrText>
            </w:r>
            <w:r>
              <w:rPr>
                <w:webHidden/>
              </w:rPr>
            </w:r>
            <w:r>
              <w:rPr>
                <w:webHidden/>
              </w:rPr>
              <w:fldChar w:fldCharType="separate"/>
            </w:r>
            <w:r>
              <w:rPr>
                <w:webHidden/>
              </w:rPr>
              <w:t>6</w:t>
            </w:r>
            <w:r>
              <w:rPr>
                <w:webHidden/>
              </w:rPr>
              <w:fldChar w:fldCharType="end"/>
            </w:r>
          </w:hyperlink>
        </w:p>
        <w:p w14:paraId="2F9846CC" w14:textId="78BF91CE" w:rsidR="005E1BEF" w:rsidRDefault="005E1BEF">
          <w:pPr>
            <w:pStyle w:val="TOC2"/>
            <w:rPr>
              <w:rFonts w:eastAsiaTheme="minorEastAsia"/>
              <w:sz w:val="24"/>
              <w:szCs w:val="24"/>
              <w:lang w:eastAsia="en-GB"/>
            </w:rPr>
          </w:pPr>
          <w:hyperlink w:anchor="_Toc243518591" w:history="1">
            <w:r w:rsidRPr="00A4776F">
              <w:rPr>
                <w:rStyle w:val="Hyperlink"/>
              </w:rPr>
              <w:t>Currency and Conversion</w:t>
            </w:r>
            <w:r>
              <w:rPr>
                <w:webHidden/>
              </w:rPr>
              <w:tab/>
            </w:r>
            <w:r>
              <w:rPr>
                <w:webHidden/>
              </w:rPr>
              <w:fldChar w:fldCharType="begin"/>
            </w:r>
            <w:r>
              <w:rPr>
                <w:webHidden/>
              </w:rPr>
              <w:instrText xml:space="preserve"> PAGEREF _Toc243518591 \h </w:instrText>
            </w:r>
            <w:r>
              <w:rPr>
                <w:webHidden/>
              </w:rPr>
            </w:r>
            <w:r>
              <w:rPr>
                <w:webHidden/>
              </w:rPr>
              <w:fldChar w:fldCharType="separate"/>
            </w:r>
            <w:r>
              <w:rPr>
                <w:webHidden/>
              </w:rPr>
              <w:t>6</w:t>
            </w:r>
            <w:r>
              <w:rPr>
                <w:webHidden/>
              </w:rPr>
              <w:fldChar w:fldCharType="end"/>
            </w:r>
          </w:hyperlink>
        </w:p>
        <w:p w14:paraId="7FE0C87D" w14:textId="65C82D3F" w:rsidR="005E1BEF" w:rsidRDefault="005E1BEF">
          <w:pPr>
            <w:pStyle w:val="TOC2"/>
            <w:rPr>
              <w:rFonts w:eastAsiaTheme="minorEastAsia"/>
              <w:sz w:val="24"/>
              <w:szCs w:val="24"/>
              <w:lang w:eastAsia="en-GB"/>
            </w:rPr>
          </w:pPr>
          <w:hyperlink w:anchor="_Toc243518592" w:history="1">
            <w:r w:rsidRPr="00A4776F">
              <w:rPr>
                <w:rStyle w:val="Hyperlink"/>
              </w:rPr>
              <w:t>Regulatory Tests</w:t>
            </w:r>
            <w:r>
              <w:rPr>
                <w:webHidden/>
              </w:rPr>
              <w:tab/>
            </w:r>
            <w:r>
              <w:rPr>
                <w:webHidden/>
              </w:rPr>
              <w:fldChar w:fldCharType="begin"/>
            </w:r>
            <w:r>
              <w:rPr>
                <w:webHidden/>
              </w:rPr>
              <w:instrText xml:space="preserve"> PAGEREF _Toc243518592 \h </w:instrText>
            </w:r>
            <w:r>
              <w:rPr>
                <w:webHidden/>
              </w:rPr>
            </w:r>
            <w:r>
              <w:rPr>
                <w:webHidden/>
              </w:rPr>
              <w:fldChar w:fldCharType="separate"/>
            </w:r>
            <w:r>
              <w:rPr>
                <w:webHidden/>
              </w:rPr>
              <w:t>7</w:t>
            </w:r>
            <w:r>
              <w:rPr>
                <w:webHidden/>
              </w:rPr>
              <w:fldChar w:fldCharType="end"/>
            </w:r>
          </w:hyperlink>
        </w:p>
        <w:p w14:paraId="6D784F14" w14:textId="0AA165B7" w:rsidR="005E1BEF" w:rsidRDefault="005E1BEF">
          <w:pPr>
            <w:pStyle w:val="TOC2"/>
            <w:rPr>
              <w:rFonts w:eastAsiaTheme="minorEastAsia"/>
              <w:sz w:val="24"/>
              <w:szCs w:val="24"/>
              <w:lang w:eastAsia="en-GB"/>
            </w:rPr>
          </w:pPr>
          <w:hyperlink w:anchor="_Toc243518593" w:history="1">
            <w:r w:rsidRPr="00A4776F">
              <w:rPr>
                <w:rStyle w:val="Hyperlink"/>
              </w:rPr>
              <w:t>Evidence Grading</w:t>
            </w:r>
            <w:r>
              <w:rPr>
                <w:webHidden/>
              </w:rPr>
              <w:tab/>
            </w:r>
            <w:r>
              <w:rPr>
                <w:webHidden/>
              </w:rPr>
              <w:fldChar w:fldCharType="begin"/>
            </w:r>
            <w:r>
              <w:rPr>
                <w:webHidden/>
              </w:rPr>
              <w:instrText xml:space="preserve"> PAGEREF _Toc243518593 \h </w:instrText>
            </w:r>
            <w:r>
              <w:rPr>
                <w:webHidden/>
              </w:rPr>
            </w:r>
            <w:r>
              <w:rPr>
                <w:webHidden/>
              </w:rPr>
              <w:fldChar w:fldCharType="separate"/>
            </w:r>
            <w:r>
              <w:rPr>
                <w:webHidden/>
              </w:rPr>
              <w:t>7</w:t>
            </w:r>
            <w:r>
              <w:rPr>
                <w:webHidden/>
              </w:rPr>
              <w:fldChar w:fldCharType="end"/>
            </w:r>
          </w:hyperlink>
        </w:p>
        <w:p w14:paraId="3B7EB338" w14:textId="4A6B645F" w:rsidR="005E1BEF" w:rsidRDefault="005E1BEF">
          <w:pPr>
            <w:pStyle w:val="TOC2"/>
            <w:rPr>
              <w:rFonts w:eastAsiaTheme="minorEastAsia"/>
              <w:sz w:val="24"/>
              <w:szCs w:val="24"/>
              <w:lang w:eastAsia="en-GB"/>
            </w:rPr>
          </w:pPr>
          <w:hyperlink w:anchor="_Toc243518594" w:history="1">
            <w:r w:rsidRPr="00A4776F">
              <w:rPr>
                <w:rStyle w:val="Hyperlink"/>
              </w:rPr>
              <w:t>Flagged Entries</w:t>
            </w:r>
            <w:r>
              <w:rPr>
                <w:webHidden/>
              </w:rPr>
              <w:tab/>
            </w:r>
            <w:r>
              <w:rPr>
                <w:webHidden/>
              </w:rPr>
              <w:fldChar w:fldCharType="begin"/>
            </w:r>
            <w:r>
              <w:rPr>
                <w:webHidden/>
              </w:rPr>
              <w:instrText xml:space="preserve"> PAGEREF _Toc243518594 \h </w:instrText>
            </w:r>
            <w:r>
              <w:rPr>
                <w:webHidden/>
              </w:rPr>
            </w:r>
            <w:r>
              <w:rPr>
                <w:webHidden/>
              </w:rPr>
              <w:fldChar w:fldCharType="separate"/>
            </w:r>
            <w:r>
              <w:rPr>
                <w:webHidden/>
              </w:rPr>
              <w:t>8</w:t>
            </w:r>
            <w:r>
              <w:rPr>
                <w:webHidden/>
              </w:rPr>
              <w:fldChar w:fldCharType="end"/>
            </w:r>
          </w:hyperlink>
        </w:p>
        <w:p w14:paraId="06AE360D" w14:textId="4D12C817" w:rsidR="005E1BEF" w:rsidRDefault="005E1BEF">
          <w:pPr>
            <w:pStyle w:val="TOC2"/>
            <w:rPr>
              <w:rFonts w:eastAsiaTheme="minorEastAsia"/>
              <w:sz w:val="24"/>
              <w:szCs w:val="24"/>
              <w:lang w:eastAsia="en-GB"/>
            </w:rPr>
          </w:pPr>
          <w:hyperlink w:anchor="_Toc243518595" w:history="1">
            <w:r w:rsidRPr="00A4776F">
              <w:rPr>
                <w:rStyle w:val="Hyperlink"/>
              </w:rPr>
              <w:t>Limitations</w:t>
            </w:r>
            <w:r>
              <w:rPr>
                <w:webHidden/>
              </w:rPr>
              <w:tab/>
            </w:r>
            <w:r>
              <w:rPr>
                <w:webHidden/>
              </w:rPr>
              <w:fldChar w:fldCharType="begin"/>
            </w:r>
            <w:r>
              <w:rPr>
                <w:webHidden/>
              </w:rPr>
              <w:instrText xml:space="preserve"> PAGEREF _Toc243518595 \h </w:instrText>
            </w:r>
            <w:r>
              <w:rPr>
                <w:webHidden/>
              </w:rPr>
            </w:r>
            <w:r>
              <w:rPr>
                <w:webHidden/>
              </w:rPr>
              <w:fldChar w:fldCharType="separate"/>
            </w:r>
            <w:r>
              <w:rPr>
                <w:webHidden/>
              </w:rPr>
              <w:t>9</w:t>
            </w:r>
            <w:r>
              <w:rPr>
                <w:webHidden/>
              </w:rPr>
              <w:fldChar w:fldCharType="end"/>
            </w:r>
          </w:hyperlink>
        </w:p>
        <w:p w14:paraId="645C47DE" w14:textId="7555AC55" w:rsidR="005E1BEF" w:rsidRDefault="005E1BEF">
          <w:pPr>
            <w:pStyle w:val="TOC2"/>
            <w:rPr>
              <w:rFonts w:eastAsiaTheme="minorEastAsia"/>
              <w:sz w:val="24"/>
              <w:szCs w:val="24"/>
              <w:lang w:eastAsia="en-GB"/>
            </w:rPr>
          </w:pPr>
          <w:hyperlink w:anchor="_Toc243518596" w:history="1">
            <w:r w:rsidRPr="00A4776F">
              <w:rPr>
                <w:rStyle w:val="Hyperlink"/>
              </w:rPr>
              <w:t>Reproducibility</w:t>
            </w:r>
            <w:r>
              <w:rPr>
                <w:webHidden/>
              </w:rPr>
              <w:tab/>
            </w:r>
            <w:r>
              <w:rPr>
                <w:webHidden/>
              </w:rPr>
              <w:fldChar w:fldCharType="begin"/>
            </w:r>
            <w:r>
              <w:rPr>
                <w:webHidden/>
              </w:rPr>
              <w:instrText xml:space="preserve"> PAGEREF _Toc243518596 \h </w:instrText>
            </w:r>
            <w:r>
              <w:rPr>
                <w:webHidden/>
              </w:rPr>
            </w:r>
            <w:r>
              <w:rPr>
                <w:webHidden/>
              </w:rPr>
              <w:fldChar w:fldCharType="separate"/>
            </w:r>
            <w:r>
              <w:rPr>
                <w:webHidden/>
              </w:rPr>
              <w:t>9</w:t>
            </w:r>
            <w:r>
              <w:rPr>
                <w:webHidden/>
              </w:rPr>
              <w:fldChar w:fldCharType="end"/>
            </w:r>
          </w:hyperlink>
        </w:p>
        <w:p w14:paraId="433E03DD" w14:textId="78533C69" w:rsidR="005E1BEF" w:rsidRDefault="005E1BEF" w:rsidP="005E1BEF">
          <w:pPr>
            <w:pStyle w:val="TOC1"/>
            <w:rPr>
              <w:rFonts w:asciiTheme="minorHAnsi" w:eastAsiaTheme="minorEastAsia" w:hAnsiTheme="minorHAnsi" w:cstheme="minorBidi"/>
              <w:lang w:eastAsia="en-GB"/>
            </w:rPr>
          </w:pPr>
          <w:hyperlink w:anchor="_Toc243518597" w:history="1">
            <w:r w:rsidRPr="00A4776F">
              <w:rPr>
                <w:rStyle w:val="Hyperlink"/>
              </w:rPr>
              <w:t>Season Records</w:t>
            </w:r>
            <w:r>
              <w:rPr>
                <w:webHidden/>
              </w:rPr>
              <w:tab/>
            </w:r>
            <w:r>
              <w:rPr>
                <w:webHidden/>
              </w:rPr>
              <w:fldChar w:fldCharType="begin"/>
            </w:r>
            <w:r>
              <w:rPr>
                <w:webHidden/>
              </w:rPr>
              <w:instrText xml:space="preserve"> PAGEREF _Toc243518597 \h </w:instrText>
            </w:r>
            <w:r>
              <w:rPr>
                <w:webHidden/>
              </w:rPr>
            </w:r>
            <w:r>
              <w:rPr>
                <w:webHidden/>
              </w:rPr>
              <w:fldChar w:fldCharType="separate"/>
            </w:r>
            <w:r>
              <w:rPr>
                <w:webHidden/>
              </w:rPr>
              <w:t>11</w:t>
            </w:r>
            <w:r>
              <w:rPr>
                <w:webHidden/>
              </w:rPr>
              <w:fldChar w:fldCharType="end"/>
            </w:r>
          </w:hyperlink>
        </w:p>
        <w:p w14:paraId="3D27048F" w14:textId="662D31B4" w:rsidR="005E1BEF" w:rsidRDefault="005E1BEF">
          <w:pPr>
            <w:pStyle w:val="TOC2"/>
            <w:rPr>
              <w:rFonts w:eastAsiaTheme="minorEastAsia"/>
              <w:sz w:val="24"/>
              <w:szCs w:val="24"/>
              <w:lang w:eastAsia="en-GB"/>
            </w:rPr>
          </w:pPr>
          <w:hyperlink w:anchor="_Toc243518598" w:history="1">
            <w:r w:rsidRPr="00A4776F">
              <w:rPr>
                <w:rStyle w:val="Hyperlink"/>
              </w:rPr>
              <w:t>2019/20</w:t>
            </w:r>
            <w:r>
              <w:rPr>
                <w:webHidden/>
              </w:rPr>
              <w:tab/>
            </w:r>
            <w:r>
              <w:rPr>
                <w:webHidden/>
              </w:rPr>
              <w:fldChar w:fldCharType="begin"/>
            </w:r>
            <w:r>
              <w:rPr>
                <w:webHidden/>
              </w:rPr>
              <w:instrText xml:space="preserve"> PAGEREF _Toc243518598 \h </w:instrText>
            </w:r>
            <w:r>
              <w:rPr>
                <w:webHidden/>
              </w:rPr>
            </w:r>
            <w:r>
              <w:rPr>
                <w:webHidden/>
              </w:rPr>
              <w:fldChar w:fldCharType="separate"/>
            </w:r>
            <w:r>
              <w:rPr>
                <w:webHidden/>
              </w:rPr>
              <w:t>11</w:t>
            </w:r>
            <w:r>
              <w:rPr>
                <w:webHidden/>
              </w:rPr>
              <w:fldChar w:fldCharType="end"/>
            </w:r>
          </w:hyperlink>
        </w:p>
        <w:p w14:paraId="1CE6C289" w14:textId="081A6283" w:rsidR="005E1BEF" w:rsidRDefault="005E1BEF">
          <w:pPr>
            <w:pStyle w:val="TOC3"/>
            <w:tabs>
              <w:tab w:val="right" w:leader="dot" w:pos="9016"/>
            </w:tabs>
            <w:rPr>
              <w:rFonts w:eastAsiaTheme="minorEastAsia"/>
              <w:noProof/>
              <w:sz w:val="24"/>
              <w:szCs w:val="24"/>
              <w:lang w:eastAsia="en-GB"/>
            </w:rPr>
          </w:pPr>
          <w:hyperlink w:anchor="_Toc243518599"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_Toc243518599 \h </w:instrText>
            </w:r>
            <w:r>
              <w:rPr>
                <w:noProof/>
                <w:webHidden/>
              </w:rPr>
            </w:r>
            <w:r>
              <w:rPr>
                <w:noProof/>
                <w:webHidden/>
              </w:rPr>
              <w:fldChar w:fldCharType="separate"/>
            </w:r>
            <w:r>
              <w:rPr>
                <w:noProof/>
                <w:webHidden/>
              </w:rPr>
              <w:t>11</w:t>
            </w:r>
            <w:r>
              <w:rPr>
                <w:noProof/>
                <w:webHidden/>
              </w:rPr>
              <w:fldChar w:fldCharType="end"/>
            </w:r>
          </w:hyperlink>
        </w:p>
        <w:p w14:paraId="5BC1BA6A" w14:textId="3A6E4EF7" w:rsidR="005E1BEF" w:rsidRDefault="005E1BEF">
          <w:pPr>
            <w:pStyle w:val="TOC3"/>
            <w:tabs>
              <w:tab w:val="right" w:leader="dot" w:pos="9016"/>
            </w:tabs>
            <w:rPr>
              <w:rFonts w:eastAsiaTheme="minorEastAsia"/>
              <w:noProof/>
              <w:sz w:val="24"/>
              <w:szCs w:val="24"/>
              <w:lang w:eastAsia="en-GB"/>
            </w:rPr>
          </w:pPr>
          <w:hyperlink w:anchor="_Toc243518600"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_Toc243518600 \h </w:instrText>
            </w:r>
            <w:r>
              <w:rPr>
                <w:noProof/>
                <w:webHidden/>
              </w:rPr>
            </w:r>
            <w:r>
              <w:rPr>
                <w:noProof/>
                <w:webHidden/>
              </w:rPr>
              <w:fldChar w:fldCharType="separate"/>
            </w:r>
            <w:r>
              <w:rPr>
                <w:noProof/>
                <w:webHidden/>
              </w:rPr>
              <w:t>12</w:t>
            </w:r>
            <w:r>
              <w:rPr>
                <w:noProof/>
                <w:webHidden/>
              </w:rPr>
              <w:fldChar w:fldCharType="end"/>
            </w:r>
          </w:hyperlink>
        </w:p>
        <w:p w14:paraId="32195AA3" w14:textId="6459440E" w:rsidR="005E1BEF" w:rsidRDefault="005E1BEF">
          <w:pPr>
            <w:pStyle w:val="TOC3"/>
            <w:tabs>
              <w:tab w:val="right" w:leader="dot" w:pos="9016"/>
            </w:tabs>
            <w:rPr>
              <w:rFonts w:eastAsiaTheme="minorEastAsia"/>
              <w:noProof/>
              <w:sz w:val="24"/>
              <w:szCs w:val="24"/>
              <w:lang w:eastAsia="en-GB"/>
            </w:rPr>
          </w:pPr>
          <w:hyperlink w:anchor="_Toc243518601"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_Toc243518601 \h </w:instrText>
            </w:r>
            <w:r>
              <w:rPr>
                <w:noProof/>
                <w:webHidden/>
              </w:rPr>
            </w:r>
            <w:r>
              <w:rPr>
                <w:noProof/>
                <w:webHidden/>
              </w:rPr>
              <w:fldChar w:fldCharType="separate"/>
            </w:r>
            <w:r>
              <w:rPr>
                <w:noProof/>
                <w:webHidden/>
              </w:rPr>
              <w:t>13</w:t>
            </w:r>
            <w:r>
              <w:rPr>
                <w:noProof/>
                <w:webHidden/>
              </w:rPr>
              <w:fldChar w:fldCharType="end"/>
            </w:r>
          </w:hyperlink>
        </w:p>
        <w:p w14:paraId="11B6E8CC" w14:textId="182D3D3C" w:rsidR="005E1BEF" w:rsidRDefault="005E1BEF">
          <w:pPr>
            <w:pStyle w:val="TOC2"/>
            <w:rPr>
              <w:rFonts w:eastAsiaTheme="minorEastAsia"/>
              <w:sz w:val="24"/>
              <w:szCs w:val="24"/>
              <w:lang w:eastAsia="en-GB"/>
            </w:rPr>
          </w:pPr>
          <w:hyperlink w:anchor="_Toc243518602" w:history="1">
            <w:r w:rsidRPr="00A4776F">
              <w:rPr>
                <w:rStyle w:val="Hyperlink"/>
              </w:rPr>
              <w:t>2020/21</w:t>
            </w:r>
            <w:r>
              <w:rPr>
                <w:webHidden/>
              </w:rPr>
              <w:tab/>
            </w:r>
            <w:r>
              <w:rPr>
                <w:webHidden/>
              </w:rPr>
              <w:fldChar w:fldCharType="begin"/>
            </w:r>
            <w:r>
              <w:rPr>
                <w:webHidden/>
              </w:rPr>
              <w:instrText xml:space="preserve"> PAGEREF _Toc243518602 \h </w:instrText>
            </w:r>
            <w:r>
              <w:rPr>
                <w:webHidden/>
              </w:rPr>
            </w:r>
            <w:r>
              <w:rPr>
                <w:webHidden/>
              </w:rPr>
              <w:fldChar w:fldCharType="separate"/>
            </w:r>
            <w:r>
              <w:rPr>
                <w:webHidden/>
              </w:rPr>
              <w:t>15</w:t>
            </w:r>
            <w:r>
              <w:rPr>
                <w:webHidden/>
              </w:rPr>
              <w:fldChar w:fldCharType="end"/>
            </w:r>
          </w:hyperlink>
        </w:p>
        <w:p w14:paraId="310D9BD3" w14:textId="0EAA02A8" w:rsidR="005E1BEF" w:rsidRDefault="005E1BEF">
          <w:pPr>
            <w:pStyle w:val="TOC3"/>
            <w:tabs>
              <w:tab w:val="right" w:leader="dot" w:pos="9016"/>
            </w:tabs>
            <w:rPr>
              <w:rFonts w:eastAsiaTheme="minorEastAsia"/>
              <w:noProof/>
              <w:sz w:val="24"/>
              <w:szCs w:val="24"/>
              <w:lang w:eastAsia="en-GB"/>
            </w:rPr>
          </w:pPr>
          <w:hyperlink w:anchor="_Toc243518603"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_Toc243518603 \h </w:instrText>
            </w:r>
            <w:r>
              <w:rPr>
                <w:noProof/>
                <w:webHidden/>
              </w:rPr>
            </w:r>
            <w:r>
              <w:rPr>
                <w:noProof/>
                <w:webHidden/>
              </w:rPr>
              <w:fldChar w:fldCharType="separate"/>
            </w:r>
            <w:r>
              <w:rPr>
                <w:noProof/>
                <w:webHidden/>
              </w:rPr>
              <w:t>15</w:t>
            </w:r>
            <w:r>
              <w:rPr>
                <w:noProof/>
                <w:webHidden/>
              </w:rPr>
              <w:fldChar w:fldCharType="end"/>
            </w:r>
          </w:hyperlink>
        </w:p>
        <w:p w14:paraId="721FAC97" w14:textId="1DB06C89" w:rsidR="005E1BEF" w:rsidRDefault="005E1BEF">
          <w:pPr>
            <w:pStyle w:val="TOC3"/>
            <w:tabs>
              <w:tab w:val="right" w:leader="dot" w:pos="9016"/>
            </w:tabs>
            <w:rPr>
              <w:rFonts w:eastAsiaTheme="minorEastAsia"/>
              <w:noProof/>
              <w:sz w:val="24"/>
              <w:szCs w:val="24"/>
              <w:lang w:eastAsia="en-GB"/>
            </w:rPr>
          </w:pPr>
          <w:hyperlink w:anchor="_Toc243518604"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_Toc243518604 \h </w:instrText>
            </w:r>
            <w:r>
              <w:rPr>
                <w:noProof/>
                <w:webHidden/>
              </w:rPr>
            </w:r>
            <w:r>
              <w:rPr>
                <w:noProof/>
                <w:webHidden/>
              </w:rPr>
              <w:fldChar w:fldCharType="separate"/>
            </w:r>
            <w:r>
              <w:rPr>
                <w:noProof/>
                <w:webHidden/>
              </w:rPr>
              <w:t>16</w:t>
            </w:r>
            <w:r>
              <w:rPr>
                <w:noProof/>
                <w:webHidden/>
              </w:rPr>
              <w:fldChar w:fldCharType="end"/>
            </w:r>
          </w:hyperlink>
        </w:p>
        <w:p w14:paraId="442D0CE0" w14:textId="0C644CEF" w:rsidR="005E1BEF" w:rsidRDefault="005E1BEF">
          <w:pPr>
            <w:pStyle w:val="TOC3"/>
            <w:tabs>
              <w:tab w:val="right" w:leader="dot" w:pos="9016"/>
            </w:tabs>
            <w:rPr>
              <w:rFonts w:eastAsiaTheme="minorEastAsia"/>
              <w:noProof/>
              <w:sz w:val="24"/>
              <w:szCs w:val="24"/>
              <w:lang w:eastAsia="en-GB"/>
            </w:rPr>
          </w:pPr>
          <w:hyperlink w:anchor="_Toc243518605"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_Toc243518605 \h </w:instrText>
            </w:r>
            <w:r>
              <w:rPr>
                <w:noProof/>
                <w:webHidden/>
              </w:rPr>
            </w:r>
            <w:r>
              <w:rPr>
                <w:noProof/>
                <w:webHidden/>
              </w:rPr>
              <w:fldChar w:fldCharType="separate"/>
            </w:r>
            <w:r>
              <w:rPr>
                <w:noProof/>
                <w:webHidden/>
              </w:rPr>
              <w:t>17</w:t>
            </w:r>
            <w:r>
              <w:rPr>
                <w:noProof/>
                <w:webHidden/>
              </w:rPr>
              <w:fldChar w:fldCharType="end"/>
            </w:r>
          </w:hyperlink>
        </w:p>
        <w:p w14:paraId="0F53B622" w14:textId="2D9B9412" w:rsidR="005E1BEF" w:rsidRDefault="005E1BEF">
          <w:pPr>
            <w:pStyle w:val="TOC2"/>
            <w:rPr>
              <w:rFonts w:eastAsiaTheme="minorEastAsia"/>
              <w:sz w:val="24"/>
              <w:szCs w:val="24"/>
              <w:lang w:eastAsia="en-GB"/>
            </w:rPr>
          </w:pPr>
          <w:hyperlink w:anchor="_Toc243518606" w:history="1">
            <w:r w:rsidRPr="00A4776F">
              <w:rPr>
                <w:rStyle w:val="Hyperlink"/>
              </w:rPr>
              <w:t>2021/22</w:t>
            </w:r>
            <w:r>
              <w:rPr>
                <w:webHidden/>
              </w:rPr>
              <w:tab/>
            </w:r>
            <w:r>
              <w:rPr>
                <w:webHidden/>
              </w:rPr>
              <w:fldChar w:fldCharType="begin"/>
            </w:r>
            <w:r>
              <w:rPr>
                <w:webHidden/>
              </w:rPr>
              <w:instrText xml:space="preserve"> PAGEREF _Toc243518606 \h </w:instrText>
            </w:r>
            <w:r>
              <w:rPr>
                <w:webHidden/>
              </w:rPr>
            </w:r>
            <w:r>
              <w:rPr>
                <w:webHidden/>
              </w:rPr>
              <w:fldChar w:fldCharType="separate"/>
            </w:r>
            <w:r>
              <w:rPr>
                <w:webHidden/>
              </w:rPr>
              <w:t>19</w:t>
            </w:r>
            <w:r>
              <w:rPr>
                <w:webHidden/>
              </w:rPr>
              <w:fldChar w:fldCharType="end"/>
            </w:r>
          </w:hyperlink>
        </w:p>
        <w:p w14:paraId="197EF824" w14:textId="56A0E326" w:rsidR="005E1BEF" w:rsidRDefault="005E1BEF">
          <w:pPr>
            <w:pStyle w:val="TOC3"/>
            <w:tabs>
              <w:tab w:val="right" w:leader="dot" w:pos="9016"/>
            </w:tabs>
            <w:rPr>
              <w:rFonts w:eastAsiaTheme="minorEastAsia"/>
              <w:noProof/>
              <w:sz w:val="24"/>
              <w:szCs w:val="24"/>
              <w:lang w:eastAsia="en-GB"/>
            </w:rPr>
          </w:pPr>
          <w:hyperlink w:anchor="_Toc243518607"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_Toc243518607 \h </w:instrText>
            </w:r>
            <w:r>
              <w:rPr>
                <w:noProof/>
                <w:webHidden/>
              </w:rPr>
            </w:r>
            <w:r>
              <w:rPr>
                <w:noProof/>
                <w:webHidden/>
              </w:rPr>
              <w:fldChar w:fldCharType="separate"/>
            </w:r>
            <w:r>
              <w:rPr>
                <w:noProof/>
                <w:webHidden/>
              </w:rPr>
              <w:t>19</w:t>
            </w:r>
            <w:r>
              <w:rPr>
                <w:noProof/>
                <w:webHidden/>
              </w:rPr>
              <w:fldChar w:fldCharType="end"/>
            </w:r>
          </w:hyperlink>
        </w:p>
        <w:p w14:paraId="370242FD" w14:textId="5D8C61A9" w:rsidR="005E1BEF" w:rsidRDefault="005E1BEF">
          <w:pPr>
            <w:pStyle w:val="TOC3"/>
            <w:tabs>
              <w:tab w:val="right" w:leader="dot" w:pos="9016"/>
            </w:tabs>
            <w:rPr>
              <w:rFonts w:eastAsiaTheme="minorEastAsia"/>
              <w:noProof/>
              <w:sz w:val="24"/>
              <w:szCs w:val="24"/>
              <w:lang w:eastAsia="en-GB"/>
            </w:rPr>
          </w:pPr>
          <w:hyperlink w:anchor="_Toc243518608"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_Toc243518608 \h </w:instrText>
            </w:r>
            <w:r>
              <w:rPr>
                <w:noProof/>
                <w:webHidden/>
              </w:rPr>
            </w:r>
            <w:r>
              <w:rPr>
                <w:noProof/>
                <w:webHidden/>
              </w:rPr>
              <w:fldChar w:fldCharType="separate"/>
            </w:r>
            <w:r>
              <w:rPr>
                <w:noProof/>
                <w:webHidden/>
              </w:rPr>
              <w:t>20</w:t>
            </w:r>
            <w:r>
              <w:rPr>
                <w:noProof/>
                <w:webHidden/>
              </w:rPr>
              <w:fldChar w:fldCharType="end"/>
            </w:r>
          </w:hyperlink>
        </w:p>
        <w:p w14:paraId="6CD0A971" w14:textId="192F4932" w:rsidR="005E1BEF" w:rsidRDefault="005E1BEF">
          <w:pPr>
            <w:pStyle w:val="TOC3"/>
            <w:tabs>
              <w:tab w:val="right" w:leader="dot" w:pos="9016"/>
            </w:tabs>
            <w:rPr>
              <w:rFonts w:eastAsiaTheme="minorEastAsia"/>
              <w:noProof/>
              <w:sz w:val="24"/>
              <w:szCs w:val="24"/>
              <w:lang w:eastAsia="en-GB"/>
            </w:rPr>
          </w:pPr>
          <w:hyperlink w:anchor="_Toc243518609"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_Toc243518609 \h </w:instrText>
            </w:r>
            <w:r>
              <w:rPr>
                <w:noProof/>
                <w:webHidden/>
              </w:rPr>
            </w:r>
            <w:r>
              <w:rPr>
                <w:noProof/>
                <w:webHidden/>
              </w:rPr>
              <w:fldChar w:fldCharType="separate"/>
            </w:r>
            <w:r>
              <w:rPr>
                <w:noProof/>
                <w:webHidden/>
              </w:rPr>
              <w:t>22</w:t>
            </w:r>
            <w:r>
              <w:rPr>
                <w:noProof/>
                <w:webHidden/>
              </w:rPr>
              <w:fldChar w:fldCharType="end"/>
            </w:r>
          </w:hyperlink>
        </w:p>
        <w:p w14:paraId="1C014379" w14:textId="176D3BC0" w:rsidR="005E1BEF" w:rsidRDefault="005E1BEF">
          <w:pPr>
            <w:pStyle w:val="TOC2"/>
            <w:rPr>
              <w:rFonts w:eastAsiaTheme="minorEastAsia"/>
              <w:sz w:val="24"/>
              <w:szCs w:val="24"/>
              <w:lang w:eastAsia="en-GB"/>
            </w:rPr>
          </w:pPr>
          <w:hyperlink w:anchor="_Toc243518610" w:history="1">
            <w:r w:rsidRPr="00A4776F">
              <w:rPr>
                <w:rStyle w:val="Hyperlink"/>
              </w:rPr>
              <w:t>2022/23</w:t>
            </w:r>
            <w:r>
              <w:rPr>
                <w:webHidden/>
              </w:rPr>
              <w:tab/>
            </w:r>
            <w:r>
              <w:rPr>
                <w:webHidden/>
              </w:rPr>
              <w:fldChar w:fldCharType="begin"/>
            </w:r>
            <w:r>
              <w:rPr>
                <w:webHidden/>
              </w:rPr>
              <w:instrText xml:space="preserve"> PAGEREF _Toc243518610 \h </w:instrText>
            </w:r>
            <w:r>
              <w:rPr>
                <w:webHidden/>
              </w:rPr>
            </w:r>
            <w:r>
              <w:rPr>
                <w:webHidden/>
              </w:rPr>
              <w:fldChar w:fldCharType="separate"/>
            </w:r>
            <w:r>
              <w:rPr>
                <w:webHidden/>
              </w:rPr>
              <w:t>23</w:t>
            </w:r>
            <w:r>
              <w:rPr>
                <w:webHidden/>
              </w:rPr>
              <w:fldChar w:fldCharType="end"/>
            </w:r>
          </w:hyperlink>
        </w:p>
        <w:p w14:paraId="77863053" w14:textId="33CA1891" w:rsidR="005E1BEF" w:rsidRDefault="005E1BEF">
          <w:pPr>
            <w:pStyle w:val="TOC3"/>
            <w:tabs>
              <w:tab w:val="right" w:leader="dot" w:pos="9016"/>
            </w:tabs>
            <w:rPr>
              <w:rFonts w:eastAsiaTheme="minorEastAsia"/>
              <w:noProof/>
              <w:sz w:val="24"/>
              <w:szCs w:val="24"/>
              <w:lang w:eastAsia="en-GB"/>
            </w:rPr>
          </w:pPr>
          <w:hyperlink w:anchor="_Toc243518611"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_Toc243518611 \h </w:instrText>
            </w:r>
            <w:r>
              <w:rPr>
                <w:noProof/>
                <w:webHidden/>
              </w:rPr>
            </w:r>
            <w:r>
              <w:rPr>
                <w:noProof/>
                <w:webHidden/>
              </w:rPr>
              <w:fldChar w:fldCharType="separate"/>
            </w:r>
            <w:r>
              <w:rPr>
                <w:noProof/>
                <w:webHidden/>
              </w:rPr>
              <w:t>23</w:t>
            </w:r>
            <w:r>
              <w:rPr>
                <w:noProof/>
                <w:webHidden/>
              </w:rPr>
              <w:fldChar w:fldCharType="end"/>
            </w:r>
          </w:hyperlink>
        </w:p>
        <w:p w14:paraId="71F8E945" w14:textId="5A13A368" w:rsidR="005E1BEF" w:rsidRDefault="005E1BEF">
          <w:pPr>
            <w:pStyle w:val="TOC3"/>
            <w:tabs>
              <w:tab w:val="right" w:leader="dot" w:pos="9016"/>
            </w:tabs>
            <w:rPr>
              <w:rFonts w:eastAsiaTheme="minorEastAsia"/>
              <w:noProof/>
              <w:sz w:val="24"/>
              <w:szCs w:val="24"/>
              <w:lang w:eastAsia="en-GB"/>
            </w:rPr>
          </w:pPr>
          <w:hyperlink w:anchor="_Toc243518612"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_Toc243518612 \h </w:instrText>
            </w:r>
            <w:r>
              <w:rPr>
                <w:noProof/>
                <w:webHidden/>
              </w:rPr>
            </w:r>
            <w:r>
              <w:rPr>
                <w:noProof/>
                <w:webHidden/>
              </w:rPr>
              <w:fldChar w:fldCharType="separate"/>
            </w:r>
            <w:r>
              <w:rPr>
                <w:noProof/>
                <w:webHidden/>
              </w:rPr>
              <w:t>24</w:t>
            </w:r>
            <w:r>
              <w:rPr>
                <w:noProof/>
                <w:webHidden/>
              </w:rPr>
              <w:fldChar w:fldCharType="end"/>
            </w:r>
          </w:hyperlink>
        </w:p>
        <w:p w14:paraId="7519E556" w14:textId="02CBF267" w:rsidR="005E1BEF" w:rsidRDefault="005E1BEF">
          <w:pPr>
            <w:pStyle w:val="TOC3"/>
            <w:tabs>
              <w:tab w:val="right" w:leader="dot" w:pos="9016"/>
            </w:tabs>
            <w:rPr>
              <w:rFonts w:eastAsiaTheme="minorEastAsia"/>
              <w:noProof/>
              <w:sz w:val="24"/>
              <w:szCs w:val="24"/>
              <w:lang w:eastAsia="en-GB"/>
            </w:rPr>
          </w:pPr>
          <w:hyperlink w:anchor="_Toc243518613"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_Toc243518613 \h </w:instrText>
            </w:r>
            <w:r>
              <w:rPr>
                <w:noProof/>
                <w:webHidden/>
              </w:rPr>
            </w:r>
            <w:r>
              <w:rPr>
                <w:noProof/>
                <w:webHidden/>
              </w:rPr>
              <w:fldChar w:fldCharType="separate"/>
            </w:r>
            <w:r>
              <w:rPr>
                <w:noProof/>
                <w:webHidden/>
              </w:rPr>
              <w:t>25</w:t>
            </w:r>
            <w:r>
              <w:rPr>
                <w:noProof/>
                <w:webHidden/>
              </w:rPr>
              <w:fldChar w:fldCharType="end"/>
            </w:r>
          </w:hyperlink>
        </w:p>
        <w:p w14:paraId="7D801C62" w14:textId="73FC3654" w:rsidR="005E1BEF" w:rsidRDefault="005E1BEF">
          <w:pPr>
            <w:pStyle w:val="TOC2"/>
            <w:rPr>
              <w:rFonts w:eastAsiaTheme="minorEastAsia"/>
              <w:sz w:val="24"/>
              <w:szCs w:val="24"/>
              <w:lang w:eastAsia="en-GB"/>
            </w:rPr>
          </w:pPr>
          <w:hyperlink w:anchor="_Toc243518614" w:history="1">
            <w:r w:rsidRPr="00A4776F">
              <w:rPr>
                <w:rStyle w:val="Hyperlink"/>
              </w:rPr>
              <w:t>2023/24</w:t>
            </w:r>
            <w:r>
              <w:rPr>
                <w:webHidden/>
              </w:rPr>
              <w:tab/>
            </w:r>
            <w:r>
              <w:rPr>
                <w:webHidden/>
              </w:rPr>
              <w:fldChar w:fldCharType="begin"/>
            </w:r>
            <w:r>
              <w:rPr>
                <w:webHidden/>
              </w:rPr>
              <w:instrText xml:space="preserve"> PAGEREF _Toc243518614 \h </w:instrText>
            </w:r>
            <w:r>
              <w:rPr>
                <w:webHidden/>
              </w:rPr>
            </w:r>
            <w:r>
              <w:rPr>
                <w:webHidden/>
              </w:rPr>
              <w:fldChar w:fldCharType="separate"/>
            </w:r>
            <w:r>
              <w:rPr>
                <w:webHidden/>
              </w:rPr>
              <w:t>27</w:t>
            </w:r>
            <w:r>
              <w:rPr>
                <w:webHidden/>
              </w:rPr>
              <w:fldChar w:fldCharType="end"/>
            </w:r>
          </w:hyperlink>
        </w:p>
        <w:p w14:paraId="36CDDD74" w14:textId="4BB989C0" w:rsidR="005E1BEF" w:rsidRDefault="005E1BEF">
          <w:pPr>
            <w:pStyle w:val="TOC3"/>
            <w:tabs>
              <w:tab w:val="right" w:leader="dot" w:pos="9016"/>
            </w:tabs>
            <w:rPr>
              <w:rFonts w:eastAsiaTheme="minorEastAsia"/>
              <w:noProof/>
              <w:sz w:val="24"/>
              <w:szCs w:val="24"/>
              <w:lang w:eastAsia="en-GB"/>
            </w:rPr>
          </w:pPr>
          <w:hyperlink w:anchor="_Toc243518615"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_Toc243518615 \h </w:instrText>
            </w:r>
            <w:r>
              <w:rPr>
                <w:noProof/>
                <w:webHidden/>
              </w:rPr>
            </w:r>
            <w:r>
              <w:rPr>
                <w:noProof/>
                <w:webHidden/>
              </w:rPr>
              <w:fldChar w:fldCharType="separate"/>
            </w:r>
            <w:r>
              <w:rPr>
                <w:noProof/>
                <w:webHidden/>
              </w:rPr>
              <w:t>27</w:t>
            </w:r>
            <w:r>
              <w:rPr>
                <w:noProof/>
                <w:webHidden/>
              </w:rPr>
              <w:fldChar w:fldCharType="end"/>
            </w:r>
          </w:hyperlink>
        </w:p>
        <w:p w14:paraId="12B57CBE" w14:textId="501A7F15" w:rsidR="005E1BEF" w:rsidRDefault="005E1BEF">
          <w:pPr>
            <w:pStyle w:val="TOC3"/>
            <w:tabs>
              <w:tab w:val="right" w:leader="dot" w:pos="9016"/>
            </w:tabs>
            <w:rPr>
              <w:rFonts w:eastAsiaTheme="minorEastAsia"/>
              <w:noProof/>
              <w:sz w:val="24"/>
              <w:szCs w:val="24"/>
              <w:lang w:eastAsia="en-GB"/>
            </w:rPr>
          </w:pPr>
          <w:hyperlink w:anchor="_Toc243518616"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_Toc243518616 \h </w:instrText>
            </w:r>
            <w:r>
              <w:rPr>
                <w:noProof/>
                <w:webHidden/>
              </w:rPr>
            </w:r>
            <w:r>
              <w:rPr>
                <w:noProof/>
                <w:webHidden/>
              </w:rPr>
              <w:fldChar w:fldCharType="separate"/>
            </w:r>
            <w:r>
              <w:rPr>
                <w:noProof/>
                <w:webHidden/>
              </w:rPr>
              <w:t>30</w:t>
            </w:r>
            <w:r>
              <w:rPr>
                <w:noProof/>
                <w:webHidden/>
              </w:rPr>
              <w:fldChar w:fldCharType="end"/>
            </w:r>
          </w:hyperlink>
        </w:p>
        <w:p w14:paraId="577F3115" w14:textId="06A3B866" w:rsidR="005E1BEF" w:rsidRDefault="005E1BEF">
          <w:pPr>
            <w:pStyle w:val="TOC3"/>
            <w:tabs>
              <w:tab w:val="right" w:leader="dot" w:pos="9016"/>
            </w:tabs>
            <w:rPr>
              <w:rFonts w:eastAsiaTheme="minorEastAsia"/>
              <w:noProof/>
              <w:sz w:val="24"/>
              <w:szCs w:val="24"/>
              <w:lang w:eastAsia="en-GB"/>
            </w:rPr>
          </w:pPr>
          <w:hyperlink w:anchor="_Toc243518617"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_Toc243518617 \h </w:instrText>
            </w:r>
            <w:r>
              <w:rPr>
                <w:noProof/>
                <w:webHidden/>
              </w:rPr>
            </w:r>
            <w:r>
              <w:rPr>
                <w:noProof/>
                <w:webHidden/>
              </w:rPr>
              <w:fldChar w:fldCharType="separate"/>
            </w:r>
            <w:r>
              <w:rPr>
                <w:noProof/>
                <w:webHidden/>
              </w:rPr>
              <w:t>31</w:t>
            </w:r>
            <w:r>
              <w:rPr>
                <w:noProof/>
                <w:webHidden/>
              </w:rPr>
              <w:fldChar w:fldCharType="end"/>
            </w:r>
          </w:hyperlink>
        </w:p>
        <w:p w14:paraId="458AC4FA" w14:textId="76FDAF42" w:rsidR="005E1BEF" w:rsidRDefault="005E1BEF">
          <w:pPr>
            <w:pStyle w:val="TOC2"/>
            <w:rPr>
              <w:rFonts w:eastAsiaTheme="minorEastAsia"/>
              <w:sz w:val="24"/>
              <w:szCs w:val="24"/>
              <w:lang w:eastAsia="en-GB"/>
            </w:rPr>
          </w:pPr>
          <w:hyperlink w:anchor="_Toc243518618" w:history="1">
            <w:r w:rsidRPr="00A4776F">
              <w:rPr>
                <w:rStyle w:val="Hyperlink"/>
              </w:rPr>
              <w:t>2024/25</w:t>
            </w:r>
            <w:r>
              <w:rPr>
                <w:webHidden/>
              </w:rPr>
              <w:tab/>
            </w:r>
            <w:r>
              <w:rPr>
                <w:webHidden/>
              </w:rPr>
              <w:fldChar w:fldCharType="begin"/>
            </w:r>
            <w:r>
              <w:rPr>
                <w:webHidden/>
              </w:rPr>
              <w:instrText xml:space="preserve"> PAGEREF _Toc243518618 \h </w:instrText>
            </w:r>
            <w:r>
              <w:rPr>
                <w:webHidden/>
              </w:rPr>
            </w:r>
            <w:r>
              <w:rPr>
                <w:webHidden/>
              </w:rPr>
              <w:fldChar w:fldCharType="separate"/>
            </w:r>
            <w:r>
              <w:rPr>
                <w:webHidden/>
              </w:rPr>
              <w:t>32</w:t>
            </w:r>
            <w:r>
              <w:rPr>
                <w:webHidden/>
              </w:rPr>
              <w:fldChar w:fldCharType="end"/>
            </w:r>
          </w:hyperlink>
        </w:p>
        <w:p w14:paraId="77B37632" w14:textId="210E0C57" w:rsidR="005E1BEF" w:rsidRDefault="005E1BEF">
          <w:pPr>
            <w:pStyle w:val="TOC3"/>
            <w:tabs>
              <w:tab w:val="right" w:leader="dot" w:pos="9016"/>
            </w:tabs>
            <w:rPr>
              <w:rFonts w:eastAsiaTheme="minorEastAsia"/>
              <w:noProof/>
              <w:sz w:val="24"/>
              <w:szCs w:val="24"/>
              <w:lang w:eastAsia="en-GB"/>
            </w:rPr>
          </w:pPr>
          <w:hyperlink w:anchor="_Toc243518619"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_Toc243518619 \h </w:instrText>
            </w:r>
            <w:r>
              <w:rPr>
                <w:noProof/>
                <w:webHidden/>
              </w:rPr>
            </w:r>
            <w:r>
              <w:rPr>
                <w:noProof/>
                <w:webHidden/>
              </w:rPr>
              <w:fldChar w:fldCharType="separate"/>
            </w:r>
            <w:r>
              <w:rPr>
                <w:noProof/>
                <w:webHidden/>
              </w:rPr>
              <w:t>32</w:t>
            </w:r>
            <w:r>
              <w:rPr>
                <w:noProof/>
                <w:webHidden/>
              </w:rPr>
              <w:fldChar w:fldCharType="end"/>
            </w:r>
          </w:hyperlink>
        </w:p>
        <w:p w14:paraId="3ACA5207" w14:textId="10F59748" w:rsidR="005E1BEF" w:rsidRDefault="005E1BEF">
          <w:pPr>
            <w:pStyle w:val="TOC3"/>
            <w:tabs>
              <w:tab w:val="right" w:leader="dot" w:pos="9016"/>
            </w:tabs>
            <w:rPr>
              <w:rFonts w:eastAsiaTheme="minorEastAsia"/>
              <w:noProof/>
              <w:sz w:val="24"/>
              <w:szCs w:val="24"/>
              <w:lang w:eastAsia="en-GB"/>
            </w:rPr>
          </w:pPr>
          <w:hyperlink w:anchor="_Toc243518620"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_Toc243518620 \h </w:instrText>
            </w:r>
            <w:r>
              <w:rPr>
                <w:noProof/>
                <w:webHidden/>
              </w:rPr>
            </w:r>
            <w:r>
              <w:rPr>
                <w:noProof/>
                <w:webHidden/>
              </w:rPr>
              <w:fldChar w:fldCharType="separate"/>
            </w:r>
            <w:r>
              <w:rPr>
                <w:noProof/>
                <w:webHidden/>
              </w:rPr>
              <w:t>34</w:t>
            </w:r>
            <w:r>
              <w:rPr>
                <w:noProof/>
                <w:webHidden/>
              </w:rPr>
              <w:fldChar w:fldCharType="end"/>
            </w:r>
          </w:hyperlink>
        </w:p>
        <w:p w14:paraId="7EB9A5BD" w14:textId="39399425" w:rsidR="005E1BEF" w:rsidRDefault="005E1BEF">
          <w:pPr>
            <w:pStyle w:val="TOC3"/>
            <w:tabs>
              <w:tab w:val="right" w:leader="dot" w:pos="9016"/>
            </w:tabs>
            <w:rPr>
              <w:rFonts w:eastAsiaTheme="minorEastAsia"/>
              <w:noProof/>
              <w:sz w:val="24"/>
              <w:szCs w:val="24"/>
              <w:lang w:eastAsia="en-GB"/>
            </w:rPr>
          </w:pPr>
          <w:hyperlink w:anchor="_Toc243518621"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_Toc243518621 \h </w:instrText>
            </w:r>
            <w:r>
              <w:rPr>
                <w:noProof/>
                <w:webHidden/>
              </w:rPr>
            </w:r>
            <w:r>
              <w:rPr>
                <w:noProof/>
                <w:webHidden/>
              </w:rPr>
              <w:fldChar w:fldCharType="separate"/>
            </w:r>
            <w:r>
              <w:rPr>
                <w:noProof/>
                <w:webHidden/>
              </w:rPr>
              <w:t>35</w:t>
            </w:r>
            <w:r>
              <w:rPr>
                <w:noProof/>
                <w:webHidden/>
              </w:rPr>
              <w:fldChar w:fldCharType="end"/>
            </w:r>
          </w:hyperlink>
        </w:p>
        <w:p w14:paraId="331843A4" w14:textId="0837C117" w:rsidR="005E1BEF" w:rsidRDefault="005E1BEF">
          <w:pPr>
            <w:pStyle w:val="TOC2"/>
            <w:rPr>
              <w:rFonts w:eastAsiaTheme="minorEastAsia"/>
              <w:sz w:val="24"/>
              <w:szCs w:val="24"/>
              <w:lang w:eastAsia="en-GB"/>
            </w:rPr>
          </w:pPr>
          <w:hyperlink w:anchor="_Toc243518622" w:history="1">
            <w:r w:rsidRPr="00A4776F">
              <w:rPr>
                <w:rStyle w:val="Hyperlink"/>
              </w:rPr>
              <w:t>2025/26</w:t>
            </w:r>
            <w:r>
              <w:rPr>
                <w:webHidden/>
              </w:rPr>
              <w:tab/>
            </w:r>
            <w:r>
              <w:rPr>
                <w:webHidden/>
              </w:rPr>
              <w:fldChar w:fldCharType="begin"/>
            </w:r>
            <w:r>
              <w:rPr>
                <w:webHidden/>
              </w:rPr>
              <w:instrText xml:space="preserve"> PAGEREF _Toc243518622 \h </w:instrText>
            </w:r>
            <w:r>
              <w:rPr>
                <w:webHidden/>
              </w:rPr>
            </w:r>
            <w:r>
              <w:rPr>
                <w:webHidden/>
              </w:rPr>
              <w:fldChar w:fldCharType="separate"/>
            </w:r>
            <w:r>
              <w:rPr>
                <w:webHidden/>
              </w:rPr>
              <w:t>37</w:t>
            </w:r>
            <w:r>
              <w:rPr>
                <w:webHidden/>
              </w:rPr>
              <w:fldChar w:fldCharType="end"/>
            </w:r>
          </w:hyperlink>
        </w:p>
        <w:p w14:paraId="44E7A758" w14:textId="72F6A999" w:rsidR="005E1BEF" w:rsidRDefault="005E1BEF">
          <w:pPr>
            <w:pStyle w:val="TOC3"/>
            <w:tabs>
              <w:tab w:val="right" w:leader="dot" w:pos="9016"/>
            </w:tabs>
            <w:rPr>
              <w:rFonts w:eastAsiaTheme="minorEastAsia"/>
              <w:noProof/>
              <w:sz w:val="24"/>
              <w:szCs w:val="24"/>
              <w:lang w:eastAsia="en-GB"/>
            </w:rPr>
          </w:pPr>
          <w:hyperlink w:anchor="_Toc243518623"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_Toc243518623 \h </w:instrText>
            </w:r>
            <w:r>
              <w:rPr>
                <w:noProof/>
                <w:webHidden/>
              </w:rPr>
            </w:r>
            <w:r>
              <w:rPr>
                <w:noProof/>
                <w:webHidden/>
              </w:rPr>
              <w:fldChar w:fldCharType="separate"/>
            </w:r>
            <w:r>
              <w:rPr>
                <w:noProof/>
                <w:webHidden/>
              </w:rPr>
              <w:t>37</w:t>
            </w:r>
            <w:r>
              <w:rPr>
                <w:noProof/>
                <w:webHidden/>
              </w:rPr>
              <w:fldChar w:fldCharType="end"/>
            </w:r>
          </w:hyperlink>
        </w:p>
        <w:p w14:paraId="060BC0BA" w14:textId="40C786EC" w:rsidR="005E1BEF" w:rsidRDefault="005E1BEF">
          <w:pPr>
            <w:pStyle w:val="TOC3"/>
            <w:tabs>
              <w:tab w:val="right" w:leader="dot" w:pos="9016"/>
            </w:tabs>
            <w:rPr>
              <w:rFonts w:eastAsiaTheme="minorEastAsia"/>
              <w:noProof/>
              <w:sz w:val="24"/>
              <w:szCs w:val="24"/>
              <w:lang w:eastAsia="en-GB"/>
            </w:rPr>
          </w:pPr>
          <w:hyperlink w:anchor="_Toc243518624"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_Toc243518624 \h </w:instrText>
            </w:r>
            <w:r>
              <w:rPr>
                <w:noProof/>
                <w:webHidden/>
              </w:rPr>
            </w:r>
            <w:r>
              <w:rPr>
                <w:noProof/>
                <w:webHidden/>
              </w:rPr>
              <w:fldChar w:fldCharType="separate"/>
            </w:r>
            <w:r>
              <w:rPr>
                <w:noProof/>
                <w:webHidden/>
              </w:rPr>
              <w:t>38</w:t>
            </w:r>
            <w:r>
              <w:rPr>
                <w:noProof/>
                <w:webHidden/>
              </w:rPr>
              <w:fldChar w:fldCharType="end"/>
            </w:r>
          </w:hyperlink>
        </w:p>
        <w:p w14:paraId="0BED4650" w14:textId="49F3B83A" w:rsidR="005E1BEF" w:rsidRDefault="005E1BEF">
          <w:pPr>
            <w:pStyle w:val="TOC3"/>
            <w:tabs>
              <w:tab w:val="right" w:leader="dot" w:pos="9016"/>
            </w:tabs>
            <w:rPr>
              <w:rFonts w:eastAsiaTheme="minorEastAsia"/>
              <w:noProof/>
              <w:sz w:val="24"/>
              <w:szCs w:val="24"/>
              <w:lang w:eastAsia="en-GB"/>
            </w:rPr>
          </w:pPr>
          <w:hyperlink w:anchor="_Toc243518625"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_Toc243518625 \h </w:instrText>
            </w:r>
            <w:r>
              <w:rPr>
                <w:noProof/>
                <w:webHidden/>
              </w:rPr>
            </w:r>
            <w:r>
              <w:rPr>
                <w:noProof/>
                <w:webHidden/>
              </w:rPr>
              <w:fldChar w:fldCharType="separate"/>
            </w:r>
            <w:r>
              <w:rPr>
                <w:noProof/>
                <w:webHidden/>
              </w:rPr>
              <w:t>39</w:t>
            </w:r>
            <w:r>
              <w:rPr>
                <w:noProof/>
                <w:webHidden/>
              </w:rPr>
              <w:fldChar w:fldCharType="end"/>
            </w:r>
          </w:hyperlink>
        </w:p>
        <w:p w14:paraId="28AF1B05" w14:textId="6CA3CB73" w:rsidR="005E1BEF" w:rsidRDefault="005E1BEF">
          <w:pPr>
            <w:pStyle w:val="TOC2"/>
            <w:rPr>
              <w:rFonts w:eastAsiaTheme="minorEastAsia"/>
              <w:sz w:val="24"/>
              <w:szCs w:val="24"/>
              <w:lang w:eastAsia="en-GB"/>
            </w:rPr>
          </w:pPr>
          <w:hyperlink w:anchor="_Toc243518626" w:history="1">
            <w:r w:rsidRPr="00A4776F">
              <w:rPr>
                <w:rStyle w:val="Hyperlink"/>
              </w:rPr>
              <w:t>2026/27 (mid-year window)</w:t>
            </w:r>
            <w:r>
              <w:rPr>
                <w:webHidden/>
              </w:rPr>
              <w:tab/>
            </w:r>
            <w:r>
              <w:rPr>
                <w:webHidden/>
              </w:rPr>
              <w:fldChar w:fldCharType="begin"/>
            </w:r>
            <w:r>
              <w:rPr>
                <w:webHidden/>
              </w:rPr>
              <w:instrText xml:space="preserve"> PAGEREF _Toc243518626 \h </w:instrText>
            </w:r>
            <w:r>
              <w:rPr>
                <w:webHidden/>
              </w:rPr>
            </w:r>
            <w:r>
              <w:rPr>
                <w:webHidden/>
              </w:rPr>
              <w:fldChar w:fldCharType="separate"/>
            </w:r>
            <w:r>
              <w:rPr>
                <w:webHidden/>
              </w:rPr>
              <w:t>40</w:t>
            </w:r>
            <w:r>
              <w:rPr>
                <w:webHidden/>
              </w:rPr>
              <w:fldChar w:fldCharType="end"/>
            </w:r>
          </w:hyperlink>
        </w:p>
        <w:p w14:paraId="60AC4BE2" w14:textId="20358343" w:rsidR="005E1BEF" w:rsidRDefault="005E1BEF">
          <w:pPr>
            <w:pStyle w:val="TOC3"/>
            <w:tabs>
              <w:tab w:val="right" w:leader="dot" w:pos="9016"/>
            </w:tabs>
            <w:rPr>
              <w:rFonts w:eastAsiaTheme="minorEastAsia"/>
              <w:noProof/>
              <w:sz w:val="24"/>
              <w:szCs w:val="24"/>
              <w:lang w:eastAsia="en-GB"/>
            </w:rPr>
          </w:pPr>
          <w:hyperlink w:anchor="_Toc243518627" w:history="1">
            <w:r w:rsidRPr="00A4776F">
              <w:rPr>
                <w:rStyle w:val="Hyperlink"/>
                <w:noProof/>
              </w:rPr>
              <w:t>Departures that returned money</w:t>
            </w:r>
            <w:r>
              <w:rPr>
                <w:noProof/>
                <w:webHidden/>
              </w:rPr>
              <w:tab/>
            </w:r>
            <w:r>
              <w:rPr>
                <w:noProof/>
                <w:webHidden/>
              </w:rPr>
              <w:fldChar w:fldCharType="begin"/>
            </w:r>
            <w:r>
              <w:rPr>
                <w:noProof/>
                <w:webHidden/>
              </w:rPr>
              <w:instrText xml:space="preserve"> PAGEREF _Toc243518627 \h </w:instrText>
            </w:r>
            <w:r>
              <w:rPr>
                <w:noProof/>
                <w:webHidden/>
              </w:rPr>
            </w:r>
            <w:r>
              <w:rPr>
                <w:noProof/>
                <w:webHidden/>
              </w:rPr>
              <w:fldChar w:fldCharType="separate"/>
            </w:r>
            <w:r>
              <w:rPr>
                <w:noProof/>
                <w:webHidden/>
              </w:rPr>
              <w:t>40</w:t>
            </w:r>
            <w:r>
              <w:rPr>
                <w:noProof/>
                <w:webHidden/>
              </w:rPr>
              <w:fldChar w:fldCharType="end"/>
            </w:r>
          </w:hyperlink>
        </w:p>
        <w:p w14:paraId="4CE7F85D" w14:textId="5BD000BE" w:rsidR="005E1BEF" w:rsidRDefault="005E1BEF">
          <w:pPr>
            <w:pStyle w:val="TOC3"/>
            <w:tabs>
              <w:tab w:val="right" w:leader="dot" w:pos="9016"/>
            </w:tabs>
            <w:rPr>
              <w:rFonts w:eastAsiaTheme="minorEastAsia"/>
              <w:noProof/>
              <w:sz w:val="24"/>
              <w:szCs w:val="24"/>
              <w:lang w:eastAsia="en-GB"/>
            </w:rPr>
          </w:pPr>
          <w:hyperlink w:anchor="_Toc243518628" w:history="1">
            <w:r w:rsidRPr="00A4776F">
              <w:rPr>
                <w:rStyle w:val="Hyperlink"/>
                <w:noProof/>
              </w:rPr>
              <w:t>Entries requiring explanation</w:t>
            </w:r>
            <w:r>
              <w:rPr>
                <w:noProof/>
                <w:webHidden/>
              </w:rPr>
              <w:tab/>
            </w:r>
            <w:r>
              <w:rPr>
                <w:noProof/>
                <w:webHidden/>
              </w:rPr>
              <w:fldChar w:fldCharType="begin"/>
            </w:r>
            <w:r>
              <w:rPr>
                <w:noProof/>
                <w:webHidden/>
              </w:rPr>
              <w:instrText xml:space="preserve"> PAGEREF _Toc243518628 \h </w:instrText>
            </w:r>
            <w:r>
              <w:rPr>
                <w:noProof/>
                <w:webHidden/>
              </w:rPr>
            </w:r>
            <w:r>
              <w:rPr>
                <w:noProof/>
                <w:webHidden/>
              </w:rPr>
              <w:fldChar w:fldCharType="separate"/>
            </w:r>
            <w:r>
              <w:rPr>
                <w:noProof/>
                <w:webHidden/>
              </w:rPr>
              <w:t>41</w:t>
            </w:r>
            <w:r>
              <w:rPr>
                <w:noProof/>
                <w:webHidden/>
              </w:rPr>
              <w:fldChar w:fldCharType="end"/>
            </w:r>
          </w:hyperlink>
        </w:p>
        <w:p w14:paraId="7A2FEAC3" w14:textId="435EC66E" w:rsidR="005E1BEF" w:rsidRDefault="005E1BEF">
          <w:pPr>
            <w:pStyle w:val="TOC3"/>
            <w:tabs>
              <w:tab w:val="right" w:leader="dot" w:pos="9016"/>
            </w:tabs>
            <w:rPr>
              <w:rFonts w:eastAsiaTheme="minorEastAsia"/>
              <w:noProof/>
              <w:sz w:val="24"/>
              <w:szCs w:val="24"/>
              <w:lang w:eastAsia="en-GB"/>
            </w:rPr>
          </w:pPr>
          <w:hyperlink w:anchor="_Toc243518629" w:history="1">
            <w:r w:rsidRPr="00A4776F">
              <w:rPr>
                <w:rStyle w:val="Hyperlink"/>
                <w:noProof/>
              </w:rPr>
              <w:t>Departures that did not qualify</w:t>
            </w:r>
            <w:r>
              <w:rPr>
                <w:noProof/>
                <w:webHidden/>
              </w:rPr>
              <w:tab/>
            </w:r>
            <w:r>
              <w:rPr>
                <w:noProof/>
                <w:webHidden/>
              </w:rPr>
              <w:fldChar w:fldCharType="begin"/>
            </w:r>
            <w:r>
              <w:rPr>
                <w:noProof/>
                <w:webHidden/>
              </w:rPr>
              <w:instrText xml:space="preserve"> PAGEREF _Toc243518629 \h </w:instrText>
            </w:r>
            <w:r>
              <w:rPr>
                <w:noProof/>
                <w:webHidden/>
              </w:rPr>
            </w:r>
            <w:r>
              <w:rPr>
                <w:noProof/>
                <w:webHidden/>
              </w:rPr>
              <w:fldChar w:fldCharType="separate"/>
            </w:r>
            <w:r>
              <w:rPr>
                <w:noProof/>
                <w:webHidden/>
              </w:rPr>
              <w:t>42</w:t>
            </w:r>
            <w:r>
              <w:rPr>
                <w:noProof/>
                <w:webHidden/>
              </w:rPr>
              <w:fldChar w:fldCharType="end"/>
            </w:r>
          </w:hyperlink>
        </w:p>
        <w:p w14:paraId="1B4E3906" w14:textId="65B2D088" w:rsidR="005E1BEF" w:rsidRDefault="005E1BEF" w:rsidP="005E1BEF">
          <w:pPr>
            <w:pStyle w:val="TOC1"/>
            <w:rPr>
              <w:rFonts w:asciiTheme="minorHAnsi" w:eastAsiaTheme="minorEastAsia" w:hAnsiTheme="minorHAnsi" w:cstheme="minorBidi"/>
              <w:lang w:eastAsia="en-GB"/>
            </w:rPr>
          </w:pPr>
          <w:hyperlink w:anchor="_Toc243518630" w:history="1">
            <w:r w:rsidRPr="00A4776F">
              <w:rPr>
                <w:rStyle w:val="Hyperlink"/>
              </w:rPr>
              <w:t>References</w:t>
            </w:r>
            <w:r>
              <w:rPr>
                <w:webHidden/>
              </w:rPr>
              <w:tab/>
            </w:r>
            <w:r>
              <w:rPr>
                <w:webHidden/>
              </w:rPr>
              <w:fldChar w:fldCharType="begin"/>
            </w:r>
            <w:r>
              <w:rPr>
                <w:webHidden/>
              </w:rPr>
              <w:instrText xml:space="preserve"> PAGEREF _Toc243518630 \h </w:instrText>
            </w:r>
            <w:r>
              <w:rPr>
                <w:webHidden/>
              </w:rPr>
            </w:r>
            <w:r>
              <w:rPr>
                <w:webHidden/>
              </w:rPr>
              <w:fldChar w:fldCharType="separate"/>
            </w:r>
            <w:r>
              <w:rPr>
                <w:webHidden/>
              </w:rPr>
              <w:t>44</w:t>
            </w:r>
            <w:r>
              <w:rPr>
                <w:webHidden/>
              </w:rPr>
              <w:fldChar w:fldCharType="end"/>
            </w:r>
          </w:hyperlink>
        </w:p>
        <w:p w14:paraId="226A91F4" w14:textId="22EE4A29" w:rsidR="00734244" w:rsidRDefault="00734244">
          <w:r w:rsidRPr="00693879">
            <w:rPr>
              <w:rFonts w:ascii="Calibri Light" w:hAnsi="Calibri Light" w:cs="Calibri Light"/>
              <w:noProof/>
            </w:rPr>
            <w:fldChar w:fldCharType="end"/>
          </w:r>
        </w:p>
      </w:sdtContent>
    </w:sdt>
    <w:p w14:paraId="6D6E0CEA" w14:textId="77777777" w:rsidR="007572DE" w:rsidRPr="005A5A24" w:rsidRDefault="007572DE" w:rsidP="00CB1D8B">
      <w:pPr>
        <w:spacing w:after="0"/>
        <w:rPr>
          <w:rFonts w:ascii="Calibri Light" w:hAnsi="Calibri Light" w:cs="Calibri Light"/>
        </w:rPr>
      </w:pPr>
      <w:r w:rsidRPr="005A5A24">
        <w:rPr>
          <w:rFonts w:ascii="Calibri Light" w:hAnsi="Calibri Light" w:cs="Calibri Light"/>
        </w:rPr>
        <w:br w:type="page"/>
      </w:r>
    </w:p>
    <w:p w14:paraId="31F24D97" w14:textId="77777777" w:rsidR="00365E03" w:rsidRPr="00745DD8" w:rsidRDefault="00365E03" w:rsidP="00333897">
      <w:pPr>
        <w:pStyle w:val="Heading1"/>
      </w:pPr>
      <w:bookmarkStart w:id="0" w:name="_Toc243518586"/>
      <w:r w:rsidRPr="00745DD8">
        <w:lastRenderedPageBreak/>
        <w:t>Method</w:t>
      </w:r>
      <w:bookmarkEnd w:id="0"/>
    </w:p>
    <w:p w14:paraId="379778F1" w14:textId="77777777" w:rsidR="00365E03" w:rsidRPr="00745DD8" w:rsidRDefault="00365E03" w:rsidP="00333897">
      <w:pPr>
        <w:pStyle w:val="Heading2"/>
      </w:pPr>
      <w:bookmarkStart w:id="1" w:name="_Toc243518587"/>
      <w:r w:rsidRPr="00745DD8">
        <w:t>Scope</w:t>
      </w:r>
      <w:bookmarkEnd w:id="1"/>
    </w:p>
    <w:p w14:paraId="49077C48" w14:textId="77777777" w:rsidR="004C19DB" w:rsidRPr="00745DD8" w:rsidRDefault="00365E03" w:rsidP="00365E03">
      <w:pPr>
        <w:rPr>
          <w:rFonts w:ascii="Calibri Light" w:hAnsi="Calibri Light" w:cs="Calibri Light"/>
        </w:rPr>
      </w:pPr>
      <w:r w:rsidRPr="00745DD8">
        <w:rPr>
          <w:rFonts w:ascii="Calibri Light" w:hAnsi="Calibri Light" w:cs="Calibri Light"/>
        </w:rPr>
        <w:t xml:space="preserve">This document records how a dataset of A-League Men player sales was assembled, </w:t>
      </w:r>
      <w:proofErr w:type="gramStart"/>
      <w:r w:rsidRPr="00745DD8">
        <w:rPr>
          <w:rFonts w:ascii="Calibri Light" w:hAnsi="Calibri Light" w:cs="Calibri Light"/>
        </w:rPr>
        <w:t>in an effort to</w:t>
      </w:r>
      <w:proofErr w:type="gramEnd"/>
      <w:r w:rsidRPr="00745DD8">
        <w:rPr>
          <w:rFonts w:ascii="Calibri Light" w:hAnsi="Calibri Light" w:cs="Calibri Light"/>
        </w:rPr>
        <w:t xml:space="preserve"> analyse recent trends in the market for A-League players. A departure qualified for inclusion </w:t>
      </w:r>
      <w:r w:rsidR="004C19DB" w:rsidRPr="00745DD8">
        <w:rPr>
          <w:rFonts w:ascii="Calibri Light" w:hAnsi="Calibri Light" w:cs="Calibri Light"/>
        </w:rPr>
        <w:t>when</w:t>
      </w:r>
      <w:r w:rsidRPr="00745DD8">
        <w:rPr>
          <w:rFonts w:ascii="Calibri Light" w:hAnsi="Calibri Light" w:cs="Calibri Light"/>
        </w:rPr>
        <w:t xml:space="preserve"> it satisfied two criteria</w:t>
      </w:r>
      <w:r w:rsidR="004C19DB" w:rsidRPr="00745DD8">
        <w:rPr>
          <w:rFonts w:ascii="Calibri Light" w:hAnsi="Calibri Light" w:cs="Calibri Light"/>
        </w:rPr>
        <w:t>:</w:t>
      </w:r>
    </w:p>
    <w:p w14:paraId="3F37C1FA" w14:textId="77777777" w:rsidR="004C19DB" w:rsidRPr="00090E0C" w:rsidRDefault="00365E03" w:rsidP="00090E0C">
      <w:pPr>
        <w:pStyle w:val="ListParagraph"/>
        <w:numPr>
          <w:ilvl w:val="0"/>
          <w:numId w:val="1"/>
        </w:numPr>
        <w:rPr>
          <w:rFonts w:ascii="Calibri Light" w:hAnsi="Calibri Light" w:cs="Calibri Light"/>
        </w:rPr>
      </w:pPr>
      <w:r>
        <w:rPr>
          <w:rFonts w:ascii="Calibri Light" w:hAnsi="Calibri Light"/>
          <w:i/>
        </w:rPr>
        <w:t xml:space="preserve">It returned money to the selling club. </w:t>
      </w:r>
      <w:r w:rsidRPr="004C509F">
        <w:rPr>
          <w:rFonts w:ascii="Calibri Light" w:hAnsi="Calibri Light"/>
          <w:iCs/>
        </w:rPr>
        <w:t>A registered player transferred from an A-League club to another club that returned money to the selling club. Money returns to an A-League club on a player sale in four forms - a transfer fee, a training-compensation entitlement under FIFA regulation, a payment triggering a release clause, or a loan fee (</w:t>
      </w:r>
      <w:hyperlink r:id="rId8">
        <w:r w:rsidRPr="004C509F">
          <w:rPr>
            <w:rStyle w:val="Hyperlink"/>
            <w:rFonts w:ascii="Calibri Light" w:hAnsi="Calibri Light" w:cs="Calibri Light"/>
            <w:iCs/>
          </w:rPr>
          <w:t>Fédération Internationale de Football Association [FIFA], 2025</w:t>
        </w:r>
      </w:hyperlink>
      <w:r w:rsidRPr="004C509F">
        <w:rPr>
          <w:rFonts w:ascii="Calibri Light" w:hAnsi="Calibri Light"/>
          <w:iCs/>
        </w:rPr>
        <w:t>). Any one of these forms qualified a departure for inclusion.</w:t>
      </w:r>
    </w:p>
    <w:p w14:paraId="59197C45" w14:textId="1A4755C4" w:rsidR="00365E03" w:rsidRPr="00745DD8" w:rsidRDefault="00365E03" w:rsidP="004C19DB">
      <w:pPr>
        <w:pStyle w:val="ListParagraph"/>
        <w:numPr>
          <w:ilvl w:val="0"/>
          <w:numId w:val="1"/>
        </w:numPr>
        <w:rPr>
          <w:rFonts w:ascii="Calibri Light" w:hAnsi="Calibri Light" w:cs="Calibri Light"/>
        </w:rPr>
      </w:pPr>
      <w:r>
        <w:rPr>
          <w:rFonts w:ascii="Calibri Light" w:hAnsi="Calibri Light"/>
          <w:i/>
        </w:rPr>
        <w:t xml:space="preserve">It occurred within the sample period. </w:t>
      </w:r>
      <w:r w:rsidRPr="004C509F">
        <w:rPr>
          <w:rFonts w:ascii="Calibri Light" w:hAnsi="Calibri Light"/>
          <w:iCs/>
        </w:rPr>
        <w:t xml:space="preserve">The period runs from the 2019/20 </w:t>
      </w:r>
      <w:r w:rsidR="0056326F">
        <w:rPr>
          <w:rFonts w:ascii="Calibri Light" w:hAnsi="Calibri Light"/>
          <w:iCs/>
        </w:rPr>
        <w:t>season</w:t>
      </w:r>
      <w:r w:rsidRPr="004C509F">
        <w:rPr>
          <w:rFonts w:ascii="Calibri Light" w:hAnsi="Calibri Light"/>
          <w:iCs/>
        </w:rPr>
        <w:t xml:space="preserve"> to the 2026/27 mid-year window. Four structural changes affect comparability within it: Western United entered the competition in 2019/20 (</w:t>
      </w:r>
      <w:hyperlink r:id="rId9">
        <w:r w:rsidRPr="004C509F">
          <w:rPr>
            <w:rStyle w:val="Hyperlink"/>
            <w:rFonts w:ascii="Calibri Light" w:hAnsi="Calibri Light" w:cs="Calibri Light"/>
            <w:iCs/>
          </w:rPr>
          <w:t>Western United FC, n.d.</w:t>
        </w:r>
      </w:hyperlink>
      <w:r w:rsidRPr="004C509F">
        <w:rPr>
          <w:rFonts w:ascii="Calibri Light" w:hAnsi="Calibri Light"/>
          <w:iCs/>
        </w:rPr>
        <w:t>), Macarthur FC in 2020/21 (</w:t>
      </w:r>
      <w:hyperlink r:id="rId10">
        <w:r w:rsidRPr="004C509F">
          <w:rPr>
            <w:rStyle w:val="Hyperlink"/>
            <w:rFonts w:ascii="Calibri Light" w:hAnsi="Calibri Light" w:cs="Calibri Light"/>
            <w:iCs/>
          </w:rPr>
          <w:t>A-Leagues, 2020</w:t>
        </w:r>
      </w:hyperlink>
      <w:r w:rsidRPr="004C509F">
        <w:rPr>
          <w:rFonts w:ascii="Calibri Light" w:hAnsi="Calibri Light"/>
          <w:iCs/>
        </w:rPr>
        <w:t>), Auckland in 2024/25 (</w:t>
      </w:r>
      <w:hyperlink r:id="rId11">
        <w:r w:rsidRPr="004C509F">
          <w:rPr>
            <w:rStyle w:val="Hyperlink"/>
            <w:rFonts w:ascii="Calibri Light" w:hAnsi="Calibri Light" w:cs="Calibri Light"/>
            <w:iCs/>
          </w:rPr>
          <w:t>Auckland FC, 2024</w:t>
        </w:r>
      </w:hyperlink>
      <w:r w:rsidRPr="004C509F">
        <w:rPr>
          <w:rFonts w:ascii="Calibri Light" w:hAnsi="Calibri Light"/>
          <w:iCs/>
        </w:rPr>
        <w:t>), and Western United did not field a team in 2025/26 (</w:t>
      </w:r>
      <w:hyperlink r:id="rId12">
        <w:r w:rsidRPr="004C509F">
          <w:rPr>
            <w:rStyle w:val="Hyperlink"/>
            <w:rFonts w:ascii="Calibri Light" w:hAnsi="Calibri Light" w:cs="Calibri Light"/>
            <w:iCs/>
          </w:rPr>
          <w:t>Australian Professional Leagues, 2025</w:t>
        </w:r>
      </w:hyperlink>
      <w:r w:rsidRPr="004C509F">
        <w:rPr>
          <w:rFonts w:ascii="Calibri Light" w:hAnsi="Calibri Light"/>
          <w:iCs/>
        </w:rPr>
        <w:t>), before being removed from the league permanently in August 2026 (</w:t>
      </w:r>
      <w:hyperlink r:id="rId13">
        <w:r w:rsidRPr="004C509F">
          <w:rPr>
            <w:rStyle w:val="Hyperlink"/>
            <w:rFonts w:ascii="Calibri Light" w:hAnsi="Calibri Light" w:cs="Calibri Light"/>
            <w:iCs/>
          </w:rPr>
          <w:t>Australian Broadcasting Corporation, 2026</w:t>
        </w:r>
      </w:hyperlink>
      <w:r w:rsidRPr="004C509F">
        <w:rPr>
          <w:rFonts w:ascii="Calibri Light" w:hAnsi="Calibri Light"/>
          <w:iCs/>
        </w:rPr>
        <w:t>). The number of clubs generating departures is therefore not constant across the cycles in the sample.</w:t>
      </w:r>
    </w:p>
    <w:p w14:paraId="41C144D9" w14:textId="77777777" w:rsidR="00365E03" w:rsidRPr="00745DD8" w:rsidRDefault="00365E03" w:rsidP="00365E03">
      <w:pPr>
        <w:rPr>
          <w:rFonts w:ascii="Calibri Light" w:hAnsi="Calibri Light" w:cs="Calibri Light"/>
        </w:rPr>
      </w:pPr>
      <w:r>
        <w:rPr>
          <w:rFonts w:ascii="Calibri Light" w:hAnsi="Calibri Light"/>
        </w:rPr>
        <w:t>A departure is dated by when the player's registration moved, rather than when the transfer was announced. Several sales in the sample were agreed well before the player left. Nestory Irankunda's move to Bayern Munich was announced in November 2023 (</w:t>
      </w:r>
      <w:hyperlink r:id="rId14">
        <w:r>
          <w:rPr>
            <w:rStyle w:val="Hyperlink"/>
            <w:rFonts w:ascii="Calibri Light" w:hAnsi="Calibri Light"/>
          </w:rPr>
          <w:t>Adelaide United, 2023c</w:t>
        </w:r>
      </w:hyperlink>
      <w:r>
        <w:rPr>
          <w:rFonts w:ascii="Calibri Light" w:hAnsi="Calibri Light"/>
        </w:rPr>
        <w:t>), yet he joined in July 2024, so the entry sits in 2024/25. Dating by agreement instead would move 32 entries into a different cycle, and 2 of them out of the sample period altogether.</w:t>
      </w:r>
    </w:p>
    <w:p w14:paraId="7620E590" w14:textId="77777777" w:rsidR="00365E03" w:rsidRPr="00745DD8" w:rsidRDefault="00365E03" w:rsidP="00365E03">
      <w:pPr>
        <w:rPr>
          <w:rFonts w:ascii="Calibri Light" w:hAnsi="Calibri Light" w:cs="Calibri Light"/>
        </w:rPr>
      </w:pPr>
      <w:r>
        <w:rPr>
          <w:rFonts w:ascii="Calibri Light" w:hAnsi="Calibri Light"/>
        </w:rPr>
        <w:t>The competition-level census returned 1,264 departures across the sample period (</w:t>
      </w:r>
      <w:hyperlink r:id="rId15">
        <w:r>
          <w:rPr>
            <w:rStyle w:val="Hyperlink"/>
            <w:rFonts w:ascii="Calibri Light" w:hAnsi="Calibri Light" w:cs="Calibri Light"/>
          </w:rPr>
          <w:t>Transfermarkt, n.d.</w:t>
        </w:r>
      </w:hyperlink>
      <w:r>
        <w:rPr>
          <w:rFonts w:ascii="Calibri Light" w:hAnsi="Calibri Light"/>
        </w:rPr>
        <w:t>), of which 127 were included. The inclusion figure is not an objective reflection of how many A-League player sales occurred. Rather, it represents the number of departures for which the available evidence supports reasonable confidence that the selling club recouped money. This will likely understate the true number, given the limited public reporting.</w:t>
      </w:r>
    </w:p>
    <w:p w14:paraId="2E7B143F" w14:textId="77777777" w:rsidR="00EE6832" w:rsidRPr="00745DD8" w:rsidRDefault="00EE6832" w:rsidP="00B75F86">
      <w:pPr>
        <w:spacing w:after="0"/>
        <w:rPr>
          <w:rFonts w:ascii="Calibri Light" w:hAnsi="Calibri Light" w:cs="Calibri Light"/>
        </w:rPr>
      </w:pPr>
    </w:p>
    <w:p w14:paraId="42C47F71" w14:textId="77777777" w:rsidR="00097EE7" w:rsidRPr="004C509F" w:rsidRDefault="00097EE7" w:rsidP="00333897">
      <w:pPr>
        <w:pStyle w:val="Heading2"/>
      </w:pPr>
      <w:bookmarkStart w:id="2" w:name="_Toc243518588"/>
      <w:r w:rsidRPr="004C509F">
        <w:t>Why the sample begins in 2019/20</w:t>
      </w:r>
      <w:bookmarkEnd w:id="2"/>
    </w:p>
    <w:p w14:paraId="6F24BEB9" w14:textId="77777777" w:rsidR="000960E5" w:rsidRDefault="000960E5">
      <w:pPr>
        <w:rPr>
          <w:rFonts w:ascii="Calibri Light" w:hAnsi="Calibri Light" w:cs="Calibri Light"/>
        </w:rPr>
      </w:pPr>
      <w:r w:rsidRPr="000960E5">
        <w:rPr>
          <w:rFonts w:ascii="Calibri Light" w:hAnsi="Calibri Light" w:cs="Calibri Light"/>
        </w:rPr>
        <w:t>The cut-off is supported by a noticeable shift in the export market rather than a convenient point. Before 2019 the Chinese Super League was a key destination for Australian players, fielding twelve in 2016 with two more in the second tier, a contingent exceeded only by Brazil, and falling to none by 2018 (</w:t>
      </w:r>
      <w:hyperlink r:id="rId16">
        <w:r w:rsidRPr="000960E5">
          <w:rPr>
            <w:rStyle w:val="Hyperlink"/>
            <w:rFonts w:ascii="Calibri Light" w:hAnsi="Calibri Light" w:cs="Calibri Light"/>
          </w:rPr>
          <w:t>Hassett, 2018</w:t>
        </w:r>
      </w:hyperlink>
      <w:r w:rsidRPr="000960E5">
        <w:rPr>
          <w:rFonts w:ascii="Calibri Light" w:hAnsi="Calibri Light" w:cs="Calibri Light"/>
        </w:rPr>
        <w:t xml:space="preserve">). A transfer levy from June 2017 doubled the cost </w:t>
      </w:r>
      <w:r w:rsidRPr="000960E5">
        <w:rPr>
          <w:rFonts w:ascii="Calibri Light" w:hAnsi="Calibri Light" w:cs="Calibri Light"/>
        </w:rPr>
        <w:lastRenderedPageBreak/>
        <w:t>of a foreign signing for a loss-making club (</w:t>
      </w:r>
      <w:hyperlink r:id="rId17">
        <w:r w:rsidRPr="000960E5">
          <w:rPr>
            <w:rStyle w:val="Hyperlink"/>
            <w:rFonts w:ascii="Calibri Light" w:hAnsi="Calibri Light" w:cs="Calibri Light"/>
          </w:rPr>
          <w:t>Porteous, n.d.</w:t>
        </w:r>
      </w:hyperlink>
      <w:r w:rsidRPr="000960E5">
        <w:rPr>
          <w:rFonts w:ascii="Calibri Light" w:hAnsi="Calibri Light" w:cs="Calibri Light"/>
        </w:rPr>
        <w:t>), salary caps followed in December 2019 (</w:t>
      </w:r>
      <w:hyperlink r:id="rId18">
        <w:r w:rsidRPr="000960E5">
          <w:rPr>
            <w:rStyle w:val="Hyperlink"/>
            <w:rFonts w:ascii="Calibri Light" w:hAnsi="Calibri Light" w:cs="Calibri Light"/>
          </w:rPr>
          <w:t>Xinhua, 2019</w:t>
        </w:r>
      </w:hyperlink>
      <w:r w:rsidRPr="000960E5">
        <w:rPr>
          <w:rFonts w:ascii="Calibri Light" w:hAnsi="Calibri Light" w:cs="Calibri Light"/>
        </w:rPr>
        <w:t>), and more than twenty clubs were removed from the Chinese professional leagues inside two years (</w:t>
      </w:r>
      <w:hyperlink r:id="rId19">
        <w:r w:rsidRPr="000960E5">
          <w:rPr>
            <w:rStyle w:val="Hyperlink"/>
            <w:rFonts w:ascii="Calibri Light" w:hAnsi="Calibri Light" w:cs="Calibri Light"/>
          </w:rPr>
          <w:t>Agence France-Presse, 2021</w:t>
        </w:r>
      </w:hyperlink>
      <w:r w:rsidRPr="000960E5">
        <w:rPr>
          <w:rFonts w:ascii="Calibri Light" w:hAnsi="Calibri Light" w:cs="Calibri Light"/>
        </w:rPr>
        <w:t>). No departure in this dataset returned money from a Chinese club. Pooling the two periods would combine two distinct markets, one in which the league’s saleable assets were late-career veterans bound for Asia, and one in which they are players in their early twenties bound for Europe or North America. Restricting the sample to a later window would reduce the number of departures significantly. Further, a narrower window can always be isolated from a longer one.</w:t>
      </w:r>
    </w:p>
    <w:p w14:paraId="1E318D38" w14:textId="2A252C64" w:rsidR="00C669C2" w:rsidRDefault="00C669C2">
      <w:pPr>
        <w:rPr>
          <w:rFonts w:ascii="Calibri Light" w:hAnsi="Calibri Light" w:cs="Calibri Light"/>
        </w:rPr>
      </w:pPr>
      <w:r w:rsidRPr="00C669C2">
        <w:rPr>
          <w:rFonts w:ascii="Calibri Light" w:hAnsi="Calibri Light" w:cs="Calibri Light"/>
        </w:rPr>
        <w:t>The start point is practical as well as analytical. This dataset rests on what clubs said at the time, and club digital archives become consistently retrievable from around 2019. A method built on club announcements depends on those announcements surviving, so extending the period backwards would add seasons in which more departures sit unresolved rather than extend the evidence.</w:t>
      </w:r>
    </w:p>
    <w:p w14:paraId="6E036BDE" w14:textId="77777777" w:rsidR="00C669C2" w:rsidRDefault="00C669C2">
      <w:pPr>
        <w:rPr>
          <w:rFonts w:ascii="Calibri Light" w:hAnsi="Calibri Light" w:cs="Calibri Light"/>
        </w:rPr>
      </w:pPr>
      <w:r w:rsidRPr="00C669C2">
        <w:rPr>
          <w:rFonts w:ascii="Calibri Light" w:hAnsi="Calibri Light" w:cs="Calibri Light"/>
        </w:rPr>
        <w:t>A sensitivity check further supports the cut-off. Tightening the cut-off to 2023/24 moves the mean age at transfer by 0.1 years (22.5 to 22.4) and the European and North American share of destinations by two percentage points (77.2% to 79.5%), while discarding 49 of the 127 included departures (39%).</w:t>
      </w:r>
    </w:p>
    <w:p w14:paraId="144E0B47" w14:textId="77777777" w:rsidR="004C509F" w:rsidRPr="004C509F" w:rsidRDefault="004C509F"/>
    <w:p w14:paraId="11135E5D" w14:textId="77777777" w:rsidR="00EE6832" w:rsidRPr="00745DD8" w:rsidRDefault="008E1162" w:rsidP="00333897">
      <w:pPr>
        <w:pStyle w:val="Heading2"/>
      </w:pPr>
      <w:bookmarkStart w:id="3" w:name="_Toc243518589"/>
      <w:r w:rsidRPr="00745DD8">
        <w:t xml:space="preserve">Sourcing for </w:t>
      </w:r>
      <w:r w:rsidR="00767DFE" w:rsidRPr="00745DD8">
        <w:t>Classification</w:t>
      </w:r>
      <w:bookmarkEnd w:id="3"/>
    </w:p>
    <w:p w14:paraId="2F17D8C6" w14:textId="77777777" w:rsidR="007803EB" w:rsidRPr="00745DD8" w:rsidRDefault="007803EB" w:rsidP="007803EB">
      <w:pPr>
        <w:rPr>
          <w:rFonts w:ascii="Calibri Light" w:hAnsi="Calibri Light" w:cs="Calibri Light"/>
        </w:rPr>
      </w:pPr>
      <w:r w:rsidRPr="00745DD8">
        <w:rPr>
          <w:rFonts w:ascii="Calibri Light" w:hAnsi="Calibri Light" w:cs="Calibri Light"/>
        </w:rPr>
        <w:t xml:space="preserve">No register of A-League transfer income exists. Clubs are under no obligation to disclose whether a fee was involved, most do not name amounts, and commercial transfer databases can be unreliable on this point. </w:t>
      </w:r>
      <w:proofErr w:type="gramStart"/>
      <w:r w:rsidR="00B75F86" w:rsidRPr="00B75F86">
        <w:rPr>
          <w:rFonts w:ascii="Calibri Light" w:hAnsi="Calibri Light" w:cs="Calibri Light"/>
        </w:rPr>
        <w:t>In particular, departures</w:t>
      </w:r>
      <w:proofErr w:type="gramEnd"/>
      <w:r w:rsidR="00B75F86" w:rsidRPr="00B75F86">
        <w:rPr>
          <w:rFonts w:ascii="Calibri Light" w:hAnsi="Calibri Light" w:cs="Calibri Light"/>
        </w:rPr>
        <w:t xml:space="preserve"> that other sources establish as having returned money appear in Transfermarkt and comparable services labelled as free transfers (see Season Records)</w:t>
      </w:r>
      <w:r w:rsidRPr="00745DD8">
        <w:rPr>
          <w:rFonts w:ascii="Calibri Light" w:hAnsi="Calibri Light" w:cs="Calibri Light"/>
        </w:rPr>
        <w:t xml:space="preserve">. Because this describes most A-League sales, </w:t>
      </w:r>
      <w:r w:rsidR="00B75F86" w:rsidRPr="00B75F86">
        <w:rPr>
          <w:rFonts w:ascii="Calibri Light" w:hAnsi="Calibri Light" w:cs="Calibri Light"/>
        </w:rPr>
        <w:t>the resulting error systematically understates the number of departures that can be identified as returning money</w:t>
      </w:r>
      <w:r w:rsidRPr="00745DD8">
        <w:rPr>
          <w:rFonts w:ascii="Calibri Light" w:hAnsi="Calibri Light" w:cs="Calibri Light"/>
        </w:rPr>
        <w:t>. No label from a database was therefore treated as definitive evidence of a transfer's categorisation.</w:t>
      </w:r>
    </w:p>
    <w:p w14:paraId="40E3E63E" w14:textId="77777777" w:rsidR="007803EB" w:rsidRPr="00745DD8" w:rsidRDefault="007803EB" w:rsidP="007803EB">
      <w:pPr>
        <w:rPr>
          <w:rFonts w:ascii="Calibri Light" w:hAnsi="Calibri Light" w:cs="Calibri Light"/>
        </w:rPr>
      </w:pPr>
      <w:r w:rsidRPr="00745DD8">
        <w:rPr>
          <w:rFonts w:ascii="Calibri Light" w:hAnsi="Calibri Light" w:cs="Calibri Light"/>
        </w:rPr>
        <w:t xml:space="preserve">Per-club season records list departures against a set of </w:t>
      </w:r>
      <w:r w:rsidR="005A4CC8" w:rsidRPr="00745DD8">
        <w:rPr>
          <w:rFonts w:ascii="Calibri Light" w:hAnsi="Calibri Light" w:cs="Calibri Light"/>
        </w:rPr>
        <w:t>labels</w:t>
      </w:r>
      <w:r w:rsidR="005A4CC8">
        <w:rPr>
          <w:rFonts w:ascii="Calibri Light" w:hAnsi="Calibri Light" w:cs="Calibri Light"/>
        </w:rPr>
        <w:t xml:space="preserve"> </w:t>
      </w:r>
      <w:r w:rsidR="005A4CC8" w:rsidRPr="00745DD8">
        <w:rPr>
          <w:rFonts w:ascii="Calibri Light" w:hAnsi="Calibri Light" w:cs="Calibri Light"/>
        </w:rPr>
        <w:t>-</w:t>
      </w:r>
      <w:r w:rsidR="005B53D8" w:rsidRPr="00745DD8">
        <w:rPr>
          <w:rFonts w:ascii="Calibri Light" w:hAnsi="Calibri Light" w:cs="Calibri Light"/>
        </w:rPr>
        <w:t xml:space="preserve"> </w:t>
      </w:r>
      <w:r w:rsidRPr="00745DD8">
        <w:rPr>
          <w:rFonts w:ascii="Calibri Light" w:hAnsi="Calibri Light" w:cs="Calibri Light"/>
        </w:rPr>
        <w:t>a stated amount, undisclosed, free transfer, end of contract, mutual contract termination. However, these labels are compiled by third parties, rather than by a party to the transaction. They record what was published about a departure rather than what was agreed</w:t>
      </w:r>
      <w:r w:rsidR="005B53D8" w:rsidRPr="00745DD8">
        <w:rPr>
          <w:rFonts w:ascii="Calibri Light" w:hAnsi="Calibri Light" w:cs="Calibri Light"/>
        </w:rPr>
        <w:t>. They were therefore used to surface candidates for checking, not to settle how a departure was classified.</w:t>
      </w:r>
    </w:p>
    <w:p w14:paraId="0204A8DA" w14:textId="77777777" w:rsidR="00544BB0" w:rsidRPr="00745DD8" w:rsidRDefault="007803EB" w:rsidP="00365E03">
      <w:pPr>
        <w:rPr>
          <w:rFonts w:ascii="Calibri Light" w:hAnsi="Calibri Light" w:cs="Calibri Light"/>
        </w:rPr>
      </w:pPr>
      <w:r>
        <w:rPr>
          <w:rFonts w:ascii="Calibri Light" w:hAnsi="Calibri Light"/>
        </w:rPr>
        <w:t>Greatest weight was given to the announcements made by the selling and buying clubs. The two clubs are party to the transaction, and the wording of their statements is a usable instrument for classifying it. A club stating that a player left "for an undisclosed fee" is asserting that a fee was paid without naming it (</w:t>
      </w:r>
      <w:hyperlink r:id="rId20">
        <w:r>
          <w:rPr>
            <w:rStyle w:val="Hyperlink"/>
            <w:rFonts w:ascii="Calibri Light" w:hAnsi="Calibri Light" w:cs="Calibri Light"/>
          </w:rPr>
          <w:t>Adelaide United, 2021</w:t>
        </w:r>
      </w:hyperlink>
      <w:r>
        <w:rPr>
          <w:rFonts w:ascii="Calibri Light" w:hAnsi="Calibri Light"/>
        </w:rPr>
        <w:t xml:space="preserve">), whereas a club stating that a player "has decided to leave the Club to explore an opportunity overseas" </w:t>
      </w:r>
      <w:r>
        <w:rPr>
          <w:rFonts w:ascii="Calibri Light" w:hAnsi="Calibri Light"/>
        </w:rPr>
        <w:lastRenderedPageBreak/>
        <w:t>appears to be describing a departure it is not claiming to have been paid for (</w:t>
      </w:r>
      <w:hyperlink r:id="rId21">
        <w:r>
          <w:rPr>
            <w:rStyle w:val="Hyperlink"/>
            <w:rFonts w:ascii="Calibri Light" w:hAnsi="Calibri Light" w:cs="Calibri Light"/>
          </w:rPr>
          <w:t>Adelaide United, 2019</w:t>
        </w:r>
      </w:hyperlink>
      <w:r>
        <w:rPr>
          <w:rFonts w:ascii="Calibri Light" w:hAnsi="Calibri Light"/>
        </w:rPr>
        <w:t>). Because each club's account is open to contradiction by the other, these statements are the closest available record of what took place. Where sources conflict, the clubs’ announcements prevailed as the most reliable source of transfer categorisation.</w:t>
      </w:r>
    </w:p>
    <w:p w14:paraId="07CE5BE3" w14:textId="77777777" w:rsidR="00544BB0" w:rsidRDefault="00544BB0" w:rsidP="00B75F86">
      <w:pPr>
        <w:spacing w:after="0"/>
        <w:rPr>
          <w:rFonts w:ascii="Calibri Light" w:hAnsi="Calibri Light" w:cs="Calibri Light"/>
        </w:rPr>
      </w:pPr>
    </w:p>
    <w:p w14:paraId="711D1204" w14:textId="77777777" w:rsidR="0056326F" w:rsidRPr="00745DD8" w:rsidRDefault="0056326F" w:rsidP="00B75F86">
      <w:pPr>
        <w:spacing w:after="0"/>
        <w:rPr>
          <w:rFonts w:ascii="Calibri Light" w:hAnsi="Calibri Light" w:cs="Calibri Light"/>
        </w:rPr>
      </w:pPr>
    </w:p>
    <w:p w14:paraId="12A7B8C9" w14:textId="77777777" w:rsidR="00544BB0" w:rsidRPr="00745DD8" w:rsidRDefault="00544BB0" w:rsidP="00333897">
      <w:pPr>
        <w:pStyle w:val="Heading2"/>
      </w:pPr>
      <w:bookmarkStart w:id="4" w:name="_Toc243518590"/>
      <w:r w:rsidRPr="00745DD8">
        <w:t xml:space="preserve">What </w:t>
      </w:r>
      <w:r w:rsidR="00745DD8" w:rsidRPr="00745DD8">
        <w:t>Q</w:t>
      </w:r>
      <w:r w:rsidRPr="00745DD8">
        <w:t>ualifie</w:t>
      </w:r>
      <w:r w:rsidR="00745DD8">
        <w:t>d</w:t>
      </w:r>
      <w:r w:rsidRPr="00745DD8">
        <w:t xml:space="preserve"> as </w:t>
      </w:r>
      <w:r w:rsidR="00745DD8" w:rsidRPr="00745DD8">
        <w:t>M</w:t>
      </w:r>
      <w:r w:rsidRPr="00745DD8">
        <w:t xml:space="preserve">oney </w:t>
      </w:r>
      <w:r w:rsidR="00745DD8" w:rsidRPr="00745DD8">
        <w:t>R</w:t>
      </w:r>
      <w:r w:rsidRPr="00745DD8">
        <w:t>eceived</w:t>
      </w:r>
      <w:bookmarkEnd w:id="4"/>
    </w:p>
    <w:p w14:paraId="4768ACA9" w14:textId="77777777" w:rsidR="00544BB0" w:rsidRPr="00745DD8" w:rsidRDefault="00544BB0" w:rsidP="00365E03">
      <w:pPr>
        <w:rPr>
          <w:rFonts w:ascii="Calibri Light" w:hAnsi="Calibri Light" w:cs="Calibri Light"/>
        </w:rPr>
      </w:pPr>
      <w:r>
        <w:rPr>
          <w:rFonts w:ascii="Calibri Light" w:hAnsi="Calibri Light"/>
        </w:rPr>
        <w:t>A departure entered the sample if it satisfied one of three conditions: (a) an amount is published for the transfer (a published amount is treated as evidence that a fee was paid, not as a reliable measure of its size); (b) a club or contemporary press source states that a fee was paid, without necessarily naming it; or, (c) a training-compensation entitlement arises and survives the tests in the next section (see Regulatory Tests). Training compensation is a regulatory entitlement owed to clubs that trained a player, arising on an international transfer irrespective of contract status (</w:t>
      </w:r>
      <w:hyperlink r:id="rId22">
        <w:r>
          <w:rPr>
            <w:rStyle w:val="Hyperlink"/>
            <w:rFonts w:ascii="Calibri Light" w:hAnsi="Calibri Light" w:cs="Calibri Light"/>
          </w:rPr>
          <w:t>FIFA, 2025</w:t>
        </w:r>
      </w:hyperlink>
      <w:r>
        <w:rPr>
          <w:rFonts w:ascii="Calibri Light" w:hAnsi="Calibri Light"/>
        </w:rPr>
        <w:t>). Further, where a sell-on or add-on is known, it is recorded alongside the original transfer, and the distinction between initial fee and realised return is stated.</w:t>
      </w:r>
    </w:p>
    <w:p w14:paraId="15B49C16" w14:textId="77777777" w:rsidR="00544BB0" w:rsidRPr="00745DD8" w:rsidRDefault="00544BB0" w:rsidP="00365E03">
      <w:pPr>
        <w:rPr>
          <w:rFonts w:ascii="Calibri Light" w:hAnsi="Calibri Light" w:cs="Calibri Light"/>
        </w:rPr>
      </w:pPr>
      <w:r w:rsidRPr="00745DD8">
        <w:rPr>
          <w:rFonts w:ascii="Calibri Light" w:hAnsi="Calibri Light" w:cs="Calibri Light"/>
        </w:rPr>
        <w:t>An additional situation occurs enough to require addressing. A mid-</w:t>
      </w:r>
      <w:r w:rsidR="005B53D8" w:rsidRPr="00745DD8">
        <w:rPr>
          <w:rFonts w:ascii="Calibri Light" w:hAnsi="Calibri Light" w:cs="Calibri Light"/>
        </w:rPr>
        <w:t>contract</w:t>
      </w:r>
      <w:r w:rsidRPr="00745DD8">
        <w:rPr>
          <w:rFonts w:ascii="Calibri Light" w:hAnsi="Calibri Light" w:cs="Calibri Light"/>
        </w:rPr>
        <w:t xml:space="preserve"> transfer is one where </w:t>
      </w:r>
      <w:r w:rsidR="005B53D8" w:rsidRPr="00745DD8">
        <w:rPr>
          <w:rFonts w:ascii="Calibri Light" w:hAnsi="Calibri Light" w:cs="Calibri Light"/>
        </w:rPr>
        <w:t>a selling club announces a transfer of an under-contract player, without stating whether a transfer fee was involved. A contracted player does not typically move without consideration, but no source states a payment. These are included and graded accordingly</w:t>
      </w:r>
      <w:r w:rsidR="005C0E93">
        <w:rPr>
          <w:rFonts w:ascii="Calibri Light" w:hAnsi="Calibri Light" w:cs="Calibri Light"/>
        </w:rPr>
        <w:t xml:space="preserve"> (</w:t>
      </w:r>
      <w:r w:rsidR="002A261A">
        <w:rPr>
          <w:rFonts w:ascii="Calibri Light" w:hAnsi="Calibri Light" w:cs="Calibri Light"/>
        </w:rPr>
        <w:t xml:space="preserve">see </w:t>
      </w:r>
      <w:r w:rsidR="005C0E93">
        <w:rPr>
          <w:rFonts w:ascii="Calibri Light" w:hAnsi="Calibri Light" w:cs="Calibri Light"/>
        </w:rPr>
        <w:t>Evidence Grading</w:t>
      </w:r>
      <w:proofErr w:type="gramStart"/>
      <w:r w:rsidR="005C0E93">
        <w:rPr>
          <w:rFonts w:ascii="Calibri Light" w:hAnsi="Calibri Light" w:cs="Calibri Light"/>
        </w:rPr>
        <w:t>)</w:t>
      </w:r>
      <w:r w:rsidR="005B53D8" w:rsidRPr="00745DD8">
        <w:rPr>
          <w:rFonts w:ascii="Calibri Light" w:hAnsi="Calibri Light" w:cs="Calibri Light"/>
        </w:rPr>
        <w:t xml:space="preserve">, </w:t>
      </w:r>
      <w:r w:rsidR="005C0E93">
        <w:rPr>
          <w:rFonts w:ascii="Calibri Light" w:hAnsi="Calibri Light" w:cs="Calibri Light"/>
        </w:rPr>
        <w:t>but</w:t>
      </w:r>
      <w:proofErr w:type="gramEnd"/>
      <w:r w:rsidR="005C0E93">
        <w:rPr>
          <w:rFonts w:ascii="Calibri Light" w:hAnsi="Calibri Light" w:cs="Calibri Light"/>
        </w:rPr>
        <w:t xml:space="preserve"> </w:t>
      </w:r>
      <w:r w:rsidR="005B53D8" w:rsidRPr="00745DD8">
        <w:rPr>
          <w:rFonts w:ascii="Calibri Light" w:hAnsi="Calibri Light" w:cs="Calibri Light"/>
        </w:rPr>
        <w:t xml:space="preserve">not treated as equivalent to a club confirmed sale. </w:t>
      </w:r>
    </w:p>
    <w:p w14:paraId="4CD4BB34" w14:textId="77777777" w:rsidR="005C0E93" w:rsidRDefault="002A261A" w:rsidP="002A261A">
      <w:pPr>
        <w:spacing w:after="0"/>
        <w:rPr>
          <w:rFonts w:ascii="Calibri Light" w:hAnsi="Calibri Light" w:cs="Calibri Light"/>
          <w:sz w:val="28"/>
          <w:szCs w:val="28"/>
        </w:rPr>
      </w:pPr>
      <w:r>
        <w:rPr>
          <w:rFonts w:ascii="Calibri Light" w:hAnsi="Calibri Light"/>
        </w:rPr>
        <w:t>Five per cent of any compensation paid on an international transfer is distributed among the clubs that trained the player (</w:t>
      </w:r>
      <w:hyperlink r:id="rId23">
        <w:r>
          <w:rPr>
            <w:rStyle w:val="Hyperlink"/>
            <w:rFonts w:ascii="Calibri Light" w:hAnsi="Calibri Light" w:cs="Calibri Light"/>
          </w:rPr>
          <w:t>FIFA, 2025</w:t>
        </w:r>
      </w:hyperlink>
      <w:r>
        <w:rPr>
          <w:rFonts w:ascii="Calibri Light" w:hAnsi="Calibri Light"/>
        </w:rPr>
        <w:t>), and an entitlement can be modelled for nearly every departure in the census. Since the establishment of the FIFA Clearing House in 2022, these contributions have been distributed automatically, rather than claimed by clubs (</w:t>
      </w:r>
      <w:hyperlink r:id="rId24">
        <w:r>
          <w:rPr>
            <w:rStyle w:val="Hyperlink"/>
            <w:rFonts w:ascii="Calibri Light" w:hAnsi="Calibri Light" w:cs="Calibri Light"/>
          </w:rPr>
          <w:t>FIFA, 2024b</w:t>
        </w:r>
      </w:hyperlink>
      <w:r>
        <w:rPr>
          <w:rFonts w:ascii="Calibri Light" w:hAnsi="Calibri Light"/>
        </w:rPr>
        <w:t xml:space="preserve">), yet allocations are not published. Solidarity is therefore paid without being observable. Including modelled solidarity would populate the sample with money that cannot be demonstrated for any </w:t>
      </w:r>
      <w:proofErr w:type="gramStart"/>
      <w:r>
        <w:rPr>
          <w:rFonts w:ascii="Calibri Light" w:hAnsi="Calibri Light"/>
        </w:rPr>
        <w:t>particular departure</w:t>
      </w:r>
      <w:proofErr w:type="gramEnd"/>
      <w:r>
        <w:rPr>
          <w:rFonts w:ascii="Calibri Light" w:hAnsi="Calibri Light"/>
        </w:rPr>
        <w:t>. Therefore, considerations were reserved for a separate study.</w:t>
      </w:r>
    </w:p>
    <w:p w14:paraId="181E911C" w14:textId="77777777" w:rsidR="002A261A" w:rsidRDefault="002A261A" w:rsidP="002A261A">
      <w:pPr>
        <w:spacing w:after="0"/>
        <w:rPr>
          <w:rFonts w:ascii="Calibri Light" w:hAnsi="Calibri Light" w:cs="Calibri Light"/>
          <w:sz w:val="28"/>
          <w:szCs w:val="28"/>
        </w:rPr>
      </w:pPr>
    </w:p>
    <w:p w14:paraId="67B1A321" w14:textId="77777777" w:rsidR="002A261A" w:rsidRDefault="002A261A" w:rsidP="002A261A">
      <w:pPr>
        <w:spacing w:after="0"/>
        <w:rPr>
          <w:rFonts w:ascii="Calibri Light" w:hAnsi="Calibri Light" w:cs="Calibri Light"/>
          <w:sz w:val="28"/>
          <w:szCs w:val="28"/>
        </w:rPr>
      </w:pPr>
    </w:p>
    <w:p w14:paraId="24CC1F87" w14:textId="77777777" w:rsidR="006F10FA" w:rsidRPr="005A4CC8" w:rsidRDefault="00000000">
      <w:pPr>
        <w:pStyle w:val="Heading2"/>
      </w:pPr>
      <w:bookmarkStart w:id="5" w:name="_Toc243518591"/>
      <w:r w:rsidRPr="005A4CC8">
        <w:t>Currency and Conversion</w:t>
      </w:r>
      <w:bookmarkEnd w:id="5"/>
    </w:p>
    <w:p w14:paraId="45E23F28" w14:textId="77777777" w:rsidR="005A4CC8" w:rsidRDefault="005A4CC8">
      <w:pPr>
        <w:rPr>
          <w:rFonts w:ascii="Calibri Light" w:hAnsi="Calibri Light"/>
        </w:rPr>
      </w:pPr>
      <w:r w:rsidRPr="005A4CC8">
        <w:rPr>
          <w:rFonts w:ascii="Calibri Light" w:hAnsi="Calibri Light"/>
        </w:rPr>
        <w:t xml:space="preserve">Amounts are recorded in euros, because the competition record and most international reporting use them, and reported in Australian dollars. Conversion runs deal by deal at the European Central Bank annual average rate for the year of the transfer, rather than at one rate for the whole period. </w:t>
      </w:r>
    </w:p>
    <w:p w14:paraId="139DB574" w14:textId="77777777" w:rsidR="006F10FA" w:rsidRPr="005A4CC8" w:rsidRDefault="00000000">
      <w:r w:rsidRPr="005A4CC8">
        <w:rPr>
          <w:rFonts w:ascii="Calibri Light" w:hAnsi="Calibri Light"/>
        </w:rPr>
        <w:lastRenderedPageBreak/>
        <w:t>Where a club or a report stated a figure in another currency, that figure is the source and the euro value is derived from it on the same annual average basis. The 2026 rate is a year-to-date average of the complete months from January to September, because the year is not finished.</w:t>
      </w:r>
    </w:p>
    <w:p w14:paraId="2446E767" w14:textId="77777777" w:rsidR="006F10FA" w:rsidRDefault="00000000">
      <w:pPr>
        <w:rPr>
          <w:rFonts w:ascii="Calibri Light" w:hAnsi="Calibri Light"/>
        </w:rPr>
      </w:pPr>
      <w:r w:rsidRPr="005A4CC8">
        <w:rPr>
          <w:rFonts w:ascii="Calibri Light" w:hAnsi="Calibri Light"/>
        </w:rPr>
        <w:t xml:space="preserve">A separate set of columns restates each figure in 2026 euros using the euro-area harmonised index of consumer prices. Nominal and inflation-adjusted figures are reported separately, because the two answer different questions. What a club </w:t>
      </w:r>
      <w:r w:rsidR="005A4CC8">
        <w:rPr>
          <w:rFonts w:ascii="Calibri Light" w:hAnsi="Calibri Light"/>
        </w:rPr>
        <w:t>received</w:t>
      </w:r>
      <w:r w:rsidRPr="005A4CC8">
        <w:rPr>
          <w:rFonts w:ascii="Calibri Light" w:hAnsi="Calibri Light"/>
        </w:rPr>
        <w:t xml:space="preserve"> at the time is not what that sum is worth now.</w:t>
      </w:r>
    </w:p>
    <w:p w14:paraId="1A70F02F" w14:textId="250F96A1" w:rsidR="00FF4F31" w:rsidRDefault="00FF4F31"/>
    <w:p w14:paraId="51645C70" w14:textId="77777777" w:rsidR="00477DCF" w:rsidRPr="00745DD8" w:rsidRDefault="00477DCF" w:rsidP="00333897">
      <w:pPr>
        <w:pStyle w:val="Heading2"/>
      </w:pPr>
      <w:bookmarkStart w:id="6" w:name="_Toc243518592"/>
      <w:r w:rsidRPr="00745DD8">
        <w:t xml:space="preserve">Regulatory </w:t>
      </w:r>
      <w:r w:rsidR="00745DD8" w:rsidRPr="00745DD8">
        <w:t>T</w:t>
      </w:r>
      <w:r w:rsidRPr="00745DD8">
        <w:t>ests</w:t>
      </w:r>
      <w:bookmarkEnd w:id="6"/>
    </w:p>
    <w:p w14:paraId="123B0A1C" w14:textId="77777777" w:rsidR="00203AD0" w:rsidRDefault="00477DCF" w:rsidP="00365E03">
      <w:pPr>
        <w:rPr>
          <w:rFonts w:ascii="Calibri Light" w:hAnsi="Calibri Light" w:cs="Calibri Light"/>
        </w:rPr>
      </w:pPr>
      <w:r>
        <w:rPr>
          <w:rFonts w:ascii="Calibri Light" w:hAnsi="Calibri Light"/>
        </w:rPr>
        <w:t xml:space="preserve">Training compensation is the only mechanism in the dataset governed by a written rule rather than by negotiation, which makes it the most checkable source during compilation. Compensation is payable on an international transfer up to the end of the season of a player's 23rd </w:t>
      </w:r>
      <w:proofErr w:type="gramStart"/>
      <w:r>
        <w:rPr>
          <w:rFonts w:ascii="Calibri Light" w:hAnsi="Calibri Light"/>
        </w:rPr>
        <w:t>birthday, but</w:t>
      </w:r>
      <w:proofErr w:type="gramEnd"/>
      <w:r>
        <w:rPr>
          <w:rFonts w:ascii="Calibri Light" w:hAnsi="Calibri Light"/>
        </w:rPr>
        <w:t xml:space="preserve"> is calculated only on training provided between the ages of 12 and 21 (</w:t>
      </w:r>
      <w:hyperlink r:id="rId25">
        <w:r>
          <w:rPr>
            <w:rStyle w:val="Hyperlink"/>
            <w:rFonts w:ascii="Calibri Light" w:hAnsi="Calibri Light" w:cs="Calibri Light"/>
          </w:rPr>
          <w:t>FIFA, 2025</w:t>
        </w:r>
      </w:hyperlink>
      <w:r>
        <w:rPr>
          <w:rFonts w:ascii="Calibri Light" w:hAnsi="Calibri Light"/>
        </w:rPr>
        <w:t xml:space="preserve">). Both limbs must hold. Age at departure alone is necessary but not sufficient. </w:t>
      </w:r>
    </w:p>
    <w:p w14:paraId="7DFF8A57" w14:textId="77777777" w:rsidR="00203AD0" w:rsidRDefault="00203AD0" w:rsidP="00365E03">
      <w:pPr>
        <w:rPr>
          <w:rFonts w:ascii="Calibri Light" w:hAnsi="Calibri Light" w:cs="Calibri Light"/>
        </w:rPr>
      </w:pPr>
      <w:r>
        <w:rPr>
          <w:rFonts w:ascii="Calibri Light" w:hAnsi="Calibri Light"/>
        </w:rPr>
        <w:t>Crucially, FIFA states the end of the entitlement two different ways. Its regulations say the end of the season in which a player turns 23 (</w:t>
      </w:r>
      <w:hyperlink r:id="rId26">
        <w:r>
          <w:rPr>
            <w:rStyle w:val="Hyperlink"/>
            <w:rFonts w:ascii="Calibri Light" w:hAnsi="Calibri Light" w:cs="Calibri Light"/>
          </w:rPr>
          <w:t>FIFA, 2025</w:t>
        </w:r>
      </w:hyperlink>
      <w:r>
        <w:rPr>
          <w:rFonts w:ascii="Calibri Light" w:hAnsi="Calibri Light"/>
        </w:rPr>
        <w:t>), whereas its guidance for member associations says the end of the calendar year (</w:t>
      </w:r>
      <w:hyperlink r:id="rId27">
        <w:r>
          <w:rPr>
            <w:rStyle w:val="Hyperlink"/>
            <w:rFonts w:ascii="Calibri Light" w:hAnsi="Calibri Light" w:cs="Calibri Light"/>
          </w:rPr>
          <w:t>FIFA, n.d.</w:t>
        </w:r>
      </w:hyperlink>
      <w:r>
        <w:rPr>
          <w:rFonts w:ascii="Calibri Light" w:hAnsi="Calibri Light"/>
        </w:rPr>
        <w:t>). Because the A-League season runs across calendar years, the two do not always coincide, and the same departure can fall inside the window on one reading and outside it on the other. Where a conflicting case occurred, there was no basis for preferring one reading over the other, and the departure was excluded rather than admitted on whichever reading favoured inclusion.</w:t>
      </w:r>
    </w:p>
    <w:p w14:paraId="4F6B3852" w14:textId="77777777" w:rsidR="00477DCF" w:rsidRPr="00745DD8" w:rsidRDefault="006411FD" w:rsidP="00365E03">
      <w:pPr>
        <w:rPr>
          <w:rFonts w:ascii="Calibri Light" w:hAnsi="Calibri Light" w:cs="Calibri Light"/>
        </w:rPr>
      </w:pPr>
      <w:r>
        <w:rPr>
          <w:rFonts w:ascii="Calibri Light" w:hAnsi="Calibri Light"/>
        </w:rPr>
        <w:t>Indicative annual rates (UEFA figures) run from roughly €90,000 for a Category I club down through €60,000 and €30,000, whilst a transfer to a Category IV club attracts no compensation at all (</w:t>
      </w:r>
      <w:hyperlink r:id="rId28">
        <w:r>
          <w:rPr>
            <w:rStyle w:val="Hyperlink"/>
            <w:rFonts w:ascii="Calibri Light" w:hAnsi="Calibri Light" w:cs="Calibri Light"/>
          </w:rPr>
          <w:t>FIFA, 2024a</w:t>
        </w:r>
      </w:hyperlink>
      <w:r>
        <w:rPr>
          <w:rFonts w:ascii="Calibri Light" w:hAnsi="Calibri Light"/>
        </w:rPr>
        <w:t xml:space="preserve">). Each confederation sets its own rates, and those outside UEFA are materially lower. </w:t>
      </w:r>
    </w:p>
    <w:p w14:paraId="5F5C8046" w14:textId="77777777" w:rsidR="00477DCF" w:rsidRDefault="00203AD0" w:rsidP="00365E03">
      <w:pPr>
        <w:rPr>
          <w:rFonts w:ascii="Calibri Light" w:hAnsi="Calibri Light" w:cs="Calibri Light"/>
        </w:rPr>
      </w:pPr>
      <w:r>
        <w:rPr>
          <w:rFonts w:ascii="Calibri Light" w:hAnsi="Calibri Light"/>
        </w:rPr>
        <w:t>Compensation is not owed where the former club terminates the contract unilaterally without just cause (</w:t>
      </w:r>
      <w:hyperlink r:id="rId29">
        <w:r>
          <w:rPr>
            <w:rStyle w:val="Hyperlink"/>
            <w:rFonts w:ascii="Calibri Light" w:hAnsi="Calibri Light" w:cs="Calibri Light"/>
          </w:rPr>
          <w:t>FIFA, 2025</w:t>
        </w:r>
      </w:hyperlink>
      <w:r>
        <w:rPr>
          <w:rFonts w:ascii="Calibri Light" w:hAnsi="Calibri Light"/>
        </w:rPr>
        <w:t>). Yet it survives both contract expiry and mutual termination. It also requires the player to be registered as a professional with the receiving club (</w:t>
      </w:r>
      <w:hyperlink r:id="rId30">
        <w:r>
          <w:rPr>
            <w:rStyle w:val="Hyperlink"/>
            <w:rFonts w:ascii="Calibri Light" w:hAnsi="Calibri Light" w:cs="Calibri Light"/>
          </w:rPr>
          <w:t>FIFA, 2025</w:t>
        </w:r>
      </w:hyperlink>
      <w:r>
        <w:rPr>
          <w:rFonts w:ascii="Calibri Light" w:hAnsi="Calibri Light"/>
        </w:rPr>
        <w:t>). Further, compensation arises only on an international transfer. A move from an A-League club to an Australian state-league club produces no entitlement.</w:t>
      </w:r>
    </w:p>
    <w:p w14:paraId="7AB1D923" w14:textId="77777777" w:rsidR="00544BB0" w:rsidRPr="00745DD8" w:rsidRDefault="00544BB0" w:rsidP="00484FE4">
      <w:pPr>
        <w:spacing w:after="0"/>
        <w:rPr>
          <w:rFonts w:ascii="Calibri Light" w:hAnsi="Calibri Light" w:cs="Calibri Light"/>
        </w:rPr>
      </w:pPr>
    </w:p>
    <w:p w14:paraId="13E42082" w14:textId="77777777" w:rsidR="009E42E5" w:rsidRPr="00745DD8" w:rsidRDefault="009E42E5" w:rsidP="00333897">
      <w:pPr>
        <w:pStyle w:val="Heading2"/>
      </w:pPr>
      <w:bookmarkStart w:id="7" w:name="_Toc243518593"/>
      <w:r w:rsidRPr="00745DD8">
        <w:t xml:space="preserve">Evidence </w:t>
      </w:r>
      <w:r w:rsidR="00745DD8" w:rsidRPr="00745DD8">
        <w:t>Gr</w:t>
      </w:r>
      <w:r w:rsidRPr="00745DD8">
        <w:t>ading</w:t>
      </w:r>
      <w:bookmarkEnd w:id="7"/>
    </w:p>
    <w:p w14:paraId="282A0CE4" w14:textId="79BAF8BD" w:rsidR="00F410D1" w:rsidRDefault="00F410D1" w:rsidP="00365E03">
      <w:pPr>
        <w:rPr>
          <w:rFonts w:ascii="Calibri Light" w:hAnsi="Calibri Light" w:cs="Calibri Light"/>
        </w:rPr>
      </w:pPr>
      <w:r w:rsidRPr="00F410D1">
        <w:rPr>
          <w:rFonts w:ascii="Calibri Light" w:hAnsi="Calibri Light" w:cs="Calibri Light"/>
        </w:rPr>
        <w:t xml:space="preserve">Deal type and strength of evidence are separate dimensions and are recorded as separate fields. Deal type takes one of four values: (1) transfer fee; (2) release clause; (3) training compensation; or (4) loan fee. Evidence grade </w:t>
      </w:r>
      <w:r w:rsidR="00E73C62" w:rsidRPr="00E73C62">
        <w:rPr>
          <w:rFonts w:ascii="Calibri Light" w:hAnsi="Calibri Light" w:cs="Calibri Light"/>
        </w:rPr>
        <w:t>for fee entries</w:t>
      </w:r>
      <w:r w:rsidR="00E73C62" w:rsidRPr="00F410D1">
        <w:rPr>
          <w:rFonts w:ascii="Calibri Light" w:hAnsi="Calibri Light" w:cs="Calibri Light"/>
        </w:rPr>
        <w:t xml:space="preserve"> </w:t>
      </w:r>
      <w:r w:rsidRPr="00F410D1">
        <w:rPr>
          <w:rFonts w:ascii="Calibri Light" w:hAnsi="Calibri Light" w:cs="Calibri Light"/>
        </w:rPr>
        <w:t xml:space="preserve">takes one of six, descending in </w:t>
      </w:r>
      <w:r w:rsidRPr="00F410D1">
        <w:rPr>
          <w:rFonts w:ascii="Calibri Light" w:hAnsi="Calibri Light" w:cs="Calibri Light"/>
        </w:rPr>
        <w:lastRenderedPageBreak/>
        <w:t xml:space="preserve">order of strength: (1) figure reported; (2) band reported, where a club characterises the sum without naming it; (3) club-stated undisclosed (club-stated), where a club confirms a fee but not its size; (4) press-reported, where only a third-party report of a fee exists; (5) inferred from contract status (inferred), where a contracted player moved by club agreement but no source states money; and (6) season-record only. A separate grade, regulatory entitlement, applies to compensation entries, where the warrant is the registration record tested above rather than any report of </w:t>
      </w:r>
      <w:r w:rsidRPr="005A4CC8">
        <w:rPr>
          <w:rFonts w:ascii="Calibri Light" w:hAnsi="Calibri Light" w:cs="Calibri Light"/>
        </w:rPr>
        <w:t>a fee. A season record alone does not support inclusion. One included entry carries that grade, Denis Genreau, where inclusion rests on a club statement implying a sale and only the figure comes from the record. That entry is flagged.</w:t>
      </w:r>
      <w:r w:rsidR="007D3CE5" w:rsidRPr="005A4CC8">
        <w:rPr>
          <w:rFonts w:ascii="Calibri Light" w:hAnsi="Calibri Light" w:cs="Calibri Light"/>
        </w:rPr>
        <w:t xml:space="preserve"> </w:t>
      </w:r>
      <w:r w:rsidRPr="005A4CC8">
        <w:rPr>
          <w:rFonts w:ascii="Calibri Light" w:hAnsi="Calibri Light" w:cs="Calibri Light"/>
        </w:rPr>
        <w:t>Every</w:t>
      </w:r>
      <w:r w:rsidRPr="00F410D1">
        <w:rPr>
          <w:rFonts w:ascii="Calibri Light" w:hAnsi="Calibri Light" w:cs="Calibri Light"/>
        </w:rPr>
        <w:t xml:space="preserve"> other grade is sufficient for inclusion, whilst the two weakest (press-reported and inferred from contract status) are </w:t>
      </w:r>
      <w:r w:rsidR="00A84834">
        <w:rPr>
          <w:rFonts w:ascii="Calibri Light" w:hAnsi="Calibri Light" w:cs="Calibri Light"/>
        </w:rPr>
        <w:t>recorded</w:t>
      </w:r>
      <w:r w:rsidRPr="00F410D1">
        <w:rPr>
          <w:rFonts w:ascii="Calibri Light" w:hAnsi="Calibri Light" w:cs="Calibri Light"/>
        </w:rPr>
        <w:t xml:space="preserve"> so that a reader can identify them. </w:t>
      </w:r>
    </w:p>
    <w:p w14:paraId="767D1B45" w14:textId="77777777" w:rsidR="0056326F" w:rsidRDefault="0056326F" w:rsidP="00365E03">
      <w:pPr>
        <w:rPr>
          <w:rFonts w:ascii="Calibri Light" w:hAnsi="Calibri Light" w:cs="Calibri Light"/>
        </w:rPr>
      </w:pPr>
    </w:p>
    <w:p w14:paraId="703D4325" w14:textId="77777777" w:rsidR="00A84834" w:rsidRPr="00333897" w:rsidRDefault="00A84834" w:rsidP="00333897">
      <w:pPr>
        <w:pStyle w:val="Heading2"/>
      </w:pPr>
      <w:bookmarkStart w:id="8" w:name="_Toc243518594"/>
      <w:r w:rsidRPr="00333897">
        <w:t>Flagged Entries</w:t>
      </w:r>
      <w:bookmarkEnd w:id="8"/>
    </w:p>
    <w:p w14:paraId="7945C4BF" w14:textId="77777777" w:rsidR="00AE5501" w:rsidRPr="00AE5501" w:rsidRDefault="00AE5501" w:rsidP="00AE5501">
      <w:pPr>
        <w:rPr>
          <w:rFonts w:ascii="Calibri Light" w:hAnsi="Calibri Light" w:cs="Calibri Light"/>
        </w:rPr>
      </w:pPr>
      <w:r w:rsidRPr="00AE5501">
        <w:rPr>
          <w:rFonts w:ascii="Calibri Light" w:hAnsi="Calibri Light" w:cs="Calibri Light"/>
        </w:rPr>
        <w:t>Evidence grading records how precisely a sum is known. It does not record how secure an entry's qualification for the sample is. As noted in the Scope section, a departure is included where the available evidence supports reasonable confidence that the selling club recouped money. Th</w:t>
      </w:r>
      <w:r w:rsidR="00735E32">
        <w:rPr>
          <w:rFonts w:ascii="Calibri Light" w:hAnsi="Calibri Light" w:cs="Calibri Light"/>
        </w:rPr>
        <w:t>is</w:t>
      </w:r>
      <w:r w:rsidRPr="00AE5501">
        <w:rPr>
          <w:rFonts w:ascii="Calibri Light" w:hAnsi="Calibri Light" w:cs="Calibri Light"/>
        </w:rPr>
        <w:t xml:space="preserve"> standard admits a range. An entry can clear it</w:t>
      </w:r>
      <w:r w:rsidR="00735E32">
        <w:rPr>
          <w:rFonts w:ascii="Calibri Light" w:hAnsi="Calibri Light" w:cs="Calibri Light"/>
        </w:rPr>
        <w:t xml:space="preserve"> </w:t>
      </w:r>
      <w:r w:rsidRPr="00AE5501">
        <w:rPr>
          <w:rFonts w:ascii="Calibri Light" w:hAnsi="Calibri Light" w:cs="Calibri Light"/>
        </w:rPr>
        <w:t>and still rest on an assumption that could reasonably be wrong</w:t>
      </w:r>
      <w:r w:rsidR="00F45CFB">
        <w:rPr>
          <w:rFonts w:ascii="Calibri Light" w:hAnsi="Calibri Light" w:cs="Calibri Light"/>
        </w:rPr>
        <w:t>. Those</w:t>
      </w:r>
      <w:r w:rsidRPr="00AE5501">
        <w:rPr>
          <w:rFonts w:ascii="Calibri Light" w:hAnsi="Calibri Light" w:cs="Calibri Light"/>
        </w:rPr>
        <w:t xml:space="preserve"> entries are flagged. </w:t>
      </w:r>
    </w:p>
    <w:p w14:paraId="0499B938" w14:textId="77777777" w:rsidR="00AE5501" w:rsidRPr="005A4CC8" w:rsidRDefault="00AE5501" w:rsidP="00AE5501">
      <w:pPr>
        <w:rPr>
          <w:rFonts w:ascii="Calibri Light" w:hAnsi="Calibri Light" w:cs="Calibri Light"/>
        </w:rPr>
      </w:pPr>
      <w:r w:rsidRPr="00AE5501">
        <w:rPr>
          <w:rFonts w:ascii="Calibri Light" w:hAnsi="Calibri Light" w:cs="Calibri Light"/>
        </w:rPr>
        <w:t xml:space="preserve">Three rules </w:t>
      </w:r>
      <w:r w:rsidR="00735E32">
        <w:rPr>
          <w:rFonts w:ascii="Calibri Light" w:hAnsi="Calibri Light" w:cs="Calibri Light"/>
        </w:rPr>
        <w:t>determine whether an entry is</w:t>
      </w:r>
      <w:r w:rsidRPr="00AE5501">
        <w:rPr>
          <w:rFonts w:ascii="Calibri Light" w:hAnsi="Calibri Light" w:cs="Calibri Light"/>
        </w:rPr>
        <w:t xml:space="preserve"> </w:t>
      </w:r>
      <w:r w:rsidR="00735E32" w:rsidRPr="00AE5501">
        <w:rPr>
          <w:rFonts w:ascii="Calibri Light" w:hAnsi="Calibri Light" w:cs="Calibri Light"/>
        </w:rPr>
        <w:t>flag</w:t>
      </w:r>
      <w:r w:rsidR="00735E32">
        <w:rPr>
          <w:rFonts w:ascii="Calibri Light" w:hAnsi="Calibri Light" w:cs="Calibri Light"/>
        </w:rPr>
        <w:t>ged</w:t>
      </w:r>
      <w:r w:rsidRPr="00AE5501">
        <w:rPr>
          <w:rFonts w:ascii="Calibri Light" w:hAnsi="Calibri Light" w:cs="Calibri Light"/>
        </w:rPr>
        <w:t xml:space="preserve">, and any one of them is sufficient. The first applies to fee entries, </w:t>
      </w:r>
      <w:r w:rsidR="00735E32">
        <w:rPr>
          <w:rFonts w:ascii="Calibri Light" w:hAnsi="Calibri Light" w:cs="Calibri Light"/>
        </w:rPr>
        <w:t xml:space="preserve">whilst </w:t>
      </w:r>
      <w:r w:rsidRPr="00AE5501">
        <w:rPr>
          <w:rFonts w:ascii="Calibri Light" w:hAnsi="Calibri Light" w:cs="Calibri Light"/>
        </w:rPr>
        <w:t xml:space="preserve">the second and third </w:t>
      </w:r>
      <w:r w:rsidR="00F45CFB">
        <w:rPr>
          <w:rFonts w:ascii="Calibri Light" w:hAnsi="Calibri Light" w:cs="Calibri Light"/>
        </w:rPr>
        <w:t xml:space="preserve">apply to </w:t>
      </w:r>
      <w:r w:rsidRPr="00AE5501">
        <w:rPr>
          <w:rFonts w:ascii="Calibri Light" w:hAnsi="Calibri Light" w:cs="Calibri Light"/>
        </w:rPr>
        <w:t xml:space="preserve">compensation entries, where </w:t>
      </w:r>
      <w:r w:rsidRPr="005A4CC8">
        <w:rPr>
          <w:rFonts w:ascii="Calibri Light" w:hAnsi="Calibri Light" w:cs="Calibri Light"/>
        </w:rPr>
        <w:t>money arises by regulation</w:t>
      </w:r>
      <w:r w:rsidR="00735E32" w:rsidRPr="005A4CC8">
        <w:rPr>
          <w:rFonts w:ascii="Calibri Light" w:hAnsi="Calibri Light" w:cs="Calibri Light"/>
        </w:rPr>
        <w:t xml:space="preserve">, </w:t>
      </w:r>
      <w:r w:rsidRPr="005A4CC8">
        <w:rPr>
          <w:rFonts w:ascii="Calibri Light" w:hAnsi="Calibri Light" w:cs="Calibri Light"/>
        </w:rPr>
        <w:t>and the absence of a statement therefore proves nothing.</w:t>
      </w:r>
    </w:p>
    <w:p w14:paraId="18634721" w14:textId="77777777" w:rsidR="00F55D9A" w:rsidRPr="005A4CC8" w:rsidRDefault="00735E32" w:rsidP="00AE5501">
      <w:pPr>
        <w:pStyle w:val="ListParagraph"/>
        <w:numPr>
          <w:ilvl w:val="0"/>
          <w:numId w:val="3"/>
        </w:numPr>
        <w:rPr>
          <w:rFonts w:ascii="Calibri Light" w:hAnsi="Calibri Light" w:cs="Calibri Light"/>
        </w:rPr>
      </w:pPr>
      <w:r w:rsidRPr="005A4CC8">
        <w:rPr>
          <w:rFonts w:ascii="Calibri Light" w:hAnsi="Calibri Light" w:cs="Calibri Light"/>
        </w:rPr>
        <w:t xml:space="preserve">An entry is flagged unless a club, the league, or a news report indicates that money was paid, either explicitly or in wording that can only sensibly mean a fee. A selling club's statement that terms were agreed for a player's transfer does not meet this test, since a transfer can be agreed without a transfer fee. Nor does a fee asserted only by an opinion or analysis outlet, which is not authoritative enough to </w:t>
      </w:r>
      <w:r w:rsidR="00E73C62" w:rsidRPr="005A4CC8">
        <w:rPr>
          <w:rFonts w:ascii="Calibri Light" w:hAnsi="Calibri Light" w:cs="Calibri Light"/>
        </w:rPr>
        <w:t>qualify</w:t>
      </w:r>
      <w:r w:rsidRPr="005A4CC8">
        <w:rPr>
          <w:rFonts w:ascii="Calibri Light" w:hAnsi="Calibri Light" w:cs="Calibri Light"/>
        </w:rPr>
        <w:t xml:space="preserve"> </w:t>
      </w:r>
      <w:r w:rsidR="00E73C62" w:rsidRPr="005A4CC8">
        <w:rPr>
          <w:rFonts w:ascii="Calibri Light" w:hAnsi="Calibri Light" w:cs="Calibri Light"/>
        </w:rPr>
        <w:t>an</w:t>
      </w:r>
      <w:r w:rsidRPr="005A4CC8">
        <w:rPr>
          <w:rFonts w:ascii="Calibri Light" w:hAnsi="Calibri Light" w:cs="Calibri Light"/>
        </w:rPr>
        <w:t xml:space="preserve"> entry</w:t>
      </w:r>
      <w:r w:rsidR="00F55D9A" w:rsidRPr="005A4CC8">
        <w:rPr>
          <w:rFonts w:ascii="Calibri Light" w:hAnsi="Calibri Light" w:cs="Calibri Light"/>
        </w:rPr>
        <w:t>.</w:t>
      </w:r>
    </w:p>
    <w:p w14:paraId="33AC6FCA" w14:textId="77777777" w:rsidR="00B82391" w:rsidRPr="005A4CC8" w:rsidRDefault="00735E32" w:rsidP="00B82391">
      <w:pPr>
        <w:pStyle w:val="ListParagraph"/>
        <w:numPr>
          <w:ilvl w:val="0"/>
          <w:numId w:val="3"/>
        </w:numPr>
        <w:rPr>
          <w:rFonts w:ascii="Calibri Light" w:hAnsi="Calibri Light" w:cs="Calibri Light"/>
        </w:rPr>
      </w:pPr>
      <w:r w:rsidRPr="005A4CC8">
        <w:rPr>
          <w:rFonts w:ascii="Calibri Light" w:hAnsi="Calibri Light"/>
        </w:rPr>
        <w:t>An entry is flagged where the selling club holds twelve months or less of qualifying training service. FIFA calculates compensation in whole training years (</w:t>
      </w:r>
      <w:hyperlink r:id="rId31">
        <w:r w:rsidRPr="005A4CC8">
          <w:rPr>
            <w:rStyle w:val="Hyperlink"/>
            <w:rFonts w:ascii="Calibri Light" w:hAnsi="Calibri Light" w:cs="Calibri Light"/>
          </w:rPr>
          <w:t>FIFA, 2025</w:t>
        </w:r>
      </w:hyperlink>
      <w:r w:rsidRPr="005A4CC8">
        <w:rPr>
          <w:rFonts w:ascii="Calibri Light" w:hAnsi="Calibri Light"/>
        </w:rPr>
        <w:t>), so a club below one year holds less than a single unit of the regulation's own currency.</w:t>
      </w:r>
    </w:p>
    <w:p w14:paraId="79497810" w14:textId="77777777" w:rsidR="00B82391" w:rsidRPr="005A4CC8" w:rsidRDefault="00B82391" w:rsidP="00B82391">
      <w:pPr>
        <w:pStyle w:val="ListParagraph"/>
        <w:numPr>
          <w:ilvl w:val="0"/>
          <w:numId w:val="3"/>
        </w:numPr>
        <w:rPr>
          <w:rFonts w:ascii="Calibri Light" w:hAnsi="Calibri Light" w:cs="Calibri Light"/>
        </w:rPr>
      </w:pPr>
      <w:r w:rsidRPr="005A4CC8">
        <w:rPr>
          <w:rFonts w:ascii="Calibri Light" w:hAnsi="Calibri Light"/>
        </w:rPr>
        <w:t>An entry is flagged where the receiving club could reasonably be Category IV, in which case no compensation would be paid (</w:t>
      </w:r>
      <w:hyperlink r:id="rId32">
        <w:r w:rsidRPr="005A4CC8">
          <w:rPr>
            <w:rStyle w:val="Hyperlink"/>
            <w:rFonts w:ascii="Calibri Light" w:hAnsi="Calibri Light" w:cs="Calibri Light"/>
          </w:rPr>
          <w:t>FIFA, 2025</w:t>
        </w:r>
      </w:hyperlink>
      <w:r w:rsidRPr="005A4CC8">
        <w:rPr>
          <w:rFonts w:ascii="Calibri Light" w:hAnsi="Calibri Light"/>
        </w:rPr>
        <w:t xml:space="preserve">). It is not a flag for an unpublished category as such. Where the </w:t>
      </w:r>
      <w:proofErr w:type="gramStart"/>
      <w:r w:rsidRPr="005A4CC8">
        <w:rPr>
          <w:rFonts w:ascii="Calibri Light" w:hAnsi="Calibri Light"/>
        </w:rPr>
        <w:t>worst realistic</w:t>
      </w:r>
      <w:proofErr w:type="gramEnd"/>
      <w:r w:rsidRPr="005A4CC8">
        <w:rPr>
          <w:rFonts w:ascii="Calibri Light" w:hAnsi="Calibri Light"/>
        </w:rPr>
        <w:t xml:space="preserve"> case is Category III, the entitlement survives at a lower rate, which is a question of amount rather than of inclusion. Because few associations’ categorisations are publicly published (</w:t>
      </w:r>
      <w:hyperlink r:id="rId33">
        <w:r w:rsidRPr="005A4CC8">
          <w:rPr>
            <w:rStyle w:val="Hyperlink"/>
            <w:rFonts w:ascii="Calibri Light" w:hAnsi="Calibri Light" w:cs="Calibri Light"/>
          </w:rPr>
          <w:t>FIFA, n.d.</w:t>
        </w:r>
      </w:hyperlink>
      <w:r w:rsidRPr="005A4CC8">
        <w:rPr>
          <w:rFonts w:ascii="Calibri Light" w:hAnsi="Calibri Light"/>
        </w:rPr>
        <w:t>), the test is applied to the receiving club's standing. A second-tier club, or a club in an association whose clubs are unlikely to be classified above Category IV, attracts the flag.</w:t>
      </w:r>
    </w:p>
    <w:p w14:paraId="128FFC4B" w14:textId="77777777" w:rsidR="00A84834" w:rsidRDefault="00735E32" w:rsidP="00365E03">
      <w:pPr>
        <w:rPr>
          <w:rFonts w:ascii="Calibri Light" w:hAnsi="Calibri Light" w:cs="Calibri Light"/>
        </w:rPr>
      </w:pPr>
      <w:r w:rsidRPr="005A4CC8">
        <w:rPr>
          <w:rFonts w:ascii="Calibri Light" w:hAnsi="Calibri Light" w:cs="Calibri Light"/>
        </w:rPr>
        <w:lastRenderedPageBreak/>
        <w:t>Of the 127 included entries, 20 are flagged. Seven fail the first rule, six the second and eight the third, with</w:t>
      </w:r>
      <w:r w:rsidRPr="00735E32">
        <w:rPr>
          <w:rFonts w:ascii="Calibri Light" w:hAnsi="Calibri Light" w:cs="Calibri Light"/>
        </w:rPr>
        <w:t xml:space="preserve"> one entry failing both the second and the third. The flagged entries are, with few exceptions, among the smallest in the sample, so removing them affects the count of departures that returned money far more than the cumulative sum returned. Flagged entries are marked with an asterisk against the entry number in each season's table, with the reason given beneath it.</w:t>
      </w:r>
    </w:p>
    <w:p w14:paraId="38CE941A" w14:textId="77777777" w:rsidR="00A84834" w:rsidRDefault="00A84834" w:rsidP="00F45CFB">
      <w:pPr>
        <w:spacing w:after="0"/>
        <w:rPr>
          <w:rFonts w:ascii="Calibri Light" w:hAnsi="Calibri Light" w:cs="Calibri Light"/>
        </w:rPr>
      </w:pPr>
    </w:p>
    <w:p w14:paraId="68146E87" w14:textId="77777777" w:rsidR="009E42E5" w:rsidRPr="00745DD8" w:rsidRDefault="009E42E5" w:rsidP="00333897">
      <w:pPr>
        <w:pStyle w:val="Heading2"/>
      </w:pPr>
      <w:bookmarkStart w:id="9" w:name="_Toc243518595"/>
      <w:r w:rsidRPr="00745DD8">
        <w:t>Limitations</w:t>
      </w:r>
      <w:bookmarkEnd w:id="9"/>
      <w:r w:rsidRPr="00745DD8">
        <w:t xml:space="preserve"> </w:t>
      </w:r>
    </w:p>
    <w:p w14:paraId="72E11D03" w14:textId="77777777" w:rsidR="00EC174C" w:rsidRPr="00EC174C" w:rsidRDefault="00EC174C" w:rsidP="00EC174C">
      <w:pPr>
        <w:rPr>
          <w:rFonts w:ascii="Calibri Light" w:hAnsi="Calibri Light" w:cs="Calibri Light"/>
        </w:rPr>
      </w:pPr>
      <w:r w:rsidRPr="00EC174C">
        <w:rPr>
          <w:rFonts w:ascii="Calibri Light" w:hAnsi="Calibri Light" w:cs="Calibri Light"/>
        </w:rPr>
        <w:t>Firstly, qualifying academy departures are likely missing from the final dataset. Academy departures are largely absent from the competition census, and several confirmed sales of academy players surfaced only through club announcements</w:t>
      </w:r>
      <w:r w:rsidR="00F45CFB">
        <w:rPr>
          <w:rFonts w:ascii="Calibri Light" w:hAnsi="Calibri Light" w:cs="Calibri Light"/>
        </w:rPr>
        <w:t xml:space="preserve"> (see Season Records)</w:t>
      </w:r>
      <w:r w:rsidRPr="00EC174C">
        <w:rPr>
          <w:rFonts w:ascii="Calibri Light" w:hAnsi="Calibri Light" w:cs="Calibri Light"/>
        </w:rPr>
        <w:t xml:space="preserve">. Evidence is thinnest in the earlier seasons of the dataset, and where such transfers are recorded, the details are often wrong. Therefore, the 127 sample is a floor, rather than a true representation of the qualifying </w:t>
      </w:r>
      <w:r w:rsidR="003E067F">
        <w:rPr>
          <w:rFonts w:ascii="Calibri Light" w:hAnsi="Calibri Light" w:cs="Calibri Light"/>
        </w:rPr>
        <w:t>population</w:t>
      </w:r>
      <w:r w:rsidRPr="00EC174C">
        <w:rPr>
          <w:rFonts w:ascii="Calibri Light" w:hAnsi="Calibri Light" w:cs="Calibri Light"/>
        </w:rPr>
        <w:t>.</w:t>
      </w:r>
    </w:p>
    <w:p w14:paraId="4122F27A" w14:textId="77777777" w:rsidR="00EC174C" w:rsidRPr="00EC174C" w:rsidRDefault="00EC174C" w:rsidP="00EC174C">
      <w:pPr>
        <w:rPr>
          <w:rFonts w:ascii="Calibri Light" w:hAnsi="Calibri Light" w:cs="Calibri Light"/>
        </w:rPr>
      </w:pPr>
      <w:r>
        <w:rPr>
          <w:rFonts w:ascii="Calibri Light" w:hAnsi="Calibri Light"/>
        </w:rPr>
        <w:t>Secondly, category assignments for individual clubs are not published (</w:t>
      </w:r>
      <w:hyperlink r:id="rId34">
        <w:r>
          <w:rPr>
            <w:rStyle w:val="Hyperlink"/>
            <w:rFonts w:ascii="Calibri Light" w:hAnsi="Calibri Light" w:cs="Calibri Light"/>
          </w:rPr>
          <w:t>FIFA, n.d.</w:t>
        </w:r>
      </w:hyperlink>
      <w:r>
        <w:rPr>
          <w:rFonts w:ascii="Calibri Light" w:hAnsi="Calibri Light"/>
        </w:rPr>
        <w:t>). Therefore, for several entries, the entitlement's support rests on the inference that a professional club in a national first or second tier is not in the Category IV (or equivalent) band, and its size is not calculable from public sources.</w:t>
      </w:r>
    </w:p>
    <w:p w14:paraId="74BD0BDB" w14:textId="77777777" w:rsidR="00EC174C" w:rsidRPr="00EC174C" w:rsidRDefault="00EC174C" w:rsidP="00EC174C">
      <w:pPr>
        <w:rPr>
          <w:rFonts w:ascii="Calibri Light" w:hAnsi="Calibri Light" w:cs="Calibri Light"/>
        </w:rPr>
      </w:pPr>
      <w:r w:rsidRPr="00EC174C">
        <w:rPr>
          <w:rFonts w:ascii="Calibri Light" w:hAnsi="Calibri Light" w:cs="Calibri Light"/>
        </w:rPr>
        <w:t>Thirdly, compensation amounts are almost never stated. Almost every compensation entry is an entitlement inferred from the regulations, rather than an observed payment.</w:t>
      </w:r>
    </w:p>
    <w:p w14:paraId="137CD316" w14:textId="77777777" w:rsidR="00384CD1" w:rsidRDefault="00384CD1" w:rsidP="00EC174C">
      <w:pPr>
        <w:rPr>
          <w:rFonts w:ascii="Calibri Light" w:hAnsi="Calibri Light" w:cs="Calibri Light"/>
        </w:rPr>
      </w:pPr>
      <w:r w:rsidRPr="00384CD1">
        <w:rPr>
          <w:rFonts w:ascii="Calibri Light" w:hAnsi="Calibri Light" w:cs="Calibri Light"/>
        </w:rPr>
        <w:t>Fourthly, the recorded amounts are mostly estimates. Clubs confirm that a fee was paid but rarely name it, so the amount usually comes from a third party rather than from a party to the transaction. These figures are therefore useful for gauging the scale of a deal rather than as an exact record of what was paid.</w:t>
      </w:r>
    </w:p>
    <w:p w14:paraId="36BAB681" w14:textId="77777777" w:rsidR="007F1F5C" w:rsidRDefault="007F1F5C" w:rsidP="00EC174C">
      <w:pPr>
        <w:rPr>
          <w:rFonts w:ascii="Calibri Light" w:hAnsi="Calibri Light" w:cs="Calibri Light"/>
        </w:rPr>
      </w:pPr>
      <w:r>
        <w:rPr>
          <w:rFonts w:ascii="Calibri Light" w:hAnsi="Calibri Light" w:cs="Calibri Light"/>
        </w:rPr>
        <w:t>Fifthly</w:t>
      </w:r>
      <w:r w:rsidRPr="00EC174C">
        <w:rPr>
          <w:rFonts w:ascii="Calibri Light" w:hAnsi="Calibri Light" w:cs="Calibri Light"/>
        </w:rPr>
        <w:t>, the dataset records initial transfers rather than realised return. Sell-on percentages and add-ons pay out after the transfer occurs, so a club's total return on a player can exceed the recorded figure by a wide margin.</w:t>
      </w:r>
    </w:p>
    <w:p w14:paraId="33F83F97" w14:textId="77777777" w:rsidR="00384CD1" w:rsidRDefault="007F1F5C" w:rsidP="00EC174C">
      <w:pPr>
        <w:rPr>
          <w:rFonts w:ascii="Calibri Light" w:hAnsi="Calibri Light" w:cs="Calibri Light"/>
        </w:rPr>
      </w:pPr>
      <w:r>
        <w:rPr>
          <w:rFonts w:ascii="Calibri Light" w:hAnsi="Calibri Light"/>
        </w:rPr>
        <w:t xml:space="preserve">Finally, the census is not a fixed record. Transfermarkt amends its entries continuously, so the same records can return a different count </w:t>
      </w:r>
      <w:proofErr w:type="gramStart"/>
      <w:r>
        <w:rPr>
          <w:rFonts w:ascii="Calibri Light" w:hAnsi="Calibri Light"/>
        </w:rPr>
        <w:t>at a later date</w:t>
      </w:r>
      <w:proofErr w:type="gramEnd"/>
      <w:r>
        <w:rPr>
          <w:rFonts w:ascii="Calibri Light" w:hAnsi="Calibri Light"/>
        </w:rPr>
        <w:t>. The census figures therefore reflect the retrieval date recorded in Reproducibility (</w:t>
      </w:r>
      <w:hyperlink r:id="rId35">
        <w:r>
          <w:rPr>
            <w:rStyle w:val="Hyperlink"/>
            <w:rFonts w:ascii="Calibri Light" w:hAnsi="Calibri Light" w:cs="Calibri Light"/>
          </w:rPr>
          <w:t>Transfermarkt, n.d.</w:t>
        </w:r>
      </w:hyperlink>
      <w:r>
        <w:rPr>
          <w:rFonts w:ascii="Calibri Light" w:hAnsi="Calibri Light"/>
        </w:rPr>
        <w:t>).</w:t>
      </w:r>
    </w:p>
    <w:p w14:paraId="55AC5DB2" w14:textId="77777777" w:rsidR="00EC174C" w:rsidRPr="00745DD8" w:rsidRDefault="00EC174C" w:rsidP="007F1F5C">
      <w:pPr>
        <w:spacing w:after="0"/>
        <w:rPr>
          <w:rFonts w:ascii="Calibri Light" w:hAnsi="Calibri Light" w:cs="Calibri Light"/>
        </w:rPr>
      </w:pPr>
    </w:p>
    <w:p w14:paraId="50934756" w14:textId="77777777" w:rsidR="00B3797C" w:rsidRPr="00745DD8" w:rsidRDefault="00B3797C" w:rsidP="00333897">
      <w:pPr>
        <w:pStyle w:val="Heading2"/>
      </w:pPr>
      <w:bookmarkStart w:id="10" w:name="_Toc243518596"/>
      <w:r w:rsidRPr="00745DD8">
        <w:t>Reproducibility</w:t>
      </w:r>
      <w:bookmarkEnd w:id="10"/>
    </w:p>
    <w:p w14:paraId="3D2487A2" w14:textId="77777777" w:rsidR="00AB3268" w:rsidRDefault="007F1F5C">
      <w:pPr>
        <w:rPr>
          <w:rFonts w:ascii="Calibri Light" w:hAnsi="Calibri Light" w:cs="Calibri Light"/>
        </w:rPr>
      </w:pPr>
      <w:r>
        <w:rPr>
          <w:rFonts w:ascii="Calibri Light" w:hAnsi="Calibri Light"/>
        </w:rPr>
        <w:t>Each potential inclusion was worked in the same sequence. First, the competition-level census was compiled from Transfermarkt's A-League Men transfer pages, one for each season of the sample period (</w:t>
      </w:r>
      <w:hyperlink r:id="rId36">
        <w:r>
          <w:rPr>
            <w:rStyle w:val="Hyperlink"/>
            <w:rFonts w:ascii="Calibri Light" w:hAnsi="Calibri Light" w:cs="Calibri Light"/>
          </w:rPr>
          <w:t>Transfermarkt, n.d.</w:t>
        </w:r>
      </w:hyperlink>
      <w:r>
        <w:rPr>
          <w:rFonts w:ascii="Calibri Light" w:hAnsi="Calibri Light"/>
        </w:rPr>
        <w:t xml:space="preserve">). Second, the per-club season record for each club was read, and the fee column was used to identify candidates the census had labelled </w:t>
      </w:r>
      <w:r>
        <w:rPr>
          <w:rFonts w:ascii="Calibri Light" w:hAnsi="Calibri Light"/>
        </w:rPr>
        <w:lastRenderedPageBreak/>
        <w:t xml:space="preserve">ambiguously. These records are third-party </w:t>
      </w:r>
      <w:proofErr w:type="gramStart"/>
      <w:r>
        <w:rPr>
          <w:rFonts w:ascii="Calibri Light" w:hAnsi="Calibri Light"/>
        </w:rPr>
        <w:t>compilations, and</w:t>
      </w:r>
      <w:proofErr w:type="gramEnd"/>
      <w:r>
        <w:rPr>
          <w:rFonts w:ascii="Calibri Light" w:hAnsi="Calibri Light"/>
        </w:rPr>
        <w:t xml:space="preserve"> were used to surface potential candidates only. Third, every candidate was checked against the selling club's own news archive, then against the buying </w:t>
      </w:r>
      <w:proofErr w:type="gramStart"/>
      <w:r>
        <w:rPr>
          <w:rFonts w:ascii="Calibri Light" w:hAnsi="Calibri Light"/>
        </w:rPr>
        <w:t>club's</w:t>
      </w:r>
      <w:proofErr w:type="gramEnd"/>
      <w:r>
        <w:rPr>
          <w:rFonts w:ascii="Calibri Light" w:hAnsi="Calibri Light"/>
        </w:rPr>
        <w:t xml:space="preserve">, then against contemporary press reporting. </w:t>
      </w:r>
    </w:p>
    <w:p w14:paraId="3D742014" w14:textId="77777777" w:rsidR="00AB3268" w:rsidRDefault="007F1F5C">
      <w:pPr>
        <w:rPr>
          <w:rFonts w:ascii="Calibri Light" w:hAnsi="Calibri Light" w:cs="Calibri Light"/>
        </w:rPr>
      </w:pPr>
      <w:r w:rsidRPr="007F1F5C">
        <w:rPr>
          <w:rFonts w:ascii="Calibri Light" w:hAnsi="Calibri Light" w:cs="Calibri Light"/>
        </w:rPr>
        <w:t xml:space="preserve">Compensation cases required two further checks that fee cases did not: (1) the player's registration span at the selling club, to establish qualifying training years; and (2) the receiving club's competitive tier, to establish whether Category IV could be excluded. Where a judgement remains unresolved, it is marked as such rather than resolved in either direction. </w:t>
      </w:r>
    </w:p>
    <w:p w14:paraId="2AFF6B05" w14:textId="77777777" w:rsidR="00745DD8" w:rsidRPr="00745DD8" w:rsidRDefault="007F1F5C">
      <w:pPr>
        <w:rPr>
          <w:rFonts w:ascii="Calibri Light" w:hAnsi="Calibri Light" w:cs="Calibri Light"/>
        </w:rPr>
      </w:pPr>
      <w:r w:rsidRPr="007F1F5C">
        <w:rPr>
          <w:rFonts w:ascii="Calibri Light" w:hAnsi="Calibri Light" w:cs="Calibri Light"/>
        </w:rPr>
        <w:t>All sources were retrieved between 5 September and 21 October 2026. The dataset was revised on 21 October 2026, when one entry was removed (see 2022/23) and two estimates were revised (see 2025/26 and 2026/27).</w:t>
      </w:r>
      <w:r w:rsidR="00745DD8" w:rsidRPr="00745DD8">
        <w:rPr>
          <w:rFonts w:ascii="Calibri Light" w:hAnsi="Calibri Light" w:cs="Calibri Light"/>
        </w:rPr>
        <w:br w:type="page"/>
      </w:r>
    </w:p>
    <w:p w14:paraId="23B96ACC" w14:textId="77777777" w:rsidR="00745DD8" w:rsidRPr="00333897" w:rsidRDefault="00745DD8" w:rsidP="00333897">
      <w:pPr>
        <w:pStyle w:val="Heading1"/>
      </w:pPr>
      <w:bookmarkStart w:id="11" w:name="_Toc243518597"/>
      <w:r w:rsidRPr="00333897">
        <w:lastRenderedPageBreak/>
        <w:t>Season Records</w:t>
      </w:r>
      <w:bookmarkEnd w:id="11"/>
    </w:p>
    <w:p w14:paraId="1B42CEA2" w14:textId="77777777" w:rsidR="00B3797C" w:rsidRDefault="00745DD8" w:rsidP="00745DD8">
      <w:pPr>
        <w:rPr>
          <w:rFonts w:ascii="Calibri Light" w:hAnsi="Calibri Light" w:cs="Calibri Light"/>
        </w:rPr>
      </w:pPr>
      <w:r w:rsidRPr="00745DD8">
        <w:rPr>
          <w:rFonts w:ascii="Calibri Light" w:hAnsi="Calibri Light" w:cs="Calibri Light"/>
        </w:rPr>
        <w:t xml:space="preserve">Each season below gives the departures included in the sample, the two labels for each, and the reasoning for any entry that is not self-evident from the table. Departures that were close to qualifying, yet were not included, were also discussed. </w:t>
      </w:r>
    </w:p>
    <w:p w14:paraId="6CFDCB01" w14:textId="77777777" w:rsidR="00745DD8" w:rsidRPr="00745DD8" w:rsidRDefault="00745DD8" w:rsidP="00745DD8">
      <w:pPr>
        <w:rPr>
          <w:rFonts w:ascii="Calibri Light" w:hAnsi="Calibri Light" w:cs="Calibri Light"/>
        </w:rPr>
      </w:pPr>
    </w:p>
    <w:p w14:paraId="5F61E15E" w14:textId="77777777" w:rsidR="00745DD8" w:rsidRPr="00745DD8" w:rsidRDefault="00745DD8" w:rsidP="00333897">
      <w:pPr>
        <w:pStyle w:val="Heading2"/>
      </w:pPr>
      <w:bookmarkStart w:id="12" w:name="_Toc243518598"/>
      <w:r w:rsidRPr="00745DD8">
        <w:t>20</w:t>
      </w:r>
      <w:r>
        <w:t>1</w:t>
      </w:r>
      <w:r w:rsidRPr="00745DD8">
        <w:t>9/20</w:t>
      </w:r>
      <w:bookmarkEnd w:id="12"/>
    </w:p>
    <w:p w14:paraId="490FC4AA" w14:textId="77777777" w:rsidR="00745DD8" w:rsidRDefault="00745DD8" w:rsidP="00745DD8">
      <w:pPr>
        <w:rPr>
          <w:rFonts w:ascii="Calibri Light" w:hAnsi="Calibri Light" w:cs="Calibri Light"/>
        </w:rPr>
      </w:pPr>
      <w:r w:rsidRPr="00745DD8">
        <w:rPr>
          <w:rFonts w:ascii="Calibri Light" w:hAnsi="Calibri Light" w:cs="Calibri Light"/>
        </w:rPr>
        <w:t>The competition census for the cycle comprised 149 departure rows, of which ten are included.</w:t>
      </w:r>
    </w:p>
    <w:p w14:paraId="7CF88EB6" w14:textId="77777777" w:rsidR="00CB1D8B" w:rsidRPr="00CB1D8B" w:rsidRDefault="00CB1D8B" w:rsidP="00333897">
      <w:pPr>
        <w:pStyle w:val="Heading3"/>
      </w:pPr>
      <w:bookmarkStart w:id="13" w:name="_Toc243518599"/>
      <w:r w:rsidRPr="00CB1D8B">
        <w:t>Departures that returned money</w:t>
      </w:r>
      <w:bookmarkEnd w:id="13"/>
    </w:p>
    <w:tbl>
      <w:tblPr>
        <w:tblStyle w:val="ClarkdownTable"/>
        <w:tblW w:w="0" w:type="auto"/>
        <w:tblInd w:w="0" w:type="dxa"/>
        <w:tblLook w:val="0420" w:firstRow="1" w:lastRow="0" w:firstColumn="0" w:lastColumn="0" w:noHBand="0" w:noVBand="1"/>
      </w:tblPr>
      <w:tblGrid>
        <w:gridCol w:w="384"/>
        <w:gridCol w:w="1083"/>
        <w:gridCol w:w="2060"/>
        <w:gridCol w:w="1508"/>
        <w:gridCol w:w="1320"/>
        <w:gridCol w:w="2661"/>
      </w:tblGrid>
      <w:tr w:rsidR="00745DD8" w14:paraId="3CE2F2A2" w14:textId="77777777" w:rsidTr="00BA1A73">
        <w:trPr>
          <w:tblHeader/>
        </w:trPr>
        <w:tc>
          <w:tcPr>
            <w:tcW w:w="0" w:type="auto"/>
          </w:tcPr>
          <w:p w14:paraId="6687DDF7"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w:t>
            </w:r>
          </w:p>
        </w:tc>
        <w:tc>
          <w:tcPr>
            <w:tcW w:w="0" w:type="auto"/>
          </w:tcPr>
          <w:p w14:paraId="055B44B2"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Player</w:t>
            </w:r>
          </w:p>
        </w:tc>
        <w:tc>
          <w:tcPr>
            <w:tcW w:w="0" w:type="auto"/>
          </w:tcPr>
          <w:p w14:paraId="19670CB9"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Move</w:t>
            </w:r>
          </w:p>
        </w:tc>
        <w:tc>
          <w:tcPr>
            <w:tcW w:w="0" w:type="auto"/>
          </w:tcPr>
          <w:p w14:paraId="215FE78E"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Deal type</w:t>
            </w:r>
          </w:p>
        </w:tc>
        <w:tc>
          <w:tcPr>
            <w:tcW w:w="0" w:type="auto"/>
          </w:tcPr>
          <w:p w14:paraId="7742FDF6"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Evidence</w:t>
            </w:r>
          </w:p>
        </w:tc>
        <w:tc>
          <w:tcPr>
            <w:tcW w:w="0" w:type="auto"/>
          </w:tcPr>
          <w:p w14:paraId="6015BC3A" w14:textId="77777777" w:rsidR="00745DD8" w:rsidRPr="00745DD8" w:rsidRDefault="00745DD8" w:rsidP="00745DD8">
            <w:pPr>
              <w:spacing w:line="278" w:lineRule="auto"/>
              <w:rPr>
                <w:rFonts w:ascii="Calibri Light" w:hAnsi="Calibri Light" w:cs="Calibri Light"/>
                <w:b/>
                <w:bCs/>
              </w:rPr>
            </w:pPr>
            <w:r w:rsidRPr="00745DD8">
              <w:rPr>
                <w:rFonts w:ascii="Calibri Light" w:hAnsi="Calibri Light" w:cs="Calibri Light"/>
                <w:b/>
                <w:bCs/>
              </w:rPr>
              <w:t>Support</w:t>
            </w:r>
          </w:p>
        </w:tc>
      </w:tr>
      <w:tr w:rsidR="00745DD8" w14:paraId="1B05A312" w14:textId="77777777" w:rsidTr="00BA1A73">
        <w:tc>
          <w:tcPr>
            <w:tcW w:w="0" w:type="auto"/>
          </w:tcPr>
          <w:p w14:paraId="69830A7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1</w:t>
            </w:r>
          </w:p>
        </w:tc>
        <w:tc>
          <w:tcPr>
            <w:tcW w:w="0" w:type="auto"/>
          </w:tcPr>
          <w:p w14:paraId="63355A5C"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Craig Goodwin</w:t>
            </w:r>
          </w:p>
        </w:tc>
        <w:tc>
          <w:tcPr>
            <w:tcW w:w="0" w:type="auto"/>
          </w:tcPr>
          <w:p w14:paraId="10D8612D"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Adelaide United → Al-Wehda</w:t>
            </w:r>
          </w:p>
        </w:tc>
        <w:tc>
          <w:tcPr>
            <w:tcW w:w="0" w:type="auto"/>
          </w:tcPr>
          <w:p w14:paraId="5814C873"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Release clause</w:t>
            </w:r>
          </w:p>
        </w:tc>
        <w:tc>
          <w:tcPr>
            <w:tcW w:w="0" w:type="auto"/>
          </w:tcPr>
          <w:p w14:paraId="305ABA19"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Figure reported</w:t>
            </w:r>
          </w:p>
        </w:tc>
        <w:tc>
          <w:tcPr>
            <w:tcW w:w="0" w:type="auto"/>
          </w:tcPr>
          <w:p w14:paraId="23A20E27" w14:textId="77777777" w:rsidR="00745DD8" w:rsidRPr="00745DD8" w:rsidRDefault="0007222C" w:rsidP="00745DD8">
            <w:pPr>
              <w:spacing w:line="278" w:lineRule="auto"/>
              <w:rPr>
                <w:rFonts w:ascii="Calibri Light" w:hAnsi="Calibri Light" w:cs="Calibri Light"/>
              </w:rPr>
            </w:pPr>
            <w:r>
              <w:rPr>
                <w:rFonts w:ascii="Calibri Light" w:hAnsi="Calibri Light"/>
              </w:rPr>
              <w:t>Al-Wehda "offered $450,000 to trigger the buyout clause" (</w:t>
            </w:r>
            <w:hyperlink r:id="rId37">
              <w:r>
                <w:rPr>
                  <w:rStyle w:val="Hyperlink"/>
                  <w:rFonts w:ascii="Calibri Light" w:hAnsi="Calibri Light" w:cs="Calibri Light"/>
                </w:rPr>
                <w:t>Lewis, 2019b</w:t>
              </w:r>
            </w:hyperlink>
            <w:r>
              <w:rPr>
                <w:rFonts w:ascii="Calibri Light" w:hAnsi="Calibri Light"/>
              </w:rPr>
              <w:t>)</w:t>
            </w:r>
          </w:p>
        </w:tc>
      </w:tr>
      <w:tr w:rsidR="00745DD8" w14:paraId="1FF5105A" w14:textId="77777777" w:rsidTr="00BA1A73">
        <w:tc>
          <w:tcPr>
            <w:tcW w:w="0" w:type="auto"/>
          </w:tcPr>
          <w:p w14:paraId="424DA628" w14:textId="77777777" w:rsidR="00745DD8" w:rsidRPr="00745DD8" w:rsidRDefault="00745DD8" w:rsidP="00745DD8">
            <w:pPr>
              <w:spacing w:line="278" w:lineRule="auto"/>
              <w:rPr>
                <w:rFonts w:ascii="Calibri Light" w:hAnsi="Calibri Light" w:cs="Calibri Light"/>
              </w:rPr>
            </w:pPr>
            <w:r>
              <w:rPr>
                <w:rFonts w:ascii="Calibri Light" w:hAnsi="Calibri Light" w:cs="Calibri Light"/>
              </w:rPr>
              <w:t>2</w:t>
            </w:r>
          </w:p>
        </w:tc>
        <w:tc>
          <w:tcPr>
            <w:tcW w:w="0" w:type="auto"/>
          </w:tcPr>
          <w:p w14:paraId="37EC2459"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Kearyn Baccus</w:t>
            </w:r>
          </w:p>
        </w:tc>
        <w:tc>
          <w:tcPr>
            <w:tcW w:w="0" w:type="auto"/>
          </w:tcPr>
          <w:p w14:paraId="793B3FAC"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Melbourne City → Kaizer Chiefs</w:t>
            </w:r>
          </w:p>
        </w:tc>
        <w:tc>
          <w:tcPr>
            <w:tcW w:w="0" w:type="auto"/>
          </w:tcPr>
          <w:p w14:paraId="7106A56A" w14:textId="77777777" w:rsidR="00745DD8" w:rsidRPr="00745DD8" w:rsidRDefault="00745DD8" w:rsidP="00745DD8">
            <w:pPr>
              <w:spacing w:line="278" w:lineRule="auto"/>
              <w:rPr>
                <w:rFonts w:ascii="Calibri Light" w:hAnsi="Calibri Light" w:cs="Calibri Light"/>
              </w:rPr>
            </w:pPr>
            <w:r>
              <w:rPr>
                <w:rFonts w:ascii="Calibri Light" w:hAnsi="Calibri Light" w:cs="Calibri Light"/>
              </w:rPr>
              <w:t>Release clause</w:t>
            </w:r>
          </w:p>
        </w:tc>
        <w:tc>
          <w:tcPr>
            <w:tcW w:w="0" w:type="auto"/>
          </w:tcPr>
          <w:p w14:paraId="2704BDFC" w14:textId="77777777" w:rsidR="00745DD8" w:rsidRPr="00745DD8" w:rsidRDefault="00745DD8" w:rsidP="00745DD8">
            <w:pPr>
              <w:spacing w:line="278" w:lineRule="auto"/>
              <w:rPr>
                <w:rFonts w:ascii="Calibri Light" w:hAnsi="Calibri Light" w:cs="Calibri Light"/>
              </w:rPr>
            </w:pPr>
            <w:r>
              <w:rPr>
                <w:rFonts w:ascii="Calibri Light" w:hAnsi="Calibri Light" w:cs="Calibri Light"/>
              </w:rPr>
              <w:t>Press-reported</w:t>
            </w:r>
          </w:p>
        </w:tc>
        <w:tc>
          <w:tcPr>
            <w:tcW w:w="0" w:type="auto"/>
          </w:tcPr>
          <w:p w14:paraId="7BF9245D" w14:textId="77777777" w:rsidR="00745DD8" w:rsidRPr="00745DD8" w:rsidRDefault="00745DD8" w:rsidP="00745DD8">
            <w:pPr>
              <w:spacing w:line="278" w:lineRule="auto"/>
              <w:rPr>
                <w:rFonts w:ascii="Calibri Light" w:hAnsi="Calibri Light" w:cs="Calibri Light"/>
              </w:rPr>
            </w:pPr>
            <w:r>
              <w:rPr>
                <w:rFonts w:ascii="Calibri Light" w:hAnsi="Calibri Light" w:cs="Calibri Light"/>
              </w:rPr>
              <w:t>Chiefs "bought him out of his buy-out clause with City" (</w:t>
            </w:r>
            <w:hyperlink r:id="rId38">
              <w:r>
                <w:rPr>
                  <w:rStyle w:val="Hyperlink"/>
                  <w:rFonts w:ascii="Calibri Light" w:hAnsi="Calibri Light" w:cs="Calibri Light"/>
                </w:rPr>
                <w:t>Baleka, 2019</w:t>
              </w:r>
            </w:hyperlink>
            <w:r>
              <w:rPr>
                <w:rFonts w:ascii="Calibri Light" w:hAnsi="Calibri Light" w:cs="Calibri Light"/>
              </w:rPr>
              <w:t>)</w:t>
            </w:r>
          </w:p>
        </w:tc>
      </w:tr>
      <w:tr w:rsidR="00745DD8" w14:paraId="79DF0878" w14:textId="77777777" w:rsidTr="00BA1A73">
        <w:tc>
          <w:tcPr>
            <w:tcW w:w="0" w:type="auto"/>
          </w:tcPr>
          <w:p w14:paraId="17811D3F"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3</w:t>
            </w:r>
            <w:r w:rsidR="00B82391">
              <w:rPr>
                <w:rFonts w:ascii="Calibri Light" w:hAnsi="Calibri Light" w:cs="Calibri Light"/>
              </w:rPr>
              <w:t>*</w:t>
            </w:r>
          </w:p>
        </w:tc>
        <w:tc>
          <w:tcPr>
            <w:tcW w:w="0" w:type="auto"/>
          </w:tcPr>
          <w:p w14:paraId="4F4BB77A"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Terry Antonis</w:t>
            </w:r>
          </w:p>
        </w:tc>
        <w:tc>
          <w:tcPr>
            <w:tcW w:w="0" w:type="auto"/>
          </w:tcPr>
          <w:p w14:paraId="26CAA900"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Melbourne Victory → Suwon Bluewings</w:t>
            </w:r>
          </w:p>
        </w:tc>
        <w:tc>
          <w:tcPr>
            <w:tcW w:w="0" w:type="auto"/>
          </w:tcPr>
          <w:p w14:paraId="47C22B22"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7EFD91C9" w14:textId="77777777" w:rsidR="00745DD8" w:rsidRPr="00745DD8" w:rsidRDefault="00B82391" w:rsidP="00745DD8">
            <w:pPr>
              <w:spacing w:line="278" w:lineRule="auto"/>
              <w:rPr>
                <w:rFonts w:ascii="Calibri Light" w:hAnsi="Calibri Light" w:cs="Calibri Light"/>
              </w:rPr>
            </w:pPr>
            <w:r>
              <w:rPr>
                <w:rFonts w:ascii="Calibri Light" w:hAnsi="Calibri Light" w:cs="Calibri Light"/>
              </w:rPr>
              <w:t>Inferred</w:t>
            </w:r>
          </w:p>
        </w:tc>
        <w:tc>
          <w:tcPr>
            <w:tcW w:w="0" w:type="auto"/>
          </w:tcPr>
          <w:p w14:paraId="60CED570" w14:textId="77777777" w:rsidR="00745DD8" w:rsidRPr="00745DD8" w:rsidRDefault="0007222C" w:rsidP="00745DD8">
            <w:pPr>
              <w:spacing w:line="278" w:lineRule="auto"/>
              <w:rPr>
                <w:rFonts w:ascii="Calibri Light" w:hAnsi="Calibri Light" w:cs="Calibri Light"/>
              </w:rPr>
            </w:pPr>
            <w:r>
              <w:rPr>
                <w:rFonts w:ascii="Calibri Light" w:hAnsi="Calibri Light"/>
              </w:rPr>
              <w:t>Mid-contract exit; Clubs "agreed to terms on the transfer" (</w:t>
            </w:r>
            <w:hyperlink r:id="rId39">
              <w:r>
                <w:rPr>
                  <w:rStyle w:val="Hyperlink"/>
                  <w:rFonts w:ascii="Calibri Light" w:hAnsi="Calibri Light" w:cs="Calibri Light"/>
                </w:rPr>
                <w:t>Melbourne Victory, 2019</w:t>
              </w:r>
            </w:hyperlink>
            <w:r>
              <w:rPr>
                <w:rFonts w:ascii="Calibri Light" w:hAnsi="Calibri Light"/>
              </w:rPr>
              <w:t>)</w:t>
            </w:r>
          </w:p>
        </w:tc>
      </w:tr>
      <w:tr w:rsidR="00745DD8" w14:paraId="6E806CA4" w14:textId="77777777" w:rsidTr="00BA1A73">
        <w:tc>
          <w:tcPr>
            <w:tcW w:w="0" w:type="auto"/>
          </w:tcPr>
          <w:p w14:paraId="7C54DB2D"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4</w:t>
            </w:r>
          </w:p>
        </w:tc>
        <w:tc>
          <w:tcPr>
            <w:tcW w:w="0" w:type="auto"/>
          </w:tcPr>
          <w:p w14:paraId="5E6949A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Thomas Deng</w:t>
            </w:r>
          </w:p>
        </w:tc>
        <w:tc>
          <w:tcPr>
            <w:tcW w:w="0" w:type="auto"/>
          </w:tcPr>
          <w:p w14:paraId="083B72B3"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Melbourne Victory → Urawa Red Diamonds</w:t>
            </w:r>
          </w:p>
        </w:tc>
        <w:tc>
          <w:tcPr>
            <w:tcW w:w="0" w:type="auto"/>
          </w:tcPr>
          <w:p w14:paraId="6BABE722"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Training compensation</w:t>
            </w:r>
          </w:p>
        </w:tc>
        <w:tc>
          <w:tcPr>
            <w:tcW w:w="0" w:type="auto"/>
          </w:tcPr>
          <w:p w14:paraId="3CCF06B4"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Regulatory entitlement</w:t>
            </w:r>
          </w:p>
        </w:tc>
        <w:tc>
          <w:tcPr>
            <w:tcW w:w="0" w:type="auto"/>
          </w:tcPr>
          <w:p w14:paraId="6D40EAE6" w14:textId="77777777" w:rsidR="00745DD8" w:rsidRPr="00745DD8" w:rsidRDefault="00745DD8" w:rsidP="00745DD8">
            <w:pPr>
              <w:spacing w:line="278" w:lineRule="auto"/>
              <w:rPr>
                <w:rFonts w:ascii="Calibri Light" w:hAnsi="Calibri Light" w:cs="Calibri Light"/>
              </w:rPr>
            </w:pPr>
            <w:r>
              <w:rPr>
                <w:rFonts w:ascii="Calibri Light" w:hAnsi="Calibri Light"/>
              </w:rPr>
              <w:t>Aged 22 and inside the window; 3 qualifying years at Victory (</w:t>
            </w:r>
            <w:hyperlink r:id="rId40">
              <w:r>
                <w:rPr>
                  <w:rStyle w:val="Hyperlink"/>
                  <w:rFonts w:ascii="Calibri Light" w:hAnsi="Calibri Light" w:cs="Calibri Light"/>
                </w:rPr>
                <w:t>Thomas Deng, n.d.</w:t>
              </w:r>
            </w:hyperlink>
            <w:r>
              <w:rPr>
                <w:rFonts w:ascii="Calibri Light" w:hAnsi="Calibri Light"/>
              </w:rPr>
              <w:t>)</w:t>
            </w:r>
          </w:p>
        </w:tc>
      </w:tr>
      <w:tr w:rsidR="00745DD8" w14:paraId="7BBC15AE" w14:textId="77777777" w:rsidTr="00BA1A73">
        <w:tc>
          <w:tcPr>
            <w:tcW w:w="0" w:type="auto"/>
          </w:tcPr>
          <w:p w14:paraId="4FD4CFC8"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5</w:t>
            </w:r>
          </w:p>
        </w:tc>
        <w:tc>
          <w:tcPr>
            <w:tcW w:w="0" w:type="auto"/>
          </w:tcPr>
          <w:p w14:paraId="3233FD6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Jacob Italiano</w:t>
            </w:r>
          </w:p>
        </w:tc>
        <w:tc>
          <w:tcPr>
            <w:tcW w:w="0" w:type="auto"/>
          </w:tcPr>
          <w:p w14:paraId="0F8D38C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Perth Glory → Bor. Mönchengladbach</w:t>
            </w:r>
          </w:p>
        </w:tc>
        <w:tc>
          <w:tcPr>
            <w:tcW w:w="0" w:type="auto"/>
          </w:tcPr>
          <w:p w14:paraId="37C7F466"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Training compensation</w:t>
            </w:r>
          </w:p>
        </w:tc>
        <w:tc>
          <w:tcPr>
            <w:tcW w:w="0" w:type="auto"/>
          </w:tcPr>
          <w:p w14:paraId="0CF7B92F" w14:textId="77777777" w:rsidR="00745DD8" w:rsidRPr="00D14EB1" w:rsidRDefault="00745DD8" w:rsidP="00745DD8">
            <w:pPr>
              <w:spacing w:line="278" w:lineRule="auto"/>
              <w:rPr>
                <w:rFonts w:ascii="Calibri Light" w:hAnsi="Calibri Light" w:cs="Calibri Light"/>
              </w:rPr>
            </w:pPr>
            <w:r w:rsidRPr="00D14EB1">
              <w:rPr>
                <w:rFonts w:ascii="Calibri Light" w:hAnsi="Calibri Light" w:cs="Calibri Light"/>
              </w:rPr>
              <w:t>Regulatory entitlement</w:t>
            </w:r>
          </w:p>
        </w:tc>
        <w:tc>
          <w:tcPr>
            <w:tcW w:w="0" w:type="auto"/>
          </w:tcPr>
          <w:p w14:paraId="16880888" w14:textId="77777777" w:rsidR="00745DD8" w:rsidRPr="00D14EB1" w:rsidRDefault="0007222C" w:rsidP="00745DD8">
            <w:pPr>
              <w:spacing w:line="278" w:lineRule="auto"/>
              <w:rPr>
                <w:rFonts w:ascii="Calibri Light" w:hAnsi="Calibri Light" w:cs="Calibri Light"/>
              </w:rPr>
            </w:pPr>
            <w:r w:rsidRPr="00D14EB1">
              <w:rPr>
                <w:rFonts w:ascii="Calibri Light" w:hAnsi="Calibri Light"/>
              </w:rPr>
              <w:t>Perth youth player whose move was agreed in December 2017 (</w:t>
            </w:r>
            <w:hyperlink r:id="rId41">
              <w:r w:rsidRPr="00D14EB1">
                <w:rPr>
                  <w:rStyle w:val="Hyperlink"/>
                  <w:rFonts w:ascii="Calibri Light" w:hAnsi="Calibri Light" w:cs="Calibri Light"/>
                </w:rPr>
                <w:t>Lewis, 2017</w:t>
              </w:r>
            </w:hyperlink>
            <w:r w:rsidRPr="00D14EB1">
              <w:rPr>
                <w:rFonts w:ascii="Calibri Light" w:hAnsi="Calibri Light"/>
              </w:rPr>
              <w:t>), departure announced May 2019 (</w:t>
            </w:r>
            <w:hyperlink r:id="rId42">
              <w:r w:rsidRPr="00D14EB1">
                <w:rPr>
                  <w:rStyle w:val="Hyperlink"/>
                  <w:rFonts w:ascii="Calibri Light" w:hAnsi="Calibri Light" w:cs="Calibri Light"/>
                </w:rPr>
                <w:t>Perth Glory, 2019a</w:t>
              </w:r>
            </w:hyperlink>
            <w:r w:rsidRPr="00D14EB1">
              <w:rPr>
                <w:rFonts w:ascii="Calibri Light" w:hAnsi="Calibri Light"/>
              </w:rPr>
              <w:t>); aged 17 at the move</w:t>
            </w:r>
          </w:p>
        </w:tc>
      </w:tr>
      <w:tr w:rsidR="00745DD8" w14:paraId="05FDA9F9" w14:textId="77777777" w:rsidTr="00BA1A73">
        <w:tc>
          <w:tcPr>
            <w:tcW w:w="0" w:type="auto"/>
          </w:tcPr>
          <w:p w14:paraId="7998B0F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lastRenderedPageBreak/>
              <w:t>6</w:t>
            </w:r>
            <w:r w:rsidR="00B82391">
              <w:rPr>
                <w:rFonts w:ascii="Calibri Light" w:hAnsi="Calibri Light" w:cs="Calibri Light"/>
              </w:rPr>
              <w:t>*</w:t>
            </w:r>
          </w:p>
        </w:tc>
        <w:tc>
          <w:tcPr>
            <w:tcW w:w="0" w:type="auto"/>
          </w:tcPr>
          <w:p w14:paraId="71C9DE33"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Jason Davidson</w:t>
            </w:r>
          </w:p>
        </w:tc>
        <w:tc>
          <w:tcPr>
            <w:tcW w:w="0" w:type="auto"/>
          </w:tcPr>
          <w:p w14:paraId="685E4F13"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Perth Glory → Ulsan Hyundai</w:t>
            </w:r>
          </w:p>
        </w:tc>
        <w:tc>
          <w:tcPr>
            <w:tcW w:w="0" w:type="auto"/>
          </w:tcPr>
          <w:p w14:paraId="050C722F"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4985263A"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Press-reported</w:t>
            </w:r>
          </w:p>
        </w:tc>
        <w:tc>
          <w:tcPr>
            <w:tcW w:w="0" w:type="auto"/>
          </w:tcPr>
          <w:p w14:paraId="14185EE8" w14:textId="77777777" w:rsidR="00745DD8" w:rsidRPr="00745DD8" w:rsidRDefault="00745DD8" w:rsidP="00745DD8">
            <w:pPr>
              <w:spacing w:line="278" w:lineRule="auto"/>
              <w:rPr>
                <w:rFonts w:ascii="Calibri Light" w:hAnsi="Calibri Light" w:cs="Calibri Light"/>
              </w:rPr>
            </w:pPr>
            <w:r>
              <w:rPr>
                <w:rFonts w:ascii="Calibri Light" w:hAnsi="Calibri Light"/>
              </w:rPr>
              <w:t>Described as "sold off" to Ulsan (</w:t>
            </w:r>
            <w:hyperlink r:id="rId43">
              <w:r>
                <w:rPr>
                  <w:rStyle w:val="Hyperlink"/>
                  <w:rFonts w:ascii="Calibri Light" w:hAnsi="Calibri Light" w:cs="Calibri Light"/>
                </w:rPr>
                <w:t>Yang, 2019</w:t>
              </w:r>
            </w:hyperlink>
            <w:r>
              <w:rPr>
                <w:rFonts w:ascii="Calibri Light" w:hAnsi="Calibri Light"/>
              </w:rPr>
              <w:t>)</w:t>
            </w:r>
          </w:p>
        </w:tc>
      </w:tr>
      <w:tr w:rsidR="00745DD8" w14:paraId="5CB466FD" w14:textId="77777777" w:rsidTr="00BA1A73">
        <w:tc>
          <w:tcPr>
            <w:tcW w:w="0" w:type="auto"/>
          </w:tcPr>
          <w:p w14:paraId="6F6E7811"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7</w:t>
            </w:r>
          </w:p>
        </w:tc>
        <w:tc>
          <w:tcPr>
            <w:tcW w:w="0" w:type="auto"/>
          </w:tcPr>
          <w:p w14:paraId="7C01105E"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Brandon O'Neill</w:t>
            </w:r>
          </w:p>
        </w:tc>
        <w:tc>
          <w:tcPr>
            <w:tcW w:w="0" w:type="auto"/>
          </w:tcPr>
          <w:p w14:paraId="4FDDF171"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Sydney FC → Pohang Steelers</w:t>
            </w:r>
          </w:p>
        </w:tc>
        <w:tc>
          <w:tcPr>
            <w:tcW w:w="0" w:type="auto"/>
          </w:tcPr>
          <w:p w14:paraId="1084494E"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3DFCF33A"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Band reported</w:t>
            </w:r>
          </w:p>
        </w:tc>
        <w:tc>
          <w:tcPr>
            <w:tcW w:w="0" w:type="auto"/>
          </w:tcPr>
          <w:p w14:paraId="2C0BD342" w14:textId="77777777" w:rsidR="00745DD8" w:rsidRPr="00745DD8" w:rsidRDefault="0007222C" w:rsidP="00745DD8">
            <w:pPr>
              <w:spacing w:line="278" w:lineRule="auto"/>
              <w:rPr>
                <w:rFonts w:ascii="Calibri Light" w:hAnsi="Calibri Light" w:cs="Calibri Light"/>
              </w:rPr>
            </w:pPr>
            <w:r>
              <w:rPr>
                <w:rFonts w:ascii="Calibri Light" w:hAnsi="Calibri Light"/>
              </w:rPr>
              <w:t>Reported "close to agreeing a fee between $250,000 and $300,000" (</w:t>
            </w:r>
            <w:hyperlink r:id="rId44">
              <w:r>
                <w:rPr>
                  <w:rStyle w:val="Hyperlink"/>
                  <w:rFonts w:ascii="Calibri Light" w:hAnsi="Calibri Light" w:cs="Calibri Light"/>
                </w:rPr>
                <w:t>Lewis, 2020</w:t>
              </w:r>
            </w:hyperlink>
            <w:r>
              <w:rPr>
                <w:rFonts w:ascii="Calibri Light" w:hAnsi="Calibri Light"/>
              </w:rPr>
              <w:t>); club confirms an undisclosed fee (</w:t>
            </w:r>
            <w:hyperlink r:id="rId45">
              <w:r>
                <w:rPr>
                  <w:rStyle w:val="Hyperlink"/>
                  <w:rFonts w:ascii="Calibri Light" w:hAnsi="Calibri Light" w:cs="Calibri Light"/>
                </w:rPr>
                <w:t>Sydney FC, 2020a</w:t>
              </w:r>
            </w:hyperlink>
            <w:r>
              <w:rPr>
                <w:rFonts w:ascii="Calibri Light" w:hAnsi="Calibri Light"/>
              </w:rPr>
              <w:t>)</w:t>
            </w:r>
          </w:p>
        </w:tc>
      </w:tr>
      <w:tr w:rsidR="00745DD8" w14:paraId="021F8853" w14:textId="77777777" w:rsidTr="00BA1A73">
        <w:tc>
          <w:tcPr>
            <w:tcW w:w="0" w:type="auto"/>
          </w:tcPr>
          <w:p w14:paraId="0FDFD3DA"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8</w:t>
            </w:r>
          </w:p>
        </w:tc>
        <w:tc>
          <w:tcPr>
            <w:tcW w:w="0" w:type="auto"/>
          </w:tcPr>
          <w:p w14:paraId="18CF00CE"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Ryan Teague</w:t>
            </w:r>
          </w:p>
        </w:tc>
        <w:tc>
          <w:tcPr>
            <w:tcW w:w="0" w:type="auto"/>
          </w:tcPr>
          <w:p w14:paraId="585E9190"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Sydney FC → Famalicão</w:t>
            </w:r>
          </w:p>
        </w:tc>
        <w:tc>
          <w:tcPr>
            <w:tcW w:w="0" w:type="auto"/>
          </w:tcPr>
          <w:p w14:paraId="3F031A0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750A5AC7"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Band reported</w:t>
            </w:r>
          </w:p>
        </w:tc>
        <w:tc>
          <w:tcPr>
            <w:tcW w:w="0" w:type="auto"/>
          </w:tcPr>
          <w:p w14:paraId="29497523" w14:textId="77777777" w:rsidR="00745DD8" w:rsidRPr="00745DD8" w:rsidRDefault="00745DD8" w:rsidP="00745DD8">
            <w:pPr>
              <w:spacing w:line="278" w:lineRule="auto"/>
              <w:rPr>
                <w:rFonts w:ascii="Calibri Light" w:hAnsi="Calibri Light" w:cs="Calibri Light"/>
              </w:rPr>
            </w:pPr>
            <w:r>
              <w:rPr>
                <w:rFonts w:ascii="Calibri Light" w:hAnsi="Calibri Light"/>
              </w:rPr>
              <w:t>Club accepted "a substantial six-figure transfer offer" (</w:t>
            </w:r>
            <w:hyperlink r:id="rId46">
              <w:r>
                <w:rPr>
                  <w:rStyle w:val="Hyperlink"/>
                  <w:rFonts w:ascii="Calibri Light" w:hAnsi="Calibri Light" w:cs="Calibri Light"/>
                </w:rPr>
                <w:t>Sydney FC, 2020b</w:t>
              </w:r>
            </w:hyperlink>
            <w:r>
              <w:rPr>
                <w:rFonts w:ascii="Calibri Light" w:hAnsi="Calibri Light"/>
              </w:rPr>
              <w:t>)</w:t>
            </w:r>
          </w:p>
        </w:tc>
      </w:tr>
      <w:tr w:rsidR="00745DD8" w14:paraId="4EB78206" w14:textId="77777777" w:rsidTr="00BA1A73">
        <w:tc>
          <w:tcPr>
            <w:tcW w:w="0" w:type="auto"/>
          </w:tcPr>
          <w:p w14:paraId="0EBD8C02"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9</w:t>
            </w:r>
          </w:p>
        </w:tc>
        <w:tc>
          <w:tcPr>
            <w:tcW w:w="0" w:type="auto"/>
          </w:tcPr>
          <w:p w14:paraId="18B0D085"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Sarpreet Singh</w:t>
            </w:r>
          </w:p>
        </w:tc>
        <w:tc>
          <w:tcPr>
            <w:tcW w:w="0" w:type="auto"/>
          </w:tcPr>
          <w:p w14:paraId="523C33BD"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Wellington Phoenix → Bayern Munich</w:t>
            </w:r>
          </w:p>
        </w:tc>
        <w:tc>
          <w:tcPr>
            <w:tcW w:w="0" w:type="auto"/>
          </w:tcPr>
          <w:p w14:paraId="6A99C70E"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2876456B"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Band reported</w:t>
            </w:r>
          </w:p>
        </w:tc>
        <w:tc>
          <w:tcPr>
            <w:tcW w:w="0" w:type="auto"/>
          </w:tcPr>
          <w:p w14:paraId="5C51F1D6" w14:textId="77777777" w:rsidR="00745DD8" w:rsidRPr="00745DD8" w:rsidRDefault="0007222C" w:rsidP="00745DD8">
            <w:pPr>
              <w:spacing w:line="278" w:lineRule="auto"/>
              <w:rPr>
                <w:rFonts w:ascii="Calibri Light" w:hAnsi="Calibri Light" w:cs="Calibri Light"/>
              </w:rPr>
            </w:pPr>
            <w:r>
              <w:rPr>
                <w:rFonts w:ascii="Calibri Light" w:hAnsi="Calibri Light"/>
              </w:rPr>
              <w:t>Deal "worth between $750,000 and $1 million", plus add-ons (</w:t>
            </w:r>
            <w:hyperlink r:id="rId47">
              <w:r>
                <w:rPr>
                  <w:rStyle w:val="Hyperlink"/>
                  <w:rFonts w:ascii="Calibri Light" w:hAnsi="Calibri Light" w:cs="Calibri Light"/>
                </w:rPr>
                <w:t>Burgess, 2019</w:t>
              </w:r>
            </w:hyperlink>
            <w:r>
              <w:rPr>
                <w:rFonts w:ascii="Calibri Light" w:hAnsi="Calibri Light"/>
              </w:rPr>
              <w:t>)</w:t>
            </w:r>
          </w:p>
        </w:tc>
      </w:tr>
      <w:tr w:rsidR="00745DD8" w14:paraId="0D0B0050" w14:textId="77777777" w:rsidTr="00BA1A73">
        <w:tc>
          <w:tcPr>
            <w:tcW w:w="0" w:type="auto"/>
          </w:tcPr>
          <w:p w14:paraId="7103ED81"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10</w:t>
            </w:r>
          </w:p>
        </w:tc>
        <w:tc>
          <w:tcPr>
            <w:tcW w:w="0" w:type="auto"/>
          </w:tcPr>
          <w:p w14:paraId="3EBB5916"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Connor Chapman</w:t>
            </w:r>
          </w:p>
        </w:tc>
        <w:tc>
          <w:tcPr>
            <w:tcW w:w="0" w:type="auto"/>
          </w:tcPr>
          <w:p w14:paraId="34557823"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Western United → Daejeon Hana Citizen</w:t>
            </w:r>
          </w:p>
        </w:tc>
        <w:tc>
          <w:tcPr>
            <w:tcW w:w="0" w:type="auto"/>
          </w:tcPr>
          <w:p w14:paraId="4DEE93B5"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Transfer fee</w:t>
            </w:r>
          </w:p>
        </w:tc>
        <w:tc>
          <w:tcPr>
            <w:tcW w:w="0" w:type="auto"/>
          </w:tcPr>
          <w:p w14:paraId="54A55B0C" w14:textId="77777777" w:rsidR="00745DD8" w:rsidRPr="00745DD8" w:rsidRDefault="00745DD8" w:rsidP="00745DD8">
            <w:pPr>
              <w:spacing w:line="278" w:lineRule="auto"/>
              <w:rPr>
                <w:rFonts w:ascii="Calibri Light" w:hAnsi="Calibri Light" w:cs="Calibri Light"/>
              </w:rPr>
            </w:pPr>
            <w:r w:rsidRPr="00745DD8">
              <w:rPr>
                <w:rFonts w:ascii="Calibri Light" w:hAnsi="Calibri Light" w:cs="Calibri Light"/>
              </w:rPr>
              <w:t>Press-reported</w:t>
            </w:r>
          </w:p>
        </w:tc>
        <w:tc>
          <w:tcPr>
            <w:tcW w:w="0" w:type="auto"/>
          </w:tcPr>
          <w:p w14:paraId="66A2C275" w14:textId="77777777" w:rsidR="00745DD8" w:rsidRPr="00745DD8" w:rsidRDefault="00745DD8" w:rsidP="00745DD8">
            <w:pPr>
              <w:spacing w:line="278" w:lineRule="auto"/>
              <w:rPr>
                <w:rFonts w:ascii="Calibri Light" w:hAnsi="Calibri Light" w:cs="Calibri Light"/>
              </w:rPr>
            </w:pPr>
            <w:r>
              <w:rPr>
                <w:rFonts w:ascii="Calibri Light" w:hAnsi="Calibri Light"/>
              </w:rPr>
              <w:t>Daejeon's "first major transfer" of a new era (</w:t>
            </w:r>
            <w:hyperlink r:id="rId48">
              <w:r>
                <w:rPr>
                  <w:rStyle w:val="Hyperlink"/>
                  <w:rFonts w:ascii="Calibri Light" w:hAnsi="Calibri Light" w:cs="Calibri Light"/>
                </w:rPr>
                <w:t>Neat, 2020</w:t>
              </w:r>
            </w:hyperlink>
            <w:r>
              <w:rPr>
                <w:rFonts w:ascii="Calibri Light" w:hAnsi="Calibri Light"/>
              </w:rPr>
              <w:t>)</w:t>
            </w:r>
          </w:p>
        </w:tc>
      </w:tr>
    </w:tbl>
    <w:p w14:paraId="7A17AF90" w14:textId="77777777" w:rsidR="00B82391" w:rsidRPr="00B82391" w:rsidRDefault="00B82391" w:rsidP="00B82391">
      <w:pPr>
        <w:rPr>
          <w:rFonts w:ascii="Calibri Light" w:hAnsi="Calibri Light" w:cs="Calibri Light"/>
        </w:rPr>
      </w:pPr>
      <w:r w:rsidRPr="00D14EB1">
        <w:rPr>
          <w:rFonts w:ascii="Calibri Light" w:hAnsi="Calibri Light" w:cs="Calibri Light"/>
          <w:i/>
          <w:iCs/>
        </w:rPr>
        <w:t>* Inclusion flagged.</w:t>
      </w:r>
      <w:r w:rsidRPr="00D14EB1">
        <w:rPr>
          <w:rFonts w:ascii="Calibri Light" w:hAnsi="Calibri Light" w:cs="Calibri Light"/>
        </w:rPr>
        <w:t xml:space="preserve"> Antonis: no source explicitly states that a fee was paid. Davidson: a fee is asserted only by an analysis</w:t>
      </w:r>
      <w:r w:rsidRPr="00B82391">
        <w:rPr>
          <w:rFonts w:ascii="Calibri Light" w:hAnsi="Calibri Light" w:cs="Calibri Light"/>
        </w:rPr>
        <w:t xml:space="preserve"> outlet.</w:t>
      </w:r>
    </w:p>
    <w:p w14:paraId="79B7117C" w14:textId="77777777" w:rsidR="00CB1D8B" w:rsidRPr="00333897" w:rsidRDefault="00CB1D8B" w:rsidP="00333897">
      <w:pPr>
        <w:pStyle w:val="Heading3"/>
      </w:pPr>
      <w:bookmarkStart w:id="14" w:name="_Toc243518600"/>
      <w:r w:rsidRPr="00333897">
        <w:t>Entries requiring explanation</w:t>
      </w:r>
      <w:bookmarkEnd w:id="14"/>
    </w:p>
    <w:p w14:paraId="7F26AAB8" w14:textId="77777777" w:rsidR="00B82391" w:rsidRDefault="00B82391" w:rsidP="003506C4">
      <w:pPr>
        <w:rPr>
          <w:rFonts w:ascii="Calibri Light" w:hAnsi="Calibri Light" w:cs="Calibri Light"/>
        </w:rPr>
      </w:pPr>
      <w:r w:rsidRPr="00B82391">
        <w:rPr>
          <w:rFonts w:ascii="Calibri Light" w:hAnsi="Calibri Light" w:cs="Calibri Light"/>
        </w:rPr>
        <w:t>Four entries carry a published figure or range. The remaining six require more than the table can show.</w:t>
      </w:r>
    </w:p>
    <w:p w14:paraId="09704B9C" w14:textId="77777777" w:rsidR="003506C4" w:rsidRPr="00374BEB" w:rsidRDefault="003506C4" w:rsidP="00AF5B7E">
      <w:pPr>
        <w:rPr>
          <w:rFonts w:ascii="Calibri Light" w:hAnsi="Calibri Light" w:cs="Calibri Light"/>
        </w:rPr>
      </w:pPr>
      <w:r>
        <w:rPr>
          <w:rFonts w:ascii="Calibri Light" w:hAnsi="Calibri Light"/>
        </w:rPr>
        <w:t>Thomas Deng and Jacob Italiano rest on regulatory entitlement. Deng moved on 28 January 2020 aged 22 (</w:t>
      </w:r>
      <w:hyperlink r:id="rId49">
        <w:r>
          <w:rPr>
            <w:rStyle w:val="Hyperlink"/>
            <w:rFonts w:ascii="Calibri Light" w:hAnsi="Calibri Light" w:cs="Calibri Light"/>
          </w:rPr>
          <w:t>The Japan Times, 2020</w:t>
        </w:r>
      </w:hyperlink>
      <w:r>
        <w:rPr>
          <w:rFonts w:ascii="Calibri Light" w:hAnsi="Calibri Light"/>
        </w:rPr>
        <w:t>). His 23rd birthday fell within the same season and his qualifying training years served at Victory entitled the club to a compensation payment (</w:t>
      </w:r>
      <w:hyperlink r:id="rId50">
        <w:r>
          <w:rPr>
            <w:rStyle w:val="Hyperlink"/>
            <w:rFonts w:ascii="Calibri Light" w:hAnsi="Calibri Light" w:cs="Calibri Light"/>
          </w:rPr>
          <w:t>Thomas Deng, n.d.</w:t>
        </w:r>
      </w:hyperlink>
      <w:r>
        <w:rPr>
          <w:rFonts w:ascii="Calibri Light" w:hAnsi="Calibri Light"/>
        </w:rPr>
        <w:t>). Victory's statement was unclear whether a transfer fee was paid (</w:t>
      </w:r>
      <w:hyperlink r:id="rId51">
        <w:r>
          <w:rPr>
            <w:rStyle w:val="Hyperlink"/>
            <w:rFonts w:ascii="Calibri Light" w:hAnsi="Calibri Light" w:cs="Calibri Light"/>
          </w:rPr>
          <w:t>Australian Associated Press, 2020</w:t>
        </w:r>
      </w:hyperlink>
      <w:r>
        <w:rPr>
          <w:rFonts w:ascii="Calibri Light" w:hAnsi="Calibri Light"/>
        </w:rPr>
        <w:t>), whilst the season records noted the move with an ‘Undisclosed’ label (</w:t>
      </w:r>
      <w:hyperlink r:id="rId52">
        <w:r>
          <w:rPr>
            <w:rStyle w:val="Hyperlink"/>
            <w:rFonts w:ascii="Calibri Light" w:hAnsi="Calibri Light" w:cs="Calibri Light"/>
          </w:rPr>
          <w:t>2019–20 Melbourne Victory FC Season, n.d.</w:t>
        </w:r>
      </w:hyperlink>
      <w:r>
        <w:rPr>
          <w:rFonts w:ascii="Calibri Light" w:hAnsi="Calibri Light"/>
        </w:rPr>
        <w:t xml:space="preserve">). Ultimately, the move was recorded as compensation rather than a fee, because the entitlement is established, whilst the fee is not. Italiano was </w:t>
      </w:r>
      <w:r w:rsidRPr="00D14EB1">
        <w:rPr>
          <w:rFonts w:ascii="Calibri Light" w:hAnsi="Calibri Light"/>
        </w:rPr>
        <w:t>a Perth academy graduate whose move was held until his 18th birthday by FIFA's restrictions on the transfer of minors (</w:t>
      </w:r>
      <w:hyperlink r:id="rId53">
        <w:r w:rsidRPr="00D14EB1">
          <w:rPr>
            <w:rStyle w:val="Hyperlink"/>
            <w:rFonts w:ascii="Calibri Light" w:hAnsi="Calibri Light" w:cs="Calibri Light"/>
          </w:rPr>
          <w:t>FIFA, 2025</w:t>
        </w:r>
      </w:hyperlink>
      <w:r w:rsidRPr="00D14EB1">
        <w:rPr>
          <w:rFonts w:ascii="Calibri Light" w:hAnsi="Calibri Light"/>
        </w:rPr>
        <w:t xml:space="preserve">; </w:t>
      </w:r>
      <w:hyperlink r:id="rId54">
        <w:r w:rsidRPr="00D14EB1">
          <w:rPr>
            <w:rStyle w:val="Hyperlink"/>
            <w:rFonts w:ascii="Calibri Light" w:hAnsi="Calibri Light" w:cs="Calibri Light"/>
          </w:rPr>
          <w:t>Perth Glory, 2019a</w:t>
        </w:r>
      </w:hyperlink>
      <w:r w:rsidRPr="00D14EB1">
        <w:rPr>
          <w:rFonts w:ascii="Calibri Light" w:hAnsi="Calibri Light"/>
        </w:rPr>
        <w:t>), and Perth's own statement named no figure (</w:t>
      </w:r>
      <w:hyperlink r:id="rId55">
        <w:r w:rsidRPr="00D14EB1">
          <w:rPr>
            <w:rStyle w:val="Hyperlink"/>
            <w:rFonts w:ascii="Calibri Light" w:hAnsi="Calibri Light" w:cs="Calibri Light"/>
          </w:rPr>
          <w:t>Perth Glory, 2019a</w:t>
        </w:r>
      </w:hyperlink>
      <w:r w:rsidRPr="00D14EB1">
        <w:rPr>
          <w:rFonts w:ascii="Calibri Light" w:hAnsi="Calibri Light"/>
        </w:rPr>
        <w:t>).</w:t>
      </w:r>
      <w:r>
        <w:rPr>
          <w:rFonts w:ascii="Calibri Light" w:hAnsi="Calibri Light"/>
        </w:rPr>
        <w:t xml:space="preserve"> Whether a negotiated fee was </w:t>
      </w:r>
      <w:r>
        <w:rPr>
          <w:rFonts w:ascii="Calibri Light" w:hAnsi="Calibri Light"/>
        </w:rPr>
        <w:lastRenderedPageBreak/>
        <w:t>also paid is unresolved, yet the entitlement from a Category I club for a player Perth trained from youth is owed either way.</w:t>
      </w:r>
    </w:p>
    <w:p w14:paraId="34114F67" w14:textId="77777777" w:rsidR="006A68CD" w:rsidRDefault="006A68CD" w:rsidP="00722674">
      <w:pPr>
        <w:spacing w:before="240"/>
        <w:rPr>
          <w:rFonts w:ascii="Calibri Light" w:hAnsi="Calibri Light" w:cs="Calibri Light"/>
        </w:rPr>
      </w:pPr>
      <w:r>
        <w:rPr>
          <w:rFonts w:ascii="Calibri Light" w:hAnsi="Calibri Light"/>
        </w:rPr>
        <w:t>Jason Davidson and Connor Chapman share a weakness. In both cases, contemporary coverage described the moves in terms that imply a fee was paid. Davidson was "sold off to K1 Giants Ulsan Hyundai" (</w:t>
      </w:r>
      <w:hyperlink r:id="rId56">
        <w:r>
          <w:rPr>
            <w:rStyle w:val="Hyperlink"/>
            <w:rFonts w:ascii="Calibri Light" w:hAnsi="Calibri Light" w:cs="Calibri Light"/>
          </w:rPr>
          <w:t>Yang, 2019</w:t>
        </w:r>
      </w:hyperlink>
      <w:r>
        <w:rPr>
          <w:rFonts w:ascii="Calibri Light" w:hAnsi="Calibri Light"/>
        </w:rPr>
        <w:t>), while Chapman's move represented "the club's first major transfer of the Hana Finance Group era" (</w:t>
      </w:r>
      <w:hyperlink r:id="rId57">
        <w:r>
          <w:rPr>
            <w:rStyle w:val="Hyperlink"/>
            <w:rFonts w:ascii="Calibri Light" w:hAnsi="Calibri Light" w:cs="Calibri Light"/>
          </w:rPr>
          <w:t>Neat, 2020</w:t>
        </w:r>
      </w:hyperlink>
      <w:r>
        <w:rPr>
          <w:rFonts w:ascii="Calibri Light" w:hAnsi="Calibri Light"/>
        </w:rPr>
        <w:t xml:space="preserve">). Yet neither selling club explicitly stated whether </w:t>
      </w:r>
      <w:r w:rsidRPr="00D14EB1">
        <w:rPr>
          <w:rFonts w:ascii="Calibri Light" w:hAnsi="Calibri Light"/>
        </w:rPr>
        <w:t>money was received, and no figure was published in either case. Both were mid-contract moves (</w:t>
      </w:r>
      <w:hyperlink r:id="rId58">
        <w:r w:rsidRPr="00D14EB1">
          <w:rPr>
            <w:rStyle w:val="Hyperlink"/>
            <w:rFonts w:ascii="Calibri Light" w:hAnsi="Calibri Light" w:cs="Calibri Light"/>
          </w:rPr>
          <w:t>FTBL, 2019</w:t>
        </w:r>
      </w:hyperlink>
      <w:r w:rsidRPr="00D14EB1">
        <w:rPr>
          <w:rFonts w:ascii="Calibri Light" w:hAnsi="Calibri Light"/>
        </w:rPr>
        <w:t xml:space="preserve">; </w:t>
      </w:r>
      <w:hyperlink r:id="rId59">
        <w:r w:rsidRPr="00D14EB1">
          <w:rPr>
            <w:rStyle w:val="Hyperlink"/>
            <w:rFonts w:ascii="Calibri Light" w:hAnsi="Calibri Light" w:cs="Calibri Light"/>
          </w:rPr>
          <w:t>Perth Glory, 2019b</w:t>
        </w:r>
      </w:hyperlink>
      <w:r w:rsidRPr="00D14EB1">
        <w:rPr>
          <w:rFonts w:ascii="Calibri Light" w:hAnsi="Calibri Light"/>
        </w:rPr>
        <w:t>), which</w:t>
      </w:r>
      <w:r>
        <w:rPr>
          <w:rFonts w:ascii="Calibri Light" w:hAnsi="Calibri Light"/>
        </w:rPr>
        <w:t xml:space="preserve"> is consistent with a fee having been paid. The inference is reasonable rather than established, and both carry that qualification. However, the two part </w:t>
      </w:r>
      <w:proofErr w:type="gramStart"/>
      <w:r>
        <w:rPr>
          <w:rFonts w:ascii="Calibri Light" w:hAnsi="Calibri Light"/>
        </w:rPr>
        <w:t>in regards to</w:t>
      </w:r>
      <w:proofErr w:type="gramEnd"/>
      <w:r>
        <w:rPr>
          <w:rFonts w:ascii="Calibri Light" w:hAnsi="Calibri Light"/>
        </w:rPr>
        <w:t xml:space="preserve"> their source. Chapman's inclusion rests on a news report of the buying club's dealings, whereas Davidson's appears only in an analysis piece, which is not authoritative enough to carry the entry. Davidson's departure is therefore flagged, and Chapman's is not.</w:t>
      </w:r>
    </w:p>
    <w:p w14:paraId="171FF0F2" w14:textId="77777777" w:rsidR="00B82391" w:rsidRDefault="00B82391" w:rsidP="00722674">
      <w:pPr>
        <w:spacing w:before="240"/>
        <w:rPr>
          <w:rFonts w:ascii="Calibri Light" w:hAnsi="Calibri Light" w:cs="Calibri Light"/>
        </w:rPr>
      </w:pPr>
      <w:r>
        <w:rPr>
          <w:rFonts w:ascii="Calibri Light" w:hAnsi="Calibri Light" w:cs="Calibri Light"/>
        </w:rPr>
        <w:t>Kearyn Baccus’s departure was reclassified once the mechanism was traced. Neither club’s announcement indicated a fee, Kaizer Chiefs recording only that they had "agreed terms with the Australian A-League side Melbourne City" (</w:t>
      </w:r>
      <w:hyperlink r:id="rId60">
        <w:r>
          <w:rPr>
            <w:rStyle w:val="Hyperlink"/>
            <w:rFonts w:ascii="Calibri Light" w:hAnsi="Calibri Light" w:cs="Calibri Light"/>
          </w:rPr>
          <w:t>Goal, 2019</w:t>
        </w:r>
      </w:hyperlink>
      <w:r>
        <w:rPr>
          <w:rFonts w:ascii="Calibri Light" w:hAnsi="Calibri Light" w:cs="Calibri Light"/>
        </w:rPr>
        <w:t>). Two independent reports describe how the move was done. The competition’s own site states that Chiefs "offered to meet the buyout clause in his contract at Melbourne City" (</w:t>
      </w:r>
      <w:hyperlink r:id="rId61">
        <w:r>
          <w:rPr>
            <w:rStyle w:val="Hyperlink"/>
            <w:rFonts w:ascii="Calibri Light" w:hAnsi="Calibri Light" w:cs="Calibri Light"/>
          </w:rPr>
          <w:t>Smithies, 2023</w:t>
        </w:r>
      </w:hyperlink>
      <w:r>
        <w:rPr>
          <w:rFonts w:ascii="Calibri Light" w:hAnsi="Calibri Light" w:cs="Calibri Light"/>
        </w:rPr>
        <w:t>), and South African coverage at the time of his arrival records that Chiefs "bought him out of his buy-out clause with City" (</w:t>
      </w:r>
      <w:hyperlink r:id="rId62">
        <w:r>
          <w:rPr>
            <w:rStyle w:val="Hyperlink"/>
            <w:rFonts w:ascii="Calibri Light" w:hAnsi="Calibri Light" w:cs="Calibri Light"/>
          </w:rPr>
          <w:t>Baleka, 2019</w:t>
        </w:r>
      </w:hyperlink>
      <w:r>
        <w:rPr>
          <w:rFonts w:ascii="Calibri Light" w:hAnsi="Calibri Light" w:cs="Calibri Light"/>
        </w:rPr>
        <w:t>). He had signed a three-and-a-half-year deal to the end of 2021/22 in January 2019 (</w:t>
      </w:r>
      <w:hyperlink r:id="rId63">
        <w:r>
          <w:rPr>
            <w:rStyle w:val="Hyperlink"/>
            <w:rFonts w:ascii="Calibri Light" w:hAnsi="Calibri Light" w:cs="Calibri Light"/>
          </w:rPr>
          <w:t>Melbourne City, 2019</w:t>
        </w:r>
      </w:hyperlink>
      <w:r>
        <w:rPr>
          <w:rFonts w:ascii="Calibri Light" w:hAnsi="Calibri Light" w:cs="Calibri Light"/>
        </w:rPr>
        <w:t>), and the departure report describes him as part way through it (</w:t>
      </w:r>
      <w:hyperlink r:id="rId64">
        <w:r>
          <w:rPr>
            <w:rStyle w:val="Hyperlink"/>
            <w:rFonts w:ascii="Calibri Light" w:hAnsi="Calibri Light" w:cs="Calibri Light"/>
          </w:rPr>
          <w:t>Keep Up, n.</w:t>
        </w:r>
        <w:proofErr w:type="gramStart"/>
        <w:r>
          <w:rPr>
            <w:rStyle w:val="Hyperlink"/>
            <w:rFonts w:ascii="Calibri Light" w:hAnsi="Calibri Light" w:cs="Calibri Light"/>
          </w:rPr>
          <w:t>d.a</w:t>
        </w:r>
        <w:proofErr w:type="gramEnd"/>
      </w:hyperlink>
      <w:r>
        <w:rPr>
          <w:rFonts w:ascii="Calibri Light" w:hAnsi="Calibri Light" w:cs="Calibri Light"/>
        </w:rPr>
        <w:t>), leaving three seasons to run. The entry is therefore recorded as a release clause on a press-reported grade and is not flagged, because two sources indicate money was paid. No figure was published, so the amount is estimated from Terry Antonis’s move in the same cycle, trimmed for the lower-value destination market.</w:t>
      </w:r>
    </w:p>
    <w:p w14:paraId="78B65297" w14:textId="77777777" w:rsidR="00B82391" w:rsidRDefault="00B82391" w:rsidP="00722674">
      <w:pPr>
        <w:spacing w:before="240"/>
        <w:rPr>
          <w:rFonts w:ascii="Calibri Light" w:hAnsi="Calibri Light" w:cs="Calibri Light"/>
        </w:rPr>
      </w:pPr>
      <w:r>
        <w:rPr>
          <w:rFonts w:ascii="Calibri Light" w:hAnsi="Calibri Light" w:cs="Calibri Light"/>
        </w:rPr>
        <w:t>Terry Antonis is the weaker of the two cases. Melbourne Victory recorded only that the clubs had "agreed to terms on the transfer" (</w:t>
      </w:r>
      <w:hyperlink r:id="rId65">
        <w:r>
          <w:rPr>
            <w:rStyle w:val="Hyperlink"/>
            <w:rFonts w:ascii="Calibri Light" w:hAnsi="Calibri Light" w:cs="Calibri Light"/>
          </w:rPr>
          <w:t>Melbourne Victory, 2019</w:t>
        </w:r>
      </w:hyperlink>
      <w:r>
        <w:rPr>
          <w:rFonts w:ascii="Calibri Light" w:hAnsi="Calibri Light" w:cs="Calibri Light"/>
        </w:rPr>
        <w:t>), and he had roughly a year left on his Victory contract at the time of his departure (</w:t>
      </w:r>
      <w:hyperlink r:id="rId66">
        <w:r>
          <w:rPr>
            <w:rStyle w:val="Hyperlink"/>
            <w:rFonts w:ascii="Calibri Light" w:hAnsi="Calibri Light" w:cs="Calibri Light"/>
          </w:rPr>
          <w:t>Melbourne Victory, 2018</w:t>
        </w:r>
      </w:hyperlink>
      <w:r>
        <w:rPr>
          <w:rFonts w:ascii="Calibri Light" w:hAnsi="Calibri Light" w:cs="Calibri Light"/>
        </w:rPr>
        <w:t>). Terms agreed between clubs for a contracted player usually imply consideration, but no club stated that money was paid, and a negotiated release cannot be excluded on the reporting located. The entry is retained because it is reasonable to assume a fee was paid, not because the money is evidenced, and it is flagged.</w:t>
      </w:r>
    </w:p>
    <w:p w14:paraId="3F6B352D" w14:textId="77777777" w:rsidR="003506C4" w:rsidRPr="004B1EAB" w:rsidRDefault="003506C4" w:rsidP="00333897">
      <w:pPr>
        <w:pStyle w:val="Heading3"/>
      </w:pPr>
      <w:bookmarkStart w:id="15" w:name="_Toc243518601"/>
      <w:r w:rsidRPr="004B1EAB">
        <w:t>Departures that did not qualify</w:t>
      </w:r>
      <w:bookmarkEnd w:id="15"/>
    </w:p>
    <w:p w14:paraId="0EE3E135" w14:textId="77777777" w:rsidR="003506C4" w:rsidRDefault="00E855F1" w:rsidP="003506C4">
      <w:pPr>
        <w:rPr>
          <w:rFonts w:ascii="Calibri Light" w:hAnsi="Calibri Light" w:cs="Calibri Light"/>
        </w:rPr>
      </w:pPr>
      <w:r>
        <w:rPr>
          <w:rFonts w:ascii="Calibri Light" w:hAnsi="Calibri Light"/>
        </w:rPr>
        <w:t>A potential qualification was the departure of Isaías, who was recorded as an Undisclosed entry in Adelaide's season record (</w:t>
      </w:r>
      <w:hyperlink r:id="rId67">
        <w:r>
          <w:rPr>
            <w:rStyle w:val="Hyperlink"/>
            <w:rFonts w:ascii="Calibri Light" w:hAnsi="Calibri Light" w:cs="Calibri Light"/>
          </w:rPr>
          <w:t>2019–20 Adelaide United FC Season, n.d.</w:t>
        </w:r>
      </w:hyperlink>
      <w:r>
        <w:rPr>
          <w:rFonts w:ascii="Calibri Light" w:hAnsi="Calibri Light"/>
        </w:rPr>
        <w:t>). However, both the club and the league indicate that no transfer fee was paid. Adelaide announced that the captain "has decided to leave the Club to explore an opportunity overseas" (</w:t>
      </w:r>
      <w:hyperlink r:id="rId68">
        <w:r>
          <w:rPr>
            <w:rStyle w:val="Hyperlink"/>
            <w:rFonts w:ascii="Calibri Light" w:hAnsi="Calibri Light" w:cs="Calibri Light"/>
          </w:rPr>
          <w:t xml:space="preserve">Adelaide United, </w:t>
        </w:r>
        <w:r>
          <w:rPr>
            <w:rStyle w:val="Hyperlink"/>
            <w:rFonts w:ascii="Calibri Light" w:hAnsi="Calibri Light" w:cs="Calibri Light"/>
          </w:rPr>
          <w:lastRenderedPageBreak/>
          <w:t>2019</w:t>
        </w:r>
      </w:hyperlink>
      <w:r>
        <w:rPr>
          <w:rFonts w:ascii="Calibri Light" w:hAnsi="Calibri Light"/>
        </w:rPr>
        <w:t>), and the A-Leagues' own ins-and-outs record for the cycle lists him as released (</w:t>
      </w:r>
      <w:hyperlink r:id="rId69">
        <w:r>
          <w:rPr>
            <w:rStyle w:val="Hyperlink"/>
            <w:rFonts w:ascii="Calibri Light" w:hAnsi="Calibri Light"/>
          </w:rPr>
          <w:t>Keep Up, n.d.b</w:t>
        </w:r>
      </w:hyperlink>
      <w:r>
        <w:rPr>
          <w:rFonts w:ascii="Calibri Light" w:hAnsi="Calibri Light"/>
        </w:rPr>
        <w:t>). Further, at 32 he carried no compensation entitlement. Therefore, the move represents a case in the dataset where the source hierarchy supports not including this potential entry. Similarly, Roy Krishna's move to ATK was recorded as undisclosed (</w:t>
      </w:r>
      <w:hyperlink r:id="rId70">
        <w:r>
          <w:rPr>
            <w:rStyle w:val="Hyperlink"/>
            <w:rFonts w:ascii="Calibri Light" w:hAnsi="Calibri Light" w:cs="Calibri Light"/>
          </w:rPr>
          <w:t>Transfermarkt, n.d.</w:t>
        </w:r>
      </w:hyperlink>
      <w:r>
        <w:rPr>
          <w:rFonts w:ascii="Calibri Light" w:hAnsi="Calibri Light"/>
        </w:rPr>
        <w:t>), yet it was a free transfer at the expiry of his Wellington contract, and at 31 he carried no entitlement (</w:t>
      </w:r>
      <w:hyperlink r:id="rId71">
        <w:r>
          <w:rPr>
            <w:rStyle w:val="Hyperlink"/>
            <w:rFonts w:ascii="Calibri Light" w:hAnsi="Calibri Light" w:cs="Calibri Light"/>
          </w:rPr>
          <w:t>Windon, 2019</w:t>
        </w:r>
      </w:hyperlink>
      <w:r>
        <w:rPr>
          <w:rFonts w:ascii="Calibri Light" w:hAnsi="Calibri Light"/>
        </w:rPr>
        <w:t>).</w:t>
      </w:r>
    </w:p>
    <w:p w14:paraId="57436A45" w14:textId="77777777" w:rsidR="00BD402F" w:rsidRDefault="00BD402F" w:rsidP="003506C4">
      <w:pPr>
        <w:rPr>
          <w:rFonts w:ascii="Calibri Light" w:hAnsi="Calibri Light" w:cs="Calibri Light"/>
        </w:rPr>
      </w:pPr>
      <w:r>
        <w:rPr>
          <w:rFonts w:ascii="Calibri Light" w:hAnsi="Calibri Light"/>
        </w:rPr>
        <w:t>Joe Caletti, a 20-year-old Brisbane academy product, was released at season's end and signed by Florø SK that August (</w:t>
      </w:r>
      <w:hyperlink r:id="rId72">
        <w:r>
          <w:rPr>
            <w:rStyle w:val="Hyperlink"/>
            <w:rFonts w:ascii="Calibri Light" w:hAnsi="Calibri Light" w:cs="Calibri Light"/>
          </w:rPr>
          <w:t>Lewis, 2019a</w:t>
        </w:r>
      </w:hyperlink>
      <w:r>
        <w:rPr>
          <w:rFonts w:ascii="Calibri Light" w:hAnsi="Calibri Light"/>
        </w:rPr>
        <w:t>). A release at expiry does not void an entitlement, and at 20 he was comfortably inside the age window, with roughly three qualifying years served at Brisbane (</w:t>
      </w:r>
      <w:hyperlink r:id="rId73">
        <w:r>
          <w:rPr>
            <w:rStyle w:val="Hyperlink"/>
            <w:rFonts w:ascii="Calibri Light" w:hAnsi="Calibri Light" w:cs="Calibri Light"/>
          </w:rPr>
          <w:t>Lewis, 2019a</w:t>
        </w:r>
      </w:hyperlink>
      <w:r>
        <w:rPr>
          <w:rFonts w:ascii="Calibri Light" w:hAnsi="Calibri Light"/>
        </w:rPr>
        <w:t>). Florø, however, were a semi-professional club in the third tier of Norwegian football (</w:t>
      </w:r>
      <w:hyperlink r:id="rId74">
        <w:r>
          <w:rPr>
            <w:rStyle w:val="Hyperlink"/>
            <w:rFonts w:ascii="Calibri Light" w:hAnsi="Calibri Light" w:cs="Calibri Light"/>
          </w:rPr>
          <w:t>2019 Norwegian Second Division, n.d.</w:t>
        </w:r>
      </w:hyperlink>
      <w:r>
        <w:rPr>
          <w:rFonts w:ascii="Calibri Light" w:hAnsi="Calibri Light"/>
        </w:rPr>
        <w:t>), which could not realistically be expected to sit above Category IV, leaving Brisbane with no compensation entitlement.</w:t>
      </w:r>
    </w:p>
    <w:p w14:paraId="5050C5DD" w14:textId="77777777" w:rsidR="002334BB" w:rsidRDefault="007572DE" w:rsidP="003506C4">
      <w:pPr>
        <w:rPr>
          <w:rFonts w:ascii="Calibri Light" w:hAnsi="Calibri Light" w:cs="Calibri Light"/>
        </w:rPr>
      </w:pPr>
      <w:r>
        <w:rPr>
          <w:rFonts w:ascii="Calibri Light" w:hAnsi="Calibri Light" w:cs="Calibri Light"/>
        </w:rPr>
        <w:t>A</w:t>
      </w:r>
      <w:r w:rsidR="000D0AC0">
        <w:rPr>
          <w:rFonts w:ascii="Calibri Light" w:hAnsi="Calibri Light" w:cs="Calibri Light"/>
        </w:rPr>
        <w:t>n</w:t>
      </w:r>
      <w:r>
        <w:rPr>
          <w:rFonts w:ascii="Calibri Light" w:hAnsi="Calibri Light" w:cs="Calibri Light"/>
        </w:rPr>
        <w:t xml:space="preserve"> observe</w:t>
      </w:r>
      <w:r w:rsidR="006A68CD">
        <w:rPr>
          <w:rFonts w:ascii="Calibri Light" w:hAnsi="Calibri Light" w:cs="Calibri Light"/>
        </w:rPr>
        <w:t>d</w:t>
      </w:r>
      <w:r>
        <w:rPr>
          <w:rFonts w:ascii="Calibri Light" w:hAnsi="Calibri Light" w:cs="Calibri Light"/>
        </w:rPr>
        <w:t xml:space="preserve"> limitation of this season’s sample was that the competition census appeared to omit academy departures, whilst in later seasons, sales of academy players to European clubs surfaced through club announcements. Therefore, the sample likely omitted </w:t>
      </w:r>
      <w:r w:rsidR="000D0AC0">
        <w:rPr>
          <w:rFonts w:ascii="Calibri Light" w:hAnsi="Calibri Light" w:cs="Calibri Light"/>
        </w:rPr>
        <w:t>qualifying</w:t>
      </w:r>
      <w:r>
        <w:rPr>
          <w:rFonts w:ascii="Calibri Light" w:hAnsi="Calibri Light" w:cs="Calibri Light"/>
        </w:rPr>
        <w:t xml:space="preserve"> transfers through this </w:t>
      </w:r>
      <w:r w:rsidR="000D0AC0">
        <w:rPr>
          <w:rFonts w:ascii="Calibri Light" w:hAnsi="Calibri Light" w:cs="Calibri Light"/>
        </w:rPr>
        <w:t>limitation</w:t>
      </w:r>
      <w:r>
        <w:rPr>
          <w:rFonts w:ascii="Calibri Light" w:hAnsi="Calibri Light" w:cs="Calibri Light"/>
        </w:rPr>
        <w:t xml:space="preserve">. </w:t>
      </w:r>
    </w:p>
    <w:p w14:paraId="45C37F3C" w14:textId="77777777" w:rsidR="002334BB" w:rsidRDefault="002334BB">
      <w:pPr>
        <w:rPr>
          <w:rFonts w:ascii="Calibri Light" w:hAnsi="Calibri Light" w:cs="Calibri Light"/>
        </w:rPr>
      </w:pPr>
      <w:r>
        <w:rPr>
          <w:rFonts w:ascii="Calibri Light" w:hAnsi="Calibri Light" w:cs="Calibri Light"/>
        </w:rPr>
        <w:br w:type="page"/>
      </w:r>
    </w:p>
    <w:p w14:paraId="77F4F35D" w14:textId="77777777" w:rsidR="00745DD8" w:rsidRDefault="002334BB" w:rsidP="00333897">
      <w:pPr>
        <w:pStyle w:val="Heading2"/>
      </w:pPr>
      <w:bookmarkStart w:id="16" w:name="_Toc243518602"/>
      <w:r w:rsidRPr="00745DD8">
        <w:lastRenderedPageBreak/>
        <w:t>20</w:t>
      </w:r>
      <w:r>
        <w:t>20/21</w:t>
      </w:r>
      <w:bookmarkEnd w:id="16"/>
    </w:p>
    <w:p w14:paraId="0B293D6F" w14:textId="77777777" w:rsidR="00722674" w:rsidRDefault="002334BB" w:rsidP="00722674">
      <w:pPr>
        <w:rPr>
          <w:rFonts w:ascii="Calibri Light" w:hAnsi="Calibri Light" w:cs="Calibri Light"/>
        </w:rPr>
      </w:pPr>
      <w:r w:rsidRPr="002334BB">
        <w:rPr>
          <w:rFonts w:ascii="Calibri Light" w:hAnsi="Calibri Light" w:cs="Calibri Light"/>
        </w:rPr>
        <w:t>The census for the cycle comprised 145 departur</w:t>
      </w:r>
      <w:r w:rsidR="00833438">
        <w:rPr>
          <w:rFonts w:ascii="Calibri Light" w:hAnsi="Calibri Light" w:cs="Calibri Light"/>
        </w:rPr>
        <w:t>es</w:t>
      </w:r>
      <w:r w:rsidRPr="002334BB">
        <w:rPr>
          <w:rFonts w:ascii="Calibri Light" w:hAnsi="Calibri Light" w:cs="Calibri Light"/>
        </w:rPr>
        <w:t xml:space="preserve">, of which </w:t>
      </w:r>
      <w:r w:rsidR="002C2B24">
        <w:rPr>
          <w:rFonts w:ascii="Calibri Light" w:hAnsi="Calibri Light" w:cs="Calibri Light"/>
        </w:rPr>
        <w:t>ten</w:t>
      </w:r>
      <w:r w:rsidRPr="002334BB">
        <w:rPr>
          <w:rFonts w:ascii="Calibri Light" w:hAnsi="Calibri Light" w:cs="Calibri Light"/>
        </w:rPr>
        <w:t xml:space="preserve"> </w:t>
      </w:r>
      <w:r w:rsidR="00A22D51">
        <w:rPr>
          <w:rFonts w:ascii="Calibri Light" w:hAnsi="Calibri Light" w:cs="Calibri Light"/>
        </w:rPr>
        <w:t>were</w:t>
      </w:r>
      <w:r w:rsidRPr="002334BB">
        <w:rPr>
          <w:rFonts w:ascii="Calibri Light" w:hAnsi="Calibri Light" w:cs="Calibri Light"/>
        </w:rPr>
        <w:t xml:space="preserve"> included. </w:t>
      </w:r>
      <w:r w:rsidR="00545167">
        <w:rPr>
          <w:rFonts w:ascii="Calibri Light" w:hAnsi="Calibri Light" w:cs="Calibri Light"/>
        </w:rPr>
        <w:t>Macarthur FC joined the league as an expansion club this season.</w:t>
      </w:r>
    </w:p>
    <w:p w14:paraId="48268E89" w14:textId="77777777" w:rsidR="002334BB" w:rsidRPr="00722674" w:rsidRDefault="00722674" w:rsidP="00333897">
      <w:pPr>
        <w:pStyle w:val="Heading3"/>
      </w:pPr>
      <w:bookmarkStart w:id="17" w:name="_Toc243518603"/>
      <w:r w:rsidRPr="00CB1D8B">
        <w:t>Departures that returned money</w:t>
      </w:r>
      <w:bookmarkEnd w:id="17"/>
    </w:p>
    <w:tbl>
      <w:tblPr>
        <w:tblStyle w:val="ClarkdownTable"/>
        <w:tblW w:w="0" w:type="auto"/>
        <w:tblInd w:w="0" w:type="dxa"/>
        <w:tblLook w:val="0420" w:firstRow="1" w:lastRow="0" w:firstColumn="0" w:lastColumn="0" w:noHBand="0" w:noVBand="1"/>
      </w:tblPr>
      <w:tblGrid>
        <w:gridCol w:w="493"/>
        <w:gridCol w:w="1164"/>
        <w:gridCol w:w="1525"/>
        <w:gridCol w:w="1524"/>
        <w:gridCol w:w="1341"/>
        <w:gridCol w:w="2969"/>
      </w:tblGrid>
      <w:tr w:rsidR="002334BB" w14:paraId="7495B112" w14:textId="77777777" w:rsidTr="00BA1A73">
        <w:trPr>
          <w:tblHeader/>
        </w:trPr>
        <w:tc>
          <w:tcPr>
            <w:tcW w:w="0" w:type="auto"/>
          </w:tcPr>
          <w:p w14:paraId="0A36F4FD"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796151DE"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258EA830"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6CD6FA8C"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0E56C725"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32229AB4" w14:textId="77777777" w:rsidR="002334BB" w:rsidRPr="002334BB" w:rsidRDefault="002334BB" w:rsidP="002334BB">
            <w:pPr>
              <w:spacing w:line="278" w:lineRule="auto"/>
              <w:rPr>
                <w:rFonts w:ascii="Calibri Light" w:hAnsi="Calibri Light" w:cs="Calibri Light"/>
                <w:b/>
                <w:bCs/>
              </w:rPr>
            </w:pPr>
            <w:r w:rsidRPr="002334BB">
              <w:rPr>
                <w:rFonts w:ascii="Calibri Light" w:hAnsi="Calibri Light" w:cs="Calibri Light"/>
                <w:b/>
                <w:bCs/>
              </w:rPr>
              <w:t>Support</w:t>
            </w:r>
          </w:p>
        </w:tc>
      </w:tr>
      <w:tr w:rsidR="002334BB" w14:paraId="09CA88BB" w14:textId="77777777" w:rsidTr="00BA1A73">
        <w:tc>
          <w:tcPr>
            <w:tcW w:w="0" w:type="auto"/>
          </w:tcPr>
          <w:p w14:paraId="2DB6FCE5"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11</w:t>
            </w:r>
          </w:p>
        </w:tc>
        <w:tc>
          <w:tcPr>
            <w:tcW w:w="0" w:type="auto"/>
          </w:tcPr>
          <w:p w14:paraId="6010B2AF"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Lachlan Brook</w:t>
            </w:r>
          </w:p>
        </w:tc>
        <w:tc>
          <w:tcPr>
            <w:tcW w:w="0" w:type="auto"/>
          </w:tcPr>
          <w:p w14:paraId="7BA3C713"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Adelaide United → Brentford</w:t>
            </w:r>
          </w:p>
        </w:tc>
        <w:tc>
          <w:tcPr>
            <w:tcW w:w="0" w:type="auto"/>
          </w:tcPr>
          <w:p w14:paraId="55192C7F"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Training compensation</w:t>
            </w:r>
          </w:p>
        </w:tc>
        <w:tc>
          <w:tcPr>
            <w:tcW w:w="0" w:type="auto"/>
          </w:tcPr>
          <w:p w14:paraId="41CCE312"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Regulatory entitlement</w:t>
            </w:r>
          </w:p>
        </w:tc>
        <w:tc>
          <w:tcPr>
            <w:tcW w:w="0" w:type="auto"/>
          </w:tcPr>
          <w:p w14:paraId="6C3008B2" w14:textId="77777777" w:rsidR="002334BB" w:rsidRPr="002334BB" w:rsidRDefault="00316D59" w:rsidP="002334BB">
            <w:pPr>
              <w:spacing w:line="278" w:lineRule="auto"/>
              <w:rPr>
                <w:rFonts w:ascii="Calibri Light" w:hAnsi="Calibri Light" w:cs="Calibri Light"/>
              </w:rPr>
            </w:pPr>
            <w:r>
              <w:rPr>
                <w:rFonts w:ascii="Calibri Light" w:hAnsi="Calibri Light"/>
              </w:rPr>
              <w:t>Aged 19 with roughly four qualifying years at Adelaide; joined an English second-tier club (</w:t>
            </w:r>
            <w:hyperlink r:id="rId75">
              <w:r>
                <w:rPr>
                  <w:rStyle w:val="Hyperlink"/>
                  <w:rFonts w:ascii="Calibri Light" w:hAnsi="Calibri Light" w:cs="Calibri Light"/>
                </w:rPr>
                <w:t>Brentford FC, n.d.</w:t>
              </w:r>
            </w:hyperlink>
            <w:r>
              <w:rPr>
                <w:rFonts w:ascii="Calibri Light" w:hAnsi="Calibri Light"/>
              </w:rPr>
              <w:t>)</w:t>
            </w:r>
          </w:p>
        </w:tc>
      </w:tr>
      <w:tr w:rsidR="002334BB" w14:paraId="23A8383B" w14:textId="77777777" w:rsidTr="00BA1A73">
        <w:tc>
          <w:tcPr>
            <w:tcW w:w="0" w:type="auto"/>
          </w:tcPr>
          <w:p w14:paraId="39EC2F59"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12</w:t>
            </w:r>
          </w:p>
        </w:tc>
        <w:tc>
          <w:tcPr>
            <w:tcW w:w="0" w:type="auto"/>
          </w:tcPr>
          <w:p w14:paraId="34E132C3"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Paul Izzo</w:t>
            </w:r>
          </w:p>
        </w:tc>
        <w:tc>
          <w:tcPr>
            <w:tcW w:w="0" w:type="auto"/>
          </w:tcPr>
          <w:p w14:paraId="3E653CFB"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Adelaide United → Xanthi</w:t>
            </w:r>
          </w:p>
        </w:tc>
        <w:tc>
          <w:tcPr>
            <w:tcW w:w="0" w:type="auto"/>
          </w:tcPr>
          <w:p w14:paraId="4CE1305D"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Transfer fee</w:t>
            </w:r>
          </w:p>
        </w:tc>
        <w:tc>
          <w:tcPr>
            <w:tcW w:w="0" w:type="auto"/>
          </w:tcPr>
          <w:p w14:paraId="76094F0D"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Club-stated</w:t>
            </w:r>
          </w:p>
        </w:tc>
        <w:tc>
          <w:tcPr>
            <w:tcW w:w="0" w:type="auto"/>
          </w:tcPr>
          <w:p w14:paraId="5E2A9BCF" w14:textId="77777777" w:rsidR="002334BB" w:rsidRPr="002334BB" w:rsidRDefault="00316D59" w:rsidP="002334BB">
            <w:pPr>
              <w:spacing w:line="278" w:lineRule="auto"/>
              <w:rPr>
                <w:rFonts w:ascii="Calibri Light" w:hAnsi="Calibri Light" w:cs="Calibri Light"/>
              </w:rPr>
            </w:pPr>
            <w:r>
              <w:rPr>
                <w:rFonts w:ascii="Calibri Light" w:hAnsi="Calibri Light"/>
              </w:rPr>
              <w:t>Club announces the transfer "for an undisclosed fee" (</w:t>
            </w:r>
            <w:hyperlink r:id="rId76">
              <w:r>
                <w:rPr>
                  <w:rStyle w:val="Hyperlink"/>
                  <w:rFonts w:ascii="Calibri Light" w:hAnsi="Calibri Light" w:cs="Calibri Light"/>
                </w:rPr>
                <w:t>Adelaide United, 2020a</w:t>
              </w:r>
            </w:hyperlink>
            <w:r>
              <w:rPr>
                <w:rFonts w:ascii="Calibri Light" w:hAnsi="Calibri Light"/>
              </w:rPr>
              <w:t>)</w:t>
            </w:r>
          </w:p>
        </w:tc>
      </w:tr>
      <w:tr w:rsidR="002334BB" w14:paraId="2C44E7C5" w14:textId="77777777" w:rsidTr="00BA1A73">
        <w:tc>
          <w:tcPr>
            <w:tcW w:w="0" w:type="auto"/>
          </w:tcPr>
          <w:p w14:paraId="0781F5B8"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13</w:t>
            </w:r>
          </w:p>
        </w:tc>
        <w:tc>
          <w:tcPr>
            <w:tcW w:w="0" w:type="auto"/>
          </w:tcPr>
          <w:p w14:paraId="1FBC55DC"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Riley McGree</w:t>
            </w:r>
          </w:p>
        </w:tc>
        <w:tc>
          <w:tcPr>
            <w:tcW w:w="0" w:type="auto"/>
          </w:tcPr>
          <w:p w14:paraId="17368D60"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Adelaide United → Charlotte FC</w:t>
            </w:r>
          </w:p>
        </w:tc>
        <w:tc>
          <w:tcPr>
            <w:tcW w:w="0" w:type="auto"/>
          </w:tcPr>
          <w:p w14:paraId="22DA550C"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Transfer fee</w:t>
            </w:r>
          </w:p>
        </w:tc>
        <w:tc>
          <w:tcPr>
            <w:tcW w:w="0" w:type="auto"/>
          </w:tcPr>
          <w:p w14:paraId="2CFD778A"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Figure reported</w:t>
            </w:r>
          </w:p>
        </w:tc>
        <w:tc>
          <w:tcPr>
            <w:tcW w:w="0" w:type="auto"/>
          </w:tcPr>
          <w:p w14:paraId="12DFBC3B" w14:textId="77777777" w:rsidR="002334BB" w:rsidRPr="002334BB" w:rsidRDefault="00316D59" w:rsidP="002334BB">
            <w:pPr>
              <w:spacing w:line="278" w:lineRule="auto"/>
              <w:rPr>
                <w:rFonts w:ascii="Calibri Light" w:hAnsi="Calibri Light" w:cs="Calibri Light"/>
              </w:rPr>
            </w:pPr>
            <w:r>
              <w:rPr>
                <w:rFonts w:ascii="Calibri Light" w:hAnsi="Calibri Light"/>
              </w:rPr>
              <w:t>Club-stated transfer "for an undisclosed fee" (</w:t>
            </w:r>
            <w:hyperlink r:id="rId77">
              <w:r>
                <w:rPr>
                  <w:rStyle w:val="Hyperlink"/>
                  <w:rFonts w:ascii="Calibri Light" w:hAnsi="Calibri Light" w:cs="Calibri Light"/>
                </w:rPr>
                <w:t>Adelaide United, 2020b</w:t>
              </w:r>
            </w:hyperlink>
            <w:r>
              <w:rPr>
                <w:rFonts w:ascii="Calibri Light" w:hAnsi="Calibri Light"/>
              </w:rPr>
              <w:t>); AUD 900,000 reported subsequently (</w:t>
            </w:r>
            <w:hyperlink r:id="rId78">
              <w:r>
                <w:rPr>
                  <w:rStyle w:val="Hyperlink"/>
                  <w:rFonts w:ascii="Calibri Light" w:hAnsi="Calibri Light" w:cs="Calibri Light"/>
                </w:rPr>
                <w:t>Davutovic, 2022</w:t>
              </w:r>
            </w:hyperlink>
            <w:r>
              <w:rPr>
                <w:rFonts w:ascii="Calibri Light" w:hAnsi="Calibri Light"/>
              </w:rPr>
              <w:t>)</w:t>
            </w:r>
          </w:p>
        </w:tc>
      </w:tr>
      <w:tr w:rsidR="002334BB" w14:paraId="78319116" w14:textId="77777777" w:rsidTr="00BA1A73">
        <w:tc>
          <w:tcPr>
            <w:tcW w:w="0" w:type="auto"/>
          </w:tcPr>
          <w:p w14:paraId="6A7C3D3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14</w:t>
            </w:r>
          </w:p>
        </w:tc>
        <w:tc>
          <w:tcPr>
            <w:tcW w:w="0" w:type="auto"/>
          </w:tcPr>
          <w:p w14:paraId="3B45603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Brad Inman</w:t>
            </w:r>
          </w:p>
        </w:tc>
        <w:tc>
          <w:tcPr>
            <w:tcW w:w="0" w:type="auto"/>
          </w:tcPr>
          <w:p w14:paraId="6F88F3C5"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Brisbane Roar → ATK Mohun Bagan</w:t>
            </w:r>
          </w:p>
        </w:tc>
        <w:tc>
          <w:tcPr>
            <w:tcW w:w="0" w:type="auto"/>
          </w:tcPr>
          <w:p w14:paraId="73FCCBF1"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Transfer fee</w:t>
            </w:r>
          </w:p>
        </w:tc>
        <w:tc>
          <w:tcPr>
            <w:tcW w:w="0" w:type="auto"/>
          </w:tcPr>
          <w:p w14:paraId="4428D4A9" w14:textId="77777777" w:rsidR="002334BB" w:rsidRPr="002334BB" w:rsidRDefault="00A00899" w:rsidP="002334BB">
            <w:pPr>
              <w:spacing w:line="278" w:lineRule="auto"/>
              <w:rPr>
                <w:rFonts w:ascii="Calibri Light" w:hAnsi="Calibri Light" w:cs="Calibri Light"/>
              </w:rPr>
            </w:pPr>
            <w:r>
              <w:rPr>
                <w:rFonts w:ascii="Calibri Light" w:hAnsi="Calibri Light" w:cs="Calibri Light"/>
              </w:rPr>
              <w:t>Club-stated</w:t>
            </w:r>
          </w:p>
        </w:tc>
        <w:tc>
          <w:tcPr>
            <w:tcW w:w="0" w:type="auto"/>
          </w:tcPr>
          <w:p w14:paraId="6D7337D3" w14:textId="77777777" w:rsidR="002334BB" w:rsidRPr="002334BB" w:rsidRDefault="00316D59" w:rsidP="002334BB">
            <w:pPr>
              <w:spacing w:line="278" w:lineRule="auto"/>
              <w:rPr>
                <w:rFonts w:ascii="Calibri Light" w:hAnsi="Calibri Light" w:cs="Calibri Light"/>
              </w:rPr>
            </w:pPr>
            <w:r>
              <w:rPr>
                <w:rFonts w:ascii="Calibri Light" w:hAnsi="Calibri Light"/>
              </w:rPr>
              <w:t>Club confirms an agreement "for an undisclosed fee" (</w:t>
            </w:r>
            <w:hyperlink r:id="rId79">
              <w:r>
                <w:rPr>
                  <w:rStyle w:val="Hyperlink"/>
                  <w:rFonts w:ascii="Calibri Light" w:hAnsi="Calibri Light" w:cs="Calibri Light"/>
                </w:rPr>
                <w:t>Brisbane Roar, 2020</w:t>
              </w:r>
            </w:hyperlink>
            <w:r>
              <w:rPr>
                <w:rFonts w:ascii="Calibri Light" w:hAnsi="Calibri Light"/>
              </w:rPr>
              <w:t>)</w:t>
            </w:r>
          </w:p>
        </w:tc>
      </w:tr>
      <w:tr w:rsidR="002334BB" w14:paraId="00F0687E" w14:textId="77777777" w:rsidTr="00BA1A73">
        <w:tc>
          <w:tcPr>
            <w:tcW w:w="0" w:type="auto"/>
          </w:tcPr>
          <w:p w14:paraId="2097E75D"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15</w:t>
            </w:r>
          </w:p>
        </w:tc>
        <w:tc>
          <w:tcPr>
            <w:tcW w:w="0" w:type="auto"/>
          </w:tcPr>
          <w:p w14:paraId="7E93A3B0"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Sam Silvera</w:t>
            </w:r>
          </w:p>
        </w:tc>
        <w:tc>
          <w:tcPr>
            <w:tcW w:w="0" w:type="auto"/>
          </w:tcPr>
          <w:p w14:paraId="00FB8D0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 xml:space="preserve">Central Coast </w:t>
            </w:r>
            <w:r w:rsidR="00F5539A">
              <w:rPr>
                <w:rFonts w:ascii="Calibri Light" w:hAnsi="Calibri Light" w:cs="Calibri Light"/>
              </w:rPr>
              <w:t xml:space="preserve">Mariners </w:t>
            </w:r>
            <w:r w:rsidRPr="002334BB">
              <w:rPr>
                <w:rFonts w:ascii="Calibri Light" w:hAnsi="Calibri Light" w:cs="Calibri Light"/>
              </w:rPr>
              <w:t>→ Paços de Ferreira</w:t>
            </w:r>
          </w:p>
        </w:tc>
        <w:tc>
          <w:tcPr>
            <w:tcW w:w="0" w:type="auto"/>
          </w:tcPr>
          <w:p w14:paraId="4D5E0335"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Transfer fee</w:t>
            </w:r>
          </w:p>
        </w:tc>
        <w:tc>
          <w:tcPr>
            <w:tcW w:w="0" w:type="auto"/>
          </w:tcPr>
          <w:p w14:paraId="2AADF4E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Press-reported</w:t>
            </w:r>
          </w:p>
        </w:tc>
        <w:tc>
          <w:tcPr>
            <w:tcW w:w="0" w:type="auto"/>
          </w:tcPr>
          <w:p w14:paraId="6E990F64" w14:textId="77777777" w:rsidR="002334BB" w:rsidRPr="002334BB" w:rsidRDefault="00316D59" w:rsidP="002334BB">
            <w:pPr>
              <w:spacing w:line="278" w:lineRule="auto"/>
              <w:rPr>
                <w:rFonts w:ascii="Calibri Light" w:hAnsi="Calibri Light" w:cs="Calibri Light"/>
              </w:rPr>
            </w:pPr>
            <w:r>
              <w:rPr>
                <w:rFonts w:ascii="Calibri Light" w:hAnsi="Calibri Light"/>
              </w:rPr>
              <w:t>Reported as a move "for an undisclosed fee" at 19 (</w:t>
            </w:r>
            <w:hyperlink r:id="rId80">
              <w:r>
                <w:rPr>
                  <w:rStyle w:val="Hyperlink"/>
                  <w:rFonts w:ascii="Calibri Light" w:hAnsi="Calibri Light" w:cs="Calibri Light"/>
                </w:rPr>
                <w:t>A-Leagues, 2020b</w:t>
              </w:r>
            </w:hyperlink>
            <w:r>
              <w:rPr>
                <w:rFonts w:ascii="Calibri Light" w:hAnsi="Calibri Light"/>
              </w:rPr>
              <w:t>)</w:t>
            </w:r>
          </w:p>
        </w:tc>
      </w:tr>
      <w:tr w:rsidR="002334BB" w14:paraId="4F3287FC" w14:textId="77777777" w:rsidTr="00BA1A73">
        <w:tc>
          <w:tcPr>
            <w:tcW w:w="0" w:type="auto"/>
          </w:tcPr>
          <w:p w14:paraId="21E55250"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w:t>
            </w:r>
            <w:r w:rsidR="002C2B24">
              <w:rPr>
                <w:rFonts w:ascii="Calibri Light" w:hAnsi="Calibri Light" w:cs="Calibri Light"/>
              </w:rPr>
              <w:t>6</w:t>
            </w:r>
            <w:r w:rsidR="00A00899">
              <w:rPr>
                <w:rFonts w:ascii="Calibri Light" w:hAnsi="Calibri Light" w:cs="Calibri Light"/>
              </w:rPr>
              <w:t>*</w:t>
            </w:r>
          </w:p>
        </w:tc>
        <w:tc>
          <w:tcPr>
            <w:tcW w:w="0" w:type="auto"/>
          </w:tcPr>
          <w:p w14:paraId="759384CD"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Gabriel Popović</w:t>
            </w:r>
          </w:p>
        </w:tc>
        <w:tc>
          <w:tcPr>
            <w:tcW w:w="0" w:type="auto"/>
          </w:tcPr>
          <w:p w14:paraId="375AAB9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Perth Glory → Xanthi</w:t>
            </w:r>
          </w:p>
        </w:tc>
        <w:tc>
          <w:tcPr>
            <w:tcW w:w="0" w:type="auto"/>
          </w:tcPr>
          <w:p w14:paraId="2C758C5C"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Training compensation</w:t>
            </w:r>
          </w:p>
        </w:tc>
        <w:tc>
          <w:tcPr>
            <w:tcW w:w="0" w:type="auto"/>
          </w:tcPr>
          <w:p w14:paraId="34966A5B"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Regulatory entitlement</w:t>
            </w:r>
          </w:p>
        </w:tc>
        <w:tc>
          <w:tcPr>
            <w:tcW w:w="0" w:type="auto"/>
          </w:tcPr>
          <w:p w14:paraId="097B0319" w14:textId="77777777" w:rsidR="002334BB" w:rsidRPr="002334BB" w:rsidRDefault="00316D59" w:rsidP="002334BB">
            <w:pPr>
              <w:spacing w:line="278" w:lineRule="auto"/>
              <w:rPr>
                <w:rFonts w:ascii="Calibri Light" w:hAnsi="Calibri Light" w:cs="Calibri Light"/>
              </w:rPr>
            </w:pPr>
            <w:r>
              <w:rPr>
                <w:rFonts w:ascii="Calibri Light" w:hAnsi="Calibri Light"/>
              </w:rPr>
              <w:t>Aged 17, Perth youth from 2019, debut at 16 (</w:t>
            </w:r>
            <w:hyperlink r:id="rId81">
              <w:r>
                <w:rPr>
                  <w:rStyle w:val="Hyperlink"/>
                  <w:rFonts w:ascii="Calibri Light" w:hAnsi="Calibri Light" w:cs="Calibri Light"/>
                </w:rPr>
                <w:t>Gabriel Popovic, n.d.</w:t>
              </w:r>
            </w:hyperlink>
            <w:r>
              <w:rPr>
                <w:rFonts w:ascii="Calibri Light" w:hAnsi="Calibri Light"/>
              </w:rPr>
              <w:t>)</w:t>
            </w:r>
          </w:p>
        </w:tc>
      </w:tr>
      <w:tr w:rsidR="002334BB" w14:paraId="77C2479E" w14:textId="77777777" w:rsidTr="00BA1A73">
        <w:tc>
          <w:tcPr>
            <w:tcW w:w="0" w:type="auto"/>
          </w:tcPr>
          <w:p w14:paraId="6097A756"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w:t>
            </w:r>
            <w:r w:rsidR="002C2B24">
              <w:rPr>
                <w:rFonts w:ascii="Calibri Light" w:hAnsi="Calibri Light" w:cs="Calibri Light"/>
              </w:rPr>
              <w:t>7</w:t>
            </w:r>
            <w:r w:rsidR="00A00899">
              <w:rPr>
                <w:rFonts w:ascii="Calibri Light" w:hAnsi="Calibri Light" w:cs="Calibri Light"/>
              </w:rPr>
              <w:t>*</w:t>
            </w:r>
          </w:p>
        </w:tc>
        <w:tc>
          <w:tcPr>
            <w:tcW w:w="0" w:type="auto"/>
          </w:tcPr>
          <w:p w14:paraId="34FB7173"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Kristian Popović</w:t>
            </w:r>
          </w:p>
        </w:tc>
        <w:tc>
          <w:tcPr>
            <w:tcW w:w="0" w:type="auto"/>
          </w:tcPr>
          <w:p w14:paraId="2D3C0F23"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Perth Glory → Xanthi</w:t>
            </w:r>
          </w:p>
        </w:tc>
        <w:tc>
          <w:tcPr>
            <w:tcW w:w="0" w:type="auto"/>
          </w:tcPr>
          <w:p w14:paraId="741D7AB1"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Training compensation</w:t>
            </w:r>
          </w:p>
        </w:tc>
        <w:tc>
          <w:tcPr>
            <w:tcW w:w="0" w:type="auto"/>
          </w:tcPr>
          <w:p w14:paraId="29F8D55C"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Regulatory entitlement</w:t>
            </w:r>
          </w:p>
        </w:tc>
        <w:tc>
          <w:tcPr>
            <w:tcW w:w="0" w:type="auto"/>
          </w:tcPr>
          <w:p w14:paraId="4A1DE40B" w14:textId="77777777" w:rsidR="002334BB" w:rsidRPr="002334BB" w:rsidRDefault="00316D59" w:rsidP="002334BB">
            <w:pPr>
              <w:spacing w:line="278" w:lineRule="auto"/>
              <w:rPr>
                <w:rFonts w:ascii="Calibri Light" w:hAnsi="Calibri Light" w:cs="Calibri Light"/>
              </w:rPr>
            </w:pPr>
            <w:r>
              <w:rPr>
                <w:rFonts w:ascii="Calibri Light" w:hAnsi="Calibri Light"/>
              </w:rPr>
              <w:t>Aged 19, Perth youth from 2018 (</w:t>
            </w:r>
            <w:hyperlink r:id="rId82">
              <w:r>
                <w:rPr>
                  <w:rStyle w:val="Hyperlink"/>
                  <w:rFonts w:ascii="Calibri Light" w:hAnsi="Calibri Light" w:cs="Calibri Light"/>
                </w:rPr>
                <w:t>Kristian Popovic, n.d.</w:t>
              </w:r>
            </w:hyperlink>
            <w:r>
              <w:rPr>
                <w:rFonts w:ascii="Calibri Light" w:hAnsi="Calibri Light"/>
              </w:rPr>
              <w:t>)</w:t>
            </w:r>
          </w:p>
        </w:tc>
      </w:tr>
      <w:tr w:rsidR="002334BB" w14:paraId="59CC17C5" w14:textId="77777777" w:rsidTr="00BA1A73">
        <w:tc>
          <w:tcPr>
            <w:tcW w:w="0" w:type="auto"/>
          </w:tcPr>
          <w:p w14:paraId="73427F7E"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1</w:t>
            </w:r>
            <w:r w:rsidR="002C2B24">
              <w:rPr>
                <w:rFonts w:ascii="Calibri Light" w:hAnsi="Calibri Light" w:cs="Calibri Light"/>
              </w:rPr>
              <w:t>8</w:t>
            </w:r>
            <w:r w:rsidR="00A00899">
              <w:rPr>
                <w:rFonts w:ascii="Calibri Light" w:hAnsi="Calibri Light" w:cs="Calibri Light"/>
              </w:rPr>
              <w:t>*</w:t>
            </w:r>
          </w:p>
        </w:tc>
        <w:tc>
          <w:tcPr>
            <w:tcW w:w="0" w:type="auto"/>
          </w:tcPr>
          <w:p w14:paraId="5921F1CB"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Callan Elliot</w:t>
            </w:r>
          </w:p>
        </w:tc>
        <w:tc>
          <w:tcPr>
            <w:tcW w:w="0" w:type="auto"/>
          </w:tcPr>
          <w:p w14:paraId="0645DDAE"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Wellington Phoenix → Xanthi</w:t>
            </w:r>
          </w:p>
        </w:tc>
        <w:tc>
          <w:tcPr>
            <w:tcW w:w="0" w:type="auto"/>
          </w:tcPr>
          <w:p w14:paraId="41560306"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Training compensation</w:t>
            </w:r>
          </w:p>
        </w:tc>
        <w:tc>
          <w:tcPr>
            <w:tcW w:w="0" w:type="auto"/>
          </w:tcPr>
          <w:p w14:paraId="1BBEDA78"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Regulatory entitlement</w:t>
            </w:r>
          </w:p>
        </w:tc>
        <w:tc>
          <w:tcPr>
            <w:tcW w:w="0" w:type="auto"/>
          </w:tcPr>
          <w:p w14:paraId="03CFE68B" w14:textId="77777777" w:rsidR="002334BB" w:rsidRPr="002334BB" w:rsidRDefault="00316D59" w:rsidP="002334BB">
            <w:pPr>
              <w:spacing w:line="278" w:lineRule="auto"/>
              <w:rPr>
                <w:rFonts w:ascii="Calibri Light" w:hAnsi="Calibri Light" w:cs="Calibri Light"/>
              </w:rPr>
            </w:pPr>
            <w:r>
              <w:rPr>
                <w:rFonts w:ascii="Calibri Light" w:hAnsi="Calibri Light"/>
              </w:rPr>
              <w:t>Aged 21, signed October 2018, roughly two qualifying years (</w:t>
            </w:r>
            <w:hyperlink r:id="rId83">
              <w:r>
                <w:rPr>
                  <w:rStyle w:val="Hyperlink"/>
                  <w:rFonts w:ascii="Calibri Light" w:hAnsi="Calibri Light" w:cs="Calibri Light"/>
                </w:rPr>
                <w:t>Wellington Phoenix, 2020a</w:t>
              </w:r>
            </w:hyperlink>
            <w:r>
              <w:rPr>
                <w:rFonts w:ascii="Calibri Light" w:hAnsi="Calibri Light"/>
              </w:rPr>
              <w:t>)</w:t>
            </w:r>
          </w:p>
        </w:tc>
      </w:tr>
      <w:tr w:rsidR="002334BB" w14:paraId="196E07FD" w14:textId="77777777" w:rsidTr="00BA1A73">
        <w:tc>
          <w:tcPr>
            <w:tcW w:w="0" w:type="auto"/>
          </w:tcPr>
          <w:p w14:paraId="05B8C007" w14:textId="77777777" w:rsidR="002334BB" w:rsidRPr="002334BB" w:rsidRDefault="002C2B24" w:rsidP="002334BB">
            <w:pPr>
              <w:spacing w:line="278" w:lineRule="auto"/>
              <w:rPr>
                <w:rFonts w:ascii="Calibri Light" w:hAnsi="Calibri Light" w:cs="Calibri Light"/>
              </w:rPr>
            </w:pPr>
            <w:r>
              <w:rPr>
                <w:rFonts w:ascii="Calibri Light" w:hAnsi="Calibri Light" w:cs="Calibri Light"/>
              </w:rPr>
              <w:lastRenderedPageBreak/>
              <w:t>19</w:t>
            </w:r>
            <w:r w:rsidR="00A00899">
              <w:rPr>
                <w:rFonts w:ascii="Calibri Light" w:hAnsi="Calibri Light" w:cs="Calibri Light"/>
              </w:rPr>
              <w:t>*</w:t>
            </w:r>
          </w:p>
        </w:tc>
        <w:tc>
          <w:tcPr>
            <w:tcW w:w="0" w:type="auto"/>
          </w:tcPr>
          <w:p w14:paraId="1BAB8FC2"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Callum McCowatt</w:t>
            </w:r>
          </w:p>
        </w:tc>
        <w:tc>
          <w:tcPr>
            <w:tcW w:w="0" w:type="auto"/>
          </w:tcPr>
          <w:p w14:paraId="1FB6B655"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Wellington Phoenix → FC Helsingør</w:t>
            </w:r>
          </w:p>
        </w:tc>
        <w:tc>
          <w:tcPr>
            <w:tcW w:w="0" w:type="auto"/>
          </w:tcPr>
          <w:p w14:paraId="3F7D9ED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Training compensation</w:t>
            </w:r>
          </w:p>
        </w:tc>
        <w:tc>
          <w:tcPr>
            <w:tcW w:w="0" w:type="auto"/>
          </w:tcPr>
          <w:p w14:paraId="51436E47" w14:textId="77777777" w:rsidR="002334BB" w:rsidRPr="002334BB" w:rsidRDefault="002334BB" w:rsidP="002334BB">
            <w:pPr>
              <w:spacing w:line="278" w:lineRule="auto"/>
              <w:rPr>
                <w:rFonts w:ascii="Calibri Light" w:hAnsi="Calibri Light" w:cs="Calibri Light"/>
              </w:rPr>
            </w:pPr>
            <w:r w:rsidRPr="002334BB">
              <w:rPr>
                <w:rFonts w:ascii="Calibri Light" w:hAnsi="Calibri Light" w:cs="Calibri Light"/>
              </w:rPr>
              <w:t>Regulatory entitlement</w:t>
            </w:r>
          </w:p>
        </w:tc>
        <w:tc>
          <w:tcPr>
            <w:tcW w:w="0" w:type="auto"/>
          </w:tcPr>
          <w:p w14:paraId="22EA8145" w14:textId="77777777" w:rsidR="002334BB" w:rsidRPr="002334BB" w:rsidRDefault="00316D59" w:rsidP="002334BB">
            <w:pPr>
              <w:spacing w:line="278" w:lineRule="auto"/>
              <w:rPr>
                <w:rFonts w:ascii="Calibri Light" w:hAnsi="Calibri Light" w:cs="Calibri Light"/>
              </w:rPr>
            </w:pPr>
            <w:r>
              <w:rPr>
                <w:rFonts w:ascii="Calibri Light" w:hAnsi="Calibri Light"/>
              </w:rPr>
              <w:t>Aged 21, roughly ten months qualifying (</w:t>
            </w:r>
            <w:hyperlink r:id="rId84">
              <w:r>
                <w:rPr>
                  <w:rStyle w:val="Hyperlink"/>
                  <w:rFonts w:ascii="Calibri Light" w:hAnsi="Calibri Light" w:cs="Calibri Light"/>
                </w:rPr>
                <w:t>Callum McCowatt, n.d.</w:t>
              </w:r>
            </w:hyperlink>
            <w:r>
              <w:rPr>
                <w:rFonts w:ascii="Calibri Light" w:hAnsi="Calibri Light"/>
              </w:rPr>
              <w:t>); joined a Danish second-tier club (</w:t>
            </w:r>
            <w:hyperlink r:id="rId85">
              <w:r>
                <w:rPr>
                  <w:rStyle w:val="Hyperlink"/>
                  <w:rFonts w:ascii="Calibri Light" w:hAnsi="Calibri Light" w:cs="Calibri Light"/>
                </w:rPr>
                <w:t>New Zealand Football, 2020</w:t>
              </w:r>
            </w:hyperlink>
            <w:r>
              <w:rPr>
                <w:rFonts w:ascii="Calibri Light" w:hAnsi="Calibri Light"/>
              </w:rPr>
              <w:t>)</w:t>
            </w:r>
          </w:p>
        </w:tc>
      </w:tr>
      <w:tr w:rsidR="002334BB" w:rsidRPr="00D14EB1" w14:paraId="5BB7DCB7" w14:textId="77777777" w:rsidTr="00BA1A73">
        <w:tc>
          <w:tcPr>
            <w:tcW w:w="0" w:type="auto"/>
          </w:tcPr>
          <w:p w14:paraId="2D35392C" w14:textId="77777777" w:rsidR="002334BB" w:rsidRPr="00D14EB1" w:rsidRDefault="002334BB" w:rsidP="002334BB">
            <w:pPr>
              <w:spacing w:line="278" w:lineRule="auto"/>
              <w:rPr>
                <w:rFonts w:ascii="Calibri Light" w:hAnsi="Calibri Light" w:cs="Calibri Light"/>
              </w:rPr>
            </w:pPr>
            <w:r w:rsidRPr="00D14EB1">
              <w:rPr>
                <w:rFonts w:ascii="Calibri Light" w:hAnsi="Calibri Light" w:cs="Calibri Light"/>
              </w:rPr>
              <w:t>2</w:t>
            </w:r>
            <w:r w:rsidR="002C2B24" w:rsidRPr="00D14EB1">
              <w:rPr>
                <w:rFonts w:ascii="Calibri Light" w:hAnsi="Calibri Light" w:cs="Calibri Light"/>
              </w:rPr>
              <w:t>0</w:t>
            </w:r>
          </w:p>
        </w:tc>
        <w:tc>
          <w:tcPr>
            <w:tcW w:w="0" w:type="auto"/>
          </w:tcPr>
          <w:p w14:paraId="6DDF12AA" w14:textId="77777777" w:rsidR="002334BB" w:rsidRPr="00D14EB1" w:rsidRDefault="002334BB" w:rsidP="002334BB">
            <w:pPr>
              <w:spacing w:line="278" w:lineRule="auto"/>
              <w:rPr>
                <w:rFonts w:ascii="Calibri Light" w:hAnsi="Calibri Light" w:cs="Calibri Light"/>
              </w:rPr>
            </w:pPr>
            <w:r w:rsidRPr="00D14EB1">
              <w:rPr>
                <w:rFonts w:ascii="Calibri Light" w:hAnsi="Calibri Light" w:cs="Calibri Light"/>
              </w:rPr>
              <w:t>Liberato Cacace</w:t>
            </w:r>
          </w:p>
        </w:tc>
        <w:tc>
          <w:tcPr>
            <w:tcW w:w="0" w:type="auto"/>
          </w:tcPr>
          <w:p w14:paraId="21DC011D" w14:textId="77777777" w:rsidR="002334BB" w:rsidRPr="00D14EB1" w:rsidRDefault="002334BB" w:rsidP="002334BB">
            <w:pPr>
              <w:spacing w:line="278" w:lineRule="auto"/>
              <w:rPr>
                <w:rFonts w:ascii="Calibri Light" w:hAnsi="Calibri Light" w:cs="Calibri Light"/>
              </w:rPr>
            </w:pPr>
            <w:r w:rsidRPr="00D14EB1">
              <w:rPr>
                <w:rFonts w:ascii="Calibri Light" w:hAnsi="Calibri Light" w:cs="Calibri Light"/>
              </w:rPr>
              <w:t>Wellington Phoenix → Sint-Truiden</w:t>
            </w:r>
          </w:p>
        </w:tc>
        <w:tc>
          <w:tcPr>
            <w:tcW w:w="0" w:type="auto"/>
          </w:tcPr>
          <w:p w14:paraId="10238B08" w14:textId="77777777" w:rsidR="002334BB" w:rsidRPr="00D14EB1" w:rsidRDefault="002334BB" w:rsidP="002334BB">
            <w:pPr>
              <w:spacing w:line="278" w:lineRule="auto"/>
              <w:rPr>
                <w:rFonts w:ascii="Calibri Light" w:hAnsi="Calibri Light" w:cs="Calibri Light"/>
              </w:rPr>
            </w:pPr>
            <w:r w:rsidRPr="00D14EB1">
              <w:rPr>
                <w:rFonts w:ascii="Calibri Light" w:hAnsi="Calibri Light" w:cs="Calibri Light"/>
              </w:rPr>
              <w:t>Transfer fee</w:t>
            </w:r>
          </w:p>
        </w:tc>
        <w:tc>
          <w:tcPr>
            <w:tcW w:w="0" w:type="auto"/>
          </w:tcPr>
          <w:p w14:paraId="3E996F0C" w14:textId="77777777" w:rsidR="002334BB" w:rsidRPr="00D14EB1" w:rsidRDefault="00316D59" w:rsidP="002334BB">
            <w:pPr>
              <w:spacing w:line="278" w:lineRule="auto"/>
              <w:rPr>
                <w:rFonts w:ascii="Calibri Light" w:hAnsi="Calibri Light" w:cs="Calibri Light"/>
              </w:rPr>
            </w:pPr>
            <w:r w:rsidRPr="00D14EB1">
              <w:rPr>
                <w:rFonts w:ascii="Calibri Light" w:hAnsi="Calibri Light" w:cs="Calibri Light"/>
              </w:rPr>
              <w:t>Press-reported</w:t>
            </w:r>
          </w:p>
        </w:tc>
        <w:tc>
          <w:tcPr>
            <w:tcW w:w="0" w:type="auto"/>
          </w:tcPr>
          <w:p w14:paraId="1F460198" w14:textId="77777777" w:rsidR="002334BB" w:rsidRPr="00D14EB1" w:rsidRDefault="00316D59" w:rsidP="002334BB">
            <w:pPr>
              <w:spacing w:line="278" w:lineRule="auto"/>
              <w:rPr>
                <w:rFonts w:ascii="Calibri Light" w:hAnsi="Calibri Light" w:cs="Calibri Light"/>
              </w:rPr>
            </w:pPr>
            <w:r w:rsidRPr="00D14EB1">
              <w:rPr>
                <w:rFonts w:ascii="Calibri Light" w:hAnsi="Calibri Light"/>
              </w:rPr>
              <w:t>Belgian reporting puts the fee above €1.2m (</w:t>
            </w:r>
            <w:hyperlink r:id="rId86">
              <w:r w:rsidRPr="00D14EB1">
                <w:rPr>
                  <w:rStyle w:val="Hyperlink"/>
                  <w:rFonts w:ascii="Calibri Light" w:hAnsi="Calibri Light" w:cs="Calibri Light"/>
                </w:rPr>
                <w:t>Het Laatste Nieuws, 2020</w:t>
              </w:r>
            </w:hyperlink>
            <w:r w:rsidRPr="00D14EB1">
              <w:rPr>
                <w:rFonts w:ascii="Calibri Light" w:hAnsi="Calibri Light"/>
              </w:rPr>
              <w:t>); Wellington states only that terms were agreed (</w:t>
            </w:r>
            <w:hyperlink r:id="rId87">
              <w:r w:rsidRPr="00D14EB1">
                <w:rPr>
                  <w:rStyle w:val="Hyperlink"/>
                  <w:rFonts w:ascii="Calibri Light" w:hAnsi="Calibri Light" w:cs="Calibri Light"/>
                </w:rPr>
                <w:t>Wellington Phoenix, 2020b</w:t>
              </w:r>
            </w:hyperlink>
            <w:r w:rsidRPr="00D14EB1">
              <w:rPr>
                <w:rFonts w:ascii="Calibri Light" w:hAnsi="Calibri Light"/>
              </w:rPr>
              <w:t>)</w:t>
            </w:r>
          </w:p>
        </w:tc>
      </w:tr>
    </w:tbl>
    <w:p w14:paraId="379B30AC" w14:textId="77777777" w:rsidR="00A00899" w:rsidRPr="00B82391" w:rsidRDefault="00A00899" w:rsidP="00A00899">
      <w:pPr>
        <w:rPr>
          <w:rFonts w:ascii="Calibri Light" w:hAnsi="Calibri Light" w:cs="Calibri Light"/>
        </w:rPr>
      </w:pPr>
      <w:r w:rsidRPr="00D14EB1">
        <w:rPr>
          <w:rFonts w:ascii="Calibri Light" w:hAnsi="Calibri Light" w:cs="Calibri Light"/>
          <w:i/>
          <w:iCs/>
        </w:rPr>
        <w:t>* Inclusion flagged.</w:t>
      </w:r>
      <w:r w:rsidRPr="00D14EB1">
        <w:rPr>
          <w:rFonts w:ascii="Calibri Light" w:hAnsi="Calibri Light" w:cs="Calibri Light"/>
        </w:rPr>
        <w:t xml:space="preserve"> Gabriel Popović, Kristian Popović, Elliot and McCowatt: the receiving club's category cannot</w:t>
      </w:r>
      <w:r w:rsidRPr="00A00899">
        <w:rPr>
          <w:rFonts w:ascii="Calibri Light" w:hAnsi="Calibri Light" w:cs="Calibri Light"/>
        </w:rPr>
        <w:t xml:space="preserve"> be established</w:t>
      </w:r>
      <w:r>
        <w:rPr>
          <w:rFonts w:ascii="Calibri Light" w:hAnsi="Calibri Light" w:cs="Calibri Light"/>
        </w:rPr>
        <w:t xml:space="preserve">, </w:t>
      </w:r>
      <w:r w:rsidRPr="00A00899">
        <w:rPr>
          <w:rFonts w:ascii="Calibri Light" w:hAnsi="Calibri Light" w:cs="Calibri Light"/>
        </w:rPr>
        <w:t>and Category IV cannot be ruled out. McCowatt also holds roughly ten months of qualifying service.</w:t>
      </w:r>
    </w:p>
    <w:p w14:paraId="57A7084E" w14:textId="77777777" w:rsidR="00722674" w:rsidRPr="00CB1D8B" w:rsidRDefault="00722674" w:rsidP="00333897">
      <w:pPr>
        <w:pStyle w:val="Heading3"/>
      </w:pPr>
      <w:bookmarkStart w:id="18" w:name="_Toc243518604"/>
      <w:r w:rsidRPr="00CB1D8B">
        <w:t>Entries requiring explanation</w:t>
      </w:r>
      <w:bookmarkEnd w:id="18"/>
    </w:p>
    <w:p w14:paraId="3DF67FAA" w14:textId="77777777" w:rsidR="00D2140E" w:rsidRDefault="00D2140E" w:rsidP="002334BB">
      <w:pPr>
        <w:rPr>
          <w:rFonts w:ascii="Calibri Light" w:hAnsi="Calibri Light" w:cs="Calibri Light"/>
        </w:rPr>
      </w:pPr>
      <w:r>
        <w:rPr>
          <w:rFonts w:ascii="Calibri Light" w:hAnsi="Calibri Light"/>
        </w:rPr>
        <w:t>Cacace and McGree's departures represent the season's two largest reported figures. In both cases, a fee being paid was well established, yet the amount was not. Adelaide stated that McGree moved "for an undisclosed fee" (</w:t>
      </w:r>
      <w:hyperlink r:id="rId88">
        <w:r>
          <w:rPr>
            <w:rStyle w:val="Hyperlink"/>
            <w:rFonts w:ascii="Calibri Light" w:hAnsi="Calibri Light" w:cs="Calibri Light"/>
          </w:rPr>
          <w:t>Adelaide United, 2020b</w:t>
        </w:r>
      </w:hyperlink>
      <w:r>
        <w:rPr>
          <w:rFonts w:ascii="Calibri Light" w:hAnsi="Calibri Light"/>
        </w:rPr>
        <w:t>), and the sum of AUD 900,000 comes from a later A-Leagues account of the club's return on him (</w:t>
      </w:r>
      <w:hyperlink r:id="rId89">
        <w:r>
          <w:rPr>
            <w:rStyle w:val="Hyperlink"/>
            <w:rFonts w:ascii="Calibri Light" w:hAnsi="Calibri Light" w:cs="Calibri Light"/>
          </w:rPr>
          <w:t>Davutovic, 2022</w:t>
        </w:r>
      </w:hyperlink>
      <w:r>
        <w:rPr>
          <w:rFonts w:ascii="Calibri Light" w:hAnsi="Calibri Light"/>
        </w:rPr>
        <w:t>) rather than from any contemporary report. Cacace's case had greater ambiguity regarding the reported fee. The fee was asserted only in Belgian reporting, which reported it above €1.2 million (</w:t>
      </w:r>
      <w:hyperlink r:id="rId90">
        <w:r>
          <w:rPr>
            <w:rStyle w:val="Hyperlink"/>
            <w:rFonts w:ascii="Calibri Light" w:hAnsi="Calibri Light" w:cs="Calibri Light"/>
          </w:rPr>
          <w:t>Het Laatste Nieuws, 2020</w:t>
        </w:r>
      </w:hyperlink>
      <w:r>
        <w:rPr>
          <w:rFonts w:ascii="Calibri Light" w:hAnsi="Calibri Light"/>
        </w:rPr>
        <w:t>), whilst Wellington stated only that it had "agreed terms with Sint-Truiden on the transfer" (</w:t>
      </w:r>
      <w:hyperlink r:id="rId91">
        <w:r>
          <w:rPr>
            <w:rStyle w:val="Hyperlink"/>
            <w:rFonts w:ascii="Calibri Light" w:hAnsi="Calibri Light" w:cs="Calibri Light"/>
          </w:rPr>
          <w:t>Wellington Phoenix, 2020b</w:t>
        </w:r>
      </w:hyperlink>
      <w:r>
        <w:rPr>
          <w:rFonts w:ascii="Calibri Light" w:hAnsi="Calibri Light"/>
        </w:rPr>
        <w:t>). Contemporary New Zealand reporting disputed the Belgian figure, placing the fee in the mid-to-high six figures with add-ons (</w:t>
      </w:r>
      <w:hyperlink r:id="rId92">
        <w:r>
          <w:rPr>
            <w:rStyle w:val="Hyperlink"/>
            <w:rFonts w:ascii="Calibri Light" w:hAnsi="Calibri Light" w:cs="Calibri Light"/>
          </w:rPr>
          <w:t>The Niche Cache, 2020</w:t>
        </w:r>
      </w:hyperlink>
      <w:r>
        <w:rPr>
          <w:rFonts w:ascii="Calibri Light" w:hAnsi="Calibri Light"/>
        </w:rPr>
        <w:t>). Both figures therefore carry this caveat, Cacace's especially.</w:t>
      </w:r>
    </w:p>
    <w:p w14:paraId="348C62BE" w14:textId="77777777" w:rsidR="003C4956" w:rsidRDefault="003C4956" w:rsidP="002334BB">
      <w:pPr>
        <w:rPr>
          <w:rFonts w:ascii="Calibri Light" w:hAnsi="Calibri Light" w:cs="Calibri Light"/>
        </w:rPr>
      </w:pPr>
      <w:r>
        <w:rPr>
          <w:rFonts w:ascii="Calibri Light" w:hAnsi="Calibri Light"/>
        </w:rPr>
        <w:t>Three of the five compensation entries share a common destination and weakness. Gabriel Popović, Kristian Popović and Callan Elliot all moved to Xanthi, a Super League Greece 2 side (</w:t>
      </w:r>
      <w:hyperlink r:id="rId93">
        <w:r>
          <w:rPr>
            <w:rStyle w:val="Hyperlink"/>
            <w:rFonts w:ascii="Calibri Light" w:hAnsi="Calibri Light" w:cs="Calibri Light"/>
          </w:rPr>
          <w:t>Adelaide United, 2020a</w:t>
        </w:r>
      </w:hyperlink>
      <w:r>
        <w:rPr>
          <w:rFonts w:ascii="Calibri Light" w:hAnsi="Calibri Light"/>
        </w:rPr>
        <w:t>), between September and October 2020. All three satisfied the age and qualifying-service limbs, though with varying evidence. Wellington recorded that Elliot "departed the club following the conclusion of his contract", having signed in October 2018 and left aged 21 (</w:t>
      </w:r>
      <w:hyperlink r:id="rId94">
        <w:r>
          <w:rPr>
            <w:rStyle w:val="Hyperlink"/>
            <w:rFonts w:ascii="Calibri Light" w:hAnsi="Calibri Light" w:cs="Calibri Light"/>
          </w:rPr>
          <w:t>Wellington Phoenix, 2020a</w:t>
        </w:r>
      </w:hyperlink>
      <w:r>
        <w:rPr>
          <w:rFonts w:ascii="Calibri Light" w:hAnsi="Calibri Light"/>
        </w:rPr>
        <w:t>). Neither Popović departure was followed by a club statement of any kind, and their ages, spans and contract status were only evidenced by the Perth Glory season record (</w:t>
      </w:r>
      <w:hyperlink r:id="rId95">
        <w:r>
          <w:rPr>
            <w:rStyle w:val="Hyperlink"/>
            <w:rFonts w:ascii="Calibri Light" w:hAnsi="Calibri Light" w:cs="Calibri Light"/>
          </w:rPr>
          <w:t>2020–21 Perth Glory FC season, n.d.</w:t>
        </w:r>
      </w:hyperlink>
      <w:r>
        <w:rPr>
          <w:rFonts w:ascii="Calibri Light" w:hAnsi="Calibri Light"/>
        </w:rPr>
        <w:t>). Furthermore, Xanthi's category could not be established. Yet, what differentiates this case from Caletti's move to Florø SK is that Xanthi were a professional second-division club rather than a semi-</w:t>
      </w:r>
      <w:r>
        <w:rPr>
          <w:rFonts w:ascii="Calibri Light" w:hAnsi="Calibri Light"/>
        </w:rPr>
        <w:lastRenderedPageBreak/>
        <w:t>professional third-tier one, so Category III or above is the likelier reading. Category IV cannot be excluded, and all three are flagged accordingly.</w:t>
      </w:r>
    </w:p>
    <w:p w14:paraId="08B4DF87" w14:textId="77777777" w:rsidR="00187190" w:rsidRDefault="00187190" w:rsidP="002334BB">
      <w:pPr>
        <w:rPr>
          <w:rFonts w:ascii="Calibri Light" w:hAnsi="Calibri Light" w:cs="Calibri Light"/>
        </w:rPr>
      </w:pPr>
      <w:r>
        <w:rPr>
          <w:rFonts w:ascii="Calibri Light" w:hAnsi="Calibri Light"/>
        </w:rPr>
        <w:t xml:space="preserve">Callum McCowatt's move to FC Helsingør satisfied the conditions to qualify for </w:t>
      </w:r>
      <w:proofErr w:type="gramStart"/>
      <w:r>
        <w:rPr>
          <w:rFonts w:ascii="Calibri Light" w:hAnsi="Calibri Light"/>
        </w:rPr>
        <w:t>compensation, yet</w:t>
      </w:r>
      <w:proofErr w:type="gramEnd"/>
      <w:r>
        <w:rPr>
          <w:rFonts w:ascii="Calibri Light" w:hAnsi="Calibri Light"/>
        </w:rPr>
        <w:t xml:space="preserve"> represents the only entry in the dataset flagged for two separate reasons. He joined Wellington on 26 June 2019 and turned 21 on 30 April 2020 (</w:t>
      </w:r>
      <w:hyperlink r:id="rId96">
        <w:r>
          <w:rPr>
            <w:rStyle w:val="Hyperlink"/>
            <w:rFonts w:ascii="Calibri Light" w:hAnsi="Calibri Light" w:cs="Calibri Light"/>
          </w:rPr>
          <w:t>Callum McCowatt, n.d.</w:t>
        </w:r>
      </w:hyperlink>
      <w:r>
        <w:rPr>
          <w:rFonts w:ascii="Calibri Light" w:hAnsi="Calibri Light"/>
        </w:rPr>
        <w:t xml:space="preserve">), so of roughly fourteen months at the club only ten </w:t>
      </w:r>
      <w:proofErr w:type="gramStart"/>
      <w:r>
        <w:rPr>
          <w:rFonts w:ascii="Calibri Light" w:hAnsi="Calibri Light"/>
        </w:rPr>
        <w:t>fall</w:t>
      </w:r>
      <w:proofErr w:type="gramEnd"/>
      <w:r>
        <w:rPr>
          <w:rFonts w:ascii="Calibri Light" w:hAnsi="Calibri Light"/>
        </w:rPr>
        <w:t xml:space="preserve"> inside the qualifying period. Further, Helsingør had just won promotion to Denmark's second tier (</w:t>
      </w:r>
      <w:hyperlink r:id="rId97">
        <w:r>
          <w:rPr>
            <w:rStyle w:val="Hyperlink"/>
            <w:rFonts w:ascii="Calibri Light" w:hAnsi="Calibri Light" w:cs="Calibri Light"/>
          </w:rPr>
          <w:t>New Zealand Football, 2020</w:t>
        </w:r>
      </w:hyperlink>
      <w:r>
        <w:rPr>
          <w:rFonts w:ascii="Calibri Light" w:hAnsi="Calibri Light"/>
        </w:rPr>
        <w:t>), leaving the same category question as Xanthi unresolved. McCowatt is therefore flagged because the qualifying period is twelve months or less, and because Category IV cannot be excluded.</w:t>
      </w:r>
    </w:p>
    <w:p w14:paraId="1DF002FB" w14:textId="77777777" w:rsidR="00FF7F15" w:rsidRDefault="00FF7F15" w:rsidP="002334BB">
      <w:pPr>
        <w:rPr>
          <w:rFonts w:ascii="Calibri Light" w:hAnsi="Calibri Light" w:cs="Calibri Light"/>
        </w:rPr>
      </w:pPr>
      <w:r>
        <w:rPr>
          <w:rFonts w:ascii="Calibri Light" w:hAnsi="Calibri Light"/>
        </w:rPr>
        <w:t>Lachlan Brook's move to Brentford was classified as compensation rather than a fee, due to insufficient support that a fee was paid. Adelaide's season record labels the transfer as Undisclosed (</w:t>
      </w:r>
      <w:hyperlink r:id="rId98">
        <w:r>
          <w:rPr>
            <w:rStyle w:val="Hyperlink"/>
            <w:rFonts w:ascii="Calibri Light" w:hAnsi="Calibri Light" w:cs="Calibri Light"/>
          </w:rPr>
          <w:t>2020–21 Adelaide United FC season, n.d.</w:t>
        </w:r>
      </w:hyperlink>
      <w:r>
        <w:rPr>
          <w:rFonts w:ascii="Calibri Light" w:hAnsi="Calibri Light"/>
        </w:rPr>
        <w:t>), yet Brentford's own announcement neither names a fee nor indicates that one was paid (</w:t>
      </w:r>
      <w:hyperlink r:id="rId99">
        <w:r>
          <w:rPr>
            <w:rStyle w:val="Hyperlink"/>
            <w:rFonts w:ascii="Calibri Light" w:hAnsi="Calibri Light" w:cs="Calibri Light"/>
          </w:rPr>
          <w:t>Brentford FC, 2020</w:t>
        </w:r>
      </w:hyperlink>
      <w:r>
        <w:rPr>
          <w:rFonts w:ascii="Calibri Light" w:hAnsi="Calibri Light"/>
        </w:rPr>
        <w:t>). Brook had joined Adelaide's youth system in November 2016 and left in October 2020 aged 19 (</w:t>
      </w:r>
      <w:hyperlink r:id="rId100">
        <w:r>
          <w:rPr>
            <w:rStyle w:val="Hyperlink"/>
            <w:rFonts w:ascii="Calibri Light" w:hAnsi="Calibri Light" w:cs="Calibri Light"/>
          </w:rPr>
          <w:t>Lachlan Brook, n.d.</w:t>
        </w:r>
      </w:hyperlink>
      <w:r>
        <w:rPr>
          <w:rFonts w:ascii="Calibri Light" w:hAnsi="Calibri Light"/>
        </w:rPr>
        <w:t>), giving the club roughly four qualifying years. As with other cases, in an effort not to over-claim on insufficient evidence, the entry qualifies based on the entitlement, which is established, rather than on the fee, which is not.</w:t>
      </w:r>
    </w:p>
    <w:p w14:paraId="1BAF0EDC" w14:textId="77777777" w:rsidR="00722674" w:rsidRPr="004B1EAB" w:rsidRDefault="00722674" w:rsidP="00333897">
      <w:pPr>
        <w:pStyle w:val="Heading3"/>
      </w:pPr>
      <w:bookmarkStart w:id="19" w:name="_Toc243518605"/>
      <w:r w:rsidRPr="004B1EAB">
        <w:t>Departures that did not qualify</w:t>
      </w:r>
      <w:bookmarkEnd w:id="19"/>
    </w:p>
    <w:p w14:paraId="25D9BFD3" w14:textId="77777777" w:rsidR="002C2B24" w:rsidRDefault="002C2B24" w:rsidP="002334BB">
      <w:pPr>
        <w:rPr>
          <w:rFonts w:ascii="Calibri Light" w:hAnsi="Calibri Light" w:cs="Calibri Light"/>
        </w:rPr>
      </w:pPr>
      <w:r>
        <w:rPr>
          <w:rFonts w:ascii="Calibri Light" w:hAnsi="Calibri Light"/>
        </w:rPr>
        <w:t>Alex Grant's move to Pohang Steelers was the season's most contested near miss. Perth's season record labels the departure Undisclosed (</w:t>
      </w:r>
      <w:hyperlink r:id="rId101">
        <w:r>
          <w:rPr>
            <w:rStyle w:val="Hyperlink"/>
            <w:rFonts w:ascii="Calibri Light" w:hAnsi="Calibri Light" w:cs="Calibri Light"/>
          </w:rPr>
          <w:t>2020–21 Perth Glory FC season, n.d.</w:t>
        </w:r>
      </w:hyperlink>
      <w:r>
        <w:rPr>
          <w:rFonts w:ascii="Calibri Light" w:hAnsi="Calibri Light"/>
        </w:rPr>
        <w:t>), and an encyclopedia entry states that he "joined Pohang Steelers on an undisclosed fee transfer" with three seasons left on his contract (</w:t>
      </w:r>
      <w:hyperlink r:id="rId102">
        <w:r>
          <w:rPr>
            <w:rStyle w:val="Hyperlink"/>
            <w:rFonts w:ascii="Calibri Light" w:hAnsi="Calibri Light"/>
          </w:rPr>
          <w:t>Alex Grant (soccer), n.d.</w:t>
        </w:r>
      </w:hyperlink>
      <w:r>
        <w:rPr>
          <w:rFonts w:ascii="Calibri Light" w:hAnsi="Calibri Light"/>
        </w:rPr>
        <w:t>). Both trace to a single report in The West Australian (11 December 2020) that could not be retrieved. Further sourced evidence, however, contradicts these reports. Perth's announcement in December 2020 included the heading "Grant departs to explore overseas opportunity" (</w:t>
      </w:r>
      <w:hyperlink r:id="rId103">
        <w:r>
          <w:rPr>
            <w:rStyle w:val="Hyperlink"/>
            <w:rFonts w:ascii="Calibri Light" w:hAnsi="Calibri Light" w:cs="Calibri Light"/>
          </w:rPr>
          <w:t>Perth Glory, 2020</w:t>
        </w:r>
      </w:hyperlink>
      <w:r>
        <w:rPr>
          <w:rFonts w:ascii="Calibri Light" w:hAnsi="Calibri Light"/>
        </w:rPr>
        <w:t>), language clubs typically reserve for players leaving of their own accord, as seen in the wording that kept Isaías out of the previous season's sample (</w:t>
      </w:r>
      <w:hyperlink r:id="rId104">
        <w:r>
          <w:rPr>
            <w:rStyle w:val="Hyperlink"/>
            <w:rFonts w:ascii="Calibri Light" w:hAnsi="Calibri Light" w:cs="Calibri Light"/>
          </w:rPr>
          <w:t>Adelaide United, 2019</w:t>
        </w:r>
      </w:hyperlink>
      <w:r>
        <w:rPr>
          <w:rFonts w:ascii="Calibri Light" w:hAnsi="Calibri Light"/>
        </w:rPr>
        <w:t>). Pohang did not announce the signing until February 2021, describing him as an Asia-quota addition and naming no fee (</w:t>
      </w:r>
      <w:hyperlink r:id="rId105">
        <w:r>
          <w:rPr>
            <w:rStyle w:val="Hyperlink"/>
            <w:rFonts w:ascii="Calibri Light" w:hAnsi="Calibri Light" w:cs="Calibri Light"/>
          </w:rPr>
          <w:t>The AFC, 2021</w:t>
        </w:r>
      </w:hyperlink>
      <w:r>
        <w:rPr>
          <w:rFonts w:ascii="Calibri Light" w:hAnsi="Calibri Light"/>
        </w:rPr>
        <w:t xml:space="preserve">). Grant was therefore seemingly without a club for roughly two months, a pattern more consistent with a player leaving a club at the expiration or termination of his contract and signing with another </w:t>
      </w:r>
      <w:proofErr w:type="gramStart"/>
      <w:r>
        <w:rPr>
          <w:rFonts w:ascii="Calibri Light" w:hAnsi="Calibri Light"/>
        </w:rPr>
        <w:t>at a later date</w:t>
      </w:r>
      <w:proofErr w:type="gramEnd"/>
      <w:r>
        <w:rPr>
          <w:rFonts w:ascii="Calibri Light" w:hAnsi="Calibri Light"/>
        </w:rPr>
        <w:t xml:space="preserve">, rather than transferring directly between the two. The contract claim is </w:t>
      </w:r>
      <w:r w:rsidRPr="00D14EB1">
        <w:rPr>
          <w:rFonts w:ascii="Calibri Light" w:hAnsi="Calibri Light"/>
        </w:rPr>
        <w:t>unsupported too. Perth's last recorded renewal for Grant was a two-year extension signed in April 2018 (</w:t>
      </w:r>
      <w:hyperlink r:id="rId106">
        <w:r w:rsidRPr="00D14EB1">
          <w:rPr>
            <w:rStyle w:val="Hyperlink"/>
            <w:rFonts w:ascii="Calibri Light" w:hAnsi="Calibri Light" w:cs="Calibri Light"/>
          </w:rPr>
          <w:t>Perth Glory, 2018</w:t>
        </w:r>
      </w:hyperlink>
      <w:r w:rsidRPr="00D14EB1">
        <w:rPr>
          <w:rFonts w:ascii="Calibri Light" w:hAnsi="Calibri Light"/>
        </w:rPr>
        <w:t>), which would have expired in 2020. At 26 he carried no compensation entitlement, so the entry would rest on the fee alone. Because that fee is asserted only by sources which could not be checked, and is contradicted by those which could, the departure lacked the support to qualify for the sample.</w:t>
      </w:r>
    </w:p>
    <w:p w14:paraId="2DA0DA72" w14:textId="77777777" w:rsidR="00FD33DC" w:rsidRDefault="00FD33DC" w:rsidP="002334BB">
      <w:pPr>
        <w:rPr>
          <w:rFonts w:ascii="Calibri Light" w:hAnsi="Calibri Light" w:cs="Calibri Light"/>
        </w:rPr>
      </w:pPr>
      <w:r>
        <w:rPr>
          <w:rFonts w:ascii="Calibri Light" w:hAnsi="Calibri Light"/>
        </w:rPr>
        <w:lastRenderedPageBreak/>
        <w:t>Nick Fitzgerald's departure from Newcastle was recorded as Undisclosed in the club's season record (</w:t>
      </w:r>
      <w:hyperlink r:id="rId107">
        <w:r>
          <w:rPr>
            <w:rStyle w:val="Hyperlink"/>
            <w:rFonts w:ascii="Calibri Light" w:hAnsi="Calibri Light" w:cs="Calibri Light"/>
          </w:rPr>
          <w:t>2020–21 Newcastle Jets FC season, n.d.</w:t>
        </w:r>
      </w:hyperlink>
      <w:r>
        <w:rPr>
          <w:rFonts w:ascii="Calibri Light" w:hAnsi="Calibri Light"/>
        </w:rPr>
        <w:t>), yet Newcastle's announcement states only that the club parted ways with him, without any indication of a fee being paid (</w:t>
      </w:r>
      <w:hyperlink r:id="rId108">
        <w:r>
          <w:rPr>
            <w:rStyle w:val="Hyperlink"/>
            <w:rFonts w:ascii="Calibri Light" w:hAnsi="Calibri Light" w:cs="Calibri Light"/>
          </w:rPr>
          <w:t>Newcastle Jets, 2020</w:t>
        </w:r>
      </w:hyperlink>
      <w:r>
        <w:rPr>
          <w:rFonts w:ascii="Calibri Light" w:hAnsi="Calibri Light"/>
        </w:rPr>
        <w:t>). Further, at 28 the move carried no compensation entitlement. Therefore, without support beyond the season record, there was insufficient evidence for inclusion.</w:t>
      </w:r>
    </w:p>
    <w:p w14:paraId="0EE90442" w14:textId="77777777" w:rsidR="00EC060E" w:rsidRDefault="00FF0B47">
      <w:pPr>
        <w:rPr>
          <w:rFonts w:ascii="Calibri Light" w:hAnsi="Calibri Light" w:cs="Calibri Light"/>
          <w:b/>
          <w:bCs/>
          <w:sz w:val="28"/>
          <w:szCs w:val="28"/>
        </w:rPr>
      </w:pPr>
      <w:r>
        <w:rPr>
          <w:rFonts w:ascii="Calibri Light" w:hAnsi="Calibri Light"/>
        </w:rPr>
        <w:t>Jordan Murray and Bernie Ibini's departures this season address a nuanced idea of what qualifies for inclusion. Murray was recorded as Undisclosed in Central Coast's season record (</w:t>
      </w:r>
      <w:hyperlink r:id="rId109">
        <w:r>
          <w:rPr>
            <w:rStyle w:val="Hyperlink"/>
            <w:rFonts w:ascii="Calibri Light" w:hAnsi="Calibri Light" w:cs="Calibri Light"/>
          </w:rPr>
          <w:t>2020–21 Central Coast Mariners FC season, n.d.</w:t>
        </w:r>
      </w:hyperlink>
      <w:r>
        <w:rPr>
          <w:rFonts w:ascii="Calibri Light" w:hAnsi="Calibri Light"/>
        </w:rPr>
        <w:t>), and the club confirmed that he "has been granted a release by the Club for an undisclosed fee to pursue an overseas opportunity" (</w:t>
      </w:r>
      <w:hyperlink r:id="rId110">
        <w:r>
          <w:rPr>
            <w:rStyle w:val="Hyperlink"/>
            <w:rFonts w:ascii="Calibri Light" w:hAnsi="Calibri Light" w:cs="Calibri Light"/>
          </w:rPr>
          <w:t>Central Coast Mariners, 2020</w:t>
        </w:r>
      </w:hyperlink>
      <w:r>
        <w:rPr>
          <w:rFonts w:ascii="Calibri Light" w:hAnsi="Calibri Light"/>
        </w:rPr>
        <w:t>). The wording points towards a release the player purchased himself, rather than a fee paid by an acquiring club, though the statement does not say so outright. Ibini's case is more explicit, in that he was "granted an early release from his contract" (</w:t>
      </w:r>
      <w:hyperlink r:id="rId111">
        <w:r>
          <w:rPr>
            <w:rStyle w:val="Hyperlink"/>
            <w:rFonts w:ascii="Calibri Light" w:hAnsi="Calibri Light" w:cs="Calibri Light"/>
          </w:rPr>
          <w:t>FTBL, 2020</w:t>
        </w:r>
      </w:hyperlink>
      <w:r>
        <w:rPr>
          <w:rFonts w:ascii="Calibri Light" w:hAnsi="Calibri Light"/>
        </w:rPr>
        <w:t>), which the Jets record as a contract buy-out by the player (</w:t>
      </w:r>
      <w:hyperlink r:id="rId112">
        <w:r>
          <w:rPr>
            <w:rStyle w:val="Hyperlink"/>
            <w:rFonts w:ascii="Calibri Light" w:hAnsi="Calibri Light" w:cs="Calibri Light"/>
          </w:rPr>
          <w:t>2020–21 Newcastle Jets FC season, n.d.</w:t>
        </w:r>
      </w:hyperlink>
      <w:r>
        <w:rPr>
          <w:rFonts w:ascii="Calibri Light" w:hAnsi="Calibri Light"/>
        </w:rPr>
        <w:t>). In both cases money seemingly reached the club, which would satisfy the sample's criteria as written. However, neither serves what the sample is assembled to examine. A transfer fee earns its place in this dataset because it is a price a buying club chose to pay, and therefore a record that some club assessed an A-League player and judged him worth spending a specific transfer fee on. That judgement is the object of the analysis, which asks what attracts it and how clubs might sustainably reproduce that talent. A payment made to release a player does not carry that judgement. It prices the release rather than the player, and records what leaving was worth to him rather than what he was worth to anyone else. A buying club may well have funded it, in which case a valuation does sit behind the payment, but that valuation cannot be established from the available evidence. Admitting such cases would enlarge the sample whilst mixing two different quantities within it, so that the sample of departures returning money would no longer be a sample of players another club paid for. Finally, neither player carried a compensation entitlement to fall back on, at 25 and 28 respectively, so both departures are noted here rather than included.</w:t>
      </w:r>
    </w:p>
    <w:p w14:paraId="1C551E56" w14:textId="77777777" w:rsidR="00D14EB1" w:rsidRDefault="00D14EB1">
      <w:pPr>
        <w:rPr>
          <w:rFonts w:ascii="Calibri Light" w:hAnsi="Calibri Light" w:cs="Calibri Light"/>
          <w:b/>
          <w:bCs/>
          <w:sz w:val="28"/>
          <w:szCs w:val="28"/>
        </w:rPr>
      </w:pPr>
      <w:r>
        <w:br w:type="page"/>
      </w:r>
    </w:p>
    <w:p w14:paraId="0879923A" w14:textId="77777777" w:rsidR="00833438" w:rsidRDefault="00833438" w:rsidP="00333897">
      <w:pPr>
        <w:pStyle w:val="Heading2"/>
      </w:pPr>
      <w:bookmarkStart w:id="20" w:name="_Toc243518606"/>
      <w:r w:rsidRPr="00745DD8">
        <w:lastRenderedPageBreak/>
        <w:t>20</w:t>
      </w:r>
      <w:r>
        <w:t>21/22</w:t>
      </w:r>
      <w:bookmarkEnd w:id="20"/>
    </w:p>
    <w:p w14:paraId="3AEB6B66" w14:textId="77777777" w:rsidR="00722674" w:rsidRDefault="00833438" w:rsidP="00722674">
      <w:pPr>
        <w:rPr>
          <w:rFonts w:ascii="Calibri Light" w:hAnsi="Calibri Light" w:cs="Calibri Light"/>
        </w:rPr>
      </w:pPr>
      <w:r w:rsidRPr="00833438">
        <w:rPr>
          <w:rFonts w:ascii="Calibri Light" w:hAnsi="Calibri Light" w:cs="Calibri Light"/>
        </w:rPr>
        <w:t>The census for the cycle comprised 155 departur</w:t>
      </w:r>
      <w:r>
        <w:rPr>
          <w:rFonts w:ascii="Calibri Light" w:hAnsi="Calibri Light" w:cs="Calibri Light"/>
        </w:rPr>
        <w:t>es</w:t>
      </w:r>
      <w:r w:rsidRPr="00833438">
        <w:rPr>
          <w:rFonts w:ascii="Calibri Light" w:hAnsi="Calibri Light" w:cs="Calibri Light"/>
        </w:rPr>
        <w:t xml:space="preserve">, of which </w:t>
      </w:r>
      <w:r w:rsidR="009D1B9E">
        <w:rPr>
          <w:rFonts w:ascii="Calibri Light" w:hAnsi="Calibri Light" w:cs="Calibri Light"/>
        </w:rPr>
        <w:t>thirteen</w:t>
      </w:r>
      <w:r w:rsidRPr="00833438">
        <w:rPr>
          <w:rFonts w:ascii="Calibri Light" w:hAnsi="Calibri Light" w:cs="Calibri Light"/>
        </w:rPr>
        <w:t xml:space="preserve"> are included</w:t>
      </w:r>
      <w:r w:rsidRPr="002334BB">
        <w:rPr>
          <w:rFonts w:ascii="Calibri Light" w:hAnsi="Calibri Light" w:cs="Calibri Light"/>
        </w:rPr>
        <w:t>.</w:t>
      </w:r>
      <w:r w:rsidR="009F6D15">
        <w:rPr>
          <w:rFonts w:ascii="Calibri Light" w:hAnsi="Calibri Light" w:cs="Calibri Light"/>
        </w:rPr>
        <w:t xml:space="preserve"> </w:t>
      </w:r>
    </w:p>
    <w:p w14:paraId="748407F6" w14:textId="77777777" w:rsidR="00722674" w:rsidRPr="00CB1D8B" w:rsidRDefault="00722674" w:rsidP="00333897">
      <w:pPr>
        <w:pStyle w:val="Heading3"/>
      </w:pPr>
      <w:bookmarkStart w:id="21" w:name="_Toc243518607"/>
      <w:r w:rsidRPr="00CB1D8B">
        <w:t>Departures that returned money</w:t>
      </w:r>
      <w:bookmarkEnd w:id="21"/>
    </w:p>
    <w:tbl>
      <w:tblPr>
        <w:tblStyle w:val="ClarkdownTable"/>
        <w:tblW w:w="0" w:type="auto"/>
        <w:tblInd w:w="0" w:type="dxa"/>
        <w:tblLook w:val="0420" w:firstRow="1" w:lastRow="0" w:firstColumn="0" w:lastColumn="0" w:noHBand="0" w:noVBand="1"/>
      </w:tblPr>
      <w:tblGrid>
        <w:gridCol w:w="494"/>
        <w:gridCol w:w="1293"/>
        <w:gridCol w:w="1643"/>
        <w:gridCol w:w="1527"/>
        <w:gridCol w:w="1345"/>
        <w:gridCol w:w="2714"/>
      </w:tblGrid>
      <w:tr w:rsidR="00833438" w14:paraId="4D35F9DE" w14:textId="77777777" w:rsidTr="00BA1A73">
        <w:trPr>
          <w:tblHeader/>
        </w:trPr>
        <w:tc>
          <w:tcPr>
            <w:tcW w:w="0" w:type="auto"/>
          </w:tcPr>
          <w:p w14:paraId="08325564"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0E029BE6"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15236D5F"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0B278C70"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07435DA3"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3E6BEB7D" w14:textId="77777777" w:rsidR="00833438" w:rsidRPr="002334BB" w:rsidRDefault="00833438"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833438" w14:paraId="33577FD6" w14:textId="77777777" w:rsidTr="00BA1A73">
        <w:tc>
          <w:tcPr>
            <w:tcW w:w="0" w:type="auto"/>
          </w:tcPr>
          <w:p w14:paraId="2ABFA33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1</w:t>
            </w:r>
          </w:p>
        </w:tc>
        <w:tc>
          <w:tcPr>
            <w:tcW w:w="0" w:type="auto"/>
          </w:tcPr>
          <w:p w14:paraId="14E598ED"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Ben Halloran</w:t>
            </w:r>
          </w:p>
        </w:tc>
        <w:tc>
          <w:tcPr>
            <w:tcW w:w="0" w:type="auto"/>
          </w:tcPr>
          <w:p w14:paraId="4728800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Adelaide United → FC Seoul</w:t>
            </w:r>
          </w:p>
        </w:tc>
        <w:tc>
          <w:tcPr>
            <w:tcW w:w="0" w:type="auto"/>
          </w:tcPr>
          <w:p w14:paraId="77C58F9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7123AE3C"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Club-stated</w:t>
            </w:r>
          </w:p>
        </w:tc>
        <w:tc>
          <w:tcPr>
            <w:tcW w:w="0" w:type="auto"/>
          </w:tcPr>
          <w:p w14:paraId="00E02E29" w14:textId="77777777" w:rsidR="00833438" w:rsidRPr="002334BB" w:rsidRDefault="00833438" w:rsidP="00833438">
            <w:pPr>
              <w:spacing w:line="278" w:lineRule="auto"/>
              <w:rPr>
                <w:rFonts w:ascii="Calibri Light" w:hAnsi="Calibri Light" w:cs="Calibri Light"/>
              </w:rPr>
            </w:pPr>
            <w:r>
              <w:rPr>
                <w:rFonts w:ascii="Calibri Light" w:hAnsi="Calibri Light"/>
              </w:rPr>
              <w:t>Transfer "for an undisclosed fee" (</w:t>
            </w:r>
            <w:hyperlink r:id="rId113">
              <w:r>
                <w:rPr>
                  <w:rStyle w:val="Hyperlink"/>
                  <w:rFonts w:ascii="Calibri Light" w:hAnsi="Calibri Light" w:cs="Calibri Light"/>
                </w:rPr>
                <w:t>Adelaide United, 2022a</w:t>
              </w:r>
            </w:hyperlink>
            <w:r>
              <w:rPr>
                <w:rFonts w:ascii="Calibri Light" w:hAnsi="Calibri Light"/>
              </w:rPr>
              <w:t>)</w:t>
            </w:r>
          </w:p>
        </w:tc>
      </w:tr>
      <w:tr w:rsidR="00833438" w14:paraId="064EAAF2" w14:textId="77777777" w:rsidTr="00BA1A73">
        <w:tc>
          <w:tcPr>
            <w:tcW w:w="0" w:type="auto"/>
          </w:tcPr>
          <w:p w14:paraId="3ECFFD46"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2</w:t>
            </w:r>
          </w:p>
        </w:tc>
        <w:tc>
          <w:tcPr>
            <w:tcW w:w="0" w:type="auto"/>
          </w:tcPr>
          <w:p w14:paraId="4C34452D"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Ryan Strain</w:t>
            </w:r>
          </w:p>
        </w:tc>
        <w:tc>
          <w:tcPr>
            <w:tcW w:w="0" w:type="auto"/>
          </w:tcPr>
          <w:p w14:paraId="0C4EB04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Adelaide United → Maccabi Haifa</w:t>
            </w:r>
          </w:p>
        </w:tc>
        <w:tc>
          <w:tcPr>
            <w:tcW w:w="0" w:type="auto"/>
          </w:tcPr>
          <w:p w14:paraId="41CE7BD3"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29711F2D"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Club-stated</w:t>
            </w:r>
          </w:p>
        </w:tc>
        <w:tc>
          <w:tcPr>
            <w:tcW w:w="0" w:type="auto"/>
          </w:tcPr>
          <w:p w14:paraId="73C5CCCC" w14:textId="77777777" w:rsidR="00833438" w:rsidRPr="002334BB" w:rsidRDefault="00833438" w:rsidP="00833438">
            <w:pPr>
              <w:spacing w:line="278" w:lineRule="auto"/>
              <w:rPr>
                <w:rFonts w:ascii="Calibri Light" w:hAnsi="Calibri Light" w:cs="Calibri Light"/>
              </w:rPr>
            </w:pPr>
            <w:r>
              <w:rPr>
                <w:rFonts w:ascii="Calibri Light" w:hAnsi="Calibri Light"/>
              </w:rPr>
              <w:t>"Reds agree fee"; "for an undisclosed fee" (</w:t>
            </w:r>
            <w:hyperlink r:id="rId114">
              <w:r>
                <w:rPr>
                  <w:rStyle w:val="Hyperlink"/>
                  <w:rFonts w:ascii="Calibri Light" w:hAnsi="Calibri Light" w:cs="Calibri Light"/>
                </w:rPr>
                <w:t>Adelaide United, 2021</w:t>
              </w:r>
            </w:hyperlink>
            <w:r>
              <w:rPr>
                <w:rFonts w:ascii="Calibri Light" w:hAnsi="Calibri Light"/>
              </w:rPr>
              <w:t>)</w:t>
            </w:r>
          </w:p>
        </w:tc>
      </w:tr>
      <w:tr w:rsidR="00833438" w14:paraId="6C6DC46D" w14:textId="77777777" w:rsidTr="00BA1A73">
        <w:tc>
          <w:tcPr>
            <w:tcW w:w="0" w:type="auto"/>
          </w:tcPr>
          <w:p w14:paraId="1300AA8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3</w:t>
            </w:r>
          </w:p>
        </w:tc>
        <w:tc>
          <w:tcPr>
            <w:tcW w:w="0" w:type="auto"/>
          </w:tcPr>
          <w:p w14:paraId="1B9BDC9C"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Stefan Mauk</w:t>
            </w:r>
          </w:p>
        </w:tc>
        <w:tc>
          <w:tcPr>
            <w:tcW w:w="0" w:type="auto"/>
          </w:tcPr>
          <w:p w14:paraId="456B0A0A"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Adelaide United → Fagiano Okayama</w:t>
            </w:r>
          </w:p>
        </w:tc>
        <w:tc>
          <w:tcPr>
            <w:tcW w:w="0" w:type="auto"/>
          </w:tcPr>
          <w:p w14:paraId="366CF268"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0C9C5248"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Club-stated</w:t>
            </w:r>
          </w:p>
        </w:tc>
        <w:tc>
          <w:tcPr>
            <w:tcW w:w="0" w:type="auto"/>
          </w:tcPr>
          <w:p w14:paraId="640D471B" w14:textId="77777777" w:rsidR="00833438" w:rsidRPr="002334BB" w:rsidRDefault="00833438" w:rsidP="00833438">
            <w:pPr>
              <w:spacing w:line="278" w:lineRule="auto"/>
              <w:rPr>
                <w:rFonts w:ascii="Calibri Light" w:hAnsi="Calibri Light" w:cs="Calibri Light"/>
              </w:rPr>
            </w:pPr>
            <w:r>
              <w:rPr>
                <w:rFonts w:ascii="Calibri Light" w:hAnsi="Calibri Light"/>
              </w:rPr>
              <w:t>Transfer "for an undisclosed fee" (</w:t>
            </w:r>
            <w:hyperlink r:id="rId115">
              <w:r>
                <w:rPr>
                  <w:rStyle w:val="Hyperlink"/>
                  <w:rFonts w:ascii="Calibri Light" w:hAnsi="Calibri Light" w:cs="Calibri Light"/>
                </w:rPr>
                <w:t>Adelaide United, 2022c</w:t>
              </w:r>
            </w:hyperlink>
            <w:r>
              <w:rPr>
                <w:rFonts w:ascii="Calibri Light" w:hAnsi="Calibri Light"/>
              </w:rPr>
              <w:t>)</w:t>
            </w:r>
          </w:p>
        </w:tc>
      </w:tr>
      <w:tr w:rsidR="00833438" w14:paraId="57E3A29D" w14:textId="77777777" w:rsidTr="00BA1A73">
        <w:tc>
          <w:tcPr>
            <w:tcW w:w="0" w:type="auto"/>
          </w:tcPr>
          <w:p w14:paraId="4A157FD6"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4</w:t>
            </w:r>
          </w:p>
        </w:tc>
        <w:tc>
          <w:tcPr>
            <w:tcW w:w="0" w:type="auto"/>
          </w:tcPr>
          <w:p w14:paraId="35D6005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Jordan Courtney-Perkins</w:t>
            </w:r>
          </w:p>
        </w:tc>
        <w:tc>
          <w:tcPr>
            <w:tcW w:w="0" w:type="auto"/>
          </w:tcPr>
          <w:p w14:paraId="6DD8145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Brisbane Roar → Raków Częstochowa</w:t>
            </w:r>
          </w:p>
        </w:tc>
        <w:tc>
          <w:tcPr>
            <w:tcW w:w="0" w:type="auto"/>
          </w:tcPr>
          <w:p w14:paraId="159269A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Training compensation</w:t>
            </w:r>
          </w:p>
        </w:tc>
        <w:tc>
          <w:tcPr>
            <w:tcW w:w="0" w:type="auto"/>
          </w:tcPr>
          <w:p w14:paraId="2CEB6610"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Regulatory entitlement</w:t>
            </w:r>
          </w:p>
        </w:tc>
        <w:tc>
          <w:tcPr>
            <w:tcW w:w="0" w:type="auto"/>
          </w:tcPr>
          <w:p w14:paraId="5DB7311A" w14:textId="77777777" w:rsidR="00833438" w:rsidRPr="002334BB" w:rsidRDefault="00833438" w:rsidP="00833438">
            <w:pPr>
              <w:spacing w:line="278" w:lineRule="auto"/>
              <w:rPr>
                <w:rFonts w:ascii="Calibri Light" w:hAnsi="Calibri Light" w:cs="Calibri Light"/>
              </w:rPr>
            </w:pPr>
            <w:r>
              <w:rPr>
                <w:rFonts w:ascii="Calibri Light" w:hAnsi="Calibri Light"/>
              </w:rPr>
              <w:t>Aged 18, about three qualifying years (</w:t>
            </w:r>
            <w:hyperlink r:id="rId116">
              <w:r>
                <w:rPr>
                  <w:rStyle w:val="Hyperlink"/>
                  <w:rFonts w:ascii="Calibri Light" w:hAnsi="Calibri Light" w:cs="Calibri Light"/>
                </w:rPr>
                <w:t>Jordan Courtney-Perkins, n.d.</w:t>
              </w:r>
            </w:hyperlink>
            <w:r>
              <w:rPr>
                <w:rFonts w:ascii="Calibri Light" w:hAnsi="Calibri Light"/>
              </w:rPr>
              <w:t>)</w:t>
            </w:r>
          </w:p>
        </w:tc>
      </w:tr>
      <w:tr w:rsidR="00833438" w14:paraId="7DA4818D" w14:textId="77777777" w:rsidTr="00BA1A73">
        <w:tc>
          <w:tcPr>
            <w:tcW w:w="0" w:type="auto"/>
          </w:tcPr>
          <w:p w14:paraId="52E237A7"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5</w:t>
            </w:r>
          </w:p>
        </w:tc>
        <w:tc>
          <w:tcPr>
            <w:tcW w:w="0" w:type="auto"/>
          </w:tcPr>
          <w:p w14:paraId="4B7DDA9C"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Alou Kuol</w:t>
            </w:r>
          </w:p>
        </w:tc>
        <w:tc>
          <w:tcPr>
            <w:tcW w:w="0" w:type="auto"/>
          </w:tcPr>
          <w:p w14:paraId="36385D7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Central Coast → VfB Stuttgart</w:t>
            </w:r>
          </w:p>
        </w:tc>
        <w:tc>
          <w:tcPr>
            <w:tcW w:w="0" w:type="auto"/>
          </w:tcPr>
          <w:p w14:paraId="2B65E942"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7FB252B4" w14:textId="77777777" w:rsidR="00833438" w:rsidRPr="002334BB" w:rsidRDefault="00D426A4" w:rsidP="00833438">
            <w:pPr>
              <w:spacing w:line="278" w:lineRule="auto"/>
              <w:rPr>
                <w:rFonts w:ascii="Calibri Light" w:hAnsi="Calibri Light" w:cs="Calibri Light"/>
              </w:rPr>
            </w:pPr>
            <w:r w:rsidRPr="00D426A4">
              <w:rPr>
                <w:rFonts w:ascii="Calibri Light" w:hAnsi="Calibri Light" w:cs="Calibri Light"/>
              </w:rPr>
              <w:t>Press-reported</w:t>
            </w:r>
          </w:p>
        </w:tc>
        <w:tc>
          <w:tcPr>
            <w:tcW w:w="0" w:type="auto"/>
          </w:tcPr>
          <w:p w14:paraId="771BB966" w14:textId="77777777" w:rsidR="00833438" w:rsidRPr="002334BB" w:rsidRDefault="00D426A4" w:rsidP="00833438">
            <w:pPr>
              <w:spacing w:line="278" w:lineRule="auto"/>
              <w:rPr>
                <w:rFonts w:ascii="Calibri Light" w:hAnsi="Calibri Light" w:cs="Calibri Light"/>
              </w:rPr>
            </w:pPr>
            <w:r>
              <w:rPr>
                <w:rFonts w:ascii="Calibri Light" w:hAnsi="Calibri Light"/>
              </w:rPr>
              <w:t>A "six-figure sale" (</w:t>
            </w:r>
            <w:hyperlink r:id="rId117">
              <w:r>
                <w:rPr>
                  <w:rStyle w:val="Hyperlink"/>
                  <w:rFonts w:ascii="Calibri Light" w:hAnsi="Calibri Light" w:cs="Calibri Light"/>
                </w:rPr>
                <w:t>Lewis, 2021</w:t>
              </w:r>
            </w:hyperlink>
            <w:r>
              <w:rPr>
                <w:rFonts w:ascii="Calibri Light" w:hAnsi="Calibri Light"/>
              </w:rPr>
              <w:t xml:space="preserve">) to a Category I club </w:t>
            </w:r>
          </w:p>
        </w:tc>
      </w:tr>
      <w:tr w:rsidR="00833438" w14:paraId="36D80C64" w14:textId="77777777" w:rsidTr="00BA1A73">
        <w:tc>
          <w:tcPr>
            <w:tcW w:w="0" w:type="auto"/>
          </w:tcPr>
          <w:p w14:paraId="2B0AF60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6</w:t>
            </w:r>
          </w:p>
        </w:tc>
        <w:tc>
          <w:tcPr>
            <w:tcW w:w="0" w:type="auto"/>
          </w:tcPr>
          <w:p w14:paraId="5E8D7BD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Gianni Stensness</w:t>
            </w:r>
          </w:p>
        </w:tc>
        <w:tc>
          <w:tcPr>
            <w:tcW w:w="0" w:type="auto"/>
          </w:tcPr>
          <w:p w14:paraId="74D45592"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Central Coast → Viking FK</w:t>
            </w:r>
          </w:p>
        </w:tc>
        <w:tc>
          <w:tcPr>
            <w:tcW w:w="0" w:type="auto"/>
          </w:tcPr>
          <w:p w14:paraId="10E3AEEA"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Training compensation</w:t>
            </w:r>
          </w:p>
        </w:tc>
        <w:tc>
          <w:tcPr>
            <w:tcW w:w="0" w:type="auto"/>
          </w:tcPr>
          <w:p w14:paraId="09B9F7A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Regulatory entitlement</w:t>
            </w:r>
          </w:p>
        </w:tc>
        <w:tc>
          <w:tcPr>
            <w:tcW w:w="0" w:type="auto"/>
          </w:tcPr>
          <w:p w14:paraId="3E5DFDA2" w14:textId="77777777" w:rsidR="00833438" w:rsidRPr="002334BB" w:rsidRDefault="00D426A4" w:rsidP="00833438">
            <w:pPr>
              <w:spacing w:line="278" w:lineRule="auto"/>
              <w:rPr>
                <w:rFonts w:ascii="Calibri Light" w:hAnsi="Calibri Light" w:cs="Calibri Light"/>
              </w:rPr>
            </w:pPr>
            <w:r>
              <w:rPr>
                <w:rFonts w:ascii="Calibri Light" w:hAnsi="Calibri Light"/>
              </w:rPr>
              <w:t>Aged 22 and inside the window; academy and senior service at the club (</w:t>
            </w:r>
            <w:hyperlink r:id="rId118">
              <w:r>
                <w:rPr>
                  <w:rStyle w:val="Hyperlink"/>
                  <w:rFonts w:ascii="Calibri Light" w:hAnsi="Calibri Light" w:cs="Calibri Light"/>
                </w:rPr>
                <w:t>Gianni Stensness, n.d.</w:t>
              </w:r>
            </w:hyperlink>
            <w:r>
              <w:rPr>
                <w:rFonts w:ascii="Calibri Light" w:hAnsi="Calibri Light"/>
              </w:rPr>
              <w:t>)</w:t>
            </w:r>
          </w:p>
        </w:tc>
      </w:tr>
      <w:tr w:rsidR="00833438" w14:paraId="32A1530D" w14:textId="77777777" w:rsidTr="00BA1A73">
        <w:tc>
          <w:tcPr>
            <w:tcW w:w="0" w:type="auto"/>
          </w:tcPr>
          <w:p w14:paraId="19601852"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2</w:t>
            </w:r>
            <w:r w:rsidR="00C4158A">
              <w:rPr>
                <w:rFonts w:ascii="Calibri Light" w:hAnsi="Calibri Light" w:cs="Calibri Light"/>
              </w:rPr>
              <w:t>7</w:t>
            </w:r>
            <w:r w:rsidR="00D426A4">
              <w:rPr>
                <w:rFonts w:ascii="Calibri Light" w:hAnsi="Calibri Light" w:cs="Calibri Light"/>
              </w:rPr>
              <w:t>*</w:t>
            </w:r>
          </w:p>
        </w:tc>
        <w:tc>
          <w:tcPr>
            <w:tcW w:w="0" w:type="auto"/>
          </w:tcPr>
          <w:p w14:paraId="1691B9EA"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Denis Genreau</w:t>
            </w:r>
          </w:p>
        </w:tc>
        <w:tc>
          <w:tcPr>
            <w:tcW w:w="0" w:type="auto"/>
          </w:tcPr>
          <w:p w14:paraId="6F95FB5B"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Macarthur FC → Toulouse</w:t>
            </w:r>
          </w:p>
        </w:tc>
        <w:tc>
          <w:tcPr>
            <w:tcW w:w="0" w:type="auto"/>
          </w:tcPr>
          <w:p w14:paraId="67D8B87C"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002A5294" w14:textId="77777777" w:rsidR="00833438" w:rsidRPr="002334BB" w:rsidRDefault="00D426A4" w:rsidP="00833438">
            <w:pPr>
              <w:spacing w:line="278" w:lineRule="auto"/>
              <w:rPr>
                <w:rFonts w:ascii="Calibri Light" w:hAnsi="Calibri Light" w:cs="Calibri Light"/>
              </w:rPr>
            </w:pPr>
            <w:r w:rsidRPr="00D426A4">
              <w:rPr>
                <w:rFonts w:ascii="Calibri Light" w:hAnsi="Calibri Light" w:cs="Calibri Light"/>
              </w:rPr>
              <w:t>Season-record only</w:t>
            </w:r>
          </w:p>
        </w:tc>
        <w:tc>
          <w:tcPr>
            <w:tcW w:w="0" w:type="auto"/>
          </w:tcPr>
          <w:p w14:paraId="72AEAFF6" w14:textId="77777777" w:rsidR="00833438" w:rsidRPr="002334BB" w:rsidRDefault="005B71A5" w:rsidP="00833438">
            <w:pPr>
              <w:spacing w:line="278" w:lineRule="auto"/>
              <w:rPr>
                <w:rFonts w:ascii="Calibri Light" w:hAnsi="Calibri Light" w:cs="Calibri Light"/>
              </w:rPr>
            </w:pPr>
            <w:r>
              <w:rPr>
                <w:rFonts w:ascii="Calibri Light" w:hAnsi="Calibri Light"/>
              </w:rPr>
              <w:t>Club notes only "a percentage of any further on sale" (</w:t>
            </w:r>
            <w:hyperlink r:id="rId119">
              <w:r>
                <w:rPr>
                  <w:rStyle w:val="Hyperlink"/>
                  <w:rFonts w:ascii="Calibri Light" w:hAnsi="Calibri Light" w:cs="Calibri Light"/>
                </w:rPr>
                <w:t>Macarthur FC, 2021a</w:t>
              </w:r>
            </w:hyperlink>
            <w:r>
              <w:rPr>
                <w:rFonts w:ascii="Calibri Light" w:hAnsi="Calibri Light"/>
              </w:rPr>
              <w:t>); no fee stated in contemporary reporting</w:t>
            </w:r>
          </w:p>
        </w:tc>
      </w:tr>
      <w:tr w:rsidR="00122E8F" w14:paraId="4C46B12E" w14:textId="77777777" w:rsidTr="00BA1A73">
        <w:tc>
          <w:tcPr>
            <w:tcW w:w="0" w:type="auto"/>
          </w:tcPr>
          <w:p w14:paraId="71FBE3F9" w14:textId="77777777" w:rsidR="00122E8F" w:rsidRPr="00833438" w:rsidRDefault="000D6E42" w:rsidP="00833438">
            <w:pPr>
              <w:rPr>
                <w:rFonts w:ascii="Calibri Light" w:hAnsi="Calibri Light" w:cs="Calibri Light"/>
              </w:rPr>
            </w:pPr>
            <w:r>
              <w:rPr>
                <w:rFonts w:ascii="Calibri Light" w:hAnsi="Calibri Light" w:cs="Calibri Light"/>
              </w:rPr>
              <w:t>28</w:t>
            </w:r>
          </w:p>
        </w:tc>
        <w:tc>
          <w:tcPr>
            <w:tcW w:w="0" w:type="auto"/>
          </w:tcPr>
          <w:p w14:paraId="6765C7E2" w14:textId="77777777" w:rsidR="00122E8F" w:rsidRPr="00833438" w:rsidRDefault="000D6E42" w:rsidP="00833438">
            <w:pPr>
              <w:rPr>
                <w:rFonts w:ascii="Calibri Light" w:hAnsi="Calibri Light" w:cs="Calibri Light"/>
              </w:rPr>
            </w:pPr>
            <w:r w:rsidRPr="000D6E42">
              <w:rPr>
                <w:rFonts w:ascii="Calibri Light" w:hAnsi="Calibri Light" w:cs="Calibri Light"/>
              </w:rPr>
              <w:t>Matt Derbyshire</w:t>
            </w:r>
          </w:p>
        </w:tc>
        <w:tc>
          <w:tcPr>
            <w:tcW w:w="0" w:type="auto"/>
          </w:tcPr>
          <w:p w14:paraId="46B20FAE" w14:textId="77777777" w:rsidR="00122E8F" w:rsidRPr="00833438" w:rsidRDefault="000D6E42" w:rsidP="00833438">
            <w:pPr>
              <w:rPr>
                <w:rFonts w:ascii="Calibri Light" w:hAnsi="Calibri Light" w:cs="Calibri Light"/>
              </w:rPr>
            </w:pPr>
            <w:r w:rsidRPr="000D6E42">
              <w:rPr>
                <w:rFonts w:ascii="Calibri Light" w:hAnsi="Calibri Light" w:cs="Calibri Light"/>
              </w:rPr>
              <w:t>Macarthur FC → AEK Larnaca</w:t>
            </w:r>
          </w:p>
        </w:tc>
        <w:tc>
          <w:tcPr>
            <w:tcW w:w="0" w:type="auto"/>
          </w:tcPr>
          <w:p w14:paraId="3810533D" w14:textId="77777777" w:rsidR="00122E8F" w:rsidRPr="00833438" w:rsidRDefault="000D6E42" w:rsidP="00833438">
            <w:pPr>
              <w:rPr>
                <w:rFonts w:ascii="Calibri Light" w:hAnsi="Calibri Light" w:cs="Calibri Light"/>
              </w:rPr>
            </w:pPr>
            <w:r w:rsidRPr="000D6E42">
              <w:rPr>
                <w:rFonts w:ascii="Calibri Light" w:hAnsi="Calibri Light" w:cs="Calibri Light"/>
              </w:rPr>
              <w:t>Transfer fee</w:t>
            </w:r>
          </w:p>
        </w:tc>
        <w:tc>
          <w:tcPr>
            <w:tcW w:w="0" w:type="auto"/>
          </w:tcPr>
          <w:p w14:paraId="65561A82" w14:textId="77777777" w:rsidR="00122E8F" w:rsidRPr="00833438" w:rsidRDefault="000D6E42" w:rsidP="00833438">
            <w:pPr>
              <w:rPr>
                <w:rFonts w:ascii="Calibri Light" w:hAnsi="Calibri Light" w:cs="Calibri Light"/>
              </w:rPr>
            </w:pPr>
            <w:r w:rsidRPr="000D6E42">
              <w:rPr>
                <w:rFonts w:ascii="Calibri Light" w:hAnsi="Calibri Light" w:cs="Calibri Light"/>
              </w:rPr>
              <w:t>Club-stated</w:t>
            </w:r>
          </w:p>
        </w:tc>
        <w:tc>
          <w:tcPr>
            <w:tcW w:w="0" w:type="auto"/>
          </w:tcPr>
          <w:p w14:paraId="3343D4C7" w14:textId="77777777" w:rsidR="00122E8F" w:rsidRDefault="00D426A4" w:rsidP="00833438">
            <w:pPr>
              <w:rPr>
                <w:rFonts w:ascii="Calibri Light" w:hAnsi="Calibri Light" w:cs="Calibri Light"/>
              </w:rPr>
            </w:pPr>
            <w:r>
              <w:rPr>
                <w:rFonts w:ascii="Calibri Light" w:hAnsi="Calibri Light"/>
              </w:rPr>
              <w:t>Club "agreed a transfer fee" for the move (</w:t>
            </w:r>
            <w:hyperlink r:id="rId120">
              <w:r>
                <w:rPr>
                  <w:rStyle w:val="Hyperlink"/>
                  <w:rFonts w:ascii="Calibri Light" w:hAnsi="Calibri Light" w:cs="Calibri Light"/>
                </w:rPr>
                <w:t>Macarthur FC, 2021b</w:t>
              </w:r>
            </w:hyperlink>
            <w:r>
              <w:rPr>
                <w:rFonts w:ascii="Calibri Light" w:hAnsi="Calibri Light"/>
              </w:rPr>
              <w:t>)</w:t>
            </w:r>
          </w:p>
        </w:tc>
      </w:tr>
      <w:tr w:rsidR="00833438" w14:paraId="783BDCE0" w14:textId="77777777" w:rsidTr="00BA1A73">
        <w:tc>
          <w:tcPr>
            <w:tcW w:w="0" w:type="auto"/>
          </w:tcPr>
          <w:p w14:paraId="4F081836"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lastRenderedPageBreak/>
              <w:t>2</w:t>
            </w:r>
            <w:r w:rsidR="00122E8F">
              <w:rPr>
                <w:rFonts w:ascii="Calibri Light" w:hAnsi="Calibri Light" w:cs="Calibri Light"/>
              </w:rPr>
              <w:t>9</w:t>
            </w:r>
          </w:p>
        </w:tc>
        <w:tc>
          <w:tcPr>
            <w:tcW w:w="0" w:type="auto"/>
          </w:tcPr>
          <w:p w14:paraId="0495BC0B"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Nathaniel Atkinson</w:t>
            </w:r>
          </w:p>
        </w:tc>
        <w:tc>
          <w:tcPr>
            <w:tcW w:w="0" w:type="auto"/>
          </w:tcPr>
          <w:p w14:paraId="7F5B9F1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Melbourne City → Heart of Midlothian</w:t>
            </w:r>
          </w:p>
        </w:tc>
        <w:tc>
          <w:tcPr>
            <w:tcW w:w="0" w:type="auto"/>
          </w:tcPr>
          <w:p w14:paraId="78F38F9E" w14:textId="77777777" w:rsidR="00833438" w:rsidRPr="002334BB" w:rsidRDefault="00D426A4"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32D9A53F"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Press-reported</w:t>
            </w:r>
          </w:p>
        </w:tc>
        <w:tc>
          <w:tcPr>
            <w:tcW w:w="0" w:type="auto"/>
          </w:tcPr>
          <w:p w14:paraId="62A53DAC" w14:textId="77777777" w:rsidR="00833438" w:rsidRPr="002334BB" w:rsidRDefault="00D426A4" w:rsidP="00833438">
            <w:pPr>
              <w:spacing w:line="278" w:lineRule="auto"/>
              <w:rPr>
                <w:rFonts w:ascii="Calibri Light" w:hAnsi="Calibri Light" w:cs="Calibri Light"/>
              </w:rPr>
            </w:pPr>
            <w:r>
              <w:rPr>
                <w:rFonts w:ascii="Calibri Light" w:hAnsi="Calibri Light"/>
              </w:rPr>
              <w:t>Hearts "agreed an undisclosed fee", with 18 months still to run (</w:t>
            </w:r>
            <w:hyperlink r:id="rId121">
              <w:r>
                <w:rPr>
                  <w:rStyle w:val="Hyperlink"/>
                  <w:rFonts w:ascii="Calibri Light" w:hAnsi="Calibri Light" w:cs="Calibri Light"/>
                </w:rPr>
                <w:t>Anderson, 2021b</w:t>
              </w:r>
            </w:hyperlink>
            <w:r>
              <w:rPr>
                <w:rFonts w:ascii="Calibri Light" w:hAnsi="Calibri Light"/>
              </w:rPr>
              <w:t>)</w:t>
            </w:r>
          </w:p>
        </w:tc>
      </w:tr>
      <w:tr w:rsidR="00833438" w14:paraId="6DD9DE0C" w14:textId="77777777" w:rsidTr="00BA1A73">
        <w:tc>
          <w:tcPr>
            <w:tcW w:w="0" w:type="auto"/>
          </w:tcPr>
          <w:p w14:paraId="2B958512" w14:textId="77777777" w:rsidR="00833438" w:rsidRPr="002334BB" w:rsidRDefault="00122E8F" w:rsidP="00833438">
            <w:pPr>
              <w:spacing w:line="278" w:lineRule="auto"/>
              <w:rPr>
                <w:rFonts w:ascii="Calibri Light" w:hAnsi="Calibri Light" w:cs="Calibri Light"/>
              </w:rPr>
            </w:pPr>
            <w:r>
              <w:rPr>
                <w:rFonts w:ascii="Calibri Light" w:hAnsi="Calibri Light" w:cs="Calibri Light"/>
              </w:rPr>
              <w:t>30</w:t>
            </w:r>
          </w:p>
        </w:tc>
        <w:tc>
          <w:tcPr>
            <w:tcW w:w="0" w:type="auto"/>
          </w:tcPr>
          <w:p w14:paraId="221EDB95"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Cameron Devlin</w:t>
            </w:r>
          </w:p>
        </w:tc>
        <w:tc>
          <w:tcPr>
            <w:tcW w:w="0" w:type="auto"/>
          </w:tcPr>
          <w:p w14:paraId="14DAA70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Newcastle Jets → Heart of Midlothian</w:t>
            </w:r>
          </w:p>
        </w:tc>
        <w:tc>
          <w:tcPr>
            <w:tcW w:w="0" w:type="auto"/>
          </w:tcPr>
          <w:p w14:paraId="23460DA9" w14:textId="77777777" w:rsidR="00D426A4" w:rsidRPr="002334BB" w:rsidRDefault="00D426A4" w:rsidP="00833438">
            <w:pPr>
              <w:spacing w:line="278" w:lineRule="auto"/>
              <w:rPr>
                <w:rFonts w:ascii="Calibri Light" w:hAnsi="Calibri Light" w:cs="Calibri Light"/>
              </w:rPr>
            </w:pPr>
            <w:r w:rsidRPr="00833438">
              <w:rPr>
                <w:rFonts w:ascii="Calibri Light" w:hAnsi="Calibri Light" w:cs="Calibri Light"/>
              </w:rPr>
              <w:t>Release clause</w:t>
            </w:r>
          </w:p>
        </w:tc>
        <w:tc>
          <w:tcPr>
            <w:tcW w:w="0" w:type="auto"/>
          </w:tcPr>
          <w:p w14:paraId="5186D1A1" w14:textId="77777777" w:rsidR="00833438" w:rsidRPr="002334BB" w:rsidRDefault="00D426A4" w:rsidP="00833438">
            <w:pPr>
              <w:spacing w:line="278" w:lineRule="auto"/>
              <w:rPr>
                <w:rFonts w:ascii="Calibri Light" w:hAnsi="Calibri Light" w:cs="Calibri Light"/>
              </w:rPr>
            </w:pPr>
            <w:r w:rsidRPr="00D426A4">
              <w:rPr>
                <w:rFonts w:ascii="Calibri Light" w:hAnsi="Calibri Light" w:cs="Calibri Light"/>
              </w:rPr>
              <w:t>Band reported</w:t>
            </w:r>
          </w:p>
        </w:tc>
        <w:tc>
          <w:tcPr>
            <w:tcW w:w="0" w:type="auto"/>
          </w:tcPr>
          <w:p w14:paraId="3C24E109" w14:textId="77777777" w:rsidR="00833438" w:rsidRPr="002334BB" w:rsidRDefault="00D426A4" w:rsidP="00833438">
            <w:pPr>
              <w:spacing w:line="278" w:lineRule="auto"/>
              <w:rPr>
                <w:rFonts w:ascii="Calibri Light" w:hAnsi="Calibri Light" w:cs="Calibri Light"/>
              </w:rPr>
            </w:pPr>
            <w:r>
              <w:rPr>
                <w:rFonts w:ascii="Calibri Light" w:hAnsi="Calibri Light"/>
              </w:rPr>
              <w:t>A "buyout clause which amounts to five figures", triggered by Hearts (</w:t>
            </w:r>
            <w:hyperlink r:id="rId122">
              <w:r>
                <w:rPr>
                  <w:rStyle w:val="Hyperlink"/>
                  <w:rFonts w:ascii="Calibri Light" w:hAnsi="Calibri Light" w:cs="Calibri Light"/>
                </w:rPr>
                <w:t>Anderson, 2021a</w:t>
              </w:r>
            </w:hyperlink>
            <w:r>
              <w:rPr>
                <w:rFonts w:ascii="Calibri Light" w:hAnsi="Calibri Light"/>
              </w:rPr>
              <w:t>)</w:t>
            </w:r>
          </w:p>
        </w:tc>
      </w:tr>
      <w:tr w:rsidR="00833438" w14:paraId="468DFC24" w14:textId="77777777" w:rsidTr="00BA1A73">
        <w:tc>
          <w:tcPr>
            <w:tcW w:w="0" w:type="auto"/>
          </w:tcPr>
          <w:p w14:paraId="5A287303"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3</w:t>
            </w:r>
            <w:r w:rsidR="00122E8F">
              <w:rPr>
                <w:rFonts w:ascii="Calibri Light" w:hAnsi="Calibri Light" w:cs="Calibri Light"/>
              </w:rPr>
              <w:t>1</w:t>
            </w:r>
            <w:r w:rsidR="00D426A4">
              <w:rPr>
                <w:rFonts w:ascii="Calibri Light" w:hAnsi="Calibri Light" w:cs="Calibri Light"/>
              </w:rPr>
              <w:t>*</w:t>
            </w:r>
          </w:p>
        </w:tc>
        <w:tc>
          <w:tcPr>
            <w:tcW w:w="0" w:type="auto"/>
          </w:tcPr>
          <w:p w14:paraId="5CD10F48"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Tete Yengi</w:t>
            </w:r>
          </w:p>
        </w:tc>
        <w:tc>
          <w:tcPr>
            <w:tcW w:w="0" w:type="auto"/>
          </w:tcPr>
          <w:p w14:paraId="5B442B26"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Newcastle Jets → Ipswich Town</w:t>
            </w:r>
          </w:p>
        </w:tc>
        <w:tc>
          <w:tcPr>
            <w:tcW w:w="0" w:type="auto"/>
          </w:tcPr>
          <w:p w14:paraId="61384385"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Training compensation</w:t>
            </w:r>
          </w:p>
        </w:tc>
        <w:tc>
          <w:tcPr>
            <w:tcW w:w="0" w:type="auto"/>
          </w:tcPr>
          <w:p w14:paraId="468322AD"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Regulatory entitlement</w:t>
            </w:r>
          </w:p>
        </w:tc>
        <w:tc>
          <w:tcPr>
            <w:tcW w:w="0" w:type="auto"/>
          </w:tcPr>
          <w:p w14:paraId="2FD62D20" w14:textId="77777777" w:rsidR="00833438" w:rsidRPr="002334BB" w:rsidRDefault="00D426A4" w:rsidP="00833438">
            <w:pPr>
              <w:spacing w:line="278" w:lineRule="auto"/>
              <w:rPr>
                <w:rFonts w:ascii="Calibri Light" w:hAnsi="Calibri Light" w:cs="Calibri Light"/>
              </w:rPr>
            </w:pPr>
            <w:r>
              <w:rPr>
                <w:rFonts w:ascii="Calibri Light" w:hAnsi="Calibri Light"/>
              </w:rPr>
              <w:t>Aged 20, about nine months qualifying (</w:t>
            </w:r>
            <w:hyperlink r:id="rId123">
              <w:r>
                <w:rPr>
                  <w:rStyle w:val="Hyperlink"/>
                  <w:rFonts w:ascii="Calibri Light" w:hAnsi="Calibri Light" w:cs="Calibri Light"/>
                </w:rPr>
                <w:t>Tete Yengi, n.d.</w:t>
              </w:r>
            </w:hyperlink>
            <w:r>
              <w:rPr>
                <w:rFonts w:ascii="Calibri Light" w:hAnsi="Calibri Light"/>
              </w:rPr>
              <w:t>)</w:t>
            </w:r>
          </w:p>
        </w:tc>
      </w:tr>
      <w:tr w:rsidR="00833438" w14:paraId="28B6D58E" w14:textId="77777777" w:rsidTr="00BA1A73">
        <w:tc>
          <w:tcPr>
            <w:tcW w:w="0" w:type="auto"/>
          </w:tcPr>
          <w:p w14:paraId="500ED0E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3</w:t>
            </w:r>
            <w:r w:rsidR="00122E8F">
              <w:rPr>
                <w:rFonts w:ascii="Calibri Light" w:hAnsi="Calibri Light" w:cs="Calibri Light"/>
              </w:rPr>
              <w:t>2</w:t>
            </w:r>
          </w:p>
        </w:tc>
        <w:tc>
          <w:tcPr>
            <w:tcW w:w="0" w:type="auto"/>
          </w:tcPr>
          <w:p w14:paraId="637160B2"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Aaron Calver</w:t>
            </w:r>
          </w:p>
        </w:tc>
        <w:tc>
          <w:tcPr>
            <w:tcW w:w="0" w:type="auto"/>
          </w:tcPr>
          <w:p w14:paraId="0F9775A4"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Perth Glory → Gwangju FC</w:t>
            </w:r>
          </w:p>
        </w:tc>
        <w:tc>
          <w:tcPr>
            <w:tcW w:w="0" w:type="auto"/>
          </w:tcPr>
          <w:p w14:paraId="4088DA69"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Transfer fee</w:t>
            </w:r>
          </w:p>
        </w:tc>
        <w:tc>
          <w:tcPr>
            <w:tcW w:w="0" w:type="auto"/>
          </w:tcPr>
          <w:p w14:paraId="5D2FD312" w14:textId="77777777" w:rsidR="00833438" w:rsidRPr="002334BB" w:rsidRDefault="00833438" w:rsidP="00833438">
            <w:pPr>
              <w:spacing w:line="278" w:lineRule="auto"/>
              <w:rPr>
                <w:rFonts w:ascii="Calibri Light" w:hAnsi="Calibri Light" w:cs="Calibri Light"/>
              </w:rPr>
            </w:pPr>
            <w:r w:rsidRPr="00833438">
              <w:rPr>
                <w:rFonts w:ascii="Calibri Light" w:hAnsi="Calibri Light" w:cs="Calibri Light"/>
              </w:rPr>
              <w:t>Press-reported</w:t>
            </w:r>
          </w:p>
        </w:tc>
        <w:tc>
          <w:tcPr>
            <w:tcW w:w="0" w:type="auto"/>
          </w:tcPr>
          <w:p w14:paraId="0EC14D15" w14:textId="77777777" w:rsidR="00833438" w:rsidRPr="002334BB" w:rsidRDefault="00D426A4" w:rsidP="00833438">
            <w:pPr>
              <w:spacing w:line="278" w:lineRule="auto"/>
              <w:rPr>
                <w:rFonts w:ascii="Calibri Light" w:hAnsi="Calibri Light" w:cs="Calibri Light"/>
              </w:rPr>
            </w:pPr>
            <w:r>
              <w:rPr>
                <w:rFonts w:ascii="Calibri Light" w:hAnsi="Calibri Light"/>
              </w:rPr>
              <w:t>"Glory receiving an undisclosed fee for the 26-year-old" (</w:t>
            </w:r>
            <w:hyperlink r:id="rId124">
              <w:r>
                <w:rPr>
                  <w:rStyle w:val="Hyperlink"/>
                  <w:rFonts w:ascii="Calibri Light" w:hAnsi="Calibri Light" w:cs="Calibri Light"/>
                </w:rPr>
                <w:t>Chadwick, 2022</w:t>
              </w:r>
            </w:hyperlink>
            <w:r>
              <w:rPr>
                <w:rFonts w:ascii="Calibri Light" w:hAnsi="Calibri Light"/>
              </w:rPr>
              <w:t>)</w:t>
            </w:r>
          </w:p>
        </w:tc>
      </w:tr>
      <w:tr w:rsidR="00BD0A6B" w14:paraId="67601AEB" w14:textId="77777777" w:rsidTr="00BA1A73">
        <w:tc>
          <w:tcPr>
            <w:tcW w:w="0" w:type="auto"/>
          </w:tcPr>
          <w:p w14:paraId="092B6189" w14:textId="77777777" w:rsidR="00BD0A6B" w:rsidRPr="00833438" w:rsidRDefault="00BD0A6B" w:rsidP="00BD0A6B">
            <w:pPr>
              <w:spacing w:line="278" w:lineRule="auto"/>
              <w:rPr>
                <w:rFonts w:ascii="Calibri Light" w:hAnsi="Calibri Light" w:cs="Calibri Light"/>
              </w:rPr>
            </w:pPr>
            <w:r w:rsidRPr="00BD0A6B">
              <w:rPr>
                <w:rFonts w:ascii="Calibri Light" w:hAnsi="Calibri Light" w:cs="Calibri Light"/>
              </w:rPr>
              <w:t>3</w:t>
            </w:r>
            <w:r w:rsidR="00122E8F">
              <w:rPr>
                <w:rFonts w:ascii="Calibri Light" w:hAnsi="Calibri Light" w:cs="Calibri Light"/>
              </w:rPr>
              <w:t>3</w:t>
            </w:r>
          </w:p>
        </w:tc>
        <w:tc>
          <w:tcPr>
            <w:tcW w:w="0" w:type="auto"/>
          </w:tcPr>
          <w:p w14:paraId="60497A0B" w14:textId="77777777" w:rsidR="00BD0A6B" w:rsidRPr="00833438" w:rsidRDefault="00BD0A6B" w:rsidP="00BD0A6B">
            <w:pPr>
              <w:spacing w:line="278" w:lineRule="auto"/>
              <w:rPr>
                <w:rFonts w:ascii="Calibri Light" w:hAnsi="Calibri Light" w:cs="Calibri Light"/>
              </w:rPr>
            </w:pPr>
            <w:r w:rsidRPr="00BD0A6B">
              <w:rPr>
                <w:rFonts w:ascii="Calibri Light" w:hAnsi="Calibri Light" w:cs="Calibri Light"/>
              </w:rPr>
              <w:t>Joel King</w:t>
            </w:r>
          </w:p>
        </w:tc>
        <w:tc>
          <w:tcPr>
            <w:tcW w:w="0" w:type="auto"/>
          </w:tcPr>
          <w:p w14:paraId="7DDBD774" w14:textId="77777777" w:rsidR="00BD0A6B" w:rsidRPr="00833438" w:rsidRDefault="00BD0A6B" w:rsidP="00BD0A6B">
            <w:pPr>
              <w:spacing w:line="278" w:lineRule="auto"/>
              <w:rPr>
                <w:rFonts w:ascii="Calibri Light" w:hAnsi="Calibri Light" w:cs="Calibri Light"/>
              </w:rPr>
            </w:pPr>
            <w:r w:rsidRPr="00BD0A6B">
              <w:rPr>
                <w:rFonts w:ascii="Calibri Light" w:hAnsi="Calibri Light" w:cs="Calibri Light"/>
              </w:rPr>
              <w:t>Sydney FC → Odense BK</w:t>
            </w:r>
          </w:p>
        </w:tc>
        <w:tc>
          <w:tcPr>
            <w:tcW w:w="0" w:type="auto"/>
          </w:tcPr>
          <w:p w14:paraId="75E566B6" w14:textId="77777777" w:rsidR="00BD0A6B" w:rsidRPr="00833438" w:rsidRDefault="00BD0A6B" w:rsidP="00BD0A6B">
            <w:pPr>
              <w:spacing w:line="278" w:lineRule="auto"/>
              <w:rPr>
                <w:rFonts w:ascii="Calibri Light" w:hAnsi="Calibri Light" w:cs="Calibri Light"/>
              </w:rPr>
            </w:pPr>
            <w:r w:rsidRPr="00BD0A6B">
              <w:rPr>
                <w:rFonts w:ascii="Calibri Light" w:hAnsi="Calibri Light" w:cs="Calibri Light"/>
              </w:rPr>
              <w:t>Release clause</w:t>
            </w:r>
          </w:p>
        </w:tc>
        <w:tc>
          <w:tcPr>
            <w:tcW w:w="0" w:type="auto"/>
          </w:tcPr>
          <w:p w14:paraId="7CA251C5" w14:textId="77777777" w:rsidR="00BD0A6B" w:rsidRPr="00833438" w:rsidRDefault="00BD0A6B" w:rsidP="00BD0A6B">
            <w:pPr>
              <w:spacing w:line="278" w:lineRule="auto"/>
              <w:rPr>
                <w:rFonts w:ascii="Calibri Light" w:hAnsi="Calibri Light" w:cs="Calibri Light"/>
              </w:rPr>
            </w:pPr>
            <w:r w:rsidRPr="00BD0A6B">
              <w:rPr>
                <w:rFonts w:ascii="Calibri Light" w:hAnsi="Calibri Light" w:cs="Calibri Light"/>
              </w:rPr>
              <w:t>Band reported</w:t>
            </w:r>
          </w:p>
        </w:tc>
        <w:tc>
          <w:tcPr>
            <w:tcW w:w="0" w:type="auto"/>
          </w:tcPr>
          <w:p w14:paraId="7A27E3EE" w14:textId="77777777" w:rsidR="00BD0A6B" w:rsidRPr="00833438" w:rsidRDefault="00D426A4" w:rsidP="00BD0A6B">
            <w:pPr>
              <w:spacing w:line="278" w:lineRule="auto"/>
              <w:rPr>
                <w:rFonts w:ascii="Calibri Light" w:hAnsi="Calibri Light" w:cs="Calibri Light"/>
              </w:rPr>
            </w:pPr>
            <w:r>
              <w:rPr>
                <w:rFonts w:ascii="Calibri Light" w:hAnsi="Calibri Light"/>
              </w:rPr>
              <w:t xml:space="preserve">"A </w:t>
            </w:r>
            <w:proofErr w:type="gramStart"/>
            <w:r>
              <w:rPr>
                <w:rFonts w:ascii="Calibri Light" w:hAnsi="Calibri Light"/>
              </w:rPr>
              <w:t>six figure</w:t>
            </w:r>
            <w:proofErr w:type="gramEnd"/>
            <w:r>
              <w:rPr>
                <w:rFonts w:ascii="Calibri Light" w:hAnsi="Calibri Light"/>
              </w:rPr>
              <w:t xml:space="preserve"> transfer fee" on a clause triggered by Odense (</w:t>
            </w:r>
            <w:hyperlink r:id="rId125">
              <w:r>
                <w:rPr>
                  <w:rStyle w:val="Hyperlink"/>
                  <w:rFonts w:ascii="Calibri Light" w:hAnsi="Calibri Light" w:cs="Calibri Light"/>
                </w:rPr>
                <w:t>Sydney FC, 2022a</w:t>
              </w:r>
            </w:hyperlink>
            <w:r>
              <w:rPr>
                <w:rFonts w:ascii="Calibri Light" w:hAnsi="Calibri Light"/>
              </w:rPr>
              <w:t>)</w:t>
            </w:r>
          </w:p>
        </w:tc>
      </w:tr>
    </w:tbl>
    <w:p w14:paraId="6CF59424" w14:textId="77777777" w:rsidR="009D1B9E" w:rsidRPr="00D14EB1" w:rsidRDefault="009D1B9E" w:rsidP="009D1B9E">
      <w:pPr>
        <w:rPr>
          <w:rFonts w:ascii="Calibri Light" w:hAnsi="Calibri Light" w:cs="Calibri Light"/>
        </w:rPr>
      </w:pPr>
      <w:r w:rsidRPr="00D14EB1">
        <w:rPr>
          <w:rFonts w:ascii="Calibri Light" w:hAnsi="Calibri Light" w:cs="Calibri Light"/>
          <w:i/>
          <w:iCs/>
        </w:rPr>
        <w:t>* Inclusion flagged</w:t>
      </w:r>
      <w:r w:rsidRPr="00D14EB1">
        <w:rPr>
          <w:rFonts w:ascii="Calibri Light" w:hAnsi="Calibri Light" w:cs="Calibri Light"/>
        </w:rPr>
        <w:t xml:space="preserve">. </w:t>
      </w:r>
      <w:r w:rsidR="00F7702D" w:rsidRPr="00D14EB1">
        <w:rPr>
          <w:rFonts w:ascii="Calibri Light" w:hAnsi="Calibri Light" w:cs="Calibri Light"/>
        </w:rPr>
        <w:t>Genreau: no club statement or contemporary report indicates a fee was paid, leaving the amount to compiled records. Yengi: holds roughly nine months of qualifying service.</w:t>
      </w:r>
    </w:p>
    <w:p w14:paraId="24412310" w14:textId="77777777" w:rsidR="00722674" w:rsidRPr="00CB1D8B" w:rsidRDefault="00722674" w:rsidP="00333897">
      <w:pPr>
        <w:pStyle w:val="Heading3"/>
      </w:pPr>
      <w:bookmarkStart w:id="22" w:name="_Toc243518608"/>
      <w:r w:rsidRPr="00CB1D8B">
        <w:t>Entries requiring explanation</w:t>
      </w:r>
      <w:bookmarkEnd w:id="22"/>
    </w:p>
    <w:p w14:paraId="71EAEB8F" w14:textId="77777777" w:rsidR="000D6E42" w:rsidRDefault="000D6E42" w:rsidP="00384E90">
      <w:pPr>
        <w:rPr>
          <w:rFonts w:ascii="Calibri Light" w:hAnsi="Calibri Light" w:cs="Calibri Light"/>
        </w:rPr>
      </w:pPr>
      <w:r>
        <w:rPr>
          <w:rFonts w:ascii="Calibri Light" w:hAnsi="Calibri Light"/>
        </w:rPr>
        <w:t>Matt Derbyshire's departure is the clearest instance in the dataset of a club's account overturning a compiled label. The census records the move to AEK Larnaca as a free transfer, yet Macarthur stated that "the Bulls agreed a transfer fee for Matt Derbyshire to AEK LARNAKA of Cyprus" (</w:t>
      </w:r>
      <w:hyperlink r:id="rId126">
        <w:r>
          <w:rPr>
            <w:rStyle w:val="Hyperlink"/>
            <w:rFonts w:ascii="Calibri Light" w:hAnsi="Calibri Light" w:cs="Calibri Light"/>
          </w:rPr>
          <w:t>Macarthur FC, 2021b</w:t>
        </w:r>
      </w:hyperlink>
      <w:r>
        <w:rPr>
          <w:rFonts w:ascii="Calibri Light" w:hAnsi="Calibri Light"/>
        </w:rPr>
        <w:t>). He had signed a two-year deal in August 2020 (</w:t>
      </w:r>
      <w:hyperlink r:id="rId127">
        <w:r>
          <w:rPr>
            <w:rStyle w:val="Hyperlink"/>
            <w:rFonts w:ascii="Calibri Light" w:hAnsi="Calibri Light" w:cs="Calibri Light"/>
          </w:rPr>
          <w:t>Macarthur FC, 2020</w:t>
        </w:r>
      </w:hyperlink>
      <w:r>
        <w:rPr>
          <w:rFonts w:ascii="Calibri Light" w:hAnsi="Calibri Light"/>
        </w:rPr>
        <w:t xml:space="preserve">) and left eleven months into it, so the move was made mid-contract. No source names a sum, and at 35 he carried no compensation entitlement, so the entry rests on the club's statement alone, which the source hierarchy treats as sufficient. </w:t>
      </w:r>
    </w:p>
    <w:p w14:paraId="5C5BC97B" w14:textId="77777777" w:rsidR="000D6E42" w:rsidRDefault="000D6E42" w:rsidP="00A37251">
      <w:pPr>
        <w:rPr>
          <w:rFonts w:ascii="Calibri Light" w:hAnsi="Calibri Light" w:cs="Calibri Light"/>
        </w:rPr>
      </w:pPr>
      <w:r>
        <w:rPr>
          <w:rFonts w:ascii="Calibri Light" w:hAnsi="Calibri Light"/>
        </w:rPr>
        <w:t>Alou Kuol's departure shows a similar pattern. The Mariners announced that "VfB Stuttgart have agreed terms for the transfer of Alou Kuol", effective at the end of the season (</w:t>
      </w:r>
      <w:hyperlink r:id="rId128">
        <w:r>
          <w:rPr>
            <w:rStyle w:val="Hyperlink"/>
            <w:rFonts w:ascii="Calibri Light" w:hAnsi="Calibri Light" w:cs="Calibri Light"/>
          </w:rPr>
          <w:t>Central Coast Mariners, 2021</w:t>
        </w:r>
      </w:hyperlink>
      <w:r>
        <w:rPr>
          <w:rFonts w:ascii="Calibri Light" w:hAnsi="Calibri Light"/>
        </w:rPr>
        <w:t>), and contemporary reporting described the move as a "six-figure sale" (</w:t>
      </w:r>
      <w:hyperlink r:id="rId129">
        <w:r>
          <w:rPr>
            <w:rStyle w:val="Hyperlink"/>
            <w:rFonts w:ascii="Calibri Light" w:hAnsi="Calibri Light" w:cs="Calibri Light"/>
          </w:rPr>
          <w:t>Lewis, 2021</w:t>
        </w:r>
      </w:hyperlink>
      <w:r>
        <w:rPr>
          <w:rFonts w:ascii="Calibri Light" w:hAnsi="Calibri Light"/>
        </w:rPr>
        <w:t>). The season record lists it as a free transfer (</w:t>
      </w:r>
      <w:hyperlink r:id="rId130">
        <w:r>
          <w:rPr>
            <w:rStyle w:val="Hyperlink"/>
            <w:rFonts w:ascii="Calibri Light" w:hAnsi="Calibri Light" w:cs="Calibri Light"/>
          </w:rPr>
          <w:t>2021–22 Central Coast Mariners FC season, n.d.</w:t>
        </w:r>
      </w:hyperlink>
      <w:r>
        <w:rPr>
          <w:rFonts w:ascii="Calibri Light" w:hAnsi="Calibri Light"/>
        </w:rPr>
        <w:t>). Kuol was 19 (</w:t>
      </w:r>
      <w:hyperlink r:id="rId131">
        <w:r>
          <w:rPr>
            <w:rStyle w:val="Hyperlink"/>
            <w:rFonts w:ascii="Calibri Light" w:hAnsi="Calibri Light" w:cs="Calibri Light"/>
          </w:rPr>
          <w:t>Lewis, 2021</w:t>
        </w:r>
      </w:hyperlink>
      <w:r>
        <w:rPr>
          <w:rFonts w:ascii="Calibri Light" w:hAnsi="Calibri Light"/>
        </w:rPr>
        <w:t>) and a Mariners youth product (</w:t>
      </w:r>
      <w:hyperlink r:id="rId132">
        <w:r>
          <w:rPr>
            <w:rStyle w:val="Hyperlink"/>
            <w:rFonts w:ascii="Calibri Light" w:hAnsi="Calibri Light" w:cs="Calibri Light"/>
          </w:rPr>
          <w:t>Central Coast Mariners, 2021</w:t>
        </w:r>
      </w:hyperlink>
      <w:r>
        <w:rPr>
          <w:rFonts w:ascii="Calibri Light" w:hAnsi="Calibri Light"/>
        </w:rPr>
        <w:t xml:space="preserve">), so a training-compensation entitlement from a German Category I club applied regardless of whether a fee was paid, which qualifies the entry on two separate </w:t>
      </w:r>
      <w:r>
        <w:rPr>
          <w:rFonts w:ascii="Calibri Light" w:hAnsi="Calibri Light"/>
        </w:rPr>
        <w:lastRenderedPageBreak/>
        <w:t xml:space="preserve">grounds. Lewis </w:t>
      </w:r>
      <w:hyperlink r:id="rId133">
        <w:r>
          <w:rPr>
            <w:rStyle w:val="Hyperlink"/>
            <w:rFonts w:ascii="Calibri Light" w:hAnsi="Calibri Light"/>
          </w:rPr>
          <w:t>(2021)</w:t>
        </w:r>
      </w:hyperlink>
      <w:r>
        <w:rPr>
          <w:rFonts w:ascii="Calibri Light" w:hAnsi="Calibri Light"/>
        </w:rPr>
        <w:t xml:space="preserve"> further reports that the deal was thought to include add-on clauses beyond the initial fee, which likely understates the club's eventual return.</w:t>
      </w:r>
    </w:p>
    <w:p w14:paraId="484D492D" w14:textId="77777777" w:rsidR="005B71A5" w:rsidRDefault="005B71A5" w:rsidP="00A37251">
      <w:pPr>
        <w:rPr>
          <w:rFonts w:ascii="Calibri Light" w:hAnsi="Calibri Light" w:cs="Calibri Light"/>
        </w:rPr>
      </w:pPr>
      <w:r>
        <w:rPr>
          <w:rFonts w:ascii="Calibri Light" w:hAnsi="Calibri Light"/>
        </w:rPr>
        <w:t>Denis Genreau's departure represents an interesting case, resulting in its inclusion in the sample while also being flagged. Macarthur had signed him from Melbourne City on a free transfer in July 2020 on a three-year contract (</w:t>
      </w:r>
      <w:hyperlink r:id="rId134">
        <w:r>
          <w:rPr>
            <w:rStyle w:val="Hyperlink"/>
            <w:rFonts w:ascii="Calibri Light" w:hAnsi="Calibri Light"/>
          </w:rPr>
          <w:t>"2020–21 Macarthur FC season," n.d.</w:t>
        </w:r>
      </w:hyperlink>
      <w:r>
        <w:rPr>
          <w:rFonts w:ascii="Calibri Light" w:hAnsi="Calibri Light"/>
        </w:rPr>
        <w:t>), and he left twelve months later with two years still to run, aged 22 (</w:t>
      </w:r>
      <w:hyperlink r:id="rId135">
        <w:r>
          <w:rPr>
            <w:rStyle w:val="Hyperlink"/>
            <w:rFonts w:ascii="Calibri Light" w:hAnsi="Calibri Light"/>
          </w:rPr>
          <w:t>"Denis Genreau," n.d.</w:t>
        </w:r>
      </w:hyperlink>
      <w:r>
        <w:rPr>
          <w:rFonts w:ascii="Calibri Light" w:hAnsi="Calibri Light"/>
        </w:rPr>
        <w:t>). The census records €500,000 (</w:t>
      </w:r>
      <w:hyperlink r:id="rId136">
        <w:r>
          <w:rPr>
            <w:rStyle w:val="Hyperlink"/>
            <w:rFonts w:ascii="Calibri Light" w:hAnsi="Calibri Light" w:cs="Calibri Light"/>
          </w:rPr>
          <w:t>Transfermarkt, n.d.</w:t>
        </w:r>
      </w:hyperlink>
      <w:r>
        <w:rPr>
          <w:rFonts w:ascii="Calibri Light" w:hAnsi="Calibri Light"/>
        </w:rPr>
        <w:t>) and the season record lists the move as undisclosed (</w:t>
      </w:r>
      <w:hyperlink r:id="rId137">
        <w:r>
          <w:rPr>
            <w:rStyle w:val="Hyperlink"/>
            <w:rFonts w:ascii="Calibri Light" w:hAnsi="Calibri Light"/>
          </w:rPr>
          <w:t>"2021–22 Macarthur FC season," n.d.</w:t>
        </w:r>
      </w:hyperlink>
      <w:r>
        <w:rPr>
          <w:rFonts w:ascii="Calibri Light" w:hAnsi="Calibri Light"/>
        </w:rPr>
        <w:t>). However, the club's own statement, headed as a transfer, notes only that "the agreement includes a percentage of any further on sale" (</w:t>
      </w:r>
      <w:hyperlink r:id="rId138">
        <w:r>
          <w:rPr>
            <w:rStyle w:val="Hyperlink"/>
            <w:rFonts w:ascii="Calibri Light" w:hAnsi="Calibri Light" w:cs="Calibri Light"/>
          </w:rPr>
          <w:t>Macarthur FC, 2021a</w:t>
        </w:r>
      </w:hyperlink>
      <w:r>
        <w:rPr>
          <w:rFonts w:ascii="Calibri Light" w:hAnsi="Calibri Light"/>
        </w:rPr>
        <w:t>). The wording seemingly implies a sale, since a percentage of a further sale presupposes a first one, yet it fails to explicitly state or directly indicate that a fee was paid. Further, both Australian and French coverage reported the move without reference to a fee (</w:t>
      </w:r>
      <w:hyperlink r:id="rId139">
        <w:r>
          <w:rPr>
            <w:rStyle w:val="Hyperlink"/>
            <w:rFonts w:ascii="Calibri Light" w:hAnsi="Calibri Light" w:cs="Calibri Light"/>
          </w:rPr>
          <w:t>Curulli, 2021</w:t>
        </w:r>
      </w:hyperlink>
      <w:r>
        <w:rPr>
          <w:rFonts w:ascii="Calibri Light" w:hAnsi="Calibri Light"/>
        </w:rPr>
        <w:t xml:space="preserve">; </w:t>
      </w:r>
      <w:hyperlink r:id="rId140">
        <w:r>
          <w:rPr>
            <w:rStyle w:val="Hyperlink"/>
            <w:rFonts w:ascii="Calibri Light" w:hAnsi="Calibri Light" w:cs="Calibri Light"/>
          </w:rPr>
          <w:t>Jucobin, 2021</w:t>
        </w:r>
      </w:hyperlink>
      <w:r>
        <w:rPr>
          <w:rFonts w:ascii="Calibri Light" w:hAnsi="Calibri Light"/>
        </w:rPr>
        <w:t>). The contrast with Derbyshire's departure is notable, as the same club used plain fee language through the same channel three weeks prior (</w:t>
      </w:r>
      <w:hyperlink r:id="rId141">
        <w:r>
          <w:rPr>
            <w:rStyle w:val="Hyperlink"/>
            <w:rFonts w:ascii="Calibri Light" w:hAnsi="Calibri Light" w:cs="Calibri Light"/>
          </w:rPr>
          <w:t>Macarthur FC, 2021b</w:t>
        </w:r>
      </w:hyperlink>
      <w:r>
        <w:rPr>
          <w:rFonts w:ascii="Calibri Light" w:hAnsi="Calibri Light"/>
        </w:rPr>
        <w:t>). Because Genreau joined Macarthur two months after his twenty-first birthday, the club held no qualifying training service, so no entitlement is available to carry the entry. Ultimately, the entry is included on the basis that the balance of evidence indicates a sale likely occurred. However, because the evidence of payment rests on compiled records and an implication, the entry is flagged.</w:t>
      </w:r>
    </w:p>
    <w:p w14:paraId="57FD26DA" w14:textId="77777777" w:rsidR="00EC160E" w:rsidRDefault="00EC160E" w:rsidP="00A37251">
      <w:pPr>
        <w:rPr>
          <w:rFonts w:ascii="Calibri Light" w:hAnsi="Calibri Light" w:cs="Calibri Light"/>
        </w:rPr>
      </w:pPr>
      <w:r>
        <w:rPr>
          <w:rFonts w:ascii="Calibri Light" w:hAnsi="Calibri Light"/>
        </w:rPr>
        <w:t xml:space="preserve">Gianni Stensness presents a case </w:t>
      </w:r>
      <w:proofErr w:type="gramStart"/>
      <w:r>
        <w:rPr>
          <w:rFonts w:ascii="Calibri Light" w:hAnsi="Calibri Light"/>
        </w:rPr>
        <w:t>similar to</w:t>
      </w:r>
      <w:proofErr w:type="gramEnd"/>
      <w:r>
        <w:rPr>
          <w:rFonts w:ascii="Calibri Light" w:hAnsi="Calibri Light"/>
        </w:rPr>
        <w:t xml:space="preserve"> those seen previously. The Mariners' season record labels the transfer Undisclosed (</w:t>
      </w:r>
      <w:hyperlink r:id="rId142">
        <w:r>
          <w:rPr>
            <w:rStyle w:val="Hyperlink"/>
            <w:rFonts w:ascii="Calibri Light" w:hAnsi="Calibri Light" w:cs="Calibri Light"/>
          </w:rPr>
          <w:t>2021–22 Central Coast Mariners FC season, n.d.</w:t>
        </w:r>
      </w:hyperlink>
      <w:r>
        <w:rPr>
          <w:rFonts w:ascii="Calibri Light" w:hAnsi="Calibri Light"/>
        </w:rPr>
        <w:t>), and he departed with roughly a year still to run on a contract extended to 2022 (</w:t>
      </w:r>
      <w:hyperlink r:id="rId143">
        <w:r>
          <w:rPr>
            <w:rStyle w:val="Hyperlink"/>
            <w:rFonts w:ascii="Calibri Light" w:hAnsi="Calibri Light" w:cs="Calibri Light"/>
          </w:rPr>
          <w:t>Gianni Stensness, n.d.</w:t>
        </w:r>
      </w:hyperlink>
      <w:r>
        <w:rPr>
          <w:rFonts w:ascii="Calibri Light" w:hAnsi="Calibri Light"/>
        </w:rPr>
        <w:t>). Viking's chief executive described the club as close to reaching "an agreement with both the player and the Australian club" (</w:t>
      </w:r>
      <w:hyperlink r:id="rId144">
        <w:r>
          <w:rPr>
            <w:rStyle w:val="Hyperlink"/>
            <w:rFonts w:ascii="Calibri Light" w:hAnsi="Calibri Light" w:cs="Calibri Light"/>
          </w:rPr>
          <w:t>Bjerkevoll, 2021</w:t>
        </w:r>
      </w:hyperlink>
      <w:r>
        <w:rPr>
          <w:rFonts w:ascii="Calibri Light" w:hAnsi="Calibri Light"/>
        </w:rPr>
        <w:t>), yet no source states that a fee was paid. The entry is therefore classified on the entitlement, which is established. Stensness was 22 at the time of the move, with his 23rd birthday falling within the same season, so the departure sits inside the window on either reading. His qualifying service is split across two spells, an academy season in 2017 and a senior registration from August 2019 to his 21st birthday in February 2020, amounting to roughly eighteen months in total (</w:t>
      </w:r>
      <w:hyperlink r:id="rId145">
        <w:r>
          <w:rPr>
            <w:rStyle w:val="Hyperlink"/>
            <w:rFonts w:ascii="Calibri Light" w:hAnsi="Calibri Light" w:cs="Calibri Light"/>
          </w:rPr>
          <w:t>Gianni Stensness, n.d.</w:t>
        </w:r>
      </w:hyperlink>
      <w:r>
        <w:rPr>
          <w:rFonts w:ascii="Calibri Light" w:hAnsi="Calibri Light"/>
        </w:rPr>
        <w:t xml:space="preserve">). Viking played in the Norwegian </w:t>
      </w:r>
      <w:proofErr w:type="gramStart"/>
      <w:r>
        <w:rPr>
          <w:rFonts w:ascii="Calibri Light" w:hAnsi="Calibri Light"/>
        </w:rPr>
        <w:t>top flight</w:t>
      </w:r>
      <w:proofErr w:type="gramEnd"/>
      <w:r>
        <w:rPr>
          <w:rFonts w:ascii="Calibri Light" w:hAnsi="Calibri Light"/>
        </w:rPr>
        <w:t xml:space="preserve"> (</w:t>
      </w:r>
      <w:hyperlink r:id="rId146">
        <w:r>
          <w:rPr>
            <w:rStyle w:val="Hyperlink"/>
            <w:rFonts w:ascii="Calibri Light" w:hAnsi="Calibri Light" w:cs="Calibri Light"/>
          </w:rPr>
          <w:t>2021 Eliteserien, n.d.</w:t>
        </w:r>
      </w:hyperlink>
      <w:r>
        <w:rPr>
          <w:rFonts w:ascii="Calibri Light" w:hAnsi="Calibri Light"/>
        </w:rPr>
        <w:t xml:space="preserve">), well above the category at which no compensation is due. Both limbs are satisfied, and the Mariners were owed a payment </w:t>
      </w:r>
      <w:proofErr w:type="gramStart"/>
      <w:r>
        <w:rPr>
          <w:rFonts w:ascii="Calibri Light" w:hAnsi="Calibri Light"/>
        </w:rPr>
        <w:t>whether or not</w:t>
      </w:r>
      <w:proofErr w:type="gramEnd"/>
      <w:r>
        <w:rPr>
          <w:rFonts w:ascii="Calibri Light" w:hAnsi="Calibri Light"/>
        </w:rPr>
        <w:t xml:space="preserve"> a transfer fee was paid. </w:t>
      </w:r>
    </w:p>
    <w:p w14:paraId="25C85B6E" w14:textId="77777777" w:rsidR="00D55437" w:rsidRDefault="00D55437" w:rsidP="00333897">
      <w:r>
        <w:rPr>
          <w:rFonts w:ascii="Calibri Light" w:hAnsi="Calibri Light"/>
        </w:rPr>
        <w:t xml:space="preserve">Tete Yengi joined Newcastle on a scholarship in </w:t>
      </w:r>
      <w:proofErr w:type="gramStart"/>
      <w:r>
        <w:rPr>
          <w:rFonts w:ascii="Calibri Light" w:hAnsi="Calibri Light"/>
        </w:rPr>
        <w:t>December 2020, and</w:t>
      </w:r>
      <w:proofErr w:type="gramEnd"/>
      <w:r>
        <w:rPr>
          <w:rFonts w:ascii="Calibri Light" w:hAnsi="Calibri Light"/>
        </w:rPr>
        <w:t xml:space="preserve"> left for Ipswich Town in September 2021 aged 20 (</w:t>
      </w:r>
      <w:hyperlink r:id="rId147">
        <w:r>
          <w:rPr>
            <w:rStyle w:val="Hyperlink"/>
            <w:rFonts w:ascii="Calibri Light" w:hAnsi="Calibri Light"/>
          </w:rPr>
          <w:t>Tete Yengi, n.d.</w:t>
        </w:r>
      </w:hyperlink>
      <w:r>
        <w:rPr>
          <w:rFonts w:ascii="Calibri Light" w:hAnsi="Calibri Light"/>
        </w:rPr>
        <w:t>). The club therefore held roughly nine months of qualifying service. Ipswich were then in the English third tier (</w:t>
      </w:r>
      <w:hyperlink r:id="rId148">
        <w:r>
          <w:rPr>
            <w:rStyle w:val="Hyperlink"/>
            <w:rFonts w:ascii="Calibri Light" w:hAnsi="Calibri Light"/>
          </w:rPr>
          <w:t>2021–22 EFL League One, n.d.</w:t>
        </w:r>
      </w:hyperlink>
      <w:r>
        <w:rPr>
          <w:rFonts w:ascii="Calibri Light" w:hAnsi="Calibri Light"/>
        </w:rPr>
        <w:t>), and the move was a free transfer (</w:t>
      </w:r>
      <w:hyperlink r:id="rId149">
        <w:r>
          <w:rPr>
            <w:rStyle w:val="Hyperlink"/>
            <w:rFonts w:ascii="Calibri Light" w:hAnsi="Calibri Light"/>
          </w:rPr>
          <w:t>Claydon, 2021</w:t>
        </w:r>
      </w:hyperlink>
      <w:r>
        <w:rPr>
          <w:rFonts w:ascii="Calibri Light" w:hAnsi="Calibri Light"/>
        </w:rPr>
        <w:t xml:space="preserve">). The receiving club's category was not in doubt, but it sat low enough that, combined with the short qualifying period, the compensation owed to Newcastle would have been relatively small. The entry is therefore flagged on the qualifying period. </w:t>
      </w:r>
    </w:p>
    <w:p w14:paraId="12684376" w14:textId="77777777" w:rsidR="00722674" w:rsidRPr="004B1EAB" w:rsidRDefault="00722674" w:rsidP="00333897">
      <w:pPr>
        <w:pStyle w:val="Heading3"/>
      </w:pPr>
      <w:bookmarkStart w:id="23" w:name="_Toc243518609"/>
      <w:r w:rsidRPr="004B1EAB">
        <w:lastRenderedPageBreak/>
        <w:t>Departures that did not qualify</w:t>
      </w:r>
      <w:bookmarkEnd w:id="23"/>
    </w:p>
    <w:p w14:paraId="44F0B7B2" w14:textId="77777777" w:rsidR="00C50A5F" w:rsidRDefault="00D55437">
      <w:pPr>
        <w:rPr>
          <w:rFonts w:ascii="Calibri Light" w:hAnsi="Calibri Light" w:cs="Calibri Light"/>
        </w:rPr>
      </w:pPr>
      <w:r>
        <w:rPr>
          <w:rFonts w:ascii="Calibri Light" w:hAnsi="Calibri Light"/>
        </w:rPr>
        <w:t>Joe Champness's departure was recorded as Undisclosed in Newcastle's season record (</w:t>
      </w:r>
      <w:hyperlink r:id="rId150">
        <w:r>
          <w:rPr>
            <w:rStyle w:val="Hyperlink"/>
            <w:rFonts w:ascii="Calibri Light" w:hAnsi="Calibri Light" w:cs="Calibri Light"/>
          </w:rPr>
          <w:t>2021–22 Newcastle Jets FC season, n.d.</w:t>
        </w:r>
      </w:hyperlink>
      <w:r>
        <w:rPr>
          <w:rFonts w:ascii="Calibri Light" w:hAnsi="Calibri Light"/>
        </w:rPr>
        <w:t>), yet the club's own transfer centre states only that he "has been granted a release from his A-League contract" (</w:t>
      </w:r>
      <w:hyperlink r:id="rId151">
        <w:r>
          <w:rPr>
            <w:rStyle w:val="Hyperlink"/>
            <w:rFonts w:ascii="Calibri Light" w:hAnsi="Calibri Light" w:cs="Calibri Light"/>
          </w:rPr>
          <w:t>Newcastle Jets, 2021</w:t>
        </w:r>
      </w:hyperlink>
      <w:r>
        <w:rPr>
          <w:rFonts w:ascii="Calibri Light" w:hAnsi="Calibri Light"/>
        </w:rPr>
        <w:t xml:space="preserve">), naming no fee. The release was announced in June </w:t>
      </w:r>
      <w:proofErr w:type="gramStart"/>
      <w:r>
        <w:rPr>
          <w:rFonts w:ascii="Calibri Light" w:hAnsi="Calibri Light"/>
        </w:rPr>
        <w:t>2021</w:t>
      </w:r>
      <w:proofErr w:type="gramEnd"/>
      <w:r>
        <w:rPr>
          <w:rFonts w:ascii="Calibri Light" w:hAnsi="Calibri Light"/>
        </w:rPr>
        <w:t xml:space="preserve"> and he did not join Giresunspor until August, so he moved as a free agent. At 24 he was past the compensation window, and without support beyond the season record there was insufficient evidence for inclusion. </w:t>
      </w:r>
    </w:p>
    <w:p w14:paraId="61C3F97C" w14:textId="77777777" w:rsidR="00D14EB1" w:rsidRDefault="00D14EB1">
      <w:pPr>
        <w:rPr>
          <w:rFonts w:ascii="Calibri Light" w:hAnsi="Calibri Light" w:cs="Calibri Light"/>
          <w:b/>
          <w:bCs/>
          <w:sz w:val="28"/>
          <w:szCs w:val="28"/>
        </w:rPr>
      </w:pPr>
      <w:r>
        <w:br w:type="page"/>
      </w:r>
    </w:p>
    <w:p w14:paraId="3646F160" w14:textId="77777777" w:rsidR="00C50A5F" w:rsidRDefault="00C50A5F" w:rsidP="00333897">
      <w:pPr>
        <w:pStyle w:val="Heading2"/>
      </w:pPr>
      <w:bookmarkStart w:id="24" w:name="_Toc243518610"/>
      <w:r w:rsidRPr="00745DD8">
        <w:lastRenderedPageBreak/>
        <w:t>20</w:t>
      </w:r>
      <w:r>
        <w:t>22/23</w:t>
      </w:r>
      <w:bookmarkEnd w:id="24"/>
    </w:p>
    <w:p w14:paraId="5AA6B5DB" w14:textId="77777777" w:rsidR="00722674" w:rsidRDefault="00BD0A6B" w:rsidP="00722674">
      <w:pPr>
        <w:rPr>
          <w:rFonts w:ascii="Calibri Light" w:hAnsi="Calibri Light" w:cs="Calibri Light"/>
        </w:rPr>
      </w:pPr>
      <w:r w:rsidRPr="00BD0A6B">
        <w:rPr>
          <w:rFonts w:ascii="Calibri Light" w:hAnsi="Calibri Light" w:cs="Calibri Light"/>
        </w:rPr>
        <w:t>The census for the cycle comprised 182 departur</w:t>
      </w:r>
      <w:r>
        <w:rPr>
          <w:rFonts w:ascii="Calibri Light" w:hAnsi="Calibri Light" w:cs="Calibri Light"/>
        </w:rPr>
        <w:t>es</w:t>
      </w:r>
      <w:r w:rsidRPr="00BD0A6B">
        <w:rPr>
          <w:rFonts w:ascii="Calibri Light" w:hAnsi="Calibri Light" w:cs="Calibri Light"/>
        </w:rPr>
        <w:t xml:space="preserve">, of which sixteen are included. </w:t>
      </w:r>
    </w:p>
    <w:p w14:paraId="489B856C" w14:textId="77777777" w:rsidR="00722674" w:rsidRPr="00CB1D8B" w:rsidRDefault="00722674" w:rsidP="00333897">
      <w:pPr>
        <w:pStyle w:val="Heading3"/>
      </w:pPr>
      <w:bookmarkStart w:id="25" w:name="_Toc243518611"/>
      <w:r w:rsidRPr="00CB1D8B">
        <w:t>Departures that returned money</w:t>
      </w:r>
      <w:bookmarkEnd w:id="25"/>
    </w:p>
    <w:tbl>
      <w:tblPr>
        <w:tblStyle w:val="ClarkdownTable"/>
        <w:tblW w:w="0" w:type="auto"/>
        <w:tblInd w:w="0" w:type="dxa"/>
        <w:tblLook w:val="0420" w:firstRow="1" w:lastRow="0" w:firstColumn="0" w:lastColumn="0" w:noHBand="0" w:noVBand="1"/>
      </w:tblPr>
      <w:tblGrid>
        <w:gridCol w:w="493"/>
        <w:gridCol w:w="1215"/>
        <w:gridCol w:w="1625"/>
        <w:gridCol w:w="1560"/>
        <w:gridCol w:w="1388"/>
        <w:gridCol w:w="2735"/>
      </w:tblGrid>
      <w:tr w:rsidR="00C50A5F" w14:paraId="3C972817" w14:textId="77777777" w:rsidTr="00BA1A73">
        <w:trPr>
          <w:tblHeader/>
        </w:trPr>
        <w:tc>
          <w:tcPr>
            <w:tcW w:w="0" w:type="auto"/>
          </w:tcPr>
          <w:p w14:paraId="115A6B89"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54DC1E71"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1B88AD52"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656DD537"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41998230"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392431CC" w14:textId="77777777" w:rsidR="00C50A5F" w:rsidRPr="002334BB" w:rsidRDefault="00C50A5F"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BD0A6B" w14:paraId="68A6BA82" w14:textId="77777777" w:rsidTr="00BA1A73">
        <w:tc>
          <w:tcPr>
            <w:tcW w:w="0" w:type="auto"/>
          </w:tcPr>
          <w:p w14:paraId="0DE9D10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34</w:t>
            </w:r>
          </w:p>
        </w:tc>
        <w:tc>
          <w:tcPr>
            <w:tcW w:w="0" w:type="auto"/>
          </w:tcPr>
          <w:p w14:paraId="5E059944"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Mohamed Touré</w:t>
            </w:r>
          </w:p>
        </w:tc>
        <w:tc>
          <w:tcPr>
            <w:tcW w:w="0" w:type="auto"/>
          </w:tcPr>
          <w:p w14:paraId="17D5B2BA"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Adelaide United → Stade Reims</w:t>
            </w:r>
          </w:p>
        </w:tc>
        <w:tc>
          <w:tcPr>
            <w:tcW w:w="0" w:type="auto"/>
          </w:tcPr>
          <w:p w14:paraId="7C36480F"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49775405"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01DF254D" w14:textId="77777777" w:rsidR="00BD0A6B" w:rsidRPr="002334BB" w:rsidRDefault="00BD0A6B" w:rsidP="00BD0A6B">
            <w:pPr>
              <w:spacing w:line="278" w:lineRule="auto"/>
              <w:rPr>
                <w:rFonts w:ascii="Calibri Light" w:hAnsi="Calibri Light" w:cs="Calibri Light"/>
              </w:rPr>
            </w:pPr>
            <w:r>
              <w:rPr>
                <w:rFonts w:ascii="Calibri Light" w:hAnsi="Calibri Light"/>
              </w:rPr>
              <w:t>"Reds agree transfer fee… for an undisclosed fee" (</w:t>
            </w:r>
            <w:hyperlink r:id="rId152">
              <w:r>
                <w:rPr>
                  <w:rStyle w:val="Hyperlink"/>
                  <w:rFonts w:ascii="Calibri Light" w:hAnsi="Calibri Light" w:cs="Calibri Light"/>
                </w:rPr>
                <w:t>Adelaide United, 2022b</w:t>
              </w:r>
            </w:hyperlink>
            <w:r>
              <w:rPr>
                <w:rFonts w:ascii="Calibri Light" w:hAnsi="Calibri Light"/>
              </w:rPr>
              <w:t>)</w:t>
            </w:r>
          </w:p>
        </w:tc>
      </w:tr>
      <w:tr w:rsidR="00BD0A6B" w14:paraId="0B6FF6BD" w14:textId="77777777" w:rsidTr="00BA1A73">
        <w:tc>
          <w:tcPr>
            <w:tcW w:w="0" w:type="auto"/>
          </w:tcPr>
          <w:p w14:paraId="5F4E0EA1"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35</w:t>
            </w:r>
          </w:p>
        </w:tc>
        <w:tc>
          <w:tcPr>
            <w:tcW w:w="0" w:type="auto"/>
          </w:tcPr>
          <w:p w14:paraId="50941B91"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Yaya Dukuly</w:t>
            </w:r>
          </w:p>
        </w:tc>
        <w:tc>
          <w:tcPr>
            <w:tcW w:w="0" w:type="auto"/>
          </w:tcPr>
          <w:p w14:paraId="5CF264CA"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Adelaide United → Stade Reims</w:t>
            </w:r>
          </w:p>
        </w:tc>
        <w:tc>
          <w:tcPr>
            <w:tcW w:w="0" w:type="auto"/>
          </w:tcPr>
          <w:p w14:paraId="5A116E6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69C62BA7"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7285A09F" w14:textId="77777777" w:rsidR="00BD0A6B" w:rsidRPr="002334BB" w:rsidRDefault="00BD0A6B" w:rsidP="00BD0A6B">
            <w:pPr>
              <w:spacing w:line="278" w:lineRule="auto"/>
              <w:rPr>
                <w:rFonts w:ascii="Calibri Light" w:hAnsi="Calibri Light" w:cs="Calibri Light"/>
              </w:rPr>
            </w:pPr>
            <w:r>
              <w:rPr>
                <w:rFonts w:ascii="Calibri Light" w:hAnsi="Calibri Light"/>
              </w:rPr>
              <w:t>Named in the same club announcement as Touré (</w:t>
            </w:r>
            <w:hyperlink r:id="rId153">
              <w:r>
                <w:rPr>
                  <w:rStyle w:val="Hyperlink"/>
                  <w:rFonts w:ascii="Calibri Light" w:hAnsi="Calibri Light" w:cs="Calibri Light"/>
                </w:rPr>
                <w:t>Adelaide United, 2022b</w:t>
              </w:r>
            </w:hyperlink>
            <w:r>
              <w:rPr>
                <w:rFonts w:ascii="Calibri Light" w:hAnsi="Calibri Light"/>
              </w:rPr>
              <w:t>)</w:t>
            </w:r>
          </w:p>
        </w:tc>
      </w:tr>
      <w:tr w:rsidR="00BD0A6B" w14:paraId="3A2C67D3" w14:textId="77777777" w:rsidTr="00BA1A73">
        <w:tc>
          <w:tcPr>
            <w:tcW w:w="0" w:type="auto"/>
          </w:tcPr>
          <w:p w14:paraId="6159779E"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36</w:t>
            </w:r>
            <w:r w:rsidR="00166B19">
              <w:rPr>
                <w:rFonts w:ascii="Calibri Light" w:hAnsi="Calibri Light" w:cs="Calibri Light"/>
              </w:rPr>
              <w:t>*</w:t>
            </w:r>
          </w:p>
        </w:tc>
        <w:tc>
          <w:tcPr>
            <w:tcW w:w="0" w:type="auto"/>
          </w:tcPr>
          <w:p w14:paraId="404EC2C3"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Cyrus Dehmie</w:t>
            </w:r>
          </w:p>
        </w:tc>
        <w:tc>
          <w:tcPr>
            <w:tcW w:w="0" w:type="auto"/>
          </w:tcPr>
          <w:p w14:paraId="28928EEE"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Brisbane Roar → Næstved BK</w:t>
            </w:r>
          </w:p>
        </w:tc>
        <w:tc>
          <w:tcPr>
            <w:tcW w:w="0" w:type="auto"/>
          </w:tcPr>
          <w:p w14:paraId="1981FD01"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Training compensation</w:t>
            </w:r>
          </w:p>
        </w:tc>
        <w:tc>
          <w:tcPr>
            <w:tcW w:w="0" w:type="auto"/>
          </w:tcPr>
          <w:p w14:paraId="2AD3E036"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Regulatory entitlement</w:t>
            </w:r>
          </w:p>
        </w:tc>
        <w:tc>
          <w:tcPr>
            <w:tcW w:w="0" w:type="auto"/>
          </w:tcPr>
          <w:p w14:paraId="1D4D5116" w14:textId="77777777" w:rsidR="00BD0A6B" w:rsidRPr="002334BB" w:rsidRDefault="00334396" w:rsidP="00BD0A6B">
            <w:pPr>
              <w:spacing w:line="278" w:lineRule="auto"/>
              <w:rPr>
                <w:rFonts w:ascii="Calibri Light" w:hAnsi="Calibri Light" w:cs="Calibri Light"/>
              </w:rPr>
            </w:pPr>
            <w:r w:rsidRPr="00334396">
              <w:rPr>
                <w:rFonts w:ascii="Calibri Light" w:hAnsi="Calibri Light" w:cs="Calibri Light"/>
              </w:rPr>
              <w:t>Aged 20, Roar academy, about four qualifying years (</w:t>
            </w:r>
            <w:hyperlink r:id="rId154">
              <w:r w:rsidRPr="00334396">
                <w:rPr>
                  <w:rStyle w:val="Hyperlink"/>
                  <w:rFonts w:ascii="Calibri Light" w:hAnsi="Calibri Light" w:cs="Calibri Light"/>
                </w:rPr>
                <w:t>"Cyrus Dehmie," n.d.</w:t>
              </w:r>
            </w:hyperlink>
            <w:r w:rsidRPr="00334396">
              <w:rPr>
                <w:rFonts w:ascii="Calibri Light" w:hAnsi="Calibri Light" w:cs="Calibri Light"/>
              </w:rPr>
              <w:t>)</w:t>
            </w:r>
          </w:p>
        </w:tc>
      </w:tr>
      <w:tr w:rsidR="00BD0A6B" w14:paraId="1B423A05" w14:textId="77777777" w:rsidTr="00BA1A73">
        <w:tc>
          <w:tcPr>
            <w:tcW w:w="0" w:type="auto"/>
          </w:tcPr>
          <w:p w14:paraId="5497D148"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37</w:t>
            </w:r>
            <w:r w:rsidR="00166B19">
              <w:rPr>
                <w:rFonts w:ascii="Calibri Light" w:hAnsi="Calibri Light" w:cs="Calibri Light"/>
              </w:rPr>
              <w:t>*</w:t>
            </w:r>
          </w:p>
        </w:tc>
        <w:tc>
          <w:tcPr>
            <w:tcW w:w="0" w:type="auto"/>
          </w:tcPr>
          <w:p w14:paraId="5F44A9DF"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Jesse Daley</w:t>
            </w:r>
          </w:p>
        </w:tc>
        <w:tc>
          <w:tcPr>
            <w:tcW w:w="0" w:type="auto"/>
          </w:tcPr>
          <w:p w14:paraId="6835AD5F"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Brisbane Roar → Cavalry FC</w:t>
            </w:r>
          </w:p>
        </w:tc>
        <w:tc>
          <w:tcPr>
            <w:tcW w:w="0" w:type="auto"/>
          </w:tcPr>
          <w:p w14:paraId="6E48FBC9"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00F04BE7"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Inferred</w:t>
            </w:r>
          </w:p>
        </w:tc>
        <w:tc>
          <w:tcPr>
            <w:tcW w:w="0" w:type="auto"/>
          </w:tcPr>
          <w:p w14:paraId="1D9C9664" w14:textId="77777777" w:rsidR="00BD0A6B" w:rsidRPr="002334BB" w:rsidRDefault="00BD0A6B" w:rsidP="00BD0A6B">
            <w:pPr>
              <w:spacing w:line="278" w:lineRule="auto"/>
              <w:rPr>
                <w:rFonts w:ascii="Calibri Light" w:hAnsi="Calibri Light" w:cs="Calibri Light"/>
              </w:rPr>
            </w:pPr>
            <w:r>
              <w:rPr>
                <w:rFonts w:ascii="Calibri Light" w:hAnsi="Calibri Light"/>
              </w:rPr>
              <w:t>Club "wishes to advise of the transfer"; mid-season, unpriced (</w:t>
            </w:r>
            <w:hyperlink r:id="rId155">
              <w:r>
                <w:rPr>
                  <w:rStyle w:val="Hyperlink"/>
                  <w:rFonts w:ascii="Calibri Light" w:hAnsi="Calibri Light" w:cs="Calibri Light"/>
                </w:rPr>
                <w:t>Brisbane Roar, 2022</w:t>
              </w:r>
            </w:hyperlink>
            <w:r>
              <w:rPr>
                <w:rFonts w:ascii="Calibri Light" w:hAnsi="Calibri Light"/>
              </w:rPr>
              <w:t>)</w:t>
            </w:r>
          </w:p>
        </w:tc>
      </w:tr>
      <w:tr w:rsidR="00BD0A6B" w14:paraId="02BD3F2B" w14:textId="77777777" w:rsidTr="00BA1A73">
        <w:tc>
          <w:tcPr>
            <w:tcW w:w="0" w:type="auto"/>
          </w:tcPr>
          <w:p w14:paraId="56B89FEE"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38</w:t>
            </w:r>
          </w:p>
        </w:tc>
        <w:tc>
          <w:tcPr>
            <w:tcW w:w="0" w:type="auto"/>
          </w:tcPr>
          <w:p w14:paraId="03DC41F2"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Garang Kuol</w:t>
            </w:r>
          </w:p>
        </w:tc>
        <w:tc>
          <w:tcPr>
            <w:tcW w:w="0" w:type="auto"/>
          </w:tcPr>
          <w:p w14:paraId="33DA9FEE"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Central Coast → Newcastle United</w:t>
            </w:r>
          </w:p>
        </w:tc>
        <w:tc>
          <w:tcPr>
            <w:tcW w:w="0" w:type="auto"/>
          </w:tcPr>
          <w:p w14:paraId="65363E15"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6CF8968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17B480C8" w14:textId="77777777" w:rsidR="00BD0A6B" w:rsidRPr="002334BB" w:rsidRDefault="00BD0A6B" w:rsidP="00BD0A6B">
            <w:pPr>
              <w:spacing w:line="278" w:lineRule="auto"/>
              <w:rPr>
                <w:rFonts w:ascii="Calibri Light" w:hAnsi="Calibri Light" w:cs="Calibri Light"/>
              </w:rPr>
            </w:pPr>
            <w:r>
              <w:rPr>
                <w:rFonts w:ascii="Calibri Light" w:hAnsi="Calibri Light"/>
              </w:rPr>
              <w:t>Club "agreed terms for the sale" (</w:t>
            </w:r>
            <w:hyperlink r:id="rId156">
              <w:r>
                <w:rPr>
                  <w:rStyle w:val="Hyperlink"/>
                  <w:rFonts w:ascii="Calibri Light" w:hAnsi="Calibri Light" w:cs="Calibri Light"/>
                </w:rPr>
                <w:t>Central Coast Mariners, 2022a</w:t>
              </w:r>
            </w:hyperlink>
            <w:r>
              <w:rPr>
                <w:rFonts w:ascii="Calibri Light" w:hAnsi="Calibri Light"/>
              </w:rPr>
              <w:t>)</w:t>
            </w:r>
          </w:p>
        </w:tc>
      </w:tr>
      <w:tr w:rsidR="00BD0A6B" w14:paraId="5628A9A2" w14:textId="77777777" w:rsidTr="00BA1A73">
        <w:tc>
          <w:tcPr>
            <w:tcW w:w="0" w:type="auto"/>
          </w:tcPr>
          <w:p w14:paraId="38E072BC"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40</w:t>
            </w:r>
          </w:p>
        </w:tc>
        <w:tc>
          <w:tcPr>
            <w:tcW w:w="0" w:type="auto"/>
          </w:tcPr>
          <w:p w14:paraId="159E6174"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Kye Rowles</w:t>
            </w:r>
          </w:p>
        </w:tc>
        <w:tc>
          <w:tcPr>
            <w:tcW w:w="0" w:type="auto"/>
          </w:tcPr>
          <w:p w14:paraId="780D59BB"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Central Coast → Heart of Midlothian</w:t>
            </w:r>
          </w:p>
        </w:tc>
        <w:tc>
          <w:tcPr>
            <w:tcW w:w="0" w:type="auto"/>
          </w:tcPr>
          <w:p w14:paraId="33385CC9"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144C5C9F"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Press-reported</w:t>
            </w:r>
          </w:p>
        </w:tc>
        <w:tc>
          <w:tcPr>
            <w:tcW w:w="0" w:type="auto"/>
          </w:tcPr>
          <w:p w14:paraId="5089EBD2" w14:textId="77777777" w:rsidR="00BD0A6B" w:rsidRPr="002334BB" w:rsidRDefault="00334396" w:rsidP="00BD0A6B">
            <w:pPr>
              <w:spacing w:line="278" w:lineRule="auto"/>
              <w:rPr>
                <w:rFonts w:ascii="Calibri Light" w:hAnsi="Calibri Light" w:cs="Calibri Light"/>
              </w:rPr>
            </w:pPr>
            <w:r>
              <w:rPr>
                <w:rFonts w:ascii="Calibri Light" w:hAnsi="Calibri Light"/>
              </w:rPr>
              <w:t>An undisclosed fee reported on a three-year deal (</w:t>
            </w:r>
            <w:hyperlink r:id="rId157">
              <w:r>
                <w:rPr>
                  <w:rStyle w:val="Hyperlink"/>
                  <w:rFonts w:ascii="Calibri Light" w:hAnsi="Calibri Light" w:cs="Calibri Light"/>
                </w:rPr>
                <w:t>Sked, 2022</w:t>
              </w:r>
            </w:hyperlink>
            <w:r>
              <w:rPr>
                <w:rFonts w:ascii="Calibri Light" w:hAnsi="Calibri Light"/>
              </w:rPr>
              <w:t>)</w:t>
            </w:r>
          </w:p>
        </w:tc>
      </w:tr>
      <w:tr w:rsidR="00BD0A6B" w14:paraId="07F12F2D" w14:textId="77777777" w:rsidTr="00BA1A73">
        <w:tc>
          <w:tcPr>
            <w:tcW w:w="0" w:type="auto"/>
          </w:tcPr>
          <w:p w14:paraId="71009D97"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41</w:t>
            </w:r>
          </w:p>
        </w:tc>
        <w:tc>
          <w:tcPr>
            <w:tcW w:w="0" w:type="auto"/>
          </w:tcPr>
          <w:p w14:paraId="3FAA9FB8"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Mark Birighitti</w:t>
            </w:r>
          </w:p>
        </w:tc>
        <w:tc>
          <w:tcPr>
            <w:tcW w:w="0" w:type="auto"/>
          </w:tcPr>
          <w:p w14:paraId="0FBE250C"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Central Coast → Dundee United</w:t>
            </w:r>
          </w:p>
        </w:tc>
        <w:tc>
          <w:tcPr>
            <w:tcW w:w="0" w:type="auto"/>
          </w:tcPr>
          <w:p w14:paraId="0C9FF09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6EDE73C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670D6539" w14:textId="77777777" w:rsidR="00BD0A6B" w:rsidRPr="002334BB" w:rsidRDefault="00334396" w:rsidP="00BD0A6B">
            <w:pPr>
              <w:spacing w:line="278" w:lineRule="auto"/>
              <w:rPr>
                <w:rFonts w:ascii="Calibri Light" w:hAnsi="Calibri Light" w:cs="Calibri Light"/>
              </w:rPr>
            </w:pPr>
            <w:r>
              <w:rPr>
                <w:rFonts w:ascii="Calibri Light" w:hAnsi="Calibri Light"/>
              </w:rPr>
              <w:t>Club "agreed to sell… for an undisclosed fee" (</w:t>
            </w:r>
            <w:hyperlink r:id="rId158">
              <w:r>
                <w:rPr>
                  <w:rStyle w:val="Hyperlink"/>
                  <w:rFonts w:ascii="Calibri Light" w:hAnsi="Calibri Light" w:cs="Calibri Light"/>
                </w:rPr>
                <w:t>Central Coast Mariners, 2022b</w:t>
              </w:r>
            </w:hyperlink>
            <w:r>
              <w:rPr>
                <w:rFonts w:ascii="Calibri Light" w:hAnsi="Calibri Light"/>
              </w:rPr>
              <w:t>)</w:t>
            </w:r>
          </w:p>
        </w:tc>
      </w:tr>
      <w:tr w:rsidR="00BD0A6B" w14:paraId="5F4E2997" w14:textId="77777777" w:rsidTr="00BA1A73">
        <w:tc>
          <w:tcPr>
            <w:tcW w:w="0" w:type="auto"/>
          </w:tcPr>
          <w:p w14:paraId="4AAB814D"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42</w:t>
            </w:r>
          </w:p>
        </w:tc>
        <w:tc>
          <w:tcPr>
            <w:tcW w:w="0" w:type="auto"/>
          </w:tcPr>
          <w:p w14:paraId="308C4A67"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Lewis Miller</w:t>
            </w:r>
          </w:p>
        </w:tc>
        <w:tc>
          <w:tcPr>
            <w:tcW w:w="0" w:type="auto"/>
          </w:tcPr>
          <w:p w14:paraId="110F2CAF"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Macarthur FC → Hibernian</w:t>
            </w:r>
          </w:p>
        </w:tc>
        <w:tc>
          <w:tcPr>
            <w:tcW w:w="0" w:type="auto"/>
          </w:tcPr>
          <w:p w14:paraId="0E31F232"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2D25199E"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035497BF" w14:textId="77777777" w:rsidR="00BD0A6B" w:rsidRPr="002334BB" w:rsidRDefault="00BD0A6B" w:rsidP="00BD0A6B">
            <w:pPr>
              <w:spacing w:line="278" w:lineRule="auto"/>
              <w:rPr>
                <w:rFonts w:ascii="Calibri Light" w:hAnsi="Calibri Light" w:cs="Calibri Light"/>
              </w:rPr>
            </w:pPr>
            <w:r>
              <w:rPr>
                <w:rFonts w:ascii="Calibri Light" w:hAnsi="Calibri Light"/>
              </w:rPr>
              <w:t>"A satisfactory figure with an additional on sell percentage" (</w:t>
            </w:r>
            <w:hyperlink r:id="rId159">
              <w:r>
                <w:rPr>
                  <w:rStyle w:val="Hyperlink"/>
                  <w:rFonts w:ascii="Calibri Light" w:hAnsi="Calibri Light" w:cs="Calibri Light"/>
                </w:rPr>
                <w:t>Macarthur FC, 2022</w:t>
              </w:r>
            </w:hyperlink>
            <w:r>
              <w:rPr>
                <w:rFonts w:ascii="Calibri Light" w:hAnsi="Calibri Light"/>
              </w:rPr>
              <w:t>)</w:t>
            </w:r>
          </w:p>
        </w:tc>
      </w:tr>
      <w:tr w:rsidR="00BD0A6B" w14:paraId="3B25DF32" w14:textId="77777777" w:rsidTr="00BA1A73">
        <w:tc>
          <w:tcPr>
            <w:tcW w:w="0" w:type="auto"/>
          </w:tcPr>
          <w:p w14:paraId="549E7054"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lastRenderedPageBreak/>
              <w:t>43</w:t>
            </w:r>
          </w:p>
        </w:tc>
        <w:tc>
          <w:tcPr>
            <w:tcW w:w="0" w:type="auto"/>
          </w:tcPr>
          <w:p w14:paraId="5D483BA1"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Connor Metcalfe</w:t>
            </w:r>
          </w:p>
        </w:tc>
        <w:tc>
          <w:tcPr>
            <w:tcW w:w="0" w:type="auto"/>
          </w:tcPr>
          <w:p w14:paraId="372465A8"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Melbourne City → FC St. Pauli</w:t>
            </w:r>
          </w:p>
        </w:tc>
        <w:tc>
          <w:tcPr>
            <w:tcW w:w="0" w:type="auto"/>
          </w:tcPr>
          <w:p w14:paraId="0A5CB387"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215FFF30"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7ACD904D" w14:textId="77777777" w:rsidR="00BD0A6B" w:rsidRPr="002334BB" w:rsidRDefault="00BD0A6B" w:rsidP="00BD0A6B">
            <w:pPr>
              <w:spacing w:line="278" w:lineRule="auto"/>
              <w:rPr>
                <w:rFonts w:ascii="Calibri Light" w:hAnsi="Calibri Light" w:cs="Calibri Light"/>
              </w:rPr>
            </w:pPr>
            <w:r>
              <w:rPr>
                <w:rFonts w:ascii="Calibri Light" w:hAnsi="Calibri Light"/>
              </w:rPr>
              <w:t>"An undisclosed fee has been reached between the two clubs" (</w:t>
            </w:r>
            <w:hyperlink r:id="rId160">
              <w:r>
                <w:rPr>
                  <w:rStyle w:val="Hyperlink"/>
                  <w:rFonts w:ascii="Calibri Light" w:hAnsi="Calibri Light" w:cs="Calibri Light"/>
                </w:rPr>
                <w:t>Melbourne City, 2022</w:t>
              </w:r>
            </w:hyperlink>
            <w:r>
              <w:rPr>
                <w:rFonts w:ascii="Calibri Light" w:hAnsi="Calibri Light"/>
              </w:rPr>
              <w:t>)</w:t>
            </w:r>
          </w:p>
        </w:tc>
      </w:tr>
      <w:tr w:rsidR="00BD0A6B" w14:paraId="52FC17D1" w14:textId="77777777" w:rsidTr="00BA1A73">
        <w:tc>
          <w:tcPr>
            <w:tcW w:w="0" w:type="auto"/>
          </w:tcPr>
          <w:p w14:paraId="36F0595B"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44</w:t>
            </w:r>
          </w:p>
        </w:tc>
        <w:tc>
          <w:tcPr>
            <w:tcW w:w="0" w:type="auto"/>
          </w:tcPr>
          <w:p w14:paraId="3DA0C9E1"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Brendan Hamill</w:t>
            </w:r>
          </w:p>
        </w:tc>
        <w:tc>
          <w:tcPr>
            <w:tcW w:w="0" w:type="auto"/>
          </w:tcPr>
          <w:p w14:paraId="5C6DA410"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Melbourne Victory → ATK Mohun Bagan</w:t>
            </w:r>
          </w:p>
        </w:tc>
        <w:tc>
          <w:tcPr>
            <w:tcW w:w="0" w:type="auto"/>
          </w:tcPr>
          <w:p w14:paraId="753BE628"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15F97F66" w14:textId="77777777" w:rsidR="00BD0A6B" w:rsidRPr="002334B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1F993111" w14:textId="77777777" w:rsidR="00BD0A6B" w:rsidRPr="002334BB" w:rsidRDefault="00BD0A6B" w:rsidP="00BD0A6B">
            <w:pPr>
              <w:spacing w:line="278" w:lineRule="auto"/>
              <w:rPr>
                <w:rFonts w:ascii="Calibri Light" w:hAnsi="Calibri Light" w:cs="Calibri Light"/>
              </w:rPr>
            </w:pPr>
            <w:r>
              <w:rPr>
                <w:rFonts w:ascii="Calibri Light" w:hAnsi="Calibri Light"/>
              </w:rPr>
              <w:t>Departs "for an undisclosed transfer fee" (</w:t>
            </w:r>
            <w:hyperlink r:id="rId161">
              <w:r>
                <w:rPr>
                  <w:rStyle w:val="Hyperlink"/>
                  <w:rFonts w:ascii="Calibri Light" w:hAnsi="Calibri Light" w:cs="Calibri Light"/>
                </w:rPr>
                <w:t>Melbourne Victory, 2022</w:t>
              </w:r>
            </w:hyperlink>
            <w:r>
              <w:rPr>
                <w:rFonts w:ascii="Calibri Light" w:hAnsi="Calibri Light"/>
              </w:rPr>
              <w:t>)</w:t>
            </w:r>
          </w:p>
        </w:tc>
      </w:tr>
      <w:tr w:rsidR="00BD0A6B" w14:paraId="3670B5ED" w14:textId="77777777" w:rsidTr="00BA1A73">
        <w:tc>
          <w:tcPr>
            <w:tcW w:w="0" w:type="auto"/>
          </w:tcPr>
          <w:p w14:paraId="2C2A8112"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45</w:t>
            </w:r>
          </w:p>
        </w:tc>
        <w:tc>
          <w:tcPr>
            <w:tcW w:w="0" w:type="auto"/>
          </w:tcPr>
          <w:p w14:paraId="75A668B3"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Nick D'Agostino</w:t>
            </w:r>
          </w:p>
        </w:tc>
        <w:tc>
          <w:tcPr>
            <w:tcW w:w="0" w:type="auto"/>
          </w:tcPr>
          <w:p w14:paraId="0C0BA114"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Melbourne Victory → Viking FK</w:t>
            </w:r>
          </w:p>
        </w:tc>
        <w:tc>
          <w:tcPr>
            <w:tcW w:w="0" w:type="auto"/>
          </w:tcPr>
          <w:p w14:paraId="352F2E18"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6E08208A"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48D53575" w14:textId="77777777" w:rsidR="00BD0A6B" w:rsidRPr="00BD0A6B" w:rsidRDefault="00BD0A6B" w:rsidP="00BD0A6B">
            <w:pPr>
              <w:spacing w:line="278" w:lineRule="auto"/>
              <w:rPr>
                <w:rFonts w:ascii="Calibri Light" w:hAnsi="Calibri Light" w:cs="Calibri Light"/>
              </w:rPr>
            </w:pPr>
            <w:r>
              <w:rPr>
                <w:rFonts w:ascii="Calibri Light" w:hAnsi="Calibri Light"/>
              </w:rPr>
              <w:t>Club "transferred… for an undisclosed fee" (</w:t>
            </w:r>
            <w:hyperlink r:id="rId162">
              <w:r>
                <w:rPr>
                  <w:rStyle w:val="Hyperlink"/>
                  <w:rFonts w:ascii="Calibri Light" w:hAnsi="Calibri Light" w:cs="Calibri Light"/>
                </w:rPr>
                <w:t>Melbourne Victory, 2023</w:t>
              </w:r>
            </w:hyperlink>
            <w:r>
              <w:rPr>
                <w:rFonts w:ascii="Calibri Light" w:hAnsi="Calibri Light"/>
              </w:rPr>
              <w:t>)</w:t>
            </w:r>
          </w:p>
        </w:tc>
      </w:tr>
      <w:tr w:rsidR="00BD0A6B" w14:paraId="0EC540A2" w14:textId="77777777" w:rsidTr="00BA1A73">
        <w:tc>
          <w:tcPr>
            <w:tcW w:w="0" w:type="auto"/>
          </w:tcPr>
          <w:p w14:paraId="1D001892"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46</w:t>
            </w:r>
          </w:p>
        </w:tc>
        <w:tc>
          <w:tcPr>
            <w:tcW w:w="0" w:type="auto"/>
          </w:tcPr>
          <w:p w14:paraId="27BB59DB"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Joshua Rawlins</w:t>
            </w:r>
          </w:p>
        </w:tc>
        <w:tc>
          <w:tcPr>
            <w:tcW w:w="0" w:type="auto"/>
          </w:tcPr>
          <w:p w14:paraId="5972DE9B"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Perth Glory → FC Utrecht</w:t>
            </w:r>
          </w:p>
        </w:tc>
        <w:tc>
          <w:tcPr>
            <w:tcW w:w="0" w:type="auto"/>
          </w:tcPr>
          <w:p w14:paraId="26D2B50E"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7C789E44"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3A5CA225" w14:textId="77777777" w:rsidR="00BD0A6B" w:rsidRPr="00BD0A6B" w:rsidRDefault="00334396" w:rsidP="00BD0A6B">
            <w:pPr>
              <w:spacing w:line="278" w:lineRule="auto"/>
              <w:rPr>
                <w:rFonts w:ascii="Calibri Light" w:hAnsi="Calibri Light" w:cs="Calibri Light"/>
              </w:rPr>
            </w:pPr>
            <w:r>
              <w:rPr>
                <w:rFonts w:ascii="Calibri Light" w:hAnsi="Calibri Light"/>
              </w:rPr>
              <w:t>"Glory will receive an undisclosed fee for Rawlins" (</w:t>
            </w:r>
            <w:hyperlink r:id="rId163">
              <w:r>
                <w:rPr>
                  <w:rStyle w:val="Hyperlink"/>
                  <w:rFonts w:ascii="Calibri Light" w:hAnsi="Calibri Light" w:cs="Calibri Light"/>
                </w:rPr>
                <w:t>Perth Glory, 2022b</w:t>
              </w:r>
            </w:hyperlink>
            <w:r>
              <w:rPr>
                <w:rFonts w:ascii="Calibri Light" w:hAnsi="Calibri Light"/>
              </w:rPr>
              <w:t>)</w:t>
            </w:r>
          </w:p>
        </w:tc>
      </w:tr>
      <w:tr w:rsidR="00BD0A6B" w14:paraId="500628D1" w14:textId="77777777" w:rsidTr="00BA1A73">
        <w:tc>
          <w:tcPr>
            <w:tcW w:w="0" w:type="auto"/>
          </w:tcPr>
          <w:p w14:paraId="404D3C80"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4</w:t>
            </w:r>
            <w:r w:rsidR="00166B19">
              <w:rPr>
                <w:rFonts w:ascii="Calibri Light" w:hAnsi="Calibri Light" w:cs="Calibri Light"/>
              </w:rPr>
              <w:t>7</w:t>
            </w:r>
          </w:p>
        </w:tc>
        <w:tc>
          <w:tcPr>
            <w:tcW w:w="0" w:type="auto"/>
          </w:tcPr>
          <w:p w14:paraId="6E16D66F"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Elvis Kamsoba</w:t>
            </w:r>
          </w:p>
        </w:tc>
        <w:tc>
          <w:tcPr>
            <w:tcW w:w="0" w:type="auto"/>
          </w:tcPr>
          <w:p w14:paraId="7D2D5BA7"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Sydney FC → Sepahan</w:t>
            </w:r>
          </w:p>
        </w:tc>
        <w:tc>
          <w:tcPr>
            <w:tcW w:w="0" w:type="auto"/>
          </w:tcPr>
          <w:p w14:paraId="5022151F"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46911F0D"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Band reported</w:t>
            </w:r>
          </w:p>
        </w:tc>
        <w:tc>
          <w:tcPr>
            <w:tcW w:w="0" w:type="auto"/>
          </w:tcPr>
          <w:p w14:paraId="486118ED" w14:textId="77777777" w:rsidR="00BD0A6B" w:rsidRPr="00BD0A6B" w:rsidRDefault="00BD0A6B" w:rsidP="00BD0A6B">
            <w:pPr>
              <w:spacing w:line="278" w:lineRule="auto"/>
              <w:rPr>
                <w:rFonts w:ascii="Calibri Light" w:hAnsi="Calibri Light" w:cs="Calibri Light"/>
              </w:rPr>
            </w:pPr>
            <w:r>
              <w:rPr>
                <w:rFonts w:ascii="Calibri Light" w:hAnsi="Calibri Light"/>
              </w:rPr>
              <w:t>Club records an "undisclosed six-figure transfer fee" (</w:t>
            </w:r>
            <w:hyperlink r:id="rId164">
              <w:r>
                <w:rPr>
                  <w:rStyle w:val="Hyperlink"/>
                  <w:rFonts w:ascii="Calibri Light" w:hAnsi="Calibri Light" w:cs="Calibri Light"/>
                </w:rPr>
                <w:t>Sydney FC, 2022b</w:t>
              </w:r>
            </w:hyperlink>
            <w:r>
              <w:rPr>
                <w:rFonts w:ascii="Calibri Light" w:hAnsi="Calibri Light"/>
              </w:rPr>
              <w:t>)</w:t>
            </w:r>
          </w:p>
        </w:tc>
      </w:tr>
      <w:tr w:rsidR="00BD0A6B" w14:paraId="16A342B8" w14:textId="77777777" w:rsidTr="00BA1A73">
        <w:tc>
          <w:tcPr>
            <w:tcW w:w="0" w:type="auto"/>
          </w:tcPr>
          <w:p w14:paraId="1758C946"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4</w:t>
            </w:r>
            <w:r w:rsidR="00166B19">
              <w:rPr>
                <w:rFonts w:ascii="Calibri Light" w:hAnsi="Calibri Light" w:cs="Calibri Light"/>
              </w:rPr>
              <w:t>8</w:t>
            </w:r>
          </w:p>
        </w:tc>
        <w:tc>
          <w:tcPr>
            <w:tcW w:w="0" w:type="auto"/>
          </w:tcPr>
          <w:p w14:paraId="442E32C2"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Patrick Yazbek</w:t>
            </w:r>
          </w:p>
        </w:tc>
        <w:tc>
          <w:tcPr>
            <w:tcW w:w="0" w:type="auto"/>
          </w:tcPr>
          <w:p w14:paraId="3B5E1C63"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Sydney FC → Viking FK</w:t>
            </w:r>
          </w:p>
        </w:tc>
        <w:tc>
          <w:tcPr>
            <w:tcW w:w="0" w:type="auto"/>
          </w:tcPr>
          <w:p w14:paraId="2473C8A0"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08E4609E"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3C5B539B" w14:textId="77777777" w:rsidR="00BD0A6B" w:rsidRPr="00BD0A6B" w:rsidRDefault="00BD0A6B" w:rsidP="00BD0A6B">
            <w:pPr>
              <w:spacing w:line="278" w:lineRule="auto"/>
              <w:rPr>
                <w:rFonts w:ascii="Calibri Light" w:hAnsi="Calibri Light" w:cs="Calibri Light"/>
              </w:rPr>
            </w:pPr>
            <w:r>
              <w:rPr>
                <w:rFonts w:ascii="Calibri Light" w:hAnsi="Calibri Light"/>
              </w:rPr>
              <w:t>Fee "breaks a club record for a graduate from the Sky Blues Academy" (</w:t>
            </w:r>
            <w:hyperlink r:id="rId165">
              <w:r>
                <w:rPr>
                  <w:rStyle w:val="Hyperlink"/>
                  <w:rFonts w:ascii="Calibri Light" w:hAnsi="Calibri Light" w:cs="Calibri Light"/>
                </w:rPr>
                <w:t>Sydney FC, 2023</w:t>
              </w:r>
            </w:hyperlink>
            <w:r>
              <w:rPr>
                <w:rFonts w:ascii="Calibri Light" w:hAnsi="Calibri Light"/>
              </w:rPr>
              <w:t>)</w:t>
            </w:r>
          </w:p>
        </w:tc>
      </w:tr>
      <w:tr w:rsidR="00BD0A6B" w14:paraId="5E104AF5" w14:textId="77777777" w:rsidTr="00BA1A73">
        <w:tc>
          <w:tcPr>
            <w:tcW w:w="0" w:type="auto"/>
          </w:tcPr>
          <w:p w14:paraId="1043456B" w14:textId="77777777" w:rsidR="00BD0A6B" w:rsidRPr="00BD0A6B" w:rsidRDefault="00166B19" w:rsidP="00BD0A6B">
            <w:pPr>
              <w:spacing w:line="278" w:lineRule="auto"/>
              <w:rPr>
                <w:rFonts w:ascii="Calibri Light" w:hAnsi="Calibri Light" w:cs="Calibri Light"/>
              </w:rPr>
            </w:pPr>
            <w:r>
              <w:rPr>
                <w:rFonts w:ascii="Calibri Light" w:hAnsi="Calibri Light" w:cs="Calibri Light"/>
              </w:rPr>
              <w:t>49</w:t>
            </w:r>
          </w:p>
        </w:tc>
        <w:tc>
          <w:tcPr>
            <w:tcW w:w="0" w:type="auto"/>
          </w:tcPr>
          <w:p w14:paraId="7FCAD2AA"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Ben Waine</w:t>
            </w:r>
          </w:p>
        </w:tc>
        <w:tc>
          <w:tcPr>
            <w:tcW w:w="0" w:type="auto"/>
          </w:tcPr>
          <w:p w14:paraId="2300B7D3"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Wellington Phoenix → Plymouth Argyle</w:t>
            </w:r>
          </w:p>
        </w:tc>
        <w:tc>
          <w:tcPr>
            <w:tcW w:w="0" w:type="auto"/>
          </w:tcPr>
          <w:p w14:paraId="6D98DB10"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Transfer fee</w:t>
            </w:r>
          </w:p>
        </w:tc>
        <w:tc>
          <w:tcPr>
            <w:tcW w:w="0" w:type="auto"/>
          </w:tcPr>
          <w:p w14:paraId="1C18E49C"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Club-stated</w:t>
            </w:r>
          </w:p>
        </w:tc>
        <w:tc>
          <w:tcPr>
            <w:tcW w:w="0" w:type="auto"/>
          </w:tcPr>
          <w:p w14:paraId="0206E874" w14:textId="77777777" w:rsidR="00BD0A6B" w:rsidRPr="00BD0A6B" w:rsidRDefault="00334396" w:rsidP="00BD0A6B">
            <w:pPr>
              <w:spacing w:line="278" w:lineRule="auto"/>
              <w:rPr>
                <w:rFonts w:ascii="Calibri Light" w:hAnsi="Calibri Light" w:cs="Calibri Light"/>
              </w:rPr>
            </w:pPr>
            <w:r>
              <w:rPr>
                <w:rFonts w:ascii="Calibri Light" w:hAnsi="Calibri Light"/>
              </w:rPr>
              <w:t>Dome: "the fee reflected our valuation of the player" (</w:t>
            </w:r>
            <w:hyperlink r:id="rId166">
              <w:r>
                <w:rPr>
                  <w:rStyle w:val="Hyperlink"/>
                  <w:rFonts w:ascii="Calibri Light" w:hAnsi="Calibri Light" w:cs="Calibri Light"/>
                </w:rPr>
                <w:t>Robinson, 2023</w:t>
              </w:r>
            </w:hyperlink>
            <w:r>
              <w:rPr>
                <w:rFonts w:ascii="Calibri Light" w:hAnsi="Calibri Light"/>
              </w:rPr>
              <w:t>)</w:t>
            </w:r>
          </w:p>
        </w:tc>
      </w:tr>
      <w:tr w:rsidR="00BD0A6B" w14:paraId="0B8EA7CB" w14:textId="77777777" w:rsidTr="00BA1A73">
        <w:tc>
          <w:tcPr>
            <w:tcW w:w="0" w:type="auto"/>
          </w:tcPr>
          <w:p w14:paraId="32188847"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5</w:t>
            </w:r>
            <w:r w:rsidR="00166B19">
              <w:rPr>
                <w:rFonts w:ascii="Calibri Light" w:hAnsi="Calibri Light" w:cs="Calibri Light"/>
              </w:rPr>
              <w:t>0*</w:t>
            </w:r>
          </w:p>
        </w:tc>
        <w:tc>
          <w:tcPr>
            <w:tcW w:w="0" w:type="auto"/>
          </w:tcPr>
          <w:p w14:paraId="7230CC27"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Phillip Cancar</w:t>
            </w:r>
          </w:p>
        </w:tc>
        <w:tc>
          <w:tcPr>
            <w:tcW w:w="0" w:type="auto"/>
          </w:tcPr>
          <w:p w14:paraId="5514F57E"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Western Sydney → Livingston</w:t>
            </w:r>
          </w:p>
        </w:tc>
        <w:tc>
          <w:tcPr>
            <w:tcW w:w="0" w:type="auto"/>
          </w:tcPr>
          <w:p w14:paraId="201AD03F"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Training compensation</w:t>
            </w:r>
          </w:p>
        </w:tc>
        <w:tc>
          <w:tcPr>
            <w:tcW w:w="0" w:type="auto"/>
          </w:tcPr>
          <w:p w14:paraId="3FB3C2D3" w14:textId="77777777" w:rsidR="00BD0A6B" w:rsidRPr="00BD0A6B" w:rsidRDefault="00BD0A6B" w:rsidP="00BD0A6B">
            <w:pPr>
              <w:spacing w:line="278" w:lineRule="auto"/>
              <w:rPr>
                <w:rFonts w:ascii="Calibri Light" w:hAnsi="Calibri Light" w:cs="Calibri Light"/>
              </w:rPr>
            </w:pPr>
            <w:r w:rsidRPr="00BD0A6B">
              <w:rPr>
                <w:rFonts w:ascii="Calibri Light" w:hAnsi="Calibri Light" w:cs="Calibri Light"/>
              </w:rPr>
              <w:t>Regulatory entitlement</w:t>
            </w:r>
          </w:p>
        </w:tc>
        <w:tc>
          <w:tcPr>
            <w:tcW w:w="0" w:type="auto"/>
          </w:tcPr>
          <w:p w14:paraId="6E45EC7F" w14:textId="77777777" w:rsidR="00BD0A6B" w:rsidRPr="00BD0A6B" w:rsidRDefault="00334396" w:rsidP="00BD0A6B">
            <w:pPr>
              <w:spacing w:line="278" w:lineRule="auto"/>
              <w:rPr>
                <w:rFonts w:ascii="Calibri Light" w:hAnsi="Calibri Light" w:cs="Calibri Light"/>
              </w:rPr>
            </w:pPr>
            <w:r w:rsidRPr="00334396">
              <w:rPr>
                <w:rFonts w:ascii="Calibri Light" w:hAnsi="Calibri Light" w:cs="Calibri Light"/>
              </w:rPr>
              <w:t>Aged 21; at the Wanderers from 19, about twelve qualifying months (</w:t>
            </w:r>
            <w:hyperlink r:id="rId167">
              <w:r w:rsidRPr="00334396">
                <w:rPr>
                  <w:rStyle w:val="Hyperlink"/>
                  <w:rFonts w:ascii="Calibri Light" w:hAnsi="Calibri Light" w:cs="Calibri Light"/>
                </w:rPr>
                <w:t>"Phillip Cancar," n.d.</w:t>
              </w:r>
            </w:hyperlink>
            <w:r w:rsidRPr="00334396">
              <w:rPr>
                <w:rFonts w:ascii="Calibri Light" w:hAnsi="Calibri Light" w:cs="Calibri Light"/>
              </w:rPr>
              <w:t>)</w:t>
            </w:r>
          </w:p>
        </w:tc>
      </w:tr>
    </w:tbl>
    <w:p w14:paraId="7AC7E08C" w14:textId="77777777" w:rsidR="00166B19" w:rsidRPr="00D14EB1" w:rsidRDefault="00166B19" w:rsidP="00166B19">
      <w:pPr>
        <w:rPr>
          <w:rFonts w:ascii="Calibri Light" w:hAnsi="Calibri Light"/>
        </w:rPr>
      </w:pPr>
      <w:r w:rsidRPr="00D14EB1">
        <w:rPr>
          <w:rFonts w:ascii="Calibri Light" w:hAnsi="Calibri Light"/>
          <w:i/>
          <w:iCs/>
        </w:rPr>
        <w:t>* Inclusion flagged</w:t>
      </w:r>
      <w:r w:rsidRPr="00D14EB1">
        <w:rPr>
          <w:rFonts w:ascii="Calibri Light" w:hAnsi="Calibri Light"/>
        </w:rPr>
        <w:t xml:space="preserve">. </w:t>
      </w:r>
      <w:r w:rsidR="00334396" w:rsidRPr="00D14EB1">
        <w:rPr>
          <w:rFonts w:ascii="Calibri Light" w:hAnsi="Calibri Light"/>
        </w:rPr>
        <w:t>Daley: no club statement or report indicates a fee was paid. Dehmie: the receiving club's category cannot be established, and Category IV cannot be ruled out. Cancar: the Wanderers held roughly twelve months of qualifying service.</w:t>
      </w:r>
    </w:p>
    <w:p w14:paraId="60FE57D7" w14:textId="77777777" w:rsidR="00722674" w:rsidRPr="00CB1D8B" w:rsidRDefault="00722674" w:rsidP="00333897">
      <w:pPr>
        <w:pStyle w:val="Heading3"/>
      </w:pPr>
      <w:bookmarkStart w:id="26" w:name="_Toc243518612"/>
      <w:r w:rsidRPr="00CB1D8B">
        <w:t>Entries requiring explanation</w:t>
      </w:r>
      <w:bookmarkEnd w:id="26"/>
    </w:p>
    <w:p w14:paraId="187CAC0C" w14:textId="77777777" w:rsidR="00C772CD" w:rsidRDefault="00C772CD" w:rsidP="00BD0A6B">
      <w:pPr>
        <w:rPr>
          <w:rFonts w:ascii="Calibri Light" w:hAnsi="Calibri Light" w:cs="Calibri Light"/>
        </w:rPr>
      </w:pPr>
      <w:r>
        <w:rPr>
          <w:rFonts w:ascii="Calibri Light" w:hAnsi="Calibri Light"/>
        </w:rPr>
        <w:lastRenderedPageBreak/>
        <w:t>A notable pattern across the included departures is the systematic understatement of A-League transfer income by the census. Dukuly, Miller, Metcalfe and Rawlins were each recorded as free transfers (</w:t>
      </w:r>
      <w:hyperlink r:id="rId168">
        <w:r>
          <w:rPr>
            <w:rStyle w:val="Hyperlink"/>
            <w:rFonts w:ascii="Calibri Light" w:hAnsi="Calibri Light" w:cs="Calibri Light"/>
          </w:rPr>
          <w:t>Transfermarkt, n.d.</w:t>
        </w:r>
      </w:hyperlink>
      <w:r>
        <w:rPr>
          <w:rFonts w:ascii="Calibri Light" w:hAnsi="Calibri Light"/>
        </w:rPr>
        <w:t>), despite the selling club in each case stating that a fee was involved (</w:t>
      </w:r>
      <w:hyperlink r:id="rId169">
        <w:r>
          <w:rPr>
            <w:rStyle w:val="Hyperlink"/>
            <w:rFonts w:ascii="Calibri Light" w:hAnsi="Calibri Light" w:cs="Calibri Light"/>
          </w:rPr>
          <w:t>Adelaide United, 2022b</w:t>
        </w:r>
      </w:hyperlink>
      <w:r>
        <w:rPr>
          <w:rFonts w:ascii="Calibri Light" w:hAnsi="Calibri Light"/>
        </w:rPr>
        <w:t xml:space="preserve">; </w:t>
      </w:r>
      <w:hyperlink r:id="rId170">
        <w:r>
          <w:rPr>
            <w:rStyle w:val="Hyperlink"/>
            <w:rFonts w:ascii="Calibri Light" w:hAnsi="Calibri Light" w:cs="Calibri Light"/>
          </w:rPr>
          <w:t>Macarthur FC, 2022</w:t>
        </w:r>
      </w:hyperlink>
      <w:r>
        <w:rPr>
          <w:rFonts w:ascii="Calibri Light" w:hAnsi="Calibri Light"/>
        </w:rPr>
        <w:t xml:space="preserve">; </w:t>
      </w:r>
      <w:hyperlink r:id="rId171">
        <w:r>
          <w:rPr>
            <w:rStyle w:val="Hyperlink"/>
            <w:rFonts w:ascii="Calibri Light" w:hAnsi="Calibri Light" w:cs="Calibri Light"/>
          </w:rPr>
          <w:t>Melbourne City, 2022</w:t>
        </w:r>
      </w:hyperlink>
      <w:r>
        <w:rPr>
          <w:rFonts w:ascii="Calibri Light" w:hAnsi="Calibri Light"/>
        </w:rPr>
        <w:t xml:space="preserve">; </w:t>
      </w:r>
      <w:hyperlink r:id="rId172">
        <w:r>
          <w:rPr>
            <w:rStyle w:val="Hyperlink"/>
            <w:rFonts w:ascii="Calibri Light" w:hAnsi="Calibri Light" w:cs="Calibri Light"/>
          </w:rPr>
          <w:t>Perth Glory, 2022</w:t>
        </w:r>
      </w:hyperlink>
      <w:r>
        <w:rPr>
          <w:rFonts w:ascii="Calibri Light" w:hAnsi="Calibri Light"/>
        </w:rPr>
        <w:t>). Four of the season's sixteen inclusions therefore carry no indication of payment in the census, reinforcing the point that significant weight placed on such records would understate both the number and the value of qualifying departures. The census is accordingly useful for establishing who left, rather than as evidence of what was paid.</w:t>
      </w:r>
    </w:p>
    <w:p w14:paraId="01E11324" w14:textId="77777777" w:rsidR="003A68A5" w:rsidRDefault="003A68A5" w:rsidP="00771B19">
      <w:r>
        <w:rPr>
          <w:rFonts w:ascii="Calibri Light" w:hAnsi="Calibri Light"/>
        </w:rPr>
        <w:t xml:space="preserve">Jesse Daley (25) is the season's only inferred entry. Brisbane Roar named no </w:t>
      </w:r>
      <w:proofErr w:type="gramStart"/>
      <w:r>
        <w:rPr>
          <w:rFonts w:ascii="Calibri Light" w:hAnsi="Calibri Light"/>
        </w:rPr>
        <w:t>figure, yet</w:t>
      </w:r>
      <w:proofErr w:type="gramEnd"/>
      <w:r>
        <w:rPr>
          <w:rFonts w:ascii="Calibri Light" w:hAnsi="Calibri Light"/>
        </w:rPr>
        <w:t xml:space="preserve"> described the departure as a "transfer" (</w:t>
      </w:r>
      <w:hyperlink r:id="rId173">
        <w:r>
          <w:rPr>
            <w:rStyle w:val="Hyperlink"/>
            <w:rFonts w:ascii="Calibri Light" w:hAnsi="Calibri Light"/>
          </w:rPr>
          <w:t>Brisbane Roar, 2022</w:t>
        </w:r>
      </w:hyperlink>
      <w:r>
        <w:rPr>
          <w:rFonts w:ascii="Calibri Light" w:hAnsi="Calibri Light"/>
        </w:rPr>
        <w:t>). The term typically implies a registered player moving between clubs by agreement, usually in exchange for a fee. Across the dataset, Brisbane Roar were notably consistent in their announcement language, appearing to reserve distinct terminology for different types of departure (</w:t>
      </w:r>
      <w:hyperlink r:id="rId174">
        <w:r>
          <w:rPr>
            <w:rStyle w:val="Hyperlink"/>
            <w:rFonts w:ascii="Calibri Light" w:hAnsi="Calibri Light"/>
          </w:rPr>
          <w:t>Brisbane Roar, 2023, 2025</w:t>
        </w:r>
      </w:hyperlink>
      <w:r>
        <w:rPr>
          <w:rFonts w:ascii="Calibri Light" w:hAnsi="Calibri Light"/>
        </w:rPr>
        <w:t xml:space="preserve">). Their use of the label "transfer" therefore lends greater weight to the inference drawn. The departure also occurred mid-season, and a contracted player does not ordinarily move mid-season without the </w:t>
      </w:r>
      <w:proofErr w:type="gramStart"/>
      <w:r>
        <w:rPr>
          <w:rFonts w:ascii="Calibri Light" w:hAnsi="Calibri Light"/>
        </w:rPr>
        <w:t>clubs</w:t>
      </w:r>
      <w:proofErr w:type="gramEnd"/>
      <w:r>
        <w:rPr>
          <w:rFonts w:ascii="Calibri Light" w:hAnsi="Calibri Light"/>
        </w:rPr>
        <w:t xml:space="preserve"> agreeing terms. Therefore, it was included on the basis that the evidence suggested a fee was paid. However, it is not supported by an explicit statement of payment, so it was flagged.</w:t>
      </w:r>
    </w:p>
    <w:p w14:paraId="32A80A32" w14:textId="77777777" w:rsidR="003A68A5" w:rsidRDefault="003A68A5" w:rsidP="00333897">
      <w:r>
        <w:rPr>
          <w:rFonts w:ascii="Calibri Light" w:hAnsi="Calibri Light"/>
        </w:rPr>
        <w:t>Cyrus Dehmie's departure carries the same announcement wording as Daley's, with Brisbane Roar advising of "the transfer of striker Cyrus Dehmie to Danish 1st Division club Næstved Boldklub" (</w:t>
      </w:r>
      <w:hyperlink r:id="rId175">
        <w:r>
          <w:rPr>
            <w:rStyle w:val="Hyperlink"/>
            <w:rFonts w:ascii="Calibri Light" w:hAnsi="Calibri Light"/>
          </w:rPr>
          <w:t>Brisbane Roar, 2023</w:t>
        </w:r>
      </w:hyperlink>
      <w:r>
        <w:rPr>
          <w:rFonts w:ascii="Calibri Light" w:hAnsi="Calibri Light"/>
        </w:rPr>
        <w:t>), and again no figure was given. However, the same inference was not required here. He was 20 and had roughly four qualifying years behind him (</w:t>
      </w:r>
      <w:hyperlink r:id="rId176">
        <w:r>
          <w:rPr>
            <w:rStyle w:val="Hyperlink"/>
            <w:rFonts w:ascii="Calibri Light" w:hAnsi="Calibri Light"/>
          </w:rPr>
          <w:t>"Cyrus Dehmie," n.d.</w:t>
        </w:r>
      </w:hyperlink>
      <w:r>
        <w:rPr>
          <w:rFonts w:ascii="Calibri Light" w:hAnsi="Calibri Light"/>
        </w:rPr>
        <w:t>), so the entry is classified on the entitlement, which is established, rather than on an inferred fee. Næstved, despite the name of their division, played in the second tier of Danish football (</w:t>
      </w:r>
      <w:hyperlink r:id="rId177">
        <w:r>
          <w:rPr>
            <w:rStyle w:val="Hyperlink"/>
            <w:rFonts w:ascii="Calibri Light" w:hAnsi="Calibri Light"/>
          </w:rPr>
          <w:t>"2022–23 Danish 1st Division," n.d.</w:t>
        </w:r>
      </w:hyperlink>
      <w:r>
        <w:rPr>
          <w:rFonts w:ascii="Calibri Light" w:hAnsi="Calibri Light"/>
        </w:rPr>
        <w:t>). They most likely sat above the threshold to entitle Brisbane to compensation, yet Category IV cannot be ruled out, and the entry was therefore flagged.</w:t>
      </w:r>
    </w:p>
    <w:p w14:paraId="739BE9E5" w14:textId="77777777" w:rsidR="003A68A5" w:rsidRDefault="003A68A5" w:rsidP="00333897">
      <w:r w:rsidRPr="003A68A5">
        <w:rPr>
          <w:rFonts w:ascii="Calibri Light" w:hAnsi="Calibri Light"/>
        </w:rPr>
        <w:t>Phillip Cancar's move satisfied the requirements for compensation entitlement. He departed at 21 on a free transfer to a Scottish top-flight club, comfortably above the category at which compensation ceases to be payable (</w:t>
      </w:r>
      <w:hyperlink r:id="rId178">
        <w:r w:rsidRPr="003A68A5">
          <w:rPr>
            <w:rStyle w:val="Hyperlink"/>
            <w:rFonts w:ascii="Calibri Light" w:hAnsi="Calibri Light"/>
          </w:rPr>
          <w:t>"Phillip Cancar," n.d.</w:t>
        </w:r>
      </w:hyperlink>
      <w:r w:rsidRPr="003A68A5">
        <w:rPr>
          <w:rFonts w:ascii="Calibri Light" w:hAnsi="Calibri Light"/>
        </w:rPr>
        <w:t xml:space="preserve">; </w:t>
      </w:r>
      <w:hyperlink r:id="rId179">
        <w:r w:rsidRPr="003A68A5">
          <w:rPr>
            <w:rStyle w:val="Hyperlink"/>
            <w:rFonts w:ascii="Calibri Light" w:hAnsi="Calibri Light"/>
          </w:rPr>
          <w:t>"2022–23 Scottish Premiership," n.d.</w:t>
        </w:r>
      </w:hyperlink>
      <w:r w:rsidRPr="003A68A5">
        <w:rPr>
          <w:rFonts w:ascii="Calibri Light" w:hAnsi="Calibri Light"/>
        </w:rPr>
        <w:t>). Yet the entry is flagged because he joined Western Sydney at 19, leaving the Wanderers with roughly twelve months of qualifying service before his 21st birthday.</w:t>
      </w:r>
    </w:p>
    <w:p w14:paraId="3F68DCD8" w14:textId="77777777" w:rsidR="00722674" w:rsidRPr="003A68A5" w:rsidRDefault="00722674" w:rsidP="00333897">
      <w:pPr>
        <w:pStyle w:val="Heading3"/>
      </w:pPr>
      <w:bookmarkStart w:id="27" w:name="_Toc243518613"/>
      <w:r w:rsidRPr="003A68A5">
        <w:t>Departures that did not qualify</w:t>
      </w:r>
      <w:bookmarkEnd w:id="27"/>
    </w:p>
    <w:p w14:paraId="34ED1E77" w14:textId="77777777" w:rsidR="0051646C" w:rsidRDefault="0051646C" w:rsidP="00BD0A6B">
      <w:pPr>
        <w:rPr>
          <w:rFonts w:ascii="Calibri Light" w:hAnsi="Calibri Light" w:cs="Calibri Light"/>
        </w:rPr>
      </w:pPr>
      <w:r>
        <w:rPr>
          <w:rFonts w:ascii="Calibri Light" w:hAnsi="Calibri Light"/>
        </w:rPr>
        <w:t>The season record lists Liam Rose's departure from Macarthur as undisclosed (</w:t>
      </w:r>
      <w:hyperlink r:id="rId180">
        <w:r>
          <w:rPr>
            <w:rStyle w:val="Hyperlink"/>
            <w:rFonts w:ascii="Calibri Light" w:hAnsi="Calibri Light"/>
          </w:rPr>
          <w:t>"2022–23 Macarthur FC season," n.d.</w:t>
        </w:r>
      </w:hyperlink>
      <w:r>
        <w:rPr>
          <w:rFonts w:ascii="Calibri Light" w:hAnsi="Calibri Light"/>
        </w:rPr>
        <w:t>). He joined El Paso Locomotive in the USL Championship, whose announcement of the signing makes no reference to terms (</w:t>
      </w:r>
      <w:hyperlink r:id="rId181">
        <w:r>
          <w:rPr>
            <w:rStyle w:val="Hyperlink"/>
            <w:rFonts w:ascii="Calibri Light" w:hAnsi="Calibri Light" w:cs="Calibri Light"/>
          </w:rPr>
          <w:t>USL Championship, 2022</w:t>
        </w:r>
      </w:hyperlink>
      <w:r>
        <w:rPr>
          <w:rFonts w:ascii="Calibri Light" w:hAnsi="Calibri Light"/>
        </w:rPr>
        <w:t xml:space="preserve">), and no statement from Macarthur was found. Given the unreliability of season-record labels, there </w:t>
      </w:r>
      <w:r>
        <w:rPr>
          <w:rFonts w:ascii="Calibri Light" w:hAnsi="Calibri Light"/>
        </w:rPr>
        <w:lastRenderedPageBreak/>
        <w:t>was insufficient evidence to include the departure. Rose was also 25 at the time (</w:t>
      </w:r>
      <w:hyperlink r:id="rId182">
        <w:r>
          <w:rPr>
            <w:rStyle w:val="Hyperlink"/>
            <w:rFonts w:ascii="Calibri Light" w:hAnsi="Calibri Light"/>
          </w:rPr>
          <w:t>"Liam Rose," n.d.</w:t>
        </w:r>
      </w:hyperlink>
      <w:r>
        <w:rPr>
          <w:rFonts w:ascii="Calibri Light" w:hAnsi="Calibri Light"/>
        </w:rPr>
        <w:t>), so no compensation entitlement arose.</w:t>
      </w:r>
    </w:p>
    <w:p w14:paraId="07B68676" w14:textId="77777777" w:rsidR="00066D20" w:rsidRDefault="0051646C">
      <w:pPr>
        <w:rPr>
          <w:rFonts w:ascii="Calibri Light" w:hAnsi="Calibri Light" w:cs="Calibri Light"/>
        </w:rPr>
      </w:pPr>
      <w:r>
        <w:rPr>
          <w:rFonts w:ascii="Calibri Light" w:hAnsi="Calibri Light"/>
        </w:rPr>
        <w:t>There were also several departures by players inside the compensation window that did not qualify for inclusion. Jack McLoughlin joined Hampton &amp; Richmond Borough in the English sixth tier (</w:t>
      </w:r>
      <w:hyperlink r:id="rId183">
        <w:r>
          <w:rPr>
            <w:rStyle w:val="Hyperlink"/>
            <w:rFonts w:ascii="Calibri Light" w:hAnsi="Calibri Light"/>
          </w:rPr>
          <w:t>"Hampton &amp; Richmond Borough F.C.," n.d.</w:t>
        </w:r>
      </w:hyperlink>
      <w:r>
        <w:rPr>
          <w:rFonts w:ascii="Calibri Light" w:hAnsi="Calibri Light"/>
        </w:rPr>
        <w:t>), Luis Toomey joined Pallo-Iirot in the Finnish fourth tier, Lachlan Sepping joined APEA Akrotiri in the Cypriot lower divisions (</w:t>
      </w:r>
      <w:hyperlink r:id="rId184">
        <w:r>
          <w:rPr>
            <w:rStyle w:val="Hyperlink"/>
            <w:rFonts w:ascii="Calibri Light" w:hAnsi="Calibri Light"/>
          </w:rPr>
          <w:t>"APEA Akrotiri," n.d.</w:t>
        </w:r>
      </w:hyperlink>
      <w:r>
        <w:rPr>
          <w:rFonts w:ascii="Calibri Light" w:hAnsi="Calibri Light"/>
        </w:rPr>
        <w:t>), and Jacob Maniti joined the Azkals Development Team in the Philippines Football League. None of these clubs could reasonably be placed above Category IV, so no compensation was payable. Conversely, Pacifique Niyongabire's move to Valour FC failed for a different reason. He joined Perth Glory in July 2021, four months after his 21st birthday, so the club held no qualifying training years and nothing was owed (</w:t>
      </w:r>
      <w:hyperlink r:id="rId185">
        <w:r>
          <w:rPr>
            <w:rStyle w:val="Hyperlink"/>
            <w:rFonts w:ascii="Calibri Light" w:hAnsi="Calibri Light" w:cs="Calibri Light"/>
          </w:rPr>
          <w:t>Perth Glory, 2022</w:t>
        </w:r>
      </w:hyperlink>
      <w:r>
        <w:rPr>
          <w:rFonts w:ascii="Calibri Light" w:hAnsi="Calibri Light"/>
        </w:rPr>
        <w:t xml:space="preserve">; </w:t>
      </w:r>
      <w:hyperlink r:id="rId186">
        <w:r>
          <w:rPr>
            <w:rStyle w:val="Hyperlink"/>
            <w:rFonts w:ascii="Calibri Light" w:hAnsi="Calibri Light"/>
          </w:rPr>
          <w:t>"Pacifique Niyongabire," n.d.</w:t>
        </w:r>
      </w:hyperlink>
      <w:r>
        <w:rPr>
          <w:rFonts w:ascii="Calibri Light" w:hAnsi="Calibri Light"/>
        </w:rPr>
        <w:t xml:space="preserve">). </w:t>
      </w:r>
    </w:p>
    <w:p w14:paraId="058B60F2" w14:textId="77777777" w:rsidR="003A68A5" w:rsidRDefault="003A68A5" w:rsidP="00771B19">
      <w:r>
        <w:rPr>
          <w:rFonts w:ascii="Calibri Light" w:hAnsi="Calibri Light" w:cs="Calibri Light"/>
        </w:rPr>
        <w:t>Kelechi John (entry 39) was included in the first published version of this dataset, on the same inference as Daley, and has since been removed. Central Coast described the move as a transfer (</w:t>
      </w:r>
      <w:hyperlink r:id="rId187">
        <w:r>
          <w:rPr>
            <w:rStyle w:val="Hyperlink"/>
            <w:rFonts w:ascii="Calibri Light" w:hAnsi="Calibri Light" w:cs="Calibri Light"/>
          </w:rPr>
          <w:t>Central Coast Mariners, 2023</w:t>
        </w:r>
      </w:hyperlink>
      <w:r>
        <w:rPr>
          <w:rFonts w:ascii="Calibri Light" w:hAnsi="Calibri Light" w:cs="Calibri Light"/>
        </w:rPr>
        <w:t>), yet Belenenses SAD were under registration restrictions for unpaid debts across the window in which he signed. FIFA had barred the club from registering players for three windows up to and including January 2023 over about €300,000 owed to Liga Desportiva de Maputo (</w:t>
      </w:r>
      <w:hyperlink r:id="rId188">
        <w:r>
          <w:rPr>
            <w:rStyle w:val="Hyperlink"/>
            <w:rFonts w:ascii="Calibri Light" w:hAnsi="Calibri Light" w:cs="Calibri Light"/>
          </w:rPr>
          <w:t>Maisfutebol, 2021</w:t>
        </w:r>
      </w:hyperlink>
      <w:r>
        <w:rPr>
          <w:rFonts w:ascii="Calibri Light" w:hAnsi="Calibri Light" w:cs="Calibri Light"/>
        </w:rPr>
        <w:t>), and the Portuguese federation separately barred new registrations and renewals until training-rights debts were paid (</w:t>
      </w:r>
      <w:hyperlink r:id="rId189">
        <w:r>
          <w:rPr>
            <w:rStyle w:val="Hyperlink"/>
            <w:rFonts w:ascii="Calibri Light" w:hAnsi="Calibri Light" w:cs="Calibri Light"/>
          </w:rPr>
          <w:t>Maisfutebol, 2022</w:t>
        </w:r>
      </w:hyperlink>
      <w:r>
        <w:rPr>
          <w:rFonts w:ascii="Calibri Light" w:hAnsi="Calibri Light" w:cs="Calibri Light"/>
        </w:rPr>
        <w:t>). A club clearing registration bars over unpaid debts is an unlikely payer of an undisclosed fee, and the entry had already been carried at a central estimate of zero. An entry cannot rest on an inferred fee while estimating that no fee was paid, so the departure was moved to the near misses on 21 October 2026.</w:t>
      </w:r>
    </w:p>
    <w:p w14:paraId="00511E6F" w14:textId="77777777" w:rsidR="00D14EB1" w:rsidRDefault="00D14EB1">
      <w:pPr>
        <w:rPr>
          <w:rFonts w:ascii="Calibri Light" w:hAnsi="Calibri Light" w:cs="Calibri Light"/>
          <w:b/>
          <w:bCs/>
          <w:sz w:val="28"/>
          <w:szCs w:val="28"/>
        </w:rPr>
      </w:pPr>
      <w:r>
        <w:br w:type="page"/>
      </w:r>
    </w:p>
    <w:p w14:paraId="43093954" w14:textId="77777777" w:rsidR="00066D20" w:rsidRPr="00693879" w:rsidRDefault="00066D20" w:rsidP="00333897">
      <w:pPr>
        <w:pStyle w:val="Heading2"/>
      </w:pPr>
      <w:bookmarkStart w:id="28" w:name="_Toc243518614"/>
      <w:r w:rsidRPr="00693879">
        <w:lastRenderedPageBreak/>
        <w:t>2023/24</w:t>
      </w:r>
      <w:bookmarkEnd w:id="28"/>
    </w:p>
    <w:p w14:paraId="53E91D6A" w14:textId="77777777" w:rsidR="00722674" w:rsidRPr="00693879" w:rsidRDefault="00066D20" w:rsidP="00722674">
      <w:pPr>
        <w:rPr>
          <w:rFonts w:ascii="Calibri Light" w:hAnsi="Calibri Light" w:cs="Calibri Light"/>
        </w:rPr>
      </w:pPr>
      <w:r w:rsidRPr="00693879">
        <w:rPr>
          <w:rFonts w:ascii="Calibri Light" w:hAnsi="Calibri Light" w:cs="Calibri Light"/>
        </w:rPr>
        <w:t xml:space="preserve">The census for the cycle comprised 151 departures, of which twenty-seven were included, the largest season in the dataset. </w:t>
      </w:r>
    </w:p>
    <w:p w14:paraId="311A41D4" w14:textId="77777777" w:rsidR="00722674" w:rsidRPr="00CB1D8B" w:rsidRDefault="00722674" w:rsidP="00333897">
      <w:pPr>
        <w:pStyle w:val="Heading3"/>
      </w:pPr>
      <w:bookmarkStart w:id="29" w:name="_Toc243518615"/>
      <w:r w:rsidRPr="00693879">
        <w:t>Departures that returned money</w:t>
      </w:r>
      <w:bookmarkEnd w:id="29"/>
    </w:p>
    <w:tbl>
      <w:tblPr>
        <w:tblStyle w:val="ClarkdownTable"/>
        <w:tblW w:w="0" w:type="auto"/>
        <w:tblInd w:w="0" w:type="dxa"/>
        <w:tblLook w:val="0420" w:firstRow="1" w:lastRow="0" w:firstColumn="0" w:lastColumn="0" w:noHBand="0" w:noVBand="1"/>
      </w:tblPr>
      <w:tblGrid>
        <w:gridCol w:w="494"/>
        <w:gridCol w:w="1599"/>
        <w:gridCol w:w="1764"/>
        <w:gridCol w:w="1501"/>
        <w:gridCol w:w="1310"/>
        <w:gridCol w:w="2348"/>
      </w:tblGrid>
      <w:tr w:rsidR="00066D20" w14:paraId="221D9553" w14:textId="77777777" w:rsidTr="00BA1A73">
        <w:trPr>
          <w:tblHeader/>
        </w:trPr>
        <w:tc>
          <w:tcPr>
            <w:tcW w:w="0" w:type="auto"/>
          </w:tcPr>
          <w:p w14:paraId="575C1F15"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042143E5"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0B3664D0"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40C63104"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0E533BCD"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2A29D6AE" w14:textId="77777777" w:rsidR="00066D20" w:rsidRPr="002334BB" w:rsidRDefault="00066D20"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066D20" w14:paraId="61E654C5" w14:textId="77777777" w:rsidTr="00BA1A73">
        <w:tc>
          <w:tcPr>
            <w:tcW w:w="0" w:type="auto"/>
          </w:tcPr>
          <w:p w14:paraId="63F648E6"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1</w:t>
            </w:r>
          </w:p>
        </w:tc>
        <w:tc>
          <w:tcPr>
            <w:tcW w:w="0" w:type="auto"/>
          </w:tcPr>
          <w:p w14:paraId="7A577EC9"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Alexandar Popović</w:t>
            </w:r>
          </w:p>
        </w:tc>
        <w:tc>
          <w:tcPr>
            <w:tcW w:w="0" w:type="auto"/>
          </w:tcPr>
          <w:p w14:paraId="09A7E00E"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Gwangju FC</w:t>
            </w:r>
          </w:p>
        </w:tc>
        <w:tc>
          <w:tcPr>
            <w:tcW w:w="0" w:type="auto"/>
          </w:tcPr>
          <w:p w14:paraId="084B364E"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86F112C"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67F29FB8" w14:textId="77777777" w:rsidR="00066D20" w:rsidRPr="002334BB" w:rsidRDefault="00066D20" w:rsidP="00066D20">
            <w:pPr>
              <w:spacing w:line="278" w:lineRule="auto"/>
              <w:rPr>
                <w:rFonts w:ascii="Calibri Light" w:hAnsi="Calibri Light" w:cs="Calibri Light"/>
              </w:rPr>
            </w:pPr>
            <w:r>
              <w:rPr>
                <w:rFonts w:ascii="Calibri Light" w:hAnsi="Calibri Light"/>
              </w:rPr>
              <w:t>Club "announced the sale of Popović" (</w:t>
            </w:r>
            <w:hyperlink r:id="rId190">
              <w:r>
                <w:rPr>
                  <w:rStyle w:val="Hyperlink"/>
                  <w:rFonts w:ascii="Calibri Light" w:hAnsi="Calibri Light" w:cs="Calibri Light"/>
                </w:rPr>
                <w:t>Alexandar Popovic, n.d.</w:t>
              </w:r>
            </w:hyperlink>
            <w:r>
              <w:rPr>
                <w:rFonts w:ascii="Calibri Light" w:hAnsi="Calibri Light"/>
              </w:rPr>
              <w:t>)</w:t>
            </w:r>
          </w:p>
        </w:tc>
      </w:tr>
      <w:tr w:rsidR="00066D20" w14:paraId="6C5874B2" w14:textId="77777777" w:rsidTr="00BA1A73">
        <w:tc>
          <w:tcPr>
            <w:tcW w:w="0" w:type="auto"/>
          </w:tcPr>
          <w:p w14:paraId="5C4EFE3A"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2</w:t>
            </w:r>
          </w:p>
        </w:tc>
        <w:tc>
          <w:tcPr>
            <w:tcW w:w="0" w:type="auto"/>
          </w:tcPr>
          <w:p w14:paraId="5D7BF02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Craig Goodwin</w:t>
            </w:r>
          </w:p>
        </w:tc>
        <w:tc>
          <w:tcPr>
            <w:tcW w:w="0" w:type="auto"/>
          </w:tcPr>
          <w:p w14:paraId="76B8F662"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Al-Wehda</w:t>
            </w:r>
          </w:p>
        </w:tc>
        <w:tc>
          <w:tcPr>
            <w:tcW w:w="0" w:type="auto"/>
          </w:tcPr>
          <w:p w14:paraId="30D11539"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6027FCB4"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79166CCA"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€742,000 (indicative)</w:t>
            </w:r>
          </w:p>
        </w:tc>
      </w:tr>
      <w:tr w:rsidR="00066D20" w14:paraId="3322ED00" w14:textId="77777777" w:rsidTr="00BA1A73">
        <w:tc>
          <w:tcPr>
            <w:tcW w:w="0" w:type="auto"/>
          </w:tcPr>
          <w:p w14:paraId="1881BF7C"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3</w:t>
            </w:r>
          </w:p>
        </w:tc>
        <w:tc>
          <w:tcPr>
            <w:tcW w:w="0" w:type="auto"/>
          </w:tcPr>
          <w:p w14:paraId="449BC466"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Giuseppe Bovalina</w:t>
            </w:r>
          </w:p>
        </w:tc>
        <w:tc>
          <w:tcPr>
            <w:tcW w:w="0" w:type="auto"/>
          </w:tcPr>
          <w:p w14:paraId="26CA5A6B"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Vancouver Whitecaps</w:t>
            </w:r>
          </w:p>
        </w:tc>
        <w:tc>
          <w:tcPr>
            <w:tcW w:w="0" w:type="auto"/>
          </w:tcPr>
          <w:p w14:paraId="3BFB7AC9"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39A24889"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21C58F9B"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€135,000 (indicative)</w:t>
            </w:r>
          </w:p>
        </w:tc>
      </w:tr>
      <w:tr w:rsidR="00066D20" w14:paraId="2FA89F3B" w14:textId="77777777" w:rsidTr="00BA1A73">
        <w:tc>
          <w:tcPr>
            <w:tcW w:w="0" w:type="auto"/>
          </w:tcPr>
          <w:p w14:paraId="5DEADB9C"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4</w:t>
            </w:r>
          </w:p>
        </w:tc>
        <w:tc>
          <w:tcPr>
            <w:tcW w:w="0" w:type="auto"/>
          </w:tcPr>
          <w:p w14:paraId="15F7DBDF"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Joe Gauci</w:t>
            </w:r>
          </w:p>
        </w:tc>
        <w:tc>
          <w:tcPr>
            <w:tcW w:w="0" w:type="auto"/>
          </w:tcPr>
          <w:p w14:paraId="60BAB89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Aston Villa</w:t>
            </w:r>
          </w:p>
        </w:tc>
        <w:tc>
          <w:tcPr>
            <w:tcW w:w="0" w:type="auto"/>
          </w:tcPr>
          <w:p w14:paraId="7647D2F0"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3C7444D6"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5381A520" w14:textId="77777777" w:rsidR="00066D20" w:rsidRPr="002334BB" w:rsidRDefault="00066D20" w:rsidP="00066D20">
            <w:pPr>
              <w:spacing w:line="278" w:lineRule="auto"/>
              <w:rPr>
                <w:rFonts w:ascii="Calibri Light" w:hAnsi="Calibri Light" w:cs="Calibri Light"/>
              </w:rPr>
            </w:pPr>
            <w:r>
              <w:rPr>
                <w:rFonts w:ascii="Calibri Light" w:hAnsi="Calibri Light"/>
              </w:rPr>
              <w:t>€1,500,000 (indicative); club calls it "a good amount" (</w:t>
            </w:r>
            <w:hyperlink r:id="rId191">
              <w:r>
                <w:rPr>
                  <w:rStyle w:val="Hyperlink"/>
                  <w:rFonts w:ascii="Calibri Light" w:hAnsi="Calibri Light" w:cs="Calibri Light"/>
                </w:rPr>
                <w:t>Keep Up, 2024c</w:t>
              </w:r>
            </w:hyperlink>
            <w:r>
              <w:rPr>
                <w:rFonts w:ascii="Calibri Light" w:hAnsi="Calibri Light"/>
              </w:rPr>
              <w:t>)</w:t>
            </w:r>
          </w:p>
        </w:tc>
      </w:tr>
      <w:tr w:rsidR="00066D20" w14:paraId="61DD462B" w14:textId="77777777" w:rsidTr="00BA1A73">
        <w:tc>
          <w:tcPr>
            <w:tcW w:w="0" w:type="auto"/>
          </w:tcPr>
          <w:p w14:paraId="72F175C5" w14:textId="77777777" w:rsidR="00066D20" w:rsidRPr="00693879" w:rsidRDefault="00066D20" w:rsidP="00066D20">
            <w:pPr>
              <w:spacing w:line="278" w:lineRule="auto"/>
              <w:rPr>
                <w:rFonts w:ascii="Calibri Light" w:hAnsi="Calibri Light" w:cs="Calibri Light"/>
              </w:rPr>
            </w:pPr>
            <w:r w:rsidRPr="00693879">
              <w:rPr>
                <w:rFonts w:ascii="Calibri Light" w:hAnsi="Calibri Light" w:cs="Calibri Light"/>
              </w:rPr>
              <w:t>55*</w:t>
            </w:r>
          </w:p>
        </w:tc>
        <w:tc>
          <w:tcPr>
            <w:tcW w:w="0" w:type="auto"/>
          </w:tcPr>
          <w:p w14:paraId="343FF084" w14:textId="77777777" w:rsidR="00066D20" w:rsidRPr="00693879" w:rsidRDefault="00066D20" w:rsidP="00066D20">
            <w:pPr>
              <w:spacing w:line="278" w:lineRule="auto"/>
              <w:rPr>
                <w:rFonts w:ascii="Calibri Light" w:hAnsi="Calibri Light" w:cs="Calibri Light"/>
              </w:rPr>
            </w:pPr>
            <w:r w:rsidRPr="00693879">
              <w:rPr>
                <w:rFonts w:ascii="Calibri Light" w:hAnsi="Calibri Light" w:cs="Calibri Light"/>
              </w:rPr>
              <w:t>Louis D'Arrigo</w:t>
            </w:r>
          </w:p>
        </w:tc>
        <w:tc>
          <w:tcPr>
            <w:tcW w:w="0" w:type="auto"/>
          </w:tcPr>
          <w:p w14:paraId="13FACBA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Lechia Gdańsk</w:t>
            </w:r>
          </w:p>
        </w:tc>
        <w:tc>
          <w:tcPr>
            <w:tcW w:w="0" w:type="auto"/>
          </w:tcPr>
          <w:p w14:paraId="1763750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Training compensation</w:t>
            </w:r>
          </w:p>
        </w:tc>
        <w:tc>
          <w:tcPr>
            <w:tcW w:w="0" w:type="auto"/>
          </w:tcPr>
          <w:p w14:paraId="5D8D393A"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Regulatory entitlement</w:t>
            </w:r>
          </w:p>
        </w:tc>
        <w:tc>
          <w:tcPr>
            <w:tcW w:w="0" w:type="auto"/>
          </w:tcPr>
          <w:p w14:paraId="0DD93BF1"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Aged 21, Adelaide academy graduate</w:t>
            </w:r>
          </w:p>
        </w:tc>
      </w:tr>
      <w:tr w:rsidR="00066D20" w14:paraId="4DF9E9B2" w14:textId="77777777" w:rsidTr="00BA1A73">
        <w:tc>
          <w:tcPr>
            <w:tcW w:w="0" w:type="auto"/>
          </w:tcPr>
          <w:p w14:paraId="00D9D39D"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6</w:t>
            </w:r>
          </w:p>
        </w:tc>
        <w:tc>
          <w:tcPr>
            <w:tcW w:w="0" w:type="auto"/>
          </w:tcPr>
          <w:p w14:paraId="3F97E868"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Steven Hall</w:t>
            </w:r>
          </w:p>
        </w:tc>
        <w:tc>
          <w:tcPr>
            <w:tcW w:w="0" w:type="auto"/>
          </w:tcPr>
          <w:p w14:paraId="41BBA45D"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Adelaide United → Brighton &amp; Hove Albion</w:t>
            </w:r>
          </w:p>
        </w:tc>
        <w:tc>
          <w:tcPr>
            <w:tcW w:w="0" w:type="auto"/>
          </w:tcPr>
          <w:p w14:paraId="569D6D22"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70709A06"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2AD1CEDE" w14:textId="77777777" w:rsidR="00066D20" w:rsidRPr="002334BB" w:rsidRDefault="00066D20" w:rsidP="00066D20">
            <w:pPr>
              <w:spacing w:line="278" w:lineRule="auto"/>
              <w:rPr>
                <w:rFonts w:ascii="Calibri Light" w:hAnsi="Calibri Light" w:cs="Calibri Light"/>
              </w:rPr>
            </w:pPr>
            <w:r>
              <w:rPr>
                <w:rFonts w:ascii="Calibri Light" w:hAnsi="Calibri Light"/>
              </w:rPr>
              <w:t>"Has joined… for a transfer fee"; aged 19 (</w:t>
            </w:r>
            <w:hyperlink r:id="rId192">
              <w:r>
                <w:rPr>
                  <w:rStyle w:val="Hyperlink"/>
                  <w:rFonts w:ascii="Calibri Light" w:hAnsi="Calibri Light" w:cs="Calibri Light"/>
                </w:rPr>
                <w:t>Adelaide United, 2023b</w:t>
              </w:r>
            </w:hyperlink>
            <w:r>
              <w:rPr>
                <w:rFonts w:ascii="Calibri Light" w:hAnsi="Calibri Light"/>
              </w:rPr>
              <w:t>)</w:t>
            </w:r>
          </w:p>
        </w:tc>
      </w:tr>
      <w:tr w:rsidR="00066D20" w14:paraId="6C9289BB" w14:textId="77777777" w:rsidTr="00BA1A73">
        <w:tc>
          <w:tcPr>
            <w:tcW w:w="0" w:type="auto"/>
          </w:tcPr>
          <w:p w14:paraId="078743B5"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7</w:t>
            </w:r>
          </w:p>
        </w:tc>
        <w:tc>
          <w:tcPr>
            <w:tcW w:w="0" w:type="auto"/>
          </w:tcPr>
          <w:p w14:paraId="6B3D3BC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Anthony Pavlešić</w:t>
            </w:r>
          </w:p>
        </w:tc>
        <w:tc>
          <w:tcPr>
            <w:tcW w:w="0" w:type="auto"/>
          </w:tcPr>
          <w:p w14:paraId="272A8CD8"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Central Coast → Bayern Munich</w:t>
            </w:r>
          </w:p>
        </w:tc>
        <w:tc>
          <w:tcPr>
            <w:tcW w:w="0" w:type="auto"/>
          </w:tcPr>
          <w:p w14:paraId="266A0E9D"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DBF763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45266236" w14:textId="77777777" w:rsidR="00066D20" w:rsidRPr="002334BB" w:rsidRDefault="00066D20" w:rsidP="00066D20">
            <w:pPr>
              <w:spacing w:line="278" w:lineRule="auto"/>
              <w:rPr>
                <w:rFonts w:ascii="Calibri Light" w:hAnsi="Calibri Light" w:cs="Calibri Light"/>
              </w:rPr>
            </w:pPr>
            <w:r>
              <w:rPr>
                <w:rFonts w:ascii="Calibri Light" w:hAnsi="Calibri Light"/>
              </w:rPr>
              <w:t>"The sale… for an undisclosed fee"; aged 17 (</w:t>
            </w:r>
            <w:hyperlink r:id="rId193">
              <w:r>
                <w:rPr>
                  <w:rStyle w:val="Hyperlink"/>
                  <w:rFonts w:ascii="Calibri Light" w:hAnsi="Calibri Light" w:cs="Calibri Light"/>
                </w:rPr>
                <w:t>Central Coast Mariners, 2023a</w:t>
              </w:r>
            </w:hyperlink>
            <w:r>
              <w:rPr>
                <w:rFonts w:ascii="Calibri Light" w:hAnsi="Calibri Light"/>
              </w:rPr>
              <w:t>)</w:t>
            </w:r>
          </w:p>
        </w:tc>
      </w:tr>
      <w:tr w:rsidR="00066D20" w14:paraId="7C7C72AD" w14:textId="77777777" w:rsidTr="00BA1A73">
        <w:tc>
          <w:tcPr>
            <w:tcW w:w="0" w:type="auto"/>
          </w:tcPr>
          <w:p w14:paraId="4CBABC26"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5</w:t>
            </w:r>
            <w:r w:rsidR="00AE1E41">
              <w:rPr>
                <w:rFonts w:ascii="Calibri Light" w:hAnsi="Calibri Light" w:cs="Calibri Light"/>
              </w:rPr>
              <w:t>8</w:t>
            </w:r>
          </w:p>
        </w:tc>
        <w:tc>
          <w:tcPr>
            <w:tcW w:w="0" w:type="auto"/>
          </w:tcPr>
          <w:p w14:paraId="32D0E954"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James McGarry</w:t>
            </w:r>
          </w:p>
        </w:tc>
        <w:tc>
          <w:tcPr>
            <w:tcW w:w="0" w:type="auto"/>
          </w:tcPr>
          <w:p w14:paraId="13940818"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Central Coast → Aberdeen</w:t>
            </w:r>
          </w:p>
        </w:tc>
        <w:tc>
          <w:tcPr>
            <w:tcW w:w="0" w:type="auto"/>
          </w:tcPr>
          <w:p w14:paraId="31074C9F"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001349AE"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7EFE4A7C" w14:textId="77777777" w:rsidR="00066D20" w:rsidRPr="002334BB" w:rsidRDefault="00066D20" w:rsidP="00066D20">
            <w:pPr>
              <w:spacing w:line="278" w:lineRule="auto"/>
              <w:rPr>
                <w:rFonts w:ascii="Calibri Light" w:hAnsi="Calibri Light" w:cs="Calibri Light"/>
              </w:rPr>
            </w:pPr>
            <w:r>
              <w:rPr>
                <w:rFonts w:ascii="Calibri Light" w:hAnsi="Calibri Light"/>
              </w:rPr>
              <w:t>Club "agree transfer"; six-figure fee reported (</w:t>
            </w:r>
            <w:hyperlink r:id="rId194">
              <w:r>
                <w:rPr>
                  <w:rStyle w:val="Hyperlink"/>
                  <w:rFonts w:ascii="Calibri Light" w:hAnsi="Calibri Light" w:cs="Calibri Light"/>
                </w:rPr>
                <w:t>Central Coast Mariners, 2023b</w:t>
              </w:r>
            </w:hyperlink>
            <w:r>
              <w:rPr>
                <w:rFonts w:ascii="Calibri Light" w:hAnsi="Calibri Light"/>
              </w:rPr>
              <w:t>)</w:t>
            </w:r>
          </w:p>
        </w:tc>
      </w:tr>
      <w:tr w:rsidR="00066D20" w14:paraId="3F5D605D" w14:textId="77777777" w:rsidTr="00BA1A73">
        <w:tc>
          <w:tcPr>
            <w:tcW w:w="0" w:type="auto"/>
          </w:tcPr>
          <w:p w14:paraId="4D485972" w14:textId="77777777" w:rsidR="00066D20" w:rsidRPr="002334BB" w:rsidRDefault="00AE1E41" w:rsidP="00066D20">
            <w:pPr>
              <w:spacing w:line="278" w:lineRule="auto"/>
              <w:rPr>
                <w:rFonts w:ascii="Calibri Light" w:hAnsi="Calibri Light" w:cs="Calibri Light"/>
              </w:rPr>
            </w:pPr>
            <w:r>
              <w:rPr>
                <w:rFonts w:ascii="Calibri Light" w:hAnsi="Calibri Light" w:cs="Calibri Light"/>
              </w:rPr>
              <w:lastRenderedPageBreak/>
              <w:t>59</w:t>
            </w:r>
          </w:p>
        </w:tc>
        <w:tc>
          <w:tcPr>
            <w:tcW w:w="0" w:type="auto"/>
          </w:tcPr>
          <w:p w14:paraId="6B9C5B54"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Jason Cummings</w:t>
            </w:r>
          </w:p>
        </w:tc>
        <w:tc>
          <w:tcPr>
            <w:tcW w:w="0" w:type="auto"/>
          </w:tcPr>
          <w:p w14:paraId="68689B7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Central Coast → Mohun Bagan</w:t>
            </w:r>
          </w:p>
        </w:tc>
        <w:tc>
          <w:tcPr>
            <w:tcW w:w="0" w:type="auto"/>
          </w:tcPr>
          <w:p w14:paraId="1020873D"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AF0D752"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Press-reported</w:t>
            </w:r>
          </w:p>
        </w:tc>
        <w:tc>
          <w:tcPr>
            <w:tcW w:w="0" w:type="auto"/>
          </w:tcPr>
          <w:p w14:paraId="14814C6B" w14:textId="77777777" w:rsidR="00066D20" w:rsidRPr="002334BB" w:rsidRDefault="00066D20" w:rsidP="00066D20">
            <w:pPr>
              <w:spacing w:line="278" w:lineRule="auto"/>
              <w:rPr>
                <w:rFonts w:ascii="Calibri Light" w:hAnsi="Calibri Light" w:cs="Calibri Light"/>
              </w:rPr>
            </w:pPr>
            <w:r>
              <w:rPr>
                <w:rFonts w:ascii="Calibri Light" w:hAnsi="Calibri Light"/>
              </w:rPr>
              <w:t>"Joins Mohun Bagan for undisclosed fee" (</w:t>
            </w:r>
            <w:hyperlink r:id="rId195">
              <w:r>
                <w:rPr>
                  <w:rStyle w:val="Hyperlink"/>
                  <w:rFonts w:ascii="Calibri Light" w:hAnsi="Calibri Light" w:cs="Calibri Light"/>
                </w:rPr>
                <w:t>Socceroos, 2023</w:t>
              </w:r>
            </w:hyperlink>
            <w:r>
              <w:rPr>
                <w:rFonts w:ascii="Calibri Light" w:hAnsi="Calibri Light"/>
              </w:rPr>
              <w:t>)</w:t>
            </w:r>
          </w:p>
        </w:tc>
      </w:tr>
      <w:tr w:rsidR="00066D20" w14:paraId="27E92A7B" w14:textId="77777777" w:rsidTr="00BA1A73">
        <w:tc>
          <w:tcPr>
            <w:tcW w:w="0" w:type="auto"/>
          </w:tcPr>
          <w:p w14:paraId="7C46B22A"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0</w:t>
            </w:r>
          </w:p>
        </w:tc>
        <w:tc>
          <w:tcPr>
            <w:tcW w:w="0" w:type="auto"/>
          </w:tcPr>
          <w:p w14:paraId="3F2DE20E"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Marco Túlio</w:t>
            </w:r>
          </w:p>
        </w:tc>
        <w:tc>
          <w:tcPr>
            <w:tcW w:w="0" w:type="auto"/>
          </w:tcPr>
          <w:p w14:paraId="5E460308"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Central Coast → Kyoto Sanga</w:t>
            </w:r>
          </w:p>
        </w:tc>
        <w:tc>
          <w:tcPr>
            <w:tcW w:w="0" w:type="auto"/>
          </w:tcPr>
          <w:p w14:paraId="3EEF42D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7BE4126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77A24976" w14:textId="77777777" w:rsidR="00066D20" w:rsidRPr="002334BB" w:rsidRDefault="00066D20" w:rsidP="00066D20">
            <w:pPr>
              <w:spacing w:line="278" w:lineRule="auto"/>
              <w:rPr>
                <w:rFonts w:ascii="Calibri Light" w:hAnsi="Calibri Light" w:cs="Calibri Light"/>
              </w:rPr>
            </w:pPr>
            <w:r>
              <w:rPr>
                <w:rFonts w:ascii="Calibri Light" w:hAnsi="Calibri Light"/>
              </w:rPr>
              <w:t>"An undisclosed fee was agreed" (</w:t>
            </w:r>
            <w:hyperlink r:id="rId196">
              <w:r>
                <w:rPr>
                  <w:rStyle w:val="Hyperlink"/>
                  <w:rFonts w:ascii="Calibri Light" w:hAnsi="Calibri Light" w:cs="Calibri Light"/>
                </w:rPr>
                <w:t>Central Coast Mariners, 2024</w:t>
              </w:r>
            </w:hyperlink>
            <w:r>
              <w:rPr>
                <w:rFonts w:ascii="Calibri Light" w:hAnsi="Calibri Light"/>
              </w:rPr>
              <w:t>)</w:t>
            </w:r>
          </w:p>
        </w:tc>
      </w:tr>
      <w:tr w:rsidR="00066D20" w14:paraId="75642ABF" w14:textId="77777777" w:rsidTr="00BA1A73">
        <w:tc>
          <w:tcPr>
            <w:tcW w:w="0" w:type="auto"/>
          </w:tcPr>
          <w:p w14:paraId="370F78D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1</w:t>
            </w:r>
          </w:p>
        </w:tc>
        <w:tc>
          <w:tcPr>
            <w:tcW w:w="0" w:type="auto"/>
          </w:tcPr>
          <w:p w14:paraId="679BA6DF"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Nectarios Triantis</w:t>
            </w:r>
          </w:p>
        </w:tc>
        <w:tc>
          <w:tcPr>
            <w:tcW w:w="0" w:type="auto"/>
          </w:tcPr>
          <w:p w14:paraId="595D9FE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Central Coast → Sunderland</w:t>
            </w:r>
          </w:p>
        </w:tc>
        <w:tc>
          <w:tcPr>
            <w:tcW w:w="0" w:type="auto"/>
          </w:tcPr>
          <w:p w14:paraId="77CBB05D"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5C39C503"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2F47ED37" w14:textId="77777777" w:rsidR="00066D20" w:rsidRPr="002334BB" w:rsidRDefault="00066D20" w:rsidP="00066D20">
            <w:pPr>
              <w:spacing w:line="278" w:lineRule="auto"/>
              <w:rPr>
                <w:rFonts w:ascii="Calibri Light" w:hAnsi="Calibri Light" w:cs="Calibri Light"/>
              </w:rPr>
            </w:pPr>
            <w:r w:rsidRPr="00066D20">
              <w:rPr>
                <w:rFonts w:ascii="Calibri Light" w:hAnsi="Calibri Light" w:cs="Calibri Light"/>
              </w:rPr>
              <w:t>€350,000; season record gives £300,000</w:t>
            </w:r>
          </w:p>
        </w:tc>
      </w:tr>
      <w:tr w:rsidR="00066D20" w14:paraId="67EFF2A8" w14:textId="77777777" w:rsidTr="00BA1A73">
        <w:tc>
          <w:tcPr>
            <w:tcW w:w="0" w:type="auto"/>
          </w:tcPr>
          <w:p w14:paraId="1EC8E47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2</w:t>
            </w:r>
          </w:p>
        </w:tc>
        <w:tc>
          <w:tcPr>
            <w:tcW w:w="0" w:type="auto"/>
          </w:tcPr>
          <w:p w14:paraId="1BF06AB1"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Sam Silvera</w:t>
            </w:r>
          </w:p>
        </w:tc>
        <w:tc>
          <w:tcPr>
            <w:tcW w:w="0" w:type="auto"/>
          </w:tcPr>
          <w:p w14:paraId="7139BF25"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Central Coast → Middlesbrough</w:t>
            </w:r>
          </w:p>
        </w:tc>
        <w:tc>
          <w:tcPr>
            <w:tcW w:w="0" w:type="auto"/>
          </w:tcPr>
          <w:p w14:paraId="4F66ED25"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3AA4844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5473577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€585,000 (indicative)</w:t>
            </w:r>
          </w:p>
        </w:tc>
      </w:tr>
      <w:tr w:rsidR="00066D20" w14:paraId="651FCB82" w14:textId="77777777" w:rsidTr="00BA1A73">
        <w:tc>
          <w:tcPr>
            <w:tcW w:w="0" w:type="auto"/>
          </w:tcPr>
          <w:p w14:paraId="7B3D033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3</w:t>
            </w:r>
            <w:r w:rsidR="00FF39CE">
              <w:rPr>
                <w:rFonts w:ascii="Calibri Light" w:hAnsi="Calibri Light" w:cs="Calibri Light"/>
              </w:rPr>
              <w:t>*</w:t>
            </w:r>
          </w:p>
        </w:tc>
        <w:tc>
          <w:tcPr>
            <w:tcW w:w="0" w:type="auto"/>
          </w:tcPr>
          <w:p w14:paraId="6EB1ACF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Jonathan Aspropotamitis</w:t>
            </w:r>
          </w:p>
        </w:tc>
        <w:tc>
          <w:tcPr>
            <w:tcW w:w="0" w:type="auto"/>
          </w:tcPr>
          <w:p w14:paraId="3146A641"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Macarthur FC → Pohang Steelers</w:t>
            </w:r>
          </w:p>
        </w:tc>
        <w:tc>
          <w:tcPr>
            <w:tcW w:w="0" w:type="auto"/>
          </w:tcPr>
          <w:p w14:paraId="7E64C993"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7B9614E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Inferred</w:t>
            </w:r>
          </w:p>
        </w:tc>
        <w:tc>
          <w:tcPr>
            <w:tcW w:w="0" w:type="auto"/>
          </w:tcPr>
          <w:p w14:paraId="47AD79A0" w14:textId="77777777" w:rsidR="00066D20" w:rsidRPr="00BD0A6B" w:rsidRDefault="00066D20" w:rsidP="00066D20">
            <w:pPr>
              <w:spacing w:line="278" w:lineRule="auto"/>
              <w:rPr>
                <w:rFonts w:ascii="Calibri Light" w:hAnsi="Calibri Light" w:cs="Calibri Light"/>
              </w:rPr>
            </w:pPr>
            <w:r>
              <w:rPr>
                <w:rFonts w:ascii="Calibri Light" w:hAnsi="Calibri Light"/>
              </w:rPr>
              <w:t>Club "reached an agreement… for the transfer"; mid-season (</w:t>
            </w:r>
            <w:hyperlink r:id="rId197">
              <w:r>
                <w:rPr>
                  <w:rStyle w:val="Hyperlink"/>
                  <w:rFonts w:ascii="Calibri Light" w:hAnsi="Calibri Light" w:cs="Calibri Light"/>
                </w:rPr>
                <w:t>Keep Up, 2023a</w:t>
              </w:r>
            </w:hyperlink>
            <w:r>
              <w:rPr>
                <w:rFonts w:ascii="Calibri Light" w:hAnsi="Calibri Light"/>
              </w:rPr>
              <w:t>)</w:t>
            </w:r>
          </w:p>
        </w:tc>
      </w:tr>
      <w:tr w:rsidR="00066D20" w14:paraId="7724DA0D" w14:textId="77777777" w:rsidTr="00BA1A73">
        <w:tc>
          <w:tcPr>
            <w:tcW w:w="0" w:type="auto"/>
          </w:tcPr>
          <w:p w14:paraId="0FCF3902"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4</w:t>
            </w:r>
          </w:p>
        </w:tc>
        <w:tc>
          <w:tcPr>
            <w:tcW w:w="0" w:type="auto"/>
          </w:tcPr>
          <w:p w14:paraId="1BCAC218"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Aziz Behich</w:t>
            </w:r>
          </w:p>
        </w:tc>
        <w:tc>
          <w:tcPr>
            <w:tcW w:w="0" w:type="auto"/>
          </w:tcPr>
          <w:p w14:paraId="4C84C751"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Melbourne City → Al-Nassr</w:t>
            </w:r>
          </w:p>
        </w:tc>
        <w:tc>
          <w:tcPr>
            <w:tcW w:w="0" w:type="auto"/>
          </w:tcPr>
          <w:p w14:paraId="1CDF5BE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Loan fee</w:t>
            </w:r>
          </w:p>
        </w:tc>
        <w:tc>
          <w:tcPr>
            <w:tcW w:w="0" w:type="auto"/>
          </w:tcPr>
          <w:p w14:paraId="3FD5487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744ADD9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€1,210,000, matching AUD 2,000,000 in the season record</w:t>
            </w:r>
          </w:p>
        </w:tc>
      </w:tr>
      <w:tr w:rsidR="00066D20" w14:paraId="1123D53F" w14:textId="77777777" w:rsidTr="00BA1A73">
        <w:tc>
          <w:tcPr>
            <w:tcW w:w="0" w:type="auto"/>
          </w:tcPr>
          <w:p w14:paraId="5BCE14E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5</w:t>
            </w:r>
          </w:p>
        </w:tc>
        <w:tc>
          <w:tcPr>
            <w:tcW w:w="0" w:type="auto"/>
          </w:tcPr>
          <w:p w14:paraId="0C04458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Jordan Bos</w:t>
            </w:r>
          </w:p>
        </w:tc>
        <w:tc>
          <w:tcPr>
            <w:tcW w:w="0" w:type="auto"/>
          </w:tcPr>
          <w:p w14:paraId="1AEBDF3A"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Melbourne City → KVC Westerlo</w:t>
            </w:r>
          </w:p>
        </w:tc>
        <w:tc>
          <w:tcPr>
            <w:tcW w:w="0" w:type="auto"/>
          </w:tcPr>
          <w:p w14:paraId="65DF7ABA"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974166C"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058D19C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€1,300,000; season record gives AUD 2,000,000</w:t>
            </w:r>
          </w:p>
        </w:tc>
      </w:tr>
      <w:tr w:rsidR="00066D20" w14:paraId="7707A8D4" w14:textId="77777777" w:rsidTr="00BA1A73">
        <w:tc>
          <w:tcPr>
            <w:tcW w:w="0" w:type="auto"/>
          </w:tcPr>
          <w:p w14:paraId="26B88A7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6</w:t>
            </w:r>
          </w:p>
        </w:tc>
        <w:tc>
          <w:tcPr>
            <w:tcW w:w="0" w:type="auto"/>
          </w:tcPr>
          <w:p w14:paraId="10A489A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Marco Tilio</w:t>
            </w:r>
          </w:p>
        </w:tc>
        <w:tc>
          <w:tcPr>
            <w:tcW w:w="0" w:type="auto"/>
          </w:tcPr>
          <w:p w14:paraId="13420C7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Melbourne City → Celtic</w:t>
            </w:r>
          </w:p>
        </w:tc>
        <w:tc>
          <w:tcPr>
            <w:tcW w:w="0" w:type="auto"/>
          </w:tcPr>
          <w:p w14:paraId="67E4CC3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F7ACFB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357F7DBE" w14:textId="77777777" w:rsidR="00066D20" w:rsidRPr="00BD0A6B" w:rsidRDefault="00066D20" w:rsidP="00066D20">
            <w:pPr>
              <w:spacing w:line="278" w:lineRule="auto"/>
              <w:rPr>
                <w:rFonts w:ascii="Calibri Light" w:hAnsi="Calibri Light" w:cs="Calibri Light"/>
              </w:rPr>
            </w:pPr>
            <w:r>
              <w:rPr>
                <w:rFonts w:ascii="Calibri Light" w:hAnsi="Calibri Light"/>
              </w:rPr>
              <w:t>€1,750,000 (indicative); club calls it "record-breaking" (</w:t>
            </w:r>
            <w:hyperlink r:id="rId198">
              <w:r>
                <w:rPr>
                  <w:rStyle w:val="Hyperlink"/>
                  <w:rFonts w:ascii="Calibri Light" w:hAnsi="Calibri Light" w:cs="Calibri Light"/>
                </w:rPr>
                <w:t>Melbourne City, 2023b</w:t>
              </w:r>
            </w:hyperlink>
            <w:r>
              <w:rPr>
                <w:rFonts w:ascii="Calibri Light" w:hAnsi="Calibri Light"/>
              </w:rPr>
              <w:t>)</w:t>
            </w:r>
          </w:p>
        </w:tc>
      </w:tr>
      <w:tr w:rsidR="00066D20" w14:paraId="6121EE4E" w14:textId="77777777" w:rsidTr="00BA1A73">
        <w:tc>
          <w:tcPr>
            <w:tcW w:w="0" w:type="auto"/>
          </w:tcPr>
          <w:p w14:paraId="7BE4BFCD"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7</w:t>
            </w:r>
          </w:p>
        </w:tc>
        <w:tc>
          <w:tcPr>
            <w:tcW w:w="0" w:type="auto"/>
          </w:tcPr>
          <w:p w14:paraId="119F262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Sebastian Esposito</w:t>
            </w:r>
          </w:p>
        </w:tc>
        <w:tc>
          <w:tcPr>
            <w:tcW w:w="0" w:type="auto"/>
          </w:tcPr>
          <w:p w14:paraId="2187FB7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Melbourne City → Lecce</w:t>
            </w:r>
          </w:p>
        </w:tc>
        <w:tc>
          <w:tcPr>
            <w:tcW w:w="0" w:type="auto"/>
          </w:tcPr>
          <w:p w14:paraId="78C7C94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Training compensation</w:t>
            </w:r>
          </w:p>
        </w:tc>
        <w:tc>
          <w:tcPr>
            <w:tcW w:w="0" w:type="auto"/>
          </w:tcPr>
          <w:p w14:paraId="23813442"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Regulatory entitlement</w:t>
            </w:r>
          </w:p>
        </w:tc>
        <w:tc>
          <w:tcPr>
            <w:tcW w:w="0" w:type="auto"/>
          </w:tcPr>
          <w:p w14:paraId="2EBE99E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Aged 18, City academy graduate, to a Category I club</w:t>
            </w:r>
          </w:p>
        </w:tc>
      </w:tr>
      <w:tr w:rsidR="00066D20" w14:paraId="183B7464" w14:textId="77777777" w:rsidTr="00BA1A73">
        <w:tc>
          <w:tcPr>
            <w:tcW w:w="0" w:type="auto"/>
          </w:tcPr>
          <w:p w14:paraId="6DC00E8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6</w:t>
            </w:r>
            <w:r w:rsidR="00AE1E41">
              <w:rPr>
                <w:rFonts w:ascii="Calibri Light" w:hAnsi="Calibri Light" w:cs="Calibri Light"/>
              </w:rPr>
              <w:t>8</w:t>
            </w:r>
          </w:p>
        </w:tc>
        <w:tc>
          <w:tcPr>
            <w:tcW w:w="0" w:type="auto"/>
          </w:tcPr>
          <w:p w14:paraId="7BFB773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Franco Lino</w:t>
            </w:r>
          </w:p>
        </w:tc>
        <w:tc>
          <w:tcPr>
            <w:tcW w:w="0" w:type="auto"/>
          </w:tcPr>
          <w:p w14:paraId="7918543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Melbourne Victory → Viking FK</w:t>
            </w:r>
          </w:p>
        </w:tc>
        <w:tc>
          <w:tcPr>
            <w:tcW w:w="0" w:type="auto"/>
          </w:tcPr>
          <w:p w14:paraId="35638B7C"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6EAF53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3ECEA27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€130,000 (indicative)</w:t>
            </w:r>
          </w:p>
        </w:tc>
      </w:tr>
      <w:tr w:rsidR="00066D20" w14:paraId="34388B1B" w14:textId="77777777" w:rsidTr="00BA1A73">
        <w:tc>
          <w:tcPr>
            <w:tcW w:w="0" w:type="auto"/>
          </w:tcPr>
          <w:p w14:paraId="3BECECE8" w14:textId="77777777" w:rsidR="00066D20" w:rsidRPr="00BD0A6B" w:rsidRDefault="00AE1E41" w:rsidP="00066D20">
            <w:pPr>
              <w:spacing w:line="278" w:lineRule="auto"/>
              <w:rPr>
                <w:rFonts w:ascii="Calibri Light" w:hAnsi="Calibri Light" w:cs="Calibri Light"/>
              </w:rPr>
            </w:pPr>
            <w:r>
              <w:rPr>
                <w:rFonts w:ascii="Calibri Light" w:hAnsi="Calibri Light" w:cs="Calibri Light"/>
              </w:rPr>
              <w:lastRenderedPageBreak/>
              <w:t>69</w:t>
            </w:r>
          </w:p>
        </w:tc>
        <w:tc>
          <w:tcPr>
            <w:tcW w:w="0" w:type="auto"/>
          </w:tcPr>
          <w:p w14:paraId="0B494C3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Jaushua Sotirio</w:t>
            </w:r>
          </w:p>
        </w:tc>
        <w:tc>
          <w:tcPr>
            <w:tcW w:w="0" w:type="auto"/>
          </w:tcPr>
          <w:p w14:paraId="15FC80F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Newcastle Jets → Kerala Blasters</w:t>
            </w:r>
          </w:p>
        </w:tc>
        <w:tc>
          <w:tcPr>
            <w:tcW w:w="0" w:type="auto"/>
          </w:tcPr>
          <w:p w14:paraId="12ED428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331EF07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44FCE060" w14:textId="77777777" w:rsidR="00066D20" w:rsidRPr="00BD0A6B" w:rsidRDefault="00066D20" w:rsidP="00066D20">
            <w:pPr>
              <w:spacing w:line="278" w:lineRule="auto"/>
              <w:rPr>
                <w:rFonts w:ascii="Calibri Light" w:hAnsi="Calibri Light" w:cs="Calibri Light"/>
              </w:rPr>
            </w:pPr>
            <w:r>
              <w:rPr>
                <w:rFonts w:ascii="Calibri Light" w:hAnsi="Calibri Light"/>
              </w:rPr>
              <w:t>Buying club: "for an undisclosed fee" (</w:t>
            </w:r>
            <w:hyperlink r:id="rId199">
              <w:r>
                <w:rPr>
                  <w:rStyle w:val="Hyperlink"/>
                  <w:rFonts w:ascii="Calibri Light" w:hAnsi="Calibri Light" w:cs="Calibri Light"/>
                </w:rPr>
                <w:t>Indian Super League, 2023</w:t>
              </w:r>
            </w:hyperlink>
            <w:r>
              <w:rPr>
                <w:rFonts w:ascii="Calibri Light" w:hAnsi="Calibri Light"/>
              </w:rPr>
              <w:t>)</w:t>
            </w:r>
          </w:p>
        </w:tc>
      </w:tr>
      <w:tr w:rsidR="00066D20" w14:paraId="5E0DC47D" w14:textId="77777777" w:rsidTr="00BA1A73">
        <w:tc>
          <w:tcPr>
            <w:tcW w:w="0" w:type="auto"/>
          </w:tcPr>
          <w:p w14:paraId="783D688A"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0</w:t>
            </w:r>
          </w:p>
        </w:tc>
        <w:tc>
          <w:tcPr>
            <w:tcW w:w="0" w:type="auto"/>
          </w:tcPr>
          <w:p w14:paraId="66E07F4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Chris Donnell</w:t>
            </w:r>
          </w:p>
        </w:tc>
        <w:tc>
          <w:tcPr>
            <w:tcW w:w="0" w:type="auto"/>
          </w:tcPr>
          <w:p w14:paraId="4D7EA38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Perth Glory → Fulham</w:t>
            </w:r>
          </w:p>
        </w:tc>
        <w:tc>
          <w:tcPr>
            <w:tcW w:w="0" w:type="auto"/>
          </w:tcPr>
          <w:p w14:paraId="0E542D6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E5E036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07B5A1D3" w14:textId="77777777" w:rsidR="00066D20" w:rsidRPr="00BD0A6B" w:rsidRDefault="00066D20" w:rsidP="00066D20">
            <w:pPr>
              <w:spacing w:line="278" w:lineRule="auto"/>
              <w:rPr>
                <w:rFonts w:ascii="Calibri Light" w:hAnsi="Calibri Light" w:cs="Calibri Light"/>
              </w:rPr>
            </w:pPr>
            <w:r>
              <w:rPr>
                <w:rFonts w:ascii="Calibri Light" w:hAnsi="Calibri Light"/>
              </w:rPr>
              <w:t>"Signed by… for an undisclosed fee"; aged 19 (</w:t>
            </w:r>
            <w:hyperlink r:id="rId200">
              <w:r>
                <w:rPr>
                  <w:rStyle w:val="Hyperlink"/>
                  <w:rFonts w:ascii="Calibri Light" w:hAnsi="Calibri Light" w:cs="Calibri Light"/>
                </w:rPr>
                <w:t>Perth Glory, 2023</w:t>
              </w:r>
            </w:hyperlink>
            <w:r>
              <w:rPr>
                <w:rFonts w:ascii="Calibri Light" w:hAnsi="Calibri Light"/>
              </w:rPr>
              <w:t>)</w:t>
            </w:r>
          </w:p>
        </w:tc>
      </w:tr>
      <w:tr w:rsidR="00066D20" w14:paraId="0ACB6F09" w14:textId="77777777" w:rsidTr="00BA1A73">
        <w:tc>
          <w:tcPr>
            <w:tcW w:w="0" w:type="auto"/>
          </w:tcPr>
          <w:p w14:paraId="5137C90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71*</w:t>
            </w:r>
          </w:p>
        </w:tc>
        <w:tc>
          <w:tcPr>
            <w:tcW w:w="0" w:type="auto"/>
          </w:tcPr>
          <w:p w14:paraId="6427CE4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Joseph Forde</w:t>
            </w:r>
          </w:p>
        </w:tc>
        <w:tc>
          <w:tcPr>
            <w:tcW w:w="0" w:type="auto"/>
          </w:tcPr>
          <w:p w14:paraId="66229273"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Perth Glory → Waterford FC</w:t>
            </w:r>
          </w:p>
        </w:tc>
        <w:tc>
          <w:tcPr>
            <w:tcW w:w="0" w:type="auto"/>
          </w:tcPr>
          <w:p w14:paraId="5759393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Training compensation</w:t>
            </w:r>
          </w:p>
        </w:tc>
        <w:tc>
          <w:tcPr>
            <w:tcW w:w="0" w:type="auto"/>
          </w:tcPr>
          <w:p w14:paraId="14F5D5D8"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Regulatory entitlement</w:t>
            </w:r>
          </w:p>
        </w:tc>
        <w:tc>
          <w:tcPr>
            <w:tcW w:w="0" w:type="auto"/>
          </w:tcPr>
          <w:p w14:paraId="36197C8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Aged 20, about four qualifying years at Perth</w:t>
            </w:r>
          </w:p>
        </w:tc>
      </w:tr>
      <w:tr w:rsidR="00066D20" w14:paraId="1E0E212D" w14:textId="77777777" w:rsidTr="00BA1A73">
        <w:tc>
          <w:tcPr>
            <w:tcW w:w="0" w:type="auto"/>
          </w:tcPr>
          <w:p w14:paraId="396F68E3"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2</w:t>
            </w:r>
          </w:p>
        </w:tc>
        <w:tc>
          <w:tcPr>
            <w:tcW w:w="0" w:type="auto"/>
          </w:tcPr>
          <w:p w14:paraId="0217A44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Keegan Jelacic</w:t>
            </w:r>
          </w:p>
        </w:tc>
        <w:tc>
          <w:tcPr>
            <w:tcW w:w="0" w:type="auto"/>
          </w:tcPr>
          <w:p w14:paraId="6006337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Perth Glory → KAA Gent</w:t>
            </w:r>
          </w:p>
        </w:tc>
        <w:tc>
          <w:tcPr>
            <w:tcW w:w="0" w:type="auto"/>
          </w:tcPr>
          <w:p w14:paraId="68F28B11"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3BCE0CA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Figure reported</w:t>
            </w:r>
          </w:p>
        </w:tc>
        <w:tc>
          <w:tcPr>
            <w:tcW w:w="0" w:type="auto"/>
          </w:tcPr>
          <w:p w14:paraId="6AC837B6"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€180,000 (indicative)</w:t>
            </w:r>
          </w:p>
        </w:tc>
      </w:tr>
      <w:tr w:rsidR="00066D20" w14:paraId="3C4B5F53" w14:textId="77777777" w:rsidTr="00BA1A73">
        <w:tc>
          <w:tcPr>
            <w:tcW w:w="0" w:type="auto"/>
          </w:tcPr>
          <w:p w14:paraId="1F1B8FF2"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3</w:t>
            </w:r>
          </w:p>
        </w:tc>
        <w:tc>
          <w:tcPr>
            <w:tcW w:w="0" w:type="auto"/>
          </w:tcPr>
          <w:p w14:paraId="7F6DED2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Diego Caballo</w:t>
            </w:r>
          </w:p>
        </w:tc>
        <w:tc>
          <w:tcPr>
            <w:tcW w:w="0" w:type="auto"/>
          </w:tcPr>
          <w:p w14:paraId="37302B3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Sydney FC → Aalborg BK</w:t>
            </w:r>
          </w:p>
        </w:tc>
        <w:tc>
          <w:tcPr>
            <w:tcW w:w="0" w:type="auto"/>
          </w:tcPr>
          <w:p w14:paraId="4DF6B76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0CE766E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246470E2" w14:textId="77777777" w:rsidR="00066D20" w:rsidRPr="00BD0A6B" w:rsidRDefault="00066D20" w:rsidP="00066D20">
            <w:pPr>
              <w:spacing w:line="278" w:lineRule="auto"/>
              <w:rPr>
                <w:rFonts w:ascii="Calibri Light" w:hAnsi="Calibri Light" w:cs="Calibri Light"/>
              </w:rPr>
            </w:pPr>
            <w:r>
              <w:rPr>
                <w:rFonts w:ascii="Calibri Light" w:hAnsi="Calibri Light"/>
              </w:rPr>
              <w:t>Announcement headed "sold to Danish club" (</w:t>
            </w:r>
            <w:hyperlink r:id="rId201">
              <w:r>
                <w:rPr>
                  <w:rStyle w:val="Hyperlink"/>
                  <w:rFonts w:ascii="Calibri Light" w:hAnsi="Calibri Light" w:cs="Calibri Light"/>
                </w:rPr>
                <w:t>Sydney FC, 2023</w:t>
              </w:r>
            </w:hyperlink>
            <w:r>
              <w:rPr>
                <w:rFonts w:ascii="Calibri Light" w:hAnsi="Calibri Light"/>
              </w:rPr>
              <w:t>)</w:t>
            </w:r>
          </w:p>
        </w:tc>
      </w:tr>
      <w:tr w:rsidR="00066D20" w14:paraId="6AA86504" w14:textId="77777777" w:rsidTr="00BA1A73">
        <w:tc>
          <w:tcPr>
            <w:tcW w:w="0" w:type="auto"/>
          </w:tcPr>
          <w:p w14:paraId="3294C919"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4</w:t>
            </w:r>
          </w:p>
        </w:tc>
        <w:tc>
          <w:tcPr>
            <w:tcW w:w="0" w:type="auto"/>
          </w:tcPr>
          <w:p w14:paraId="10F384AC"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Paulo Retre</w:t>
            </w:r>
          </w:p>
        </w:tc>
        <w:tc>
          <w:tcPr>
            <w:tcW w:w="0" w:type="auto"/>
          </w:tcPr>
          <w:p w14:paraId="693583FD"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Sydney FC → FC Goa</w:t>
            </w:r>
          </w:p>
        </w:tc>
        <w:tc>
          <w:tcPr>
            <w:tcW w:w="0" w:type="auto"/>
          </w:tcPr>
          <w:p w14:paraId="4515620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605E1CE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1586AD05" w14:textId="77777777" w:rsidR="00066D20" w:rsidRPr="00BD0A6B" w:rsidRDefault="00066D20" w:rsidP="00066D20">
            <w:pPr>
              <w:spacing w:line="278" w:lineRule="auto"/>
              <w:rPr>
                <w:rFonts w:ascii="Calibri Light" w:hAnsi="Calibri Light" w:cs="Calibri Light"/>
              </w:rPr>
            </w:pPr>
            <w:r>
              <w:rPr>
                <w:rFonts w:ascii="Calibri Light" w:hAnsi="Calibri Light"/>
              </w:rPr>
              <w:t>Buying club "agreed an undisclosed transfer fee with Sydney FC" (</w:t>
            </w:r>
            <w:hyperlink r:id="rId202">
              <w:r>
                <w:rPr>
                  <w:rStyle w:val="Hyperlink"/>
                  <w:rFonts w:ascii="Calibri Light" w:hAnsi="Calibri Light" w:cs="Calibri Light"/>
                </w:rPr>
                <w:t>FC Goa, 2023</w:t>
              </w:r>
            </w:hyperlink>
            <w:r>
              <w:rPr>
                <w:rFonts w:ascii="Calibri Light" w:hAnsi="Calibri Light"/>
              </w:rPr>
              <w:t>)</w:t>
            </w:r>
          </w:p>
        </w:tc>
      </w:tr>
      <w:tr w:rsidR="00066D20" w14:paraId="73FE7D41" w14:textId="77777777" w:rsidTr="00BA1A73">
        <w:tc>
          <w:tcPr>
            <w:tcW w:w="0" w:type="auto"/>
          </w:tcPr>
          <w:p w14:paraId="5938403D"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5</w:t>
            </w:r>
          </w:p>
        </w:tc>
        <w:tc>
          <w:tcPr>
            <w:tcW w:w="0" w:type="auto"/>
          </w:tcPr>
          <w:p w14:paraId="5E0552AE"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Calem Nieuwenhof</w:t>
            </w:r>
          </w:p>
        </w:tc>
        <w:tc>
          <w:tcPr>
            <w:tcW w:w="0" w:type="auto"/>
          </w:tcPr>
          <w:p w14:paraId="0D41B3F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Western Sydney → Heart of Midlothian</w:t>
            </w:r>
          </w:p>
        </w:tc>
        <w:tc>
          <w:tcPr>
            <w:tcW w:w="0" w:type="auto"/>
          </w:tcPr>
          <w:p w14:paraId="2CA264B3"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6CFDE99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63F61E8A" w14:textId="77777777" w:rsidR="00066D20" w:rsidRPr="00BD0A6B" w:rsidRDefault="00066D20" w:rsidP="00066D20">
            <w:pPr>
              <w:spacing w:line="278" w:lineRule="auto"/>
              <w:rPr>
                <w:rFonts w:ascii="Calibri Light" w:hAnsi="Calibri Light" w:cs="Calibri Light"/>
              </w:rPr>
            </w:pPr>
            <w:r>
              <w:rPr>
                <w:rFonts w:ascii="Calibri Light" w:hAnsi="Calibri Light"/>
              </w:rPr>
              <w:t>"For an undisclosed transfer fee" (</w:t>
            </w:r>
            <w:hyperlink r:id="rId203">
              <w:r>
                <w:rPr>
                  <w:rStyle w:val="Hyperlink"/>
                  <w:rFonts w:ascii="Calibri Light" w:hAnsi="Calibri Light" w:cs="Calibri Light"/>
                </w:rPr>
                <w:t>Western Sydney Wanderers, 2023b</w:t>
              </w:r>
            </w:hyperlink>
            <w:r>
              <w:rPr>
                <w:rFonts w:ascii="Calibri Light" w:hAnsi="Calibri Light"/>
              </w:rPr>
              <w:t>)</w:t>
            </w:r>
          </w:p>
        </w:tc>
      </w:tr>
      <w:tr w:rsidR="00066D20" w14:paraId="0FBCD626" w14:textId="77777777" w:rsidTr="00BA1A73">
        <w:tc>
          <w:tcPr>
            <w:tcW w:w="0" w:type="auto"/>
          </w:tcPr>
          <w:p w14:paraId="051820C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6</w:t>
            </w:r>
          </w:p>
        </w:tc>
        <w:tc>
          <w:tcPr>
            <w:tcW w:w="0" w:type="auto"/>
          </w:tcPr>
          <w:p w14:paraId="09AD1C1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Kusini Yengi</w:t>
            </w:r>
          </w:p>
        </w:tc>
        <w:tc>
          <w:tcPr>
            <w:tcW w:w="0" w:type="auto"/>
          </w:tcPr>
          <w:p w14:paraId="511AD2D4"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Western Sydney → Portsmouth</w:t>
            </w:r>
          </w:p>
        </w:tc>
        <w:tc>
          <w:tcPr>
            <w:tcW w:w="0" w:type="auto"/>
          </w:tcPr>
          <w:p w14:paraId="0D16E543"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4265F170"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Club-stated</w:t>
            </w:r>
          </w:p>
        </w:tc>
        <w:tc>
          <w:tcPr>
            <w:tcW w:w="0" w:type="auto"/>
          </w:tcPr>
          <w:p w14:paraId="5BEC3512" w14:textId="77777777" w:rsidR="00066D20" w:rsidRPr="00BD0A6B" w:rsidRDefault="00066D20" w:rsidP="00066D20">
            <w:pPr>
              <w:spacing w:line="278" w:lineRule="auto"/>
              <w:rPr>
                <w:rFonts w:ascii="Calibri Light" w:hAnsi="Calibri Light" w:cs="Calibri Light"/>
              </w:rPr>
            </w:pPr>
            <w:r>
              <w:rPr>
                <w:rFonts w:ascii="Calibri Light" w:hAnsi="Calibri Light"/>
              </w:rPr>
              <w:t>"For an undisclosed transfer fee" (</w:t>
            </w:r>
            <w:hyperlink r:id="rId204">
              <w:r>
                <w:rPr>
                  <w:rStyle w:val="Hyperlink"/>
                  <w:rFonts w:ascii="Calibri Light" w:hAnsi="Calibri Light" w:cs="Calibri Light"/>
                </w:rPr>
                <w:t>Western Sydney Wanderers, 2023a</w:t>
              </w:r>
            </w:hyperlink>
            <w:r>
              <w:rPr>
                <w:rFonts w:ascii="Calibri Light" w:hAnsi="Calibri Light"/>
              </w:rPr>
              <w:t>)</w:t>
            </w:r>
          </w:p>
        </w:tc>
      </w:tr>
      <w:tr w:rsidR="00066D20" w14:paraId="6F7ADD3C" w14:textId="77777777" w:rsidTr="00BA1A73">
        <w:tc>
          <w:tcPr>
            <w:tcW w:w="0" w:type="auto"/>
          </w:tcPr>
          <w:p w14:paraId="5A7024C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7</w:t>
            </w:r>
            <w:r w:rsidR="00AE1E41">
              <w:rPr>
                <w:rFonts w:ascii="Calibri Light" w:hAnsi="Calibri Light" w:cs="Calibri Light"/>
              </w:rPr>
              <w:t>7</w:t>
            </w:r>
            <w:r w:rsidR="00FF39CE">
              <w:rPr>
                <w:rFonts w:ascii="Calibri Light" w:hAnsi="Calibri Light" w:cs="Calibri Light"/>
              </w:rPr>
              <w:t>*</w:t>
            </w:r>
          </w:p>
        </w:tc>
        <w:tc>
          <w:tcPr>
            <w:tcW w:w="0" w:type="auto"/>
          </w:tcPr>
          <w:p w14:paraId="1B3FD03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Connor Pain</w:t>
            </w:r>
          </w:p>
        </w:tc>
        <w:tc>
          <w:tcPr>
            <w:tcW w:w="0" w:type="auto"/>
          </w:tcPr>
          <w:p w14:paraId="7A24AE37"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Western United → Al-Orobah</w:t>
            </w:r>
          </w:p>
        </w:tc>
        <w:tc>
          <w:tcPr>
            <w:tcW w:w="0" w:type="auto"/>
          </w:tcPr>
          <w:p w14:paraId="6C3C700F"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Transfer fee</w:t>
            </w:r>
          </w:p>
        </w:tc>
        <w:tc>
          <w:tcPr>
            <w:tcW w:w="0" w:type="auto"/>
          </w:tcPr>
          <w:p w14:paraId="65A3E7DB" w14:textId="77777777" w:rsidR="00066D20" w:rsidRPr="00BD0A6B" w:rsidRDefault="00066D20" w:rsidP="00066D20">
            <w:pPr>
              <w:spacing w:line="278" w:lineRule="auto"/>
              <w:rPr>
                <w:rFonts w:ascii="Calibri Light" w:hAnsi="Calibri Light" w:cs="Calibri Light"/>
              </w:rPr>
            </w:pPr>
            <w:r w:rsidRPr="00066D20">
              <w:rPr>
                <w:rFonts w:ascii="Calibri Light" w:hAnsi="Calibri Light" w:cs="Calibri Light"/>
              </w:rPr>
              <w:t>Inferred</w:t>
            </w:r>
          </w:p>
        </w:tc>
        <w:tc>
          <w:tcPr>
            <w:tcW w:w="0" w:type="auto"/>
          </w:tcPr>
          <w:p w14:paraId="5C02B8DD" w14:textId="77777777" w:rsidR="00066D20" w:rsidRPr="00BD0A6B" w:rsidRDefault="00066D20" w:rsidP="00066D20">
            <w:pPr>
              <w:spacing w:line="278" w:lineRule="auto"/>
              <w:rPr>
                <w:rFonts w:ascii="Calibri Light" w:hAnsi="Calibri Light" w:cs="Calibri Light"/>
              </w:rPr>
            </w:pPr>
            <w:r>
              <w:rPr>
                <w:rFonts w:ascii="Calibri Light" w:hAnsi="Calibri Light"/>
              </w:rPr>
              <w:t>Club "agreed to the transfer", six months after a three-year extension (</w:t>
            </w:r>
            <w:hyperlink r:id="rId205">
              <w:r>
                <w:rPr>
                  <w:rStyle w:val="Hyperlink"/>
                  <w:rFonts w:ascii="Calibri Light" w:hAnsi="Calibri Light" w:cs="Calibri Light"/>
                </w:rPr>
                <w:t>Western United, 2023a, 2023b</w:t>
              </w:r>
            </w:hyperlink>
            <w:r>
              <w:rPr>
                <w:rFonts w:ascii="Calibri Light" w:hAnsi="Calibri Light"/>
              </w:rPr>
              <w:t>)</w:t>
            </w:r>
          </w:p>
        </w:tc>
      </w:tr>
    </w:tbl>
    <w:p w14:paraId="578636AA" w14:textId="77777777" w:rsidR="00722674" w:rsidRPr="00FF39CE" w:rsidRDefault="00AE1E41" w:rsidP="00FF39CE">
      <w:pPr>
        <w:rPr>
          <w:rFonts w:ascii="Calibri Light" w:hAnsi="Calibri Light" w:cs="Calibri Light"/>
        </w:rPr>
      </w:pPr>
      <w:r w:rsidRPr="00693879">
        <w:rPr>
          <w:rFonts w:ascii="Calibri Light" w:hAnsi="Calibri Light" w:cs="Calibri Light"/>
          <w:i/>
          <w:iCs/>
        </w:rPr>
        <w:t>* Inclusion flagged</w:t>
      </w:r>
      <w:r w:rsidRPr="00AE1E41">
        <w:rPr>
          <w:rFonts w:ascii="Calibri Light" w:hAnsi="Calibri Light" w:cs="Calibri Light"/>
        </w:rPr>
        <w:t>. Aspropotamitis and Pain: the selling club described an agreement to transfer without indicating that a fee was paid</w:t>
      </w:r>
      <w:r w:rsidRPr="00693879">
        <w:rPr>
          <w:rFonts w:ascii="Calibri Light" w:hAnsi="Calibri Light" w:cs="Calibri Light"/>
        </w:rPr>
        <w:t xml:space="preserve">. D'Arrigo and Forde: the receiving club could </w:t>
      </w:r>
      <w:r w:rsidRPr="00693879">
        <w:rPr>
          <w:rFonts w:ascii="Calibri Light" w:hAnsi="Calibri Light" w:cs="Calibri Light"/>
        </w:rPr>
        <w:lastRenderedPageBreak/>
        <w:t>reasonably be Category IV, Lechia as a second-tier club and Waterford in an association that publishes no categories.</w:t>
      </w:r>
    </w:p>
    <w:p w14:paraId="52EBF8F0" w14:textId="77777777" w:rsidR="00722674" w:rsidRPr="00CB1D8B" w:rsidRDefault="00722674" w:rsidP="00333897">
      <w:pPr>
        <w:pStyle w:val="Heading3"/>
      </w:pPr>
      <w:bookmarkStart w:id="30" w:name="_Toc243518616"/>
      <w:r w:rsidRPr="00CB1D8B">
        <w:t>Entries requiring explanation</w:t>
      </w:r>
      <w:bookmarkEnd w:id="30"/>
    </w:p>
    <w:p w14:paraId="41B9FF95" w14:textId="77777777" w:rsidR="00E42784" w:rsidRDefault="00573F1A" w:rsidP="00066D20">
      <w:pPr>
        <w:rPr>
          <w:rFonts w:ascii="Calibri Light" w:hAnsi="Calibri Light" w:cs="Calibri Light"/>
        </w:rPr>
      </w:pPr>
      <w:r>
        <w:rPr>
          <w:rFonts w:ascii="Calibri Light" w:hAnsi="Calibri Light" w:cs="Calibri Light"/>
        </w:rPr>
        <w:t xml:space="preserve">Three A-League academy players transferred to major European clubs in this season’s dataset, namely, </w:t>
      </w:r>
      <w:r w:rsidRPr="00066D20">
        <w:rPr>
          <w:rFonts w:ascii="Calibri Light" w:hAnsi="Calibri Light" w:cs="Calibri Light"/>
        </w:rPr>
        <w:t>Anthony Pavlešić to Bayern Munich</w:t>
      </w:r>
      <w:r>
        <w:rPr>
          <w:rFonts w:ascii="Calibri Light" w:hAnsi="Calibri Light" w:cs="Calibri Light"/>
        </w:rPr>
        <w:t xml:space="preserve">, Chris Donnell to Fulham, and Sebastian Esposito to Lecce. </w:t>
      </w:r>
      <w:r w:rsidRPr="00066D20">
        <w:rPr>
          <w:rFonts w:ascii="Calibri Light" w:hAnsi="Calibri Light" w:cs="Calibri Light"/>
        </w:rPr>
        <w:t>None appear</w:t>
      </w:r>
      <w:r>
        <w:rPr>
          <w:rFonts w:ascii="Calibri Light" w:hAnsi="Calibri Light" w:cs="Calibri Light"/>
        </w:rPr>
        <w:t>ed</w:t>
      </w:r>
      <w:r w:rsidRPr="00066D20">
        <w:rPr>
          <w:rFonts w:ascii="Calibri Light" w:hAnsi="Calibri Light" w:cs="Calibri Light"/>
        </w:rPr>
        <w:t xml:space="preserve"> in any competition-level departure list, because all three were academy rather than first-team registrations</w:t>
      </w:r>
      <w:r>
        <w:rPr>
          <w:rFonts w:ascii="Calibri Light" w:hAnsi="Calibri Light" w:cs="Calibri Light"/>
        </w:rPr>
        <w:t xml:space="preserve">. </w:t>
      </w:r>
      <w:proofErr w:type="gramStart"/>
      <w:r>
        <w:rPr>
          <w:rFonts w:ascii="Calibri Light" w:hAnsi="Calibri Light" w:cs="Calibri Light"/>
        </w:rPr>
        <w:t>Yet,</w:t>
      </w:r>
      <w:proofErr w:type="gramEnd"/>
      <w:r>
        <w:rPr>
          <w:rFonts w:ascii="Calibri Light" w:hAnsi="Calibri Light" w:cs="Calibri Light"/>
        </w:rPr>
        <w:t xml:space="preserve"> they surfaced due to club announcements and season records. This was seemingly due to the introduction of such academy moves being added to such reporting, which seemed to have been missing in previous seasons. Therefore, addressing arguably the most present flaw in the previous seasons’ dataset, resulting in the true dataset not being reflected in the sample. </w:t>
      </w:r>
    </w:p>
    <w:p w14:paraId="178EBC4A" w14:textId="77777777" w:rsidR="00E42784" w:rsidRDefault="00E42784" w:rsidP="00066D20">
      <w:pPr>
        <w:rPr>
          <w:rFonts w:ascii="Calibri Light" w:hAnsi="Calibri Light" w:cs="Calibri Light"/>
        </w:rPr>
      </w:pPr>
      <w:r>
        <w:rPr>
          <w:rFonts w:ascii="Calibri Light" w:hAnsi="Calibri Light"/>
        </w:rPr>
        <w:t>Aziz Behich’s departure represents the only loan fee in the dataset. Melbourne City’s announcement mentioned no loan fee (</w:t>
      </w:r>
      <w:hyperlink r:id="rId206">
        <w:r>
          <w:rPr>
            <w:rStyle w:val="Hyperlink"/>
            <w:rFonts w:ascii="Calibri Light" w:hAnsi="Calibri Light" w:cs="Calibri Light"/>
          </w:rPr>
          <w:t>Melbourne City, 2024</w:t>
        </w:r>
      </w:hyperlink>
      <w:r>
        <w:rPr>
          <w:rFonts w:ascii="Calibri Light" w:hAnsi="Calibri Light"/>
        </w:rPr>
        <w:t>), yet the inclusion does not rest on press reporting. Football Australia’s transfer report for 2023/24 lists the move among the five largest international transfers of the season, in a table ranked by total transfer fee, and places it above Craig Goodwin’s permanent sale to Al Wehdah (</w:t>
      </w:r>
      <w:hyperlink r:id="rId207">
        <w:r>
          <w:rPr>
            <w:rStyle w:val="Hyperlink"/>
            <w:rFonts w:ascii="Calibri Light" w:hAnsi="Calibri Light" w:cs="Calibri Light"/>
          </w:rPr>
          <w:t>Football Australia, 2024</w:t>
        </w:r>
      </w:hyperlink>
      <w:r>
        <w:rPr>
          <w:rFonts w:ascii="Calibri Light" w:hAnsi="Calibri Light"/>
        </w:rPr>
        <w:t>). That table covers fees received by Australian clubs, which totalled AUD 17,452,389 across the season, so a move returning nothing could not appear on it. Additionally, Behich himself discussed the negotiations in a manner that insinuated that Melbourne City negotiated a deal beyond wage considerations (</w:t>
      </w:r>
      <w:hyperlink r:id="rId208">
        <w:r>
          <w:rPr>
            <w:rStyle w:val="Hyperlink"/>
            <w:rFonts w:ascii="Calibri Light" w:hAnsi="Calibri Light" w:cs="Calibri Light"/>
          </w:rPr>
          <w:t>Keep Up, 2024a</w:t>
        </w:r>
      </w:hyperlink>
      <w:r>
        <w:rPr>
          <w:rFonts w:ascii="Calibri Light" w:hAnsi="Calibri Light"/>
        </w:rPr>
        <w:t>). The report gives no figure for any individual deal, so the amount remains unresolved, and the EUR 1,210,000 carried in the competition record has no traceable source.</w:t>
      </w:r>
    </w:p>
    <w:p w14:paraId="59DA2F75" w14:textId="77777777" w:rsidR="00E42784" w:rsidRDefault="003313FE" w:rsidP="00066D20">
      <w:pPr>
        <w:rPr>
          <w:rFonts w:ascii="Calibri Light" w:hAnsi="Calibri Light" w:cs="Calibri Light"/>
        </w:rPr>
      </w:pPr>
      <w:r>
        <w:rPr>
          <w:rFonts w:ascii="Calibri Light" w:hAnsi="Calibri Light" w:cs="Calibri Light"/>
        </w:rPr>
        <w:t xml:space="preserve">Connor Pain and </w:t>
      </w:r>
      <w:r w:rsidRPr="00066D20">
        <w:rPr>
          <w:rFonts w:ascii="Calibri Light" w:hAnsi="Calibri Light" w:cs="Calibri Light"/>
        </w:rPr>
        <w:t>Jonathan Aspropotamitis</w:t>
      </w:r>
      <w:r>
        <w:rPr>
          <w:rFonts w:ascii="Calibri Light" w:hAnsi="Calibri Light" w:cs="Calibri Light"/>
        </w:rPr>
        <w:t xml:space="preserve"> were both included based on the same inference that qualified Jesse Daley in the previous</w:t>
      </w:r>
      <w:r w:rsidR="007947AE">
        <w:rPr>
          <w:rFonts w:ascii="Calibri Light" w:hAnsi="Calibri Light" w:cs="Calibri Light"/>
        </w:rPr>
        <w:t xml:space="preserve"> season’s sample. Both were contracted players whose club announced they transferred to foreign </w:t>
      </w:r>
      <w:proofErr w:type="gramStart"/>
      <w:r w:rsidR="007947AE">
        <w:rPr>
          <w:rFonts w:ascii="Calibri Light" w:hAnsi="Calibri Light" w:cs="Calibri Light"/>
        </w:rPr>
        <w:t>clubs</w:t>
      </w:r>
      <w:proofErr w:type="gramEnd"/>
      <w:r w:rsidR="007947AE">
        <w:rPr>
          <w:rFonts w:ascii="Calibri Light" w:hAnsi="Calibri Light" w:cs="Calibri Light"/>
        </w:rPr>
        <w:t xml:space="preserve"> mid-season, without explicitly stating whether a fee had been paid. Therefore, they should </w:t>
      </w:r>
      <w:r w:rsidR="0052730C">
        <w:rPr>
          <w:rFonts w:ascii="Calibri Light" w:hAnsi="Calibri Light" w:cs="Calibri Light"/>
        </w:rPr>
        <w:t>carry</w:t>
      </w:r>
      <w:r w:rsidR="007947AE">
        <w:rPr>
          <w:rFonts w:ascii="Calibri Light" w:hAnsi="Calibri Light" w:cs="Calibri Light"/>
        </w:rPr>
        <w:t xml:space="preserve"> the same qualifications</w:t>
      </w:r>
      <w:r w:rsidR="0052730C">
        <w:rPr>
          <w:rFonts w:ascii="Calibri Light" w:hAnsi="Calibri Light" w:cs="Calibri Light"/>
        </w:rPr>
        <w:t xml:space="preserve"> as Daley’s move</w:t>
      </w:r>
      <w:r w:rsidR="007947AE">
        <w:rPr>
          <w:rFonts w:ascii="Calibri Light" w:hAnsi="Calibri Light" w:cs="Calibri Light"/>
        </w:rPr>
        <w:t xml:space="preserve">. </w:t>
      </w:r>
    </w:p>
    <w:p w14:paraId="225B8DC6" w14:textId="77777777" w:rsidR="0052730C" w:rsidRDefault="0052730C" w:rsidP="00066D20">
      <w:pPr>
        <w:rPr>
          <w:rFonts w:ascii="Calibri Light" w:hAnsi="Calibri Light" w:cs="Calibri Light"/>
        </w:rPr>
      </w:pPr>
      <w:r>
        <w:rPr>
          <w:rFonts w:ascii="Calibri Light" w:hAnsi="Calibri Light"/>
        </w:rPr>
        <w:t>Two entries based on compensation, Louis D'Arrigo and Joseph Forde, can neither be specifically sized regarding what category the buying club fell into. Louis D'Arrigo, a 21-year-old Adelaide academy graduate, joined Lechia Gdańsk, with Adelaide's announcement including no fee language (</w:t>
      </w:r>
      <w:hyperlink r:id="rId209">
        <w:r>
          <w:rPr>
            <w:rStyle w:val="Hyperlink"/>
            <w:rFonts w:ascii="Calibri Light" w:hAnsi="Calibri Light" w:cs="Calibri Light"/>
          </w:rPr>
          <w:t>Adelaide United, 2023a</w:t>
        </w:r>
      </w:hyperlink>
      <w:r>
        <w:rPr>
          <w:rFonts w:ascii="Calibri Light" w:hAnsi="Calibri Light"/>
        </w:rPr>
        <w:t>). While Joseph Forde, 20, left Perth by mutual termination for Waterford, with about three qualifying years behind him (</w:t>
      </w:r>
      <w:hyperlink r:id="rId210">
        <w:r>
          <w:rPr>
            <w:rStyle w:val="Hyperlink"/>
            <w:rFonts w:ascii="Calibri Light" w:hAnsi="Calibri Light" w:cs="Calibri Light"/>
          </w:rPr>
          <w:t>Perth Glory, 2024</w:t>
        </w:r>
      </w:hyperlink>
      <w:r>
        <w:rPr>
          <w:rFonts w:ascii="Calibri Light" w:hAnsi="Calibri Light"/>
        </w:rPr>
        <w:t xml:space="preserve">). The difficulty with D'Arrigo and Forde is that neither the Polish nor the Irish association publishes its club category assignments. </w:t>
      </w:r>
      <w:r w:rsidRPr="00693879">
        <w:rPr>
          <w:rFonts w:ascii="Calibri Light" w:hAnsi="Calibri Light"/>
        </w:rPr>
        <w:t>Lechia played in I liga, the Polish second tier, and Waterford had spent the previous two seasons in the First Division before being promoted seven weeks ahead of Forde's signing. Neither sits where the rule allows Category IV to be ruled out, so both entries are flagged.</w:t>
      </w:r>
      <w:r>
        <w:rPr>
          <w:rFonts w:ascii="Calibri Light" w:hAnsi="Calibri Light"/>
        </w:rPr>
        <w:t xml:space="preserve"> In each case the entitlement rests on an inference, and its size cannot be calculated from public sources.</w:t>
      </w:r>
    </w:p>
    <w:p w14:paraId="2D5A987B" w14:textId="77777777" w:rsidR="00722674" w:rsidRPr="004B1EAB" w:rsidRDefault="00722674" w:rsidP="00333897">
      <w:pPr>
        <w:pStyle w:val="Heading3"/>
      </w:pPr>
      <w:bookmarkStart w:id="31" w:name="_Toc243518617"/>
      <w:r w:rsidRPr="004B1EAB">
        <w:lastRenderedPageBreak/>
        <w:t>Departures that did not qualify</w:t>
      </w:r>
      <w:bookmarkEnd w:id="31"/>
    </w:p>
    <w:p w14:paraId="07987F54" w14:textId="77777777" w:rsidR="00E366DF" w:rsidRDefault="00066D20" w:rsidP="00BD0A6B">
      <w:pPr>
        <w:rPr>
          <w:rFonts w:ascii="Calibri Light" w:hAnsi="Calibri Light" w:cs="Calibri Light"/>
        </w:rPr>
      </w:pPr>
      <w:r w:rsidRPr="00066D20">
        <w:rPr>
          <w:rFonts w:ascii="Calibri Light" w:hAnsi="Calibri Light" w:cs="Calibri Light"/>
        </w:rPr>
        <w:t>Three under-23 candidates</w:t>
      </w:r>
      <w:r w:rsidR="001964D3">
        <w:rPr>
          <w:rFonts w:ascii="Calibri Light" w:hAnsi="Calibri Light" w:cs="Calibri Light"/>
        </w:rPr>
        <w:t xml:space="preserve"> just</w:t>
      </w:r>
      <w:r w:rsidRPr="00066D20">
        <w:rPr>
          <w:rFonts w:ascii="Calibri Light" w:hAnsi="Calibri Light" w:cs="Calibri Light"/>
        </w:rPr>
        <w:t xml:space="preserve"> fail</w:t>
      </w:r>
      <w:r w:rsidR="001964D3">
        <w:rPr>
          <w:rFonts w:ascii="Calibri Light" w:hAnsi="Calibri Light" w:cs="Calibri Light"/>
        </w:rPr>
        <w:t>ed</w:t>
      </w:r>
      <w:r w:rsidRPr="00066D20">
        <w:rPr>
          <w:rFonts w:ascii="Calibri Light" w:hAnsi="Calibri Light" w:cs="Calibri Light"/>
        </w:rPr>
        <w:t xml:space="preserve"> </w:t>
      </w:r>
      <w:r w:rsidR="001964D3">
        <w:rPr>
          <w:rFonts w:ascii="Calibri Light" w:hAnsi="Calibri Light" w:cs="Calibri Light"/>
        </w:rPr>
        <w:t xml:space="preserve">to qualify based </w:t>
      </w:r>
      <w:r w:rsidRPr="00066D20">
        <w:rPr>
          <w:rFonts w:ascii="Calibri Light" w:hAnsi="Calibri Light" w:cs="Calibri Light"/>
        </w:rPr>
        <w:t xml:space="preserve">on </w:t>
      </w:r>
      <w:r w:rsidR="001964D3">
        <w:rPr>
          <w:rFonts w:ascii="Calibri Light" w:hAnsi="Calibri Light" w:cs="Calibri Light"/>
        </w:rPr>
        <w:t>their</w:t>
      </w:r>
      <w:r w:rsidRPr="00066D20">
        <w:rPr>
          <w:rFonts w:ascii="Calibri Light" w:hAnsi="Calibri Light" w:cs="Calibri Light"/>
        </w:rPr>
        <w:t xml:space="preserve"> age calculation</w:t>
      </w:r>
      <w:r w:rsidR="001964D3">
        <w:rPr>
          <w:rFonts w:ascii="Calibri Light" w:hAnsi="Calibri Light" w:cs="Calibri Light"/>
        </w:rPr>
        <w:t>s</w:t>
      </w:r>
      <w:r w:rsidRPr="00066D20">
        <w:rPr>
          <w:rFonts w:ascii="Calibri Light" w:hAnsi="Calibri Light" w:cs="Calibri Light"/>
        </w:rPr>
        <w:t xml:space="preserve">. </w:t>
      </w:r>
      <w:r w:rsidR="001964D3">
        <w:rPr>
          <w:rFonts w:ascii="Calibri Light" w:hAnsi="Calibri Light" w:cs="Calibri Light"/>
        </w:rPr>
        <w:t xml:space="preserve">Specifically, </w:t>
      </w:r>
      <w:r w:rsidRPr="00066D20">
        <w:rPr>
          <w:rFonts w:ascii="Calibri Light" w:hAnsi="Calibri Light" w:cs="Calibri Light"/>
        </w:rPr>
        <w:t>Al Hassan Touré</w:t>
      </w:r>
      <w:r w:rsidR="001964D3">
        <w:rPr>
          <w:rFonts w:ascii="Calibri Light" w:hAnsi="Calibri Light" w:cs="Calibri Light"/>
        </w:rPr>
        <w:t xml:space="preserve">, </w:t>
      </w:r>
      <w:r w:rsidRPr="00066D20">
        <w:rPr>
          <w:rFonts w:ascii="Calibri Light" w:hAnsi="Calibri Light" w:cs="Calibri Light"/>
        </w:rPr>
        <w:t>Luke Ivanovic</w:t>
      </w:r>
      <w:r w:rsidR="001964D3">
        <w:rPr>
          <w:rFonts w:ascii="Calibri Light" w:hAnsi="Calibri Light" w:cs="Calibri Light"/>
        </w:rPr>
        <w:t xml:space="preserve">, and </w:t>
      </w:r>
      <w:r w:rsidRPr="00066D20">
        <w:rPr>
          <w:rFonts w:ascii="Calibri Light" w:hAnsi="Calibri Light" w:cs="Calibri Light"/>
        </w:rPr>
        <w:t xml:space="preserve">Nick Suman </w:t>
      </w:r>
      <w:r w:rsidR="001964D3">
        <w:rPr>
          <w:rFonts w:ascii="Calibri Light" w:hAnsi="Calibri Light" w:cs="Calibri Light"/>
        </w:rPr>
        <w:t>departed to foreign clubs just months after turning 23</w:t>
      </w:r>
      <w:r w:rsidRPr="00066D20">
        <w:rPr>
          <w:rFonts w:ascii="Calibri Light" w:hAnsi="Calibri Light" w:cs="Calibri Light"/>
        </w:rPr>
        <w:t xml:space="preserve">. </w:t>
      </w:r>
      <w:r w:rsidR="001964D3">
        <w:rPr>
          <w:rFonts w:ascii="Calibri Light" w:hAnsi="Calibri Light" w:cs="Calibri Light"/>
        </w:rPr>
        <w:t>Therefore, all three</w:t>
      </w:r>
      <w:r w:rsidRPr="00066D20">
        <w:rPr>
          <w:rFonts w:ascii="Calibri Light" w:hAnsi="Calibri Light" w:cs="Calibri Light"/>
        </w:rPr>
        <w:t xml:space="preserve"> had </w:t>
      </w:r>
      <w:r w:rsidR="001964D3">
        <w:rPr>
          <w:rFonts w:ascii="Calibri Light" w:hAnsi="Calibri Light" w:cs="Calibri Light"/>
        </w:rPr>
        <w:t xml:space="preserve">just </w:t>
      </w:r>
      <w:r w:rsidRPr="00066D20">
        <w:rPr>
          <w:rFonts w:ascii="Calibri Light" w:hAnsi="Calibri Light" w:cs="Calibri Light"/>
        </w:rPr>
        <w:t>passed the end of the entitlement window</w:t>
      </w:r>
      <w:r w:rsidR="001964D3">
        <w:rPr>
          <w:rFonts w:ascii="Calibri Light" w:hAnsi="Calibri Light" w:cs="Calibri Light"/>
        </w:rPr>
        <w:t xml:space="preserve">, prior to their transfers. </w:t>
      </w:r>
      <w:r w:rsidRPr="00066D20">
        <w:rPr>
          <w:rFonts w:ascii="Calibri Light" w:hAnsi="Calibri Light" w:cs="Calibri Light"/>
        </w:rPr>
        <w:t xml:space="preserve"> </w:t>
      </w:r>
    </w:p>
    <w:p w14:paraId="0059686D" w14:textId="77777777" w:rsidR="00BD0A6B" w:rsidRPr="00BD0A6B" w:rsidRDefault="001964D3" w:rsidP="00BD0A6B">
      <w:pPr>
        <w:rPr>
          <w:rFonts w:ascii="Calibri Light" w:hAnsi="Calibri Light" w:cs="Calibri Light"/>
        </w:rPr>
      </w:pPr>
      <w:r>
        <w:rPr>
          <w:rFonts w:ascii="Calibri Light" w:hAnsi="Calibri Light" w:cs="Calibri Light"/>
        </w:rPr>
        <w:t xml:space="preserve">One case that is genuinely unresolved was Rahmat Akbari’s departure to Torpedo Kutaisi eight days after turning 23. What differentiates this move from the three noted above is that it </w:t>
      </w:r>
      <w:r w:rsidR="00066D20" w:rsidRPr="00066D20">
        <w:rPr>
          <w:rFonts w:ascii="Calibri Light" w:hAnsi="Calibri Light" w:cs="Calibri Light"/>
        </w:rPr>
        <w:t>falls inside the window on FIFA's calendar-year formulation</w:t>
      </w:r>
      <w:r>
        <w:rPr>
          <w:rFonts w:ascii="Calibri Light" w:hAnsi="Calibri Light" w:cs="Calibri Light"/>
        </w:rPr>
        <w:t xml:space="preserve">, but </w:t>
      </w:r>
      <w:r w:rsidR="00066D20" w:rsidRPr="00066D20">
        <w:rPr>
          <w:rFonts w:ascii="Calibri Light" w:hAnsi="Calibri Light" w:cs="Calibri Light"/>
        </w:rPr>
        <w:t xml:space="preserve">outside </w:t>
      </w:r>
      <w:r>
        <w:rPr>
          <w:rFonts w:ascii="Calibri Light" w:hAnsi="Calibri Light" w:cs="Calibri Light"/>
        </w:rPr>
        <w:t xml:space="preserve">of </w:t>
      </w:r>
      <w:r w:rsidR="00066D20" w:rsidRPr="00066D20">
        <w:rPr>
          <w:rFonts w:ascii="Calibri Light" w:hAnsi="Calibri Light" w:cs="Calibri Light"/>
        </w:rPr>
        <w:t xml:space="preserve">the season formulation. </w:t>
      </w:r>
      <w:r>
        <w:rPr>
          <w:rFonts w:ascii="Calibri Light" w:hAnsi="Calibri Light" w:cs="Calibri Light"/>
        </w:rPr>
        <w:t xml:space="preserve">It is unclear whether this qualifies for compensation or not, therefore, it was excluded from the sample, due to insufficient evidence to support inclusion. </w:t>
      </w:r>
    </w:p>
    <w:p w14:paraId="0107C5D7" w14:textId="77777777" w:rsidR="00E366DF" w:rsidRDefault="00E366DF">
      <w:pPr>
        <w:rPr>
          <w:rFonts w:ascii="Calibri Light" w:hAnsi="Calibri Light" w:cs="Calibri Light"/>
        </w:rPr>
      </w:pPr>
      <w:r>
        <w:rPr>
          <w:rFonts w:ascii="Calibri Light" w:hAnsi="Calibri Light" w:cs="Calibri Light"/>
        </w:rPr>
        <w:br w:type="page"/>
      </w:r>
    </w:p>
    <w:p w14:paraId="223D6AFA" w14:textId="77777777" w:rsidR="00E366DF" w:rsidRDefault="00E366DF" w:rsidP="00333897">
      <w:pPr>
        <w:pStyle w:val="Heading2"/>
      </w:pPr>
      <w:bookmarkStart w:id="32" w:name="_Toc243518618"/>
      <w:r w:rsidRPr="00745DD8">
        <w:lastRenderedPageBreak/>
        <w:t>20</w:t>
      </w:r>
      <w:r>
        <w:t>24/25</w:t>
      </w:r>
      <w:bookmarkEnd w:id="32"/>
    </w:p>
    <w:p w14:paraId="293DBE91" w14:textId="77777777" w:rsidR="00722674" w:rsidRDefault="00E366DF" w:rsidP="00722674">
      <w:pPr>
        <w:rPr>
          <w:rFonts w:ascii="Calibri Light" w:hAnsi="Calibri Light" w:cs="Calibri Light"/>
        </w:rPr>
      </w:pPr>
      <w:r w:rsidRPr="00E366DF">
        <w:rPr>
          <w:rFonts w:ascii="Calibri Light" w:hAnsi="Calibri Light" w:cs="Calibri Light"/>
        </w:rPr>
        <w:t>The census for the cycle comprised 174 departur</w:t>
      </w:r>
      <w:r>
        <w:rPr>
          <w:rFonts w:ascii="Calibri Light" w:hAnsi="Calibri Light" w:cs="Calibri Light"/>
        </w:rPr>
        <w:t>es</w:t>
      </w:r>
      <w:r w:rsidRPr="00E366DF">
        <w:rPr>
          <w:rFonts w:ascii="Calibri Light" w:hAnsi="Calibri Light" w:cs="Calibri Light"/>
        </w:rPr>
        <w:t xml:space="preserve">, of which twenty-two are included. Eleven </w:t>
      </w:r>
      <w:r>
        <w:rPr>
          <w:rFonts w:ascii="Calibri Light" w:hAnsi="Calibri Light" w:cs="Calibri Light"/>
        </w:rPr>
        <w:t>are supported by</w:t>
      </w:r>
      <w:r w:rsidRPr="00E366DF">
        <w:rPr>
          <w:rFonts w:ascii="Calibri Light" w:hAnsi="Calibri Light" w:cs="Calibri Light"/>
        </w:rPr>
        <w:t xml:space="preserve"> a figure, the most of any season</w:t>
      </w:r>
      <w:r w:rsidRPr="00066D20">
        <w:rPr>
          <w:rFonts w:ascii="Calibri Light" w:hAnsi="Calibri Light" w:cs="Calibri Light"/>
        </w:rPr>
        <w:t>.</w:t>
      </w:r>
      <w:r w:rsidR="009F6D15">
        <w:rPr>
          <w:rFonts w:ascii="Calibri Light" w:hAnsi="Calibri Light" w:cs="Calibri Light"/>
        </w:rPr>
        <w:t xml:space="preserve"> Auckland FC joined the league as an expansion club this season.</w:t>
      </w:r>
    </w:p>
    <w:p w14:paraId="40C4933F" w14:textId="77777777" w:rsidR="00722674" w:rsidRPr="00CB1D8B" w:rsidRDefault="00722674" w:rsidP="00333897">
      <w:pPr>
        <w:pStyle w:val="Heading3"/>
      </w:pPr>
      <w:bookmarkStart w:id="33" w:name="_Toc243518619"/>
      <w:r w:rsidRPr="00CB1D8B">
        <w:t>Departures that returned money</w:t>
      </w:r>
      <w:bookmarkEnd w:id="33"/>
    </w:p>
    <w:tbl>
      <w:tblPr>
        <w:tblStyle w:val="ClarkdownTable"/>
        <w:tblW w:w="0" w:type="auto"/>
        <w:tblInd w:w="0" w:type="dxa"/>
        <w:tblLook w:val="0420" w:firstRow="1" w:lastRow="0" w:firstColumn="0" w:lastColumn="0" w:noHBand="0" w:noVBand="1"/>
      </w:tblPr>
      <w:tblGrid>
        <w:gridCol w:w="493"/>
        <w:gridCol w:w="1762"/>
        <w:gridCol w:w="1692"/>
        <w:gridCol w:w="1513"/>
        <w:gridCol w:w="1326"/>
        <w:gridCol w:w="2230"/>
      </w:tblGrid>
      <w:tr w:rsidR="00E366DF" w14:paraId="4ACF10B1" w14:textId="77777777" w:rsidTr="00BA1A73">
        <w:trPr>
          <w:tblHeader/>
        </w:trPr>
        <w:tc>
          <w:tcPr>
            <w:tcW w:w="0" w:type="auto"/>
          </w:tcPr>
          <w:p w14:paraId="5051B82B"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6A13331E"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7D9CFC82"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0A8FF5AD"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4FD09748"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10489028" w14:textId="77777777" w:rsidR="00E366DF" w:rsidRPr="002334BB" w:rsidRDefault="00E366DF"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E366DF" w14:paraId="298A65F7" w14:textId="77777777" w:rsidTr="00BA1A73">
        <w:tc>
          <w:tcPr>
            <w:tcW w:w="0" w:type="auto"/>
          </w:tcPr>
          <w:p w14:paraId="04C03F0E"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7</w:t>
            </w:r>
            <w:r w:rsidR="00F97375">
              <w:rPr>
                <w:rFonts w:ascii="Calibri Light" w:hAnsi="Calibri Light" w:cs="Calibri Light"/>
              </w:rPr>
              <w:t>8</w:t>
            </w:r>
          </w:p>
        </w:tc>
        <w:tc>
          <w:tcPr>
            <w:tcW w:w="0" w:type="auto"/>
          </w:tcPr>
          <w:p w14:paraId="5E3FAD0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Musa Touré</w:t>
            </w:r>
          </w:p>
        </w:tc>
        <w:tc>
          <w:tcPr>
            <w:tcW w:w="0" w:type="auto"/>
          </w:tcPr>
          <w:p w14:paraId="4BDD3D62"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Adelaide United → Clermont Foot 63</w:t>
            </w:r>
          </w:p>
        </w:tc>
        <w:tc>
          <w:tcPr>
            <w:tcW w:w="0" w:type="auto"/>
          </w:tcPr>
          <w:p w14:paraId="0188A4A8"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7221828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Press-reported</w:t>
            </w:r>
          </w:p>
        </w:tc>
        <w:tc>
          <w:tcPr>
            <w:tcW w:w="0" w:type="auto"/>
          </w:tcPr>
          <w:p w14:paraId="0A98F8B8" w14:textId="77777777" w:rsidR="00E366DF" w:rsidRPr="002334BB" w:rsidRDefault="00E366DF" w:rsidP="00E366DF">
            <w:pPr>
              <w:spacing w:line="278" w:lineRule="auto"/>
              <w:rPr>
                <w:rFonts w:ascii="Calibri Light" w:hAnsi="Calibri Light" w:cs="Calibri Light"/>
              </w:rPr>
            </w:pPr>
            <w:r>
              <w:rPr>
                <w:rFonts w:ascii="Calibri Light" w:hAnsi="Calibri Light"/>
              </w:rPr>
              <w:t>"Joins Clermont Foot for undisclosed fee"; aged 18 (</w:t>
            </w:r>
            <w:hyperlink r:id="rId211">
              <w:r>
                <w:rPr>
                  <w:rStyle w:val="Hyperlink"/>
                  <w:rFonts w:ascii="Calibri Light" w:hAnsi="Calibri Light" w:cs="Calibri Light"/>
                </w:rPr>
                <w:t>Keep Up, 2024b</w:t>
              </w:r>
            </w:hyperlink>
            <w:r>
              <w:rPr>
                <w:rFonts w:ascii="Calibri Light" w:hAnsi="Calibri Light"/>
              </w:rPr>
              <w:t>)</w:t>
            </w:r>
          </w:p>
        </w:tc>
      </w:tr>
      <w:tr w:rsidR="00E366DF" w14:paraId="28A41E4A" w14:textId="77777777" w:rsidTr="00BA1A73">
        <w:tc>
          <w:tcPr>
            <w:tcW w:w="0" w:type="auto"/>
          </w:tcPr>
          <w:p w14:paraId="3D767445" w14:textId="77777777" w:rsidR="00E366DF" w:rsidRPr="002334BB" w:rsidRDefault="00F97375" w:rsidP="00E366DF">
            <w:pPr>
              <w:spacing w:line="278" w:lineRule="auto"/>
              <w:rPr>
                <w:rFonts w:ascii="Calibri Light" w:hAnsi="Calibri Light" w:cs="Calibri Light"/>
              </w:rPr>
            </w:pPr>
            <w:r>
              <w:rPr>
                <w:rFonts w:ascii="Calibri Light" w:hAnsi="Calibri Light" w:cs="Calibri Light"/>
              </w:rPr>
              <w:t>79</w:t>
            </w:r>
          </w:p>
        </w:tc>
        <w:tc>
          <w:tcPr>
            <w:tcW w:w="0" w:type="auto"/>
          </w:tcPr>
          <w:p w14:paraId="0457561C"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Nestory Irankunda</w:t>
            </w:r>
          </w:p>
        </w:tc>
        <w:tc>
          <w:tcPr>
            <w:tcW w:w="0" w:type="auto"/>
          </w:tcPr>
          <w:p w14:paraId="258F17E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Adelaide United → Bayern Munich</w:t>
            </w:r>
          </w:p>
        </w:tc>
        <w:tc>
          <w:tcPr>
            <w:tcW w:w="0" w:type="auto"/>
          </w:tcPr>
          <w:p w14:paraId="7D941D47"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36342760"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09D76E0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€900,000 (indicative); club records an undisclosed fee</w:t>
            </w:r>
          </w:p>
        </w:tc>
      </w:tr>
      <w:tr w:rsidR="00E366DF" w14:paraId="05B287A1" w14:textId="77777777" w:rsidTr="00BA1A73">
        <w:tc>
          <w:tcPr>
            <w:tcW w:w="0" w:type="auto"/>
          </w:tcPr>
          <w:p w14:paraId="3B2AD560"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0</w:t>
            </w:r>
          </w:p>
        </w:tc>
        <w:tc>
          <w:tcPr>
            <w:tcW w:w="0" w:type="auto"/>
          </w:tcPr>
          <w:p w14:paraId="75488B3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Rylan Brownlie</w:t>
            </w:r>
          </w:p>
        </w:tc>
        <w:tc>
          <w:tcPr>
            <w:tcW w:w="0" w:type="auto"/>
          </w:tcPr>
          <w:p w14:paraId="7B114718"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Brisbane Roar → Crystal Palace</w:t>
            </w:r>
          </w:p>
        </w:tc>
        <w:tc>
          <w:tcPr>
            <w:tcW w:w="0" w:type="auto"/>
          </w:tcPr>
          <w:p w14:paraId="60E151A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Training compensation</w:t>
            </w:r>
          </w:p>
        </w:tc>
        <w:tc>
          <w:tcPr>
            <w:tcW w:w="0" w:type="auto"/>
          </w:tcPr>
          <w:p w14:paraId="3F05C609"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Regulatory entitlement</w:t>
            </w:r>
          </w:p>
        </w:tc>
        <w:tc>
          <w:tcPr>
            <w:tcW w:w="0" w:type="auto"/>
          </w:tcPr>
          <w:p w14:paraId="5B8B2FB8" w14:textId="77777777" w:rsidR="00E366DF" w:rsidRPr="002334BB" w:rsidRDefault="00E366DF" w:rsidP="00E366DF">
            <w:pPr>
              <w:spacing w:line="278" w:lineRule="auto"/>
              <w:rPr>
                <w:rFonts w:ascii="Calibri Light" w:hAnsi="Calibri Light" w:cs="Calibri Light"/>
              </w:rPr>
            </w:pPr>
            <w:r>
              <w:rPr>
                <w:rFonts w:ascii="Calibri Light" w:hAnsi="Calibri Light"/>
              </w:rPr>
              <w:t>Aged 18; Category I destination (</w:t>
            </w:r>
            <w:hyperlink r:id="rId212">
              <w:r>
                <w:rPr>
                  <w:rStyle w:val="Hyperlink"/>
                  <w:rFonts w:ascii="Calibri Light" w:hAnsi="Calibri Light" w:cs="Calibri Light"/>
                </w:rPr>
                <w:t>Crystal Palace, 2025</w:t>
              </w:r>
            </w:hyperlink>
            <w:r>
              <w:rPr>
                <w:rFonts w:ascii="Calibri Light" w:hAnsi="Calibri Light"/>
              </w:rPr>
              <w:t>)</w:t>
            </w:r>
          </w:p>
        </w:tc>
      </w:tr>
      <w:tr w:rsidR="00E366DF" w14:paraId="59F941AF" w14:textId="77777777" w:rsidTr="00BA1A73">
        <w:tc>
          <w:tcPr>
            <w:tcW w:w="0" w:type="auto"/>
          </w:tcPr>
          <w:p w14:paraId="2D09E08A"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81*</w:t>
            </w:r>
          </w:p>
        </w:tc>
        <w:tc>
          <w:tcPr>
            <w:tcW w:w="0" w:type="auto"/>
          </w:tcPr>
          <w:p w14:paraId="6EF7D8AF" w14:textId="77777777" w:rsidR="00E366DF" w:rsidRPr="002334BB" w:rsidRDefault="00E366DF" w:rsidP="00E366DF">
            <w:pPr>
              <w:spacing w:line="278" w:lineRule="auto"/>
              <w:rPr>
                <w:rFonts w:ascii="Calibri Light" w:hAnsi="Calibri Light" w:cs="Calibri Light"/>
              </w:rPr>
            </w:pPr>
            <w:r w:rsidRPr="00E829D8">
              <w:rPr>
                <w:rFonts w:ascii="Calibri Light" w:hAnsi="Calibri Light" w:cs="Calibri Light"/>
              </w:rPr>
              <w:t>Shae Cahill</w:t>
            </w:r>
          </w:p>
        </w:tc>
        <w:tc>
          <w:tcPr>
            <w:tcW w:w="0" w:type="auto"/>
          </w:tcPr>
          <w:p w14:paraId="3540A78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Brisbane Roar → Nottingham Forest</w:t>
            </w:r>
          </w:p>
        </w:tc>
        <w:tc>
          <w:tcPr>
            <w:tcW w:w="0" w:type="auto"/>
          </w:tcPr>
          <w:p w14:paraId="0C6722B0"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Training compensation</w:t>
            </w:r>
          </w:p>
        </w:tc>
        <w:tc>
          <w:tcPr>
            <w:tcW w:w="0" w:type="auto"/>
          </w:tcPr>
          <w:p w14:paraId="6BAA6219"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Regulatory entitlement</w:t>
            </w:r>
          </w:p>
        </w:tc>
        <w:tc>
          <w:tcPr>
            <w:tcW w:w="0" w:type="auto"/>
          </w:tcPr>
          <w:p w14:paraId="028240B6" w14:textId="77777777" w:rsidR="00E366DF" w:rsidRPr="002334BB" w:rsidRDefault="00E366DF" w:rsidP="00E366DF">
            <w:pPr>
              <w:spacing w:line="278" w:lineRule="auto"/>
              <w:rPr>
                <w:rFonts w:ascii="Calibri Light" w:hAnsi="Calibri Light" w:cs="Calibri Light"/>
              </w:rPr>
            </w:pPr>
            <w:r>
              <w:rPr>
                <w:rFonts w:ascii="Calibri Light" w:hAnsi="Calibri Light"/>
              </w:rPr>
              <w:t>Aged 19, about nine months qualifying (</w:t>
            </w:r>
            <w:hyperlink r:id="rId213">
              <w:r>
                <w:rPr>
                  <w:rStyle w:val="Hyperlink"/>
                  <w:rFonts w:ascii="Calibri Light" w:hAnsi="Calibri Light" w:cs="Calibri Light"/>
                </w:rPr>
                <w:t>Nottingham Forest, 2024</w:t>
              </w:r>
            </w:hyperlink>
            <w:r>
              <w:rPr>
                <w:rFonts w:ascii="Calibri Light" w:hAnsi="Calibri Light"/>
              </w:rPr>
              <w:t>)</w:t>
            </w:r>
          </w:p>
        </w:tc>
      </w:tr>
      <w:tr w:rsidR="00E366DF" w14:paraId="48B34F20" w14:textId="77777777" w:rsidTr="00BA1A73">
        <w:tc>
          <w:tcPr>
            <w:tcW w:w="0" w:type="auto"/>
          </w:tcPr>
          <w:p w14:paraId="4A59BFE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2</w:t>
            </w:r>
          </w:p>
        </w:tc>
        <w:tc>
          <w:tcPr>
            <w:tcW w:w="0" w:type="auto"/>
          </w:tcPr>
          <w:p w14:paraId="7024C069"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Thomas Waddingham</w:t>
            </w:r>
          </w:p>
        </w:tc>
        <w:tc>
          <w:tcPr>
            <w:tcW w:w="0" w:type="auto"/>
          </w:tcPr>
          <w:p w14:paraId="4CF669C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Brisbane Roar → Portsmouth</w:t>
            </w:r>
          </w:p>
        </w:tc>
        <w:tc>
          <w:tcPr>
            <w:tcW w:w="0" w:type="auto"/>
          </w:tcPr>
          <w:p w14:paraId="24445427"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6C5D2EB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4DD6E8F1"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£200,000 reported; club "agree transfer"</w:t>
            </w:r>
          </w:p>
        </w:tc>
      </w:tr>
      <w:tr w:rsidR="00E366DF" w14:paraId="5856805A" w14:textId="77777777" w:rsidTr="00BA1A73">
        <w:tc>
          <w:tcPr>
            <w:tcW w:w="0" w:type="auto"/>
          </w:tcPr>
          <w:p w14:paraId="21EF55D8"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3</w:t>
            </w:r>
          </w:p>
        </w:tc>
        <w:tc>
          <w:tcPr>
            <w:tcW w:w="0" w:type="auto"/>
          </w:tcPr>
          <w:p w14:paraId="75BD036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Jacob Farrell</w:t>
            </w:r>
          </w:p>
        </w:tc>
        <w:tc>
          <w:tcPr>
            <w:tcW w:w="0" w:type="auto"/>
          </w:tcPr>
          <w:p w14:paraId="6F396322"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Central Coast → Portsmouth</w:t>
            </w:r>
          </w:p>
        </w:tc>
        <w:tc>
          <w:tcPr>
            <w:tcW w:w="0" w:type="auto"/>
          </w:tcPr>
          <w:p w14:paraId="079CF6D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2BB5F703"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Club-stated</w:t>
            </w:r>
          </w:p>
        </w:tc>
        <w:tc>
          <w:tcPr>
            <w:tcW w:w="0" w:type="auto"/>
          </w:tcPr>
          <w:p w14:paraId="7ED1F950" w14:textId="77777777" w:rsidR="00E366DF" w:rsidRPr="002334BB" w:rsidRDefault="00E366DF" w:rsidP="00E366DF">
            <w:pPr>
              <w:spacing w:line="278" w:lineRule="auto"/>
              <w:rPr>
                <w:rFonts w:ascii="Calibri Light" w:hAnsi="Calibri Light" w:cs="Calibri Light"/>
              </w:rPr>
            </w:pPr>
            <w:r>
              <w:rPr>
                <w:rFonts w:ascii="Calibri Light" w:hAnsi="Calibri Light"/>
              </w:rPr>
              <w:t>Club agreed the transfer "for an undisclosed fee" (</w:t>
            </w:r>
            <w:hyperlink r:id="rId214">
              <w:r>
                <w:rPr>
                  <w:rStyle w:val="Hyperlink"/>
                  <w:rFonts w:ascii="Calibri Light" w:hAnsi="Calibri Light" w:cs="Calibri Light"/>
                </w:rPr>
                <w:t>Central Coast Mariners, 2024</w:t>
              </w:r>
            </w:hyperlink>
            <w:r>
              <w:rPr>
                <w:rFonts w:ascii="Calibri Light" w:hAnsi="Calibri Light"/>
              </w:rPr>
              <w:t>)</w:t>
            </w:r>
          </w:p>
        </w:tc>
      </w:tr>
      <w:tr w:rsidR="00E366DF" w14:paraId="66E246AE" w14:textId="77777777" w:rsidTr="00BA1A73">
        <w:tc>
          <w:tcPr>
            <w:tcW w:w="0" w:type="auto"/>
          </w:tcPr>
          <w:p w14:paraId="0986D42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4</w:t>
            </w:r>
          </w:p>
        </w:tc>
        <w:tc>
          <w:tcPr>
            <w:tcW w:w="0" w:type="auto"/>
          </w:tcPr>
          <w:p w14:paraId="14851B9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Ariath Piol</w:t>
            </w:r>
          </w:p>
        </w:tc>
        <w:tc>
          <w:tcPr>
            <w:tcW w:w="0" w:type="auto"/>
          </w:tcPr>
          <w:p w14:paraId="517FE6F0"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Macarthur FC → Real Salt Lake</w:t>
            </w:r>
          </w:p>
        </w:tc>
        <w:tc>
          <w:tcPr>
            <w:tcW w:w="0" w:type="auto"/>
          </w:tcPr>
          <w:p w14:paraId="32CB6DCA"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413FA7B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4212D0D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€450,000; season record gives AUD 830,000</w:t>
            </w:r>
          </w:p>
        </w:tc>
      </w:tr>
      <w:tr w:rsidR="00E366DF" w14:paraId="54EC67EB" w14:textId="77777777" w:rsidTr="00BA1A73">
        <w:tc>
          <w:tcPr>
            <w:tcW w:w="0" w:type="auto"/>
          </w:tcPr>
          <w:p w14:paraId="11BE701C"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lastRenderedPageBreak/>
              <w:t>8</w:t>
            </w:r>
            <w:r w:rsidR="00F97375">
              <w:rPr>
                <w:rFonts w:ascii="Calibri Light" w:hAnsi="Calibri Light" w:cs="Calibri Light"/>
              </w:rPr>
              <w:t>5</w:t>
            </w:r>
          </w:p>
        </w:tc>
        <w:tc>
          <w:tcPr>
            <w:tcW w:w="0" w:type="auto"/>
          </w:tcPr>
          <w:p w14:paraId="51DF8F0E"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Jed Drew</w:t>
            </w:r>
          </w:p>
        </w:tc>
        <w:tc>
          <w:tcPr>
            <w:tcW w:w="0" w:type="auto"/>
          </w:tcPr>
          <w:p w14:paraId="087FDE5C"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Macarthur FC → TSV Hartberg</w:t>
            </w:r>
          </w:p>
        </w:tc>
        <w:tc>
          <w:tcPr>
            <w:tcW w:w="0" w:type="auto"/>
          </w:tcPr>
          <w:p w14:paraId="2C8233D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1A0B4600"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Press-reported</w:t>
            </w:r>
          </w:p>
        </w:tc>
        <w:tc>
          <w:tcPr>
            <w:tcW w:w="0" w:type="auto"/>
          </w:tcPr>
          <w:p w14:paraId="3D893CC0" w14:textId="77777777" w:rsidR="00E366DF" w:rsidRPr="002334BB" w:rsidRDefault="00E366DF" w:rsidP="00E366DF">
            <w:pPr>
              <w:spacing w:line="278" w:lineRule="auto"/>
              <w:rPr>
                <w:rFonts w:ascii="Calibri Light" w:hAnsi="Calibri Light" w:cs="Calibri Light"/>
              </w:rPr>
            </w:pPr>
            <w:r>
              <w:rPr>
                <w:rFonts w:ascii="Calibri Light" w:hAnsi="Calibri Light"/>
              </w:rPr>
              <w:t>Macarthur "sell Jed Drew to European club" (</w:t>
            </w:r>
            <w:hyperlink r:id="rId215">
              <w:r>
                <w:rPr>
                  <w:rStyle w:val="Hyperlink"/>
                  <w:rFonts w:ascii="Calibri Light" w:hAnsi="Calibri Light" w:cs="Calibri Light"/>
                </w:rPr>
                <w:t>Keep Up, 2025</w:t>
              </w:r>
            </w:hyperlink>
            <w:r>
              <w:rPr>
                <w:rFonts w:ascii="Calibri Light" w:hAnsi="Calibri Light"/>
              </w:rPr>
              <w:t>)</w:t>
            </w:r>
          </w:p>
        </w:tc>
      </w:tr>
      <w:tr w:rsidR="00E366DF" w14:paraId="6308808F" w14:textId="77777777" w:rsidTr="00BA1A73">
        <w:tc>
          <w:tcPr>
            <w:tcW w:w="0" w:type="auto"/>
          </w:tcPr>
          <w:p w14:paraId="0C5B77DE"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6</w:t>
            </w:r>
          </w:p>
        </w:tc>
        <w:tc>
          <w:tcPr>
            <w:tcW w:w="0" w:type="auto"/>
          </w:tcPr>
          <w:p w14:paraId="2C123CCB"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Oliver Jones</w:t>
            </w:r>
          </w:p>
        </w:tc>
        <w:tc>
          <w:tcPr>
            <w:tcW w:w="0" w:type="auto"/>
          </w:tcPr>
          <w:p w14:paraId="52B2F39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Macarthur FC → Randers FC</w:t>
            </w:r>
          </w:p>
        </w:tc>
        <w:tc>
          <w:tcPr>
            <w:tcW w:w="0" w:type="auto"/>
          </w:tcPr>
          <w:p w14:paraId="3638ACE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374DA562"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38CE726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€240,000; season record gives AUD 400,000</w:t>
            </w:r>
          </w:p>
        </w:tc>
      </w:tr>
      <w:tr w:rsidR="00E366DF" w14:paraId="5EF07B03" w14:textId="77777777" w:rsidTr="00BA1A73">
        <w:tc>
          <w:tcPr>
            <w:tcW w:w="0" w:type="auto"/>
          </w:tcPr>
          <w:p w14:paraId="5838DA4B"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7</w:t>
            </w:r>
          </w:p>
        </w:tc>
        <w:tc>
          <w:tcPr>
            <w:tcW w:w="0" w:type="auto"/>
          </w:tcPr>
          <w:p w14:paraId="181B621D"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Raphael Borges Rodrigues</w:t>
            </w:r>
          </w:p>
        </w:tc>
        <w:tc>
          <w:tcPr>
            <w:tcW w:w="0" w:type="auto"/>
          </w:tcPr>
          <w:p w14:paraId="6D8FB777"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Macarthur FC → Coventry City</w:t>
            </w:r>
          </w:p>
        </w:tc>
        <w:tc>
          <w:tcPr>
            <w:tcW w:w="0" w:type="auto"/>
          </w:tcPr>
          <w:p w14:paraId="3D7E54A1"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32817CD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Press-reported</w:t>
            </w:r>
          </w:p>
        </w:tc>
        <w:tc>
          <w:tcPr>
            <w:tcW w:w="0" w:type="auto"/>
          </w:tcPr>
          <w:p w14:paraId="2C9EB0C7" w14:textId="77777777" w:rsidR="00E366DF" w:rsidRPr="002334BB" w:rsidRDefault="00E366DF" w:rsidP="00E366DF">
            <w:pPr>
              <w:spacing w:line="278" w:lineRule="auto"/>
              <w:rPr>
                <w:rFonts w:ascii="Calibri Light" w:hAnsi="Calibri Light" w:cs="Calibri Light"/>
              </w:rPr>
            </w:pPr>
            <w:r>
              <w:rPr>
                <w:rFonts w:ascii="Calibri Light" w:hAnsi="Calibri Light"/>
              </w:rPr>
              <w:t>Buying side: "for an undisclosed fee"; aged 20 (</w:t>
            </w:r>
            <w:hyperlink r:id="rId216">
              <w:r>
                <w:rPr>
                  <w:rStyle w:val="Hyperlink"/>
                  <w:rFonts w:ascii="Calibri Light" w:hAnsi="Calibri Light" w:cs="Calibri Light"/>
                </w:rPr>
                <w:t>Coventry Telegraph, 2025</w:t>
              </w:r>
            </w:hyperlink>
            <w:r>
              <w:rPr>
                <w:rFonts w:ascii="Calibri Light" w:hAnsi="Calibri Light"/>
              </w:rPr>
              <w:t>)</w:t>
            </w:r>
          </w:p>
        </w:tc>
      </w:tr>
      <w:tr w:rsidR="00E366DF" w14:paraId="4DCAEA2F" w14:textId="77777777" w:rsidTr="00BA1A73">
        <w:tc>
          <w:tcPr>
            <w:tcW w:w="0" w:type="auto"/>
          </w:tcPr>
          <w:p w14:paraId="4AAC0F2F"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8</w:t>
            </w:r>
            <w:r w:rsidR="00F97375">
              <w:rPr>
                <w:rFonts w:ascii="Calibri Light" w:hAnsi="Calibri Light" w:cs="Calibri Light"/>
              </w:rPr>
              <w:t>8</w:t>
            </w:r>
          </w:p>
        </w:tc>
        <w:tc>
          <w:tcPr>
            <w:tcW w:w="0" w:type="auto"/>
          </w:tcPr>
          <w:p w14:paraId="45CF69E5"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Connor Chapman</w:t>
            </w:r>
          </w:p>
        </w:tc>
        <w:tc>
          <w:tcPr>
            <w:tcW w:w="0" w:type="auto"/>
          </w:tcPr>
          <w:p w14:paraId="411E5EA4"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Melbourne Victory → Gimpo FC</w:t>
            </w:r>
          </w:p>
        </w:tc>
        <w:tc>
          <w:tcPr>
            <w:tcW w:w="0" w:type="auto"/>
          </w:tcPr>
          <w:p w14:paraId="45219B5C"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3551F3D6" w14:textId="77777777" w:rsidR="00E366DF" w:rsidRPr="002334BB" w:rsidRDefault="00E366DF" w:rsidP="00E366DF">
            <w:pPr>
              <w:spacing w:line="278" w:lineRule="auto"/>
              <w:rPr>
                <w:rFonts w:ascii="Calibri Light" w:hAnsi="Calibri Light" w:cs="Calibri Light"/>
              </w:rPr>
            </w:pPr>
            <w:r w:rsidRPr="00E366DF">
              <w:rPr>
                <w:rFonts w:ascii="Calibri Light" w:hAnsi="Calibri Light" w:cs="Calibri Light"/>
              </w:rPr>
              <w:t>Club-stated</w:t>
            </w:r>
          </w:p>
        </w:tc>
        <w:tc>
          <w:tcPr>
            <w:tcW w:w="0" w:type="auto"/>
          </w:tcPr>
          <w:p w14:paraId="2404234C" w14:textId="77777777" w:rsidR="00E366DF" w:rsidRPr="002334BB" w:rsidRDefault="00E366DF" w:rsidP="00E366DF">
            <w:pPr>
              <w:spacing w:line="278" w:lineRule="auto"/>
              <w:rPr>
                <w:rFonts w:ascii="Calibri Light" w:hAnsi="Calibri Light" w:cs="Calibri Light"/>
              </w:rPr>
            </w:pPr>
            <w:r>
              <w:rPr>
                <w:rFonts w:ascii="Calibri Light" w:hAnsi="Calibri Light"/>
              </w:rPr>
              <w:t>Departs "for an undisclosed compensation" (</w:t>
            </w:r>
            <w:hyperlink r:id="rId217">
              <w:r>
                <w:rPr>
                  <w:rStyle w:val="Hyperlink"/>
                  <w:rFonts w:ascii="Calibri Light" w:hAnsi="Calibri Light" w:cs="Calibri Light"/>
                </w:rPr>
                <w:t>Melbourne Victory, 2024a</w:t>
              </w:r>
            </w:hyperlink>
            <w:r>
              <w:rPr>
                <w:rFonts w:ascii="Calibri Light" w:hAnsi="Calibri Light"/>
              </w:rPr>
              <w:t>)</w:t>
            </w:r>
          </w:p>
        </w:tc>
      </w:tr>
      <w:tr w:rsidR="00E366DF" w14:paraId="56222D60" w14:textId="77777777" w:rsidTr="00BA1A73">
        <w:tc>
          <w:tcPr>
            <w:tcW w:w="0" w:type="auto"/>
          </w:tcPr>
          <w:p w14:paraId="7C86E32A" w14:textId="77777777" w:rsidR="00E366DF" w:rsidRPr="00BD0A6B" w:rsidRDefault="00F97375" w:rsidP="00E366DF">
            <w:pPr>
              <w:spacing w:line="278" w:lineRule="auto"/>
              <w:rPr>
                <w:rFonts w:ascii="Calibri Light" w:hAnsi="Calibri Light" w:cs="Calibri Light"/>
              </w:rPr>
            </w:pPr>
            <w:r>
              <w:rPr>
                <w:rFonts w:ascii="Calibri Light" w:hAnsi="Calibri Light" w:cs="Calibri Light"/>
              </w:rPr>
              <w:t>89</w:t>
            </w:r>
          </w:p>
        </w:tc>
        <w:tc>
          <w:tcPr>
            <w:tcW w:w="0" w:type="auto"/>
          </w:tcPr>
          <w:p w14:paraId="5DC5B725"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Paul Izzo</w:t>
            </w:r>
          </w:p>
        </w:tc>
        <w:tc>
          <w:tcPr>
            <w:tcW w:w="0" w:type="auto"/>
          </w:tcPr>
          <w:p w14:paraId="050FEE12"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Melbourne Victory → Randers FC</w:t>
            </w:r>
          </w:p>
        </w:tc>
        <w:tc>
          <w:tcPr>
            <w:tcW w:w="0" w:type="auto"/>
          </w:tcPr>
          <w:p w14:paraId="4F2CE40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0834E94A"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Press-reported</w:t>
            </w:r>
          </w:p>
        </w:tc>
        <w:tc>
          <w:tcPr>
            <w:tcW w:w="0" w:type="auto"/>
          </w:tcPr>
          <w:p w14:paraId="70E68250" w14:textId="77777777" w:rsidR="00E366DF" w:rsidRPr="00BD0A6B" w:rsidRDefault="00E366DF" w:rsidP="00E366DF">
            <w:pPr>
              <w:spacing w:line="278" w:lineRule="auto"/>
              <w:rPr>
                <w:rFonts w:ascii="Calibri Light" w:hAnsi="Calibri Light" w:cs="Calibri Light"/>
              </w:rPr>
            </w:pPr>
            <w:r>
              <w:rPr>
                <w:rFonts w:ascii="Calibri Light" w:hAnsi="Calibri Light"/>
              </w:rPr>
              <w:t xml:space="preserve">Victory </w:t>
            </w:r>
            <w:proofErr w:type="gramStart"/>
            <w:r>
              <w:rPr>
                <w:rFonts w:ascii="Calibri Light" w:hAnsi="Calibri Light"/>
              </w:rPr>
              <w:t>net</w:t>
            </w:r>
            <w:proofErr w:type="gramEnd"/>
            <w:r>
              <w:rPr>
                <w:rFonts w:ascii="Calibri Light" w:hAnsi="Calibri Light"/>
              </w:rPr>
              <w:t xml:space="preserve"> a "considerable" transfer fee (</w:t>
            </w:r>
            <w:hyperlink r:id="rId218">
              <w:r>
                <w:rPr>
                  <w:rStyle w:val="Hyperlink"/>
                  <w:rFonts w:ascii="Calibri Light" w:hAnsi="Calibri Light" w:cs="Calibri Light"/>
                </w:rPr>
                <w:t>Keep Up, 2024a</w:t>
              </w:r>
            </w:hyperlink>
            <w:r>
              <w:rPr>
                <w:rFonts w:ascii="Calibri Light" w:hAnsi="Calibri Light"/>
              </w:rPr>
              <w:t>)</w:t>
            </w:r>
          </w:p>
        </w:tc>
      </w:tr>
      <w:tr w:rsidR="00E366DF" w14:paraId="4A18987E" w14:textId="77777777" w:rsidTr="00BA1A73">
        <w:tc>
          <w:tcPr>
            <w:tcW w:w="0" w:type="auto"/>
          </w:tcPr>
          <w:p w14:paraId="78338E85"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0</w:t>
            </w:r>
          </w:p>
        </w:tc>
        <w:tc>
          <w:tcPr>
            <w:tcW w:w="0" w:type="auto"/>
          </w:tcPr>
          <w:p w14:paraId="6CEF6B9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Apostolos Stamatelopoulos</w:t>
            </w:r>
          </w:p>
        </w:tc>
        <w:tc>
          <w:tcPr>
            <w:tcW w:w="0" w:type="auto"/>
          </w:tcPr>
          <w:p w14:paraId="37FE7F0E"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Newcastle Jets → Motherwell</w:t>
            </w:r>
          </w:p>
        </w:tc>
        <w:tc>
          <w:tcPr>
            <w:tcW w:w="0" w:type="auto"/>
          </w:tcPr>
          <w:p w14:paraId="395D0CC9"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41C0468C"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085F464C"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€308,000; season record gives AUD 501,000</w:t>
            </w:r>
          </w:p>
        </w:tc>
      </w:tr>
      <w:tr w:rsidR="00E366DF" w14:paraId="00E3B52B" w14:textId="77777777" w:rsidTr="00BA1A73">
        <w:tc>
          <w:tcPr>
            <w:tcW w:w="0" w:type="auto"/>
          </w:tcPr>
          <w:p w14:paraId="2C9EED2C"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1</w:t>
            </w:r>
          </w:p>
        </w:tc>
        <w:tc>
          <w:tcPr>
            <w:tcW w:w="0" w:type="auto"/>
          </w:tcPr>
          <w:p w14:paraId="67FD6AD4"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Daniel Bennie</w:t>
            </w:r>
          </w:p>
        </w:tc>
        <w:tc>
          <w:tcPr>
            <w:tcW w:w="0" w:type="auto"/>
          </w:tcPr>
          <w:p w14:paraId="7FF8298B"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Perth Glory → Queens Park Rangers</w:t>
            </w:r>
          </w:p>
        </w:tc>
        <w:tc>
          <w:tcPr>
            <w:tcW w:w="0" w:type="auto"/>
          </w:tcPr>
          <w:p w14:paraId="6E5EB43A"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42350324"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06C64F7A"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€297,000 (indicative)</w:t>
            </w:r>
          </w:p>
        </w:tc>
      </w:tr>
      <w:tr w:rsidR="00E366DF" w14:paraId="122A03F4" w14:textId="77777777" w:rsidTr="00BA1A73">
        <w:tc>
          <w:tcPr>
            <w:tcW w:w="0" w:type="auto"/>
          </w:tcPr>
          <w:p w14:paraId="3AA9EECA"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2</w:t>
            </w:r>
          </w:p>
        </w:tc>
        <w:tc>
          <w:tcPr>
            <w:tcW w:w="0" w:type="auto"/>
          </w:tcPr>
          <w:p w14:paraId="243A8FC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Hayden Matthews</w:t>
            </w:r>
          </w:p>
        </w:tc>
        <w:tc>
          <w:tcPr>
            <w:tcW w:w="0" w:type="auto"/>
          </w:tcPr>
          <w:p w14:paraId="75A9B24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Sydney FC → Portsmouth</w:t>
            </w:r>
          </w:p>
        </w:tc>
        <w:tc>
          <w:tcPr>
            <w:tcW w:w="0" w:type="auto"/>
          </w:tcPr>
          <w:p w14:paraId="0A2965D3"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7134184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76937630"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€1,500,000; season record gives AUD 2,500,000</w:t>
            </w:r>
          </w:p>
        </w:tc>
      </w:tr>
      <w:tr w:rsidR="00E366DF" w14:paraId="25BE7D7A" w14:textId="77777777" w:rsidTr="00BA1A73">
        <w:tc>
          <w:tcPr>
            <w:tcW w:w="0" w:type="auto"/>
          </w:tcPr>
          <w:p w14:paraId="70E66C7F"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3</w:t>
            </w:r>
          </w:p>
        </w:tc>
        <w:tc>
          <w:tcPr>
            <w:tcW w:w="0" w:type="auto"/>
          </w:tcPr>
          <w:p w14:paraId="52DD419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Jake Girdwood-Reich</w:t>
            </w:r>
          </w:p>
        </w:tc>
        <w:tc>
          <w:tcPr>
            <w:tcW w:w="0" w:type="auto"/>
          </w:tcPr>
          <w:p w14:paraId="0D29341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Sydney FC → St. Louis CITY SC</w:t>
            </w:r>
          </w:p>
        </w:tc>
        <w:tc>
          <w:tcPr>
            <w:tcW w:w="0" w:type="auto"/>
          </w:tcPr>
          <w:p w14:paraId="00BF223B"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3F90F1CC"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3698FA13"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€795,000 (indicative)</w:t>
            </w:r>
          </w:p>
        </w:tc>
      </w:tr>
      <w:tr w:rsidR="00E366DF" w14:paraId="19972D74" w14:textId="77777777" w:rsidTr="00BA1A73">
        <w:tc>
          <w:tcPr>
            <w:tcW w:w="0" w:type="auto"/>
          </w:tcPr>
          <w:p w14:paraId="17E06B3E"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4</w:t>
            </w:r>
          </w:p>
        </w:tc>
        <w:tc>
          <w:tcPr>
            <w:tcW w:w="0" w:type="auto"/>
          </w:tcPr>
          <w:p w14:paraId="177EECA9"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Alex Paulsen</w:t>
            </w:r>
          </w:p>
        </w:tc>
        <w:tc>
          <w:tcPr>
            <w:tcW w:w="0" w:type="auto"/>
          </w:tcPr>
          <w:p w14:paraId="7B49DFA4"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Wellington Phoenix → AFC Bournemouth</w:t>
            </w:r>
          </w:p>
        </w:tc>
        <w:tc>
          <w:tcPr>
            <w:tcW w:w="0" w:type="auto"/>
          </w:tcPr>
          <w:p w14:paraId="5C158505"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409D06FB"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63218FD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€2,270,000 (indicative)</w:t>
            </w:r>
          </w:p>
        </w:tc>
      </w:tr>
      <w:tr w:rsidR="00E366DF" w14:paraId="421DDE2C" w14:textId="77777777" w:rsidTr="00BA1A73">
        <w:tc>
          <w:tcPr>
            <w:tcW w:w="0" w:type="auto"/>
          </w:tcPr>
          <w:p w14:paraId="57B77D87"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lastRenderedPageBreak/>
              <w:t>9</w:t>
            </w:r>
            <w:r w:rsidR="00F97375">
              <w:rPr>
                <w:rFonts w:ascii="Calibri Light" w:hAnsi="Calibri Light" w:cs="Calibri Light"/>
              </w:rPr>
              <w:t>5</w:t>
            </w:r>
          </w:p>
        </w:tc>
        <w:tc>
          <w:tcPr>
            <w:tcW w:w="0" w:type="auto"/>
          </w:tcPr>
          <w:p w14:paraId="35577B56"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Ben Old</w:t>
            </w:r>
          </w:p>
        </w:tc>
        <w:tc>
          <w:tcPr>
            <w:tcW w:w="0" w:type="auto"/>
          </w:tcPr>
          <w:p w14:paraId="78235D2B"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Wellington Phoenix → AS Saint-Étienne</w:t>
            </w:r>
          </w:p>
        </w:tc>
        <w:tc>
          <w:tcPr>
            <w:tcW w:w="0" w:type="auto"/>
          </w:tcPr>
          <w:p w14:paraId="7FBA2D0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245E9A32"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Club-stated</w:t>
            </w:r>
          </w:p>
        </w:tc>
        <w:tc>
          <w:tcPr>
            <w:tcW w:w="0" w:type="auto"/>
          </w:tcPr>
          <w:p w14:paraId="5C4E479B" w14:textId="77777777" w:rsidR="00E366DF" w:rsidRPr="00BD0A6B" w:rsidRDefault="00E366DF" w:rsidP="00E366DF">
            <w:pPr>
              <w:spacing w:line="278" w:lineRule="auto"/>
              <w:rPr>
                <w:rFonts w:ascii="Calibri Light" w:hAnsi="Calibri Light" w:cs="Calibri Light"/>
              </w:rPr>
            </w:pPr>
            <w:r>
              <w:rPr>
                <w:rFonts w:ascii="Calibri Light" w:hAnsi="Calibri Light"/>
              </w:rPr>
              <w:t>Phoenix "accepted an undisclosed transfer fee" (</w:t>
            </w:r>
            <w:hyperlink r:id="rId219">
              <w:r>
                <w:rPr>
                  <w:rStyle w:val="Hyperlink"/>
                  <w:rFonts w:ascii="Calibri Light" w:hAnsi="Calibri Light" w:cs="Calibri Light"/>
                </w:rPr>
                <w:t>Wellington Phoenix, 2024</w:t>
              </w:r>
            </w:hyperlink>
            <w:r>
              <w:rPr>
                <w:rFonts w:ascii="Calibri Light" w:hAnsi="Calibri Light"/>
              </w:rPr>
              <w:t>)</w:t>
            </w:r>
          </w:p>
        </w:tc>
      </w:tr>
      <w:tr w:rsidR="00E366DF" w14:paraId="5C7889F0" w14:textId="77777777" w:rsidTr="00BA1A73">
        <w:tc>
          <w:tcPr>
            <w:tcW w:w="0" w:type="auto"/>
          </w:tcPr>
          <w:p w14:paraId="0EE12829"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6</w:t>
            </w:r>
          </w:p>
        </w:tc>
        <w:tc>
          <w:tcPr>
            <w:tcW w:w="0" w:type="auto"/>
          </w:tcPr>
          <w:p w14:paraId="6ECE6F2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Finn Surman</w:t>
            </w:r>
          </w:p>
        </w:tc>
        <w:tc>
          <w:tcPr>
            <w:tcW w:w="0" w:type="auto"/>
          </w:tcPr>
          <w:p w14:paraId="008A34B6"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Wellington Phoenix → Portland Timbers</w:t>
            </w:r>
          </w:p>
        </w:tc>
        <w:tc>
          <w:tcPr>
            <w:tcW w:w="0" w:type="auto"/>
          </w:tcPr>
          <w:p w14:paraId="5114D700"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2788ED46"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4B03664E"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€500,000 (indicative)</w:t>
            </w:r>
          </w:p>
        </w:tc>
      </w:tr>
      <w:tr w:rsidR="00E366DF" w14:paraId="2AEE9E9A" w14:textId="77777777" w:rsidTr="00BA1A73">
        <w:tc>
          <w:tcPr>
            <w:tcW w:w="0" w:type="auto"/>
          </w:tcPr>
          <w:p w14:paraId="1750A09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9</w:t>
            </w:r>
            <w:r w:rsidR="00F97375">
              <w:rPr>
                <w:rFonts w:ascii="Calibri Light" w:hAnsi="Calibri Light" w:cs="Calibri Light"/>
              </w:rPr>
              <w:t>7</w:t>
            </w:r>
            <w:r w:rsidR="00D51FD3">
              <w:rPr>
                <w:rFonts w:ascii="Calibri Light" w:hAnsi="Calibri Light" w:cs="Calibri Light"/>
              </w:rPr>
              <w:t>*</w:t>
            </w:r>
          </w:p>
        </w:tc>
        <w:tc>
          <w:tcPr>
            <w:tcW w:w="0" w:type="auto"/>
          </w:tcPr>
          <w:p w14:paraId="0B2DA9FC"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Oskar van Hattum</w:t>
            </w:r>
          </w:p>
        </w:tc>
        <w:tc>
          <w:tcPr>
            <w:tcW w:w="0" w:type="auto"/>
          </w:tcPr>
          <w:p w14:paraId="71DED5F3"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Wellington Phoenix → Sligo Rovers</w:t>
            </w:r>
          </w:p>
        </w:tc>
        <w:tc>
          <w:tcPr>
            <w:tcW w:w="0" w:type="auto"/>
          </w:tcPr>
          <w:p w14:paraId="0CC2CE55"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Training compensation</w:t>
            </w:r>
          </w:p>
        </w:tc>
        <w:tc>
          <w:tcPr>
            <w:tcW w:w="0" w:type="auto"/>
          </w:tcPr>
          <w:p w14:paraId="28723A85"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Regulatory entitlement</w:t>
            </w:r>
          </w:p>
        </w:tc>
        <w:tc>
          <w:tcPr>
            <w:tcW w:w="0" w:type="auto"/>
          </w:tcPr>
          <w:p w14:paraId="413BB72A"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Aged 22; about six qualifying years in the academy</w:t>
            </w:r>
          </w:p>
        </w:tc>
      </w:tr>
      <w:tr w:rsidR="00E366DF" w14:paraId="2177EDE3" w14:textId="77777777" w:rsidTr="00BA1A73">
        <w:tc>
          <w:tcPr>
            <w:tcW w:w="0" w:type="auto"/>
          </w:tcPr>
          <w:p w14:paraId="1F473358" w14:textId="77777777" w:rsidR="00E366DF" w:rsidRPr="00BD0A6B" w:rsidRDefault="00F97375" w:rsidP="00E366DF">
            <w:pPr>
              <w:spacing w:line="278" w:lineRule="auto"/>
              <w:rPr>
                <w:rFonts w:ascii="Calibri Light" w:hAnsi="Calibri Light" w:cs="Calibri Light"/>
              </w:rPr>
            </w:pPr>
            <w:r>
              <w:rPr>
                <w:rFonts w:ascii="Calibri Light" w:hAnsi="Calibri Light" w:cs="Calibri Light"/>
              </w:rPr>
              <w:t>98</w:t>
            </w:r>
          </w:p>
        </w:tc>
        <w:tc>
          <w:tcPr>
            <w:tcW w:w="0" w:type="auto"/>
          </w:tcPr>
          <w:p w14:paraId="09896FB1"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Lachlan Brook</w:t>
            </w:r>
          </w:p>
        </w:tc>
        <w:tc>
          <w:tcPr>
            <w:tcW w:w="0" w:type="auto"/>
          </w:tcPr>
          <w:p w14:paraId="788EA00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Western Sydney → Real Salt Lake</w:t>
            </w:r>
          </w:p>
        </w:tc>
        <w:tc>
          <w:tcPr>
            <w:tcW w:w="0" w:type="auto"/>
          </w:tcPr>
          <w:p w14:paraId="129E3EBB"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5BD94E1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Figure reported</w:t>
            </w:r>
          </w:p>
        </w:tc>
        <w:tc>
          <w:tcPr>
            <w:tcW w:w="0" w:type="auto"/>
          </w:tcPr>
          <w:p w14:paraId="3A95D778"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€450,000 (indicative)</w:t>
            </w:r>
          </w:p>
        </w:tc>
      </w:tr>
      <w:tr w:rsidR="00E366DF" w14:paraId="22643B98" w14:textId="77777777" w:rsidTr="00BA1A73">
        <w:tc>
          <w:tcPr>
            <w:tcW w:w="0" w:type="auto"/>
          </w:tcPr>
          <w:p w14:paraId="10EDE865" w14:textId="77777777" w:rsidR="00E366DF" w:rsidRPr="00BD0A6B" w:rsidRDefault="00F97375" w:rsidP="00E366DF">
            <w:pPr>
              <w:spacing w:line="278" w:lineRule="auto"/>
              <w:rPr>
                <w:rFonts w:ascii="Calibri Light" w:hAnsi="Calibri Light" w:cs="Calibri Light"/>
              </w:rPr>
            </w:pPr>
            <w:r>
              <w:rPr>
                <w:rFonts w:ascii="Calibri Light" w:hAnsi="Calibri Light" w:cs="Calibri Light"/>
              </w:rPr>
              <w:t>99</w:t>
            </w:r>
            <w:r w:rsidR="00D51FD3">
              <w:rPr>
                <w:rFonts w:ascii="Calibri Light" w:hAnsi="Calibri Light" w:cs="Calibri Light"/>
              </w:rPr>
              <w:t>*</w:t>
            </w:r>
          </w:p>
        </w:tc>
        <w:tc>
          <w:tcPr>
            <w:tcW w:w="0" w:type="auto"/>
          </w:tcPr>
          <w:p w14:paraId="11F936BF"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Tom Heward-Belle</w:t>
            </w:r>
          </w:p>
        </w:tc>
        <w:tc>
          <w:tcPr>
            <w:tcW w:w="0" w:type="auto"/>
          </w:tcPr>
          <w:p w14:paraId="20B5FEE0"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Western United → Montedio Yamagata</w:t>
            </w:r>
          </w:p>
        </w:tc>
        <w:tc>
          <w:tcPr>
            <w:tcW w:w="0" w:type="auto"/>
          </w:tcPr>
          <w:p w14:paraId="00FFA7C7"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Transfer fee</w:t>
            </w:r>
          </w:p>
        </w:tc>
        <w:tc>
          <w:tcPr>
            <w:tcW w:w="0" w:type="auto"/>
          </w:tcPr>
          <w:p w14:paraId="6AD42CF2" w14:textId="77777777" w:rsidR="00E366DF" w:rsidRPr="00BD0A6B" w:rsidRDefault="00E366DF" w:rsidP="00E366DF">
            <w:pPr>
              <w:spacing w:line="278" w:lineRule="auto"/>
              <w:rPr>
                <w:rFonts w:ascii="Calibri Light" w:hAnsi="Calibri Light" w:cs="Calibri Light"/>
              </w:rPr>
            </w:pPr>
            <w:r w:rsidRPr="00E366DF">
              <w:rPr>
                <w:rFonts w:ascii="Calibri Light" w:hAnsi="Calibri Light" w:cs="Calibri Light"/>
              </w:rPr>
              <w:t>Inferred</w:t>
            </w:r>
          </w:p>
        </w:tc>
        <w:tc>
          <w:tcPr>
            <w:tcW w:w="0" w:type="auto"/>
          </w:tcPr>
          <w:p w14:paraId="68CD2DD5" w14:textId="77777777" w:rsidR="00E366DF" w:rsidRPr="00BD0A6B" w:rsidRDefault="00E366DF" w:rsidP="00E366DF">
            <w:pPr>
              <w:spacing w:line="278" w:lineRule="auto"/>
              <w:rPr>
                <w:rFonts w:ascii="Calibri Light" w:hAnsi="Calibri Light" w:cs="Calibri Light"/>
              </w:rPr>
            </w:pPr>
            <w:r>
              <w:rPr>
                <w:rFonts w:ascii="Calibri Light" w:hAnsi="Calibri Light"/>
              </w:rPr>
              <w:t>Club "reached an agreement for the transfer"; mid-season (</w:t>
            </w:r>
            <w:hyperlink r:id="rId220">
              <w:r>
                <w:rPr>
                  <w:rStyle w:val="Hyperlink"/>
                  <w:rFonts w:ascii="Calibri Light" w:hAnsi="Calibri Light" w:cs="Calibri Light"/>
                </w:rPr>
                <w:t>Western United, 2024</w:t>
              </w:r>
            </w:hyperlink>
            <w:r>
              <w:rPr>
                <w:rFonts w:ascii="Calibri Light" w:hAnsi="Calibri Light"/>
              </w:rPr>
              <w:t>)</w:t>
            </w:r>
          </w:p>
        </w:tc>
      </w:tr>
    </w:tbl>
    <w:p w14:paraId="7A4EE951" w14:textId="77777777" w:rsidR="006F10FA" w:rsidRDefault="00000000">
      <w:r w:rsidRPr="00693879">
        <w:rPr>
          <w:rFonts w:ascii="Calibri Light" w:hAnsi="Calibri Light"/>
          <w:i/>
          <w:iCs/>
        </w:rPr>
        <w:t>* Inclusion flagged</w:t>
      </w:r>
      <w:r w:rsidRPr="00693879">
        <w:rPr>
          <w:rFonts w:ascii="Calibri Light" w:hAnsi="Calibri Light"/>
        </w:rPr>
        <w:t>. Cahill: Brisbane held roughly ten months of qualifying service. Van Hattum: the receiving club's category cannot be established, and Category IV cannot be ruled out. Heward-Belle: the selling club described an agreement to transfer a contracted player without indicating that a fee was paid.</w:t>
      </w:r>
    </w:p>
    <w:p w14:paraId="4059C3FC" w14:textId="77777777" w:rsidR="00722674" w:rsidRPr="00CB1D8B" w:rsidRDefault="00722674" w:rsidP="00333897">
      <w:pPr>
        <w:pStyle w:val="Heading3"/>
      </w:pPr>
      <w:bookmarkStart w:id="34" w:name="_Toc243518620"/>
      <w:r w:rsidRPr="00CB1D8B">
        <w:t>Entries requiring explanation</w:t>
      </w:r>
      <w:bookmarkEnd w:id="34"/>
    </w:p>
    <w:p w14:paraId="4EC06241" w14:textId="77777777" w:rsidR="00E366DF" w:rsidRDefault="00E366DF" w:rsidP="00E366DF">
      <w:pPr>
        <w:rPr>
          <w:rFonts w:ascii="Calibri Light" w:hAnsi="Calibri Light" w:cs="Calibri Light"/>
        </w:rPr>
      </w:pPr>
      <w:r w:rsidRPr="00E366DF">
        <w:rPr>
          <w:rFonts w:ascii="Calibri Light" w:hAnsi="Calibri Light" w:cs="Calibri Light"/>
        </w:rPr>
        <w:t xml:space="preserve">The figures in this cycle are better corroborated than elsewhere in the dataset. </w:t>
      </w:r>
      <w:proofErr w:type="gramStart"/>
      <w:r>
        <w:rPr>
          <w:rFonts w:ascii="Calibri Light" w:hAnsi="Calibri Light" w:cs="Calibri Light"/>
        </w:rPr>
        <w:t>Yet,</w:t>
      </w:r>
      <w:proofErr w:type="gramEnd"/>
      <w:r>
        <w:rPr>
          <w:rFonts w:ascii="Calibri Light" w:hAnsi="Calibri Light" w:cs="Calibri Light"/>
        </w:rPr>
        <w:t xml:space="preserve"> it should be noted that</w:t>
      </w:r>
      <w:r w:rsidRPr="00E366DF">
        <w:rPr>
          <w:rFonts w:ascii="Calibri Light" w:hAnsi="Calibri Light" w:cs="Calibri Light"/>
        </w:rPr>
        <w:t xml:space="preserve"> </w:t>
      </w:r>
      <w:r>
        <w:rPr>
          <w:rFonts w:ascii="Calibri Light" w:hAnsi="Calibri Light" w:cs="Calibri Light"/>
        </w:rPr>
        <w:t>t</w:t>
      </w:r>
      <w:r w:rsidRPr="00E366DF">
        <w:rPr>
          <w:rFonts w:ascii="Calibri Light" w:hAnsi="Calibri Light" w:cs="Calibri Light"/>
        </w:rPr>
        <w:t>he clubs confirm that a fee was paid, yet the amounts are third-party estimates. Therefore, the transfer fees are useful for gauging the scale of a deal, rather than an exact record of what was paid.</w:t>
      </w:r>
    </w:p>
    <w:p w14:paraId="45862AEF" w14:textId="77777777" w:rsidR="00E366DF" w:rsidRDefault="00337616" w:rsidP="00E366DF">
      <w:pPr>
        <w:rPr>
          <w:rFonts w:ascii="Calibri Light" w:hAnsi="Calibri Light" w:cs="Calibri Light"/>
        </w:rPr>
      </w:pPr>
      <w:r>
        <w:rPr>
          <w:rFonts w:ascii="Calibri Light" w:hAnsi="Calibri Light"/>
        </w:rPr>
        <w:t xml:space="preserve">Nestory Irankunda’s move exemplifies what the dataset can and cannot measure. Adelaide recorded the move with an Undisclosed label, whilst the €900,000 fee is </w:t>
      </w:r>
      <w:proofErr w:type="gramStart"/>
      <w:r>
        <w:rPr>
          <w:rFonts w:ascii="Calibri Light" w:hAnsi="Calibri Light"/>
        </w:rPr>
        <w:t>database-derived</w:t>
      </w:r>
      <w:proofErr w:type="gramEnd"/>
      <w:r>
        <w:rPr>
          <w:rFonts w:ascii="Calibri Light" w:hAnsi="Calibri Light"/>
        </w:rPr>
        <w:t xml:space="preserve">. Unlike almost every other move considered, likely due to the deal’s marquee nature, </w:t>
      </w:r>
      <w:r w:rsidRPr="00693879">
        <w:rPr>
          <w:rFonts w:ascii="Calibri Light" w:hAnsi="Calibri Light"/>
        </w:rPr>
        <w:t xml:space="preserve">Transfermarkt included a note indicating the </w:t>
      </w:r>
      <w:proofErr w:type="gramStart"/>
      <w:r w:rsidRPr="00693879">
        <w:rPr>
          <w:rFonts w:ascii="Calibri Light" w:hAnsi="Calibri Light"/>
        </w:rPr>
        <w:t>highly-varied</w:t>
      </w:r>
      <w:proofErr w:type="gramEnd"/>
      <w:r w:rsidRPr="00693879">
        <w:rPr>
          <w:rFonts w:ascii="Calibri Light" w:hAnsi="Calibri Light"/>
        </w:rPr>
        <w:t xml:space="preserve"> initially reported fee range, €750,000 - €3.4 million (</w:t>
      </w:r>
      <w:hyperlink r:id="rId221">
        <w:r w:rsidRPr="00693879">
          <w:rPr>
            <w:rStyle w:val="Hyperlink"/>
            <w:rFonts w:ascii="Calibri Light" w:hAnsi="Calibri Light" w:cs="Calibri Light"/>
          </w:rPr>
          <w:t>Transfermarkt, n.d.</w:t>
        </w:r>
      </w:hyperlink>
      <w:r w:rsidRPr="00693879">
        <w:rPr>
          <w:rFonts w:ascii="Calibri Light" w:hAnsi="Calibri Light"/>
        </w:rPr>
        <w:t>). Further, Adelaide United announced that the sale of Irankunda was a new record transfer, surpassing a previous record of €1.5 million (</w:t>
      </w:r>
      <w:hyperlink r:id="rId222">
        <w:r w:rsidRPr="00693879">
          <w:rPr>
            <w:rStyle w:val="Hyperlink"/>
            <w:rFonts w:ascii="Calibri Light" w:hAnsi="Calibri Light" w:cs="Calibri Light"/>
          </w:rPr>
          <w:t>Adelaide United, 2023c</w:t>
        </w:r>
      </w:hyperlink>
      <w:r w:rsidRPr="00693879">
        <w:rPr>
          <w:rFonts w:ascii="Calibri Light" w:hAnsi="Calibri Light"/>
        </w:rPr>
        <w:t xml:space="preserve">; </w:t>
      </w:r>
      <w:hyperlink r:id="rId223">
        <w:r w:rsidRPr="00693879">
          <w:rPr>
            <w:rStyle w:val="Hyperlink"/>
            <w:rFonts w:ascii="Calibri Light" w:hAnsi="Calibri Light" w:cs="Calibri Light"/>
          </w:rPr>
          <w:t>Transfermarkt, n.d.</w:t>
        </w:r>
      </w:hyperlink>
      <w:r w:rsidRPr="00693879">
        <w:rPr>
          <w:rFonts w:ascii="Calibri Light" w:hAnsi="Calibri Light"/>
        </w:rPr>
        <w:t xml:space="preserve">). Where the variability in reported fees likely stem from, is the deal’s inclusion of additional considerations, beyond the initial fee. The </w:t>
      </w:r>
      <w:r w:rsidRPr="00693879">
        <w:rPr>
          <w:rFonts w:ascii="Calibri Light" w:hAnsi="Calibri Light"/>
        </w:rPr>
        <w:lastRenderedPageBreak/>
        <w:t xml:space="preserve">€900,000 figure likely represents an estimate of the initial transfer only. Therefore, not accounting for guaranteed future payments, performance-based add-ons, a sell-on clause, and further considerations beyond just an initial fee. Resulting in Adelaide likely recouping a fee significantly greater than the €900,000 figure. </w:t>
      </w:r>
      <w:proofErr w:type="gramStart"/>
      <w:r w:rsidRPr="00693879">
        <w:rPr>
          <w:rFonts w:ascii="Calibri Light" w:hAnsi="Calibri Light"/>
        </w:rPr>
        <w:t>Yet,</w:t>
      </w:r>
      <w:proofErr w:type="gramEnd"/>
      <w:r w:rsidRPr="00693879">
        <w:rPr>
          <w:rFonts w:ascii="Calibri Light" w:hAnsi="Calibri Light"/>
        </w:rPr>
        <w:t xml:space="preserve"> these details are even more challenging to source and estimate accurately then even the initial fee. Therefore, further differentiating the estimates from an exact record of what was paid in numerous cases, such as Lewis Miller in 2022-23.</w:t>
      </w:r>
    </w:p>
    <w:p w14:paraId="4729EC10" w14:textId="77777777" w:rsidR="00E366DF" w:rsidRDefault="00970CF5" w:rsidP="00E366DF">
      <w:pPr>
        <w:rPr>
          <w:rFonts w:ascii="Calibri Light" w:hAnsi="Calibri Light" w:cs="Calibri Light"/>
        </w:rPr>
      </w:pPr>
      <w:r w:rsidRPr="00693879">
        <w:rPr>
          <w:rFonts w:ascii="Calibri Light" w:hAnsi="Calibri Light" w:cs="Calibri Light"/>
        </w:rPr>
        <w:t xml:space="preserve">Wellington Phoenix accounted for four of the twenty-three departures. Paulsen to Bournemouth, Old to Saint-Étienne and Surman to Portland all returned transfer fees. While van Hattum’s move accounted for roughly six qualifying academy-years of compensation with his departure to Sligo Rovers. </w:t>
      </w:r>
      <w:r w:rsidR="00E366DF" w:rsidRPr="00693879">
        <w:rPr>
          <w:rFonts w:ascii="Calibri Light" w:hAnsi="Calibri Light" w:cs="Calibri Light"/>
        </w:rPr>
        <w:t>No other club in any season contributes four money-returning departures at once.</w:t>
      </w:r>
      <w:r w:rsidR="00E366DF" w:rsidRPr="00E366DF">
        <w:rPr>
          <w:rFonts w:ascii="Calibri Light" w:hAnsi="Calibri Light" w:cs="Calibri Light"/>
        </w:rPr>
        <w:t xml:space="preserve"> </w:t>
      </w:r>
    </w:p>
    <w:p w14:paraId="2E520877" w14:textId="77777777" w:rsidR="00E366DF" w:rsidRDefault="00970CF5" w:rsidP="00E366DF">
      <w:pPr>
        <w:rPr>
          <w:rFonts w:ascii="Calibri Light" w:hAnsi="Calibri Light" w:cs="Calibri Light"/>
        </w:rPr>
      </w:pPr>
      <w:r>
        <w:rPr>
          <w:rFonts w:ascii="Calibri Light" w:hAnsi="Calibri Light"/>
        </w:rPr>
        <w:t>Further, two entries were presented incorrectly by the databases labels once again. Namely, Ben Old and Connor Chapman’s move were both labelled as free transfers, despite their club announcements stating that an undisclosed transfer fee/compensation were recouped (</w:t>
      </w:r>
      <w:hyperlink r:id="rId224">
        <w:r>
          <w:rPr>
            <w:rStyle w:val="Hyperlink"/>
            <w:rFonts w:ascii="Calibri Light" w:hAnsi="Calibri Light" w:cs="Calibri Light"/>
          </w:rPr>
          <w:t>Wellington Phoenix, 2024</w:t>
        </w:r>
      </w:hyperlink>
      <w:r>
        <w:rPr>
          <w:rFonts w:ascii="Calibri Light" w:hAnsi="Calibri Light"/>
        </w:rPr>
        <w:t xml:space="preserve">; </w:t>
      </w:r>
      <w:hyperlink r:id="rId225">
        <w:r>
          <w:rPr>
            <w:rStyle w:val="Hyperlink"/>
            <w:rFonts w:ascii="Calibri Light" w:hAnsi="Calibri Light" w:cs="Calibri Light"/>
          </w:rPr>
          <w:t>Melbourne Victory, 2024a</w:t>
        </w:r>
      </w:hyperlink>
      <w:r>
        <w:rPr>
          <w:rFonts w:ascii="Calibri Light" w:hAnsi="Calibri Light"/>
        </w:rPr>
        <w:t>).</w:t>
      </w:r>
    </w:p>
    <w:p w14:paraId="1C1B913A" w14:textId="77777777" w:rsidR="007C7B84" w:rsidRDefault="007C7B84" w:rsidP="00E366DF">
      <w:pPr>
        <w:rPr>
          <w:rFonts w:ascii="Calibri Light" w:hAnsi="Calibri Light" w:cs="Calibri Light"/>
        </w:rPr>
      </w:pPr>
      <w:r>
        <w:rPr>
          <w:rFonts w:ascii="Calibri Light" w:hAnsi="Calibri Light" w:cs="Calibri Light"/>
        </w:rPr>
        <w:t xml:space="preserve">Another reoccurring issue was the databases were their omission of </w:t>
      </w:r>
      <w:r w:rsidRPr="00E366DF">
        <w:rPr>
          <w:rFonts w:ascii="Calibri Light" w:hAnsi="Calibri Light" w:cs="Calibri Light"/>
        </w:rPr>
        <w:t>Rylan Brownlie and Shae Cahill</w:t>
      </w:r>
      <w:r>
        <w:rPr>
          <w:rFonts w:ascii="Calibri Light" w:hAnsi="Calibri Light" w:cs="Calibri Light"/>
        </w:rPr>
        <w:t xml:space="preserve">’s moves from their departure list. Both players left Brisbane for </w:t>
      </w:r>
      <w:r w:rsidR="00E366DF" w:rsidRPr="00E366DF">
        <w:rPr>
          <w:rFonts w:ascii="Calibri Light" w:hAnsi="Calibri Light" w:cs="Calibri Light"/>
        </w:rPr>
        <w:t xml:space="preserve">Category I English clubs </w:t>
      </w:r>
      <w:r>
        <w:rPr>
          <w:rFonts w:ascii="Calibri Light" w:hAnsi="Calibri Light" w:cs="Calibri Light"/>
        </w:rPr>
        <w:t>(</w:t>
      </w:r>
      <w:r w:rsidR="00E366DF" w:rsidRPr="00E366DF">
        <w:rPr>
          <w:rFonts w:ascii="Calibri Light" w:hAnsi="Calibri Light" w:cs="Calibri Light"/>
        </w:rPr>
        <w:t>Crystal Palace and Nottingham Forest</w:t>
      </w:r>
      <w:r>
        <w:rPr>
          <w:rFonts w:ascii="Calibri Light" w:hAnsi="Calibri Light" w:cs="Calibri Light"/>
        </w:rPr>
        <w:t xml:space="preserve">), and qualified for compensation for Brisbane. </w:t>
      </w:r>
    </w:p>
    <w:p w14:paraId="689F294C" w14:textId="77777777" w:rsidR="007C7B84" w:rsidRDefault="007C7B84" w:rsidP="00E366DF">
      <w:pPr>
        <w:rPr>
          <w:rFonts w:ascii="Calibri Light" w:hAnsi="Calibri Light" w:cs="Calibri Light"/>
        </w:rPr>
      </w:pPr>
      <w:r w:rsidRPr="00693879">
        <w:rPr>
          <w:rFonts w:ascii="Calibri Light" w:hAnsi="Calibri Light" w:cs="Calibri Light"/>
        </w:rPr>
        <w:t>Van Hattum's entitlement cannot be sized, because the Football Association of Ireland publishes no club category assignments. Sligo Rovers sit in a small association where Category IV cannot be excluded, so the entry is flagged rather than treated as a settled entitlement. The same reasoning flags Joseph Forde's move to Waterford in the previous season.</w:t>
      </w:r>
      <w:r w:rsidR="0052101B">
        <w:rPr>
          <w:rFonts w:ascii="Calibri Light" w:hAnsi="Calibri Light" w:cs="Calibri Light"/>
        </w:rPr>
        <w:t xml:space="preserve"> </w:t>
      </w:r>
    </w:p>
    <w:p w14:paraId="3D003089" w14:textId="77777777" w:rsidR="00E366DF" w:rsidRDefault="0052101B" w:rsidP="00E366DF">
      <w:pPr>
        <w:rPr>
          <w:rFonts w:ascii="Calibri Light" w:hAnsi="Calibri Light" w:cs="Calibri Light"/>
        </w:rPr>
      </w:pPr>
      <w:r>
        <w:rPr>
          <w:rFonts w:ascii="Calibri Light" w:hAnsi="Calibri Light" w:cs="Calibri Light"/>
        </w:rPr>
        <w:t xml:space="preserve">Tom Heward-Belle represents the season’s only inferred entry. Western United neither named a figure, nor explicitly stated a fee was paid. However, the announcement did note that a transfer had occurred for an under-contract player mid-season. Thus, the move qualifies for the sample on the same basis as </w:t>
      </w:r>
      <w:r w:rsidR="00E366DF" w:rsidRPr="00E366DF">
        <w:rPr>
          <w:rFonts w:ascii="Calibri Light" w:hAnsi="Calibri Light" w:cs="Calibri Light"/>
        </w:rPr>
        <w:t>Pain, Aspropotamitis and Daley, yet should include the same caveat.</w:t>
      </w:r>
      <w:r>
        <w:rPr>
          <w:rFonts w:ascii="Calibri Light" w:hAnsi="Calibri Light" w:cs="Calibri Light"/>
        </w:rPr>
        <w:t xml:space="preserve"> </w:t>
      </w:r>
    </w:p>
    <w:p w14:paraId="4B52CF23" w14:textId="77777777" w:rsidR="00722674" w:rsidRPr="004B1EAB" w:rsidRDefault="00722674" w:rsidP="00333897">
      <w:pPr>
        <w:pStyle w:val="Heading3"/>
      </w:pPr>
      <w:bookmarkStart w:id="35" w:name="_Toc243518621"/>
      <w:r w:rsidRPr="004B1EAB">
        <w:t>Departures that did not qualify</w:t>
      </w:r>
      <w:bookmarkEnd w:id="35"/>
    </w:p>
    <w:p w14:paraId="42E1439D" w14:textId="77777777" w:rsidR="00083722" w:rsidRDefault="00083722" w:rsidP="00E366DF">
      <w:pPr>
        <w:rPr>
          <w:rFonts w:ascii="Calibri Light" w:hAnsi="Calibri Light" w:cs="Calibri Light"/>
        </w:rPr>
      </w:pPr>
      <w:r>
        <w:rPr>
          <w:rFonts w:ascii="Calibri Light" w:hAnsi="Calibri Light" w:cs="Calibri Light"/>
        </w:rPr>
        <w:t xml:space="preserve">Jason Geria’s move’s only supporting evidence for inclusion is Victory’s season record listing the move as Undisclosed. Therefore, it was excluded from the sample, due to sources’ tendency to mislabel departures. </w:t>
      </w:r>
    </w:p>
    <w:p w14:paraId="56EBA5F7" w14:textId="77777777" w:rsidR="00E366DF" w:rsidRDefault="00083722" w:rsidP="00E366DF">
      <w:pPr>
        <w:rPr>
          <w:rFonts w:ascii="Calibri Light" w:hAnsi="Calibri Light" w:cs="Calibri Light"/>
        </w:rPr>
      </w:pPr>
      <w:r>
        <w:rPr>
          <w:rFonts w:ascii="Calibri Light" w:hAnsi="Calibri Light"/>
        </w:rPr>
        <w:t>Further, Doni Grdić, Cristian Caicedo, and Néicer Acosta’s moves were excluded from the sample for a shared reason. Despite the three under-23 players departing for an overseas destination, they all joined their selling club aged 21. Therefore, not accounting for any training compensation in return, calculated only on training years between 12 and 21 (</w:t>
      </w:r>
      <w:hyperlink r:id="rId226">
        <w:r>
          <w:rPr>
            <w:rStyle w:val="Hyperlink"/>
            <w:rFonts w:ascii="Calibri Light" w:hAnsi="Calibri Light" w:cs="Calibri Light"/>
          </w:rPr>
          <w:t>FIFA, n.d.</w:t>
        </w:r>
      </w:hyperlink>
      <w:r>
        <w:rPr>
          <w:rFonts w:ascii="Calibri Light" w:hAnsi="Calibri Light"/>
        </w:rPr>
        <w:t xml:space="preserve">). </w:t>
      </w:r>
    </w:p>
    <w:p w14:paraId="294ADCF5" w14:textId="77777777" w:rsidR="00E366DF" w:rsidRPr="00E366DF" w:rsidRDefault="00DB3819" w:rsidP="00E366DF">
      <w:pPr>
        <w:rPr>
          <w:rFonts w:ascii="Calibri Light" w:hAnsi="Calibri Light" w:cs="Calibri Light"/>
        </w:rPr>
      </w:pPr>
      <w:r>
        <w:rPr>
          <w:rFonts w:ascii="Calibri Light" w:hAnsi="Calibri Light" w:cs="Calibri Light"/>
        </w:rPr>
        <w:lastRenderedPageBreak/>
        <w:t xml:space="preserve">Conversely, Max Balard move to NAC Breda was not a close consideration for inclusion in the sample, rather just an increasing case. Max had just aged out of entitling the Mariners to registry </w:t>
      </w:r>
      <w:proofErr w:type="gramStart"/>
      <w:r>
        <w:rPr>
          <w:rFonts w:ascii="Calibri Light" w:hAnsi="Calibri Light" w:cs="Calibri Light"/>
        </w:rPr>
        <w:t>compensation, yet</w:t>
      </w:r>
      <w:proofErr w:type="gramEnd"/>
      <w:r>
        <w:rPr>
          <w:rFonts w:ascii="Calibri Light" w:hAnsi="Calibri Light" w:cs="Calibri Light"/>
        </w:rPr>
        <w:t xml:space="preserve"> was under-contract prior to his free transfer to the Dutch club. The free transfer occurred because</w:t>
      </w:r>
      <w:r w:rsidR="00E366DF" w:rsidRPr="00E366DF">
        <w:rPr>
          <w:rFonts w:ascii="Calibri Light" w:hAnsi="Calibri Light" w:cs="Calibri Light"/>
        </w:rPr>
        <w:t xml:space="preserve"> his contract extension that month carried an explicit clause permitting a free move abroad. </w:t>
      </w:r>
    </w:p>
    <w:p w14:paraId="380B6FE2" w14:textId="77777777" w:rsidR="00172170" w:rsidRDefault="00172170">
      <w:pPr>
        <w:rPr>
          <w:rFonts w:ascii="Calibri Light" w:hAnsi="Calibri Light" w:cs="Calibri Light"/>
        </w:rPr>
      </w:pPr>
      <w:r>
        <w:rPr>
          <w:rFonts w:ascii="Calibri Light" w:hAnsi="Calibri Light" w:cs="Calibri Light"/>
        </w:rPr>
        <w:br w:type="page"/>
      </w:r>
    </w:p>
    <w:p w14:paraId="29CFF284" w14:textId="77777777" w:rsidR="00DF036A" w:rsidRDefault="00DF036A" w:rsidP="00333897">
      <w:pPr>
        <w:pStyle w:val="Heading2"/>
      </w:pPr>
      <w:bookmarkStart w:id="36" w:name="_Toc243518622"/>
      <w:r w:rsidRPr="00745DD8">
        <w:lastRenderedPageBreak/>
        <w:t>20</w:t>
      </w:r>
      <w:r>
        <w:t>25/26</w:t>
      </w:r>
      <w:bookmarkEnd w:id="36"/>
    </w:p>
    <w:p w14:paraId="29977B62" w14:textId="77777777" w:rsidR="00722674" w:rsidRDefault="006E6C57" w:rsidP="00722674">
      <w:pPr>
        <w:rPr>
          <w:rFonts w:ascii="Calibri Light" w:hAnsi="Calibri Light" w:cs="Calibri Light"/>
        </w:rPr>
      </w:pPr>
      <w:r w:rsidRPr="006E6C57">
        <w:rPr>
          <w:rFonts w:ascii="Calibri Light" w:hAnsi="Calibri Light" w:cs="Calibri Light"/>
        </w:rPr>
        <w:t>The census for the cycle comprised 14</w:t>
      </w:r>
      <w:r w:rsidR="00722674">
        <w:rPr>
          <w:rFonts w:ascii="Calibri Light" w:hAnsi="Calibri Light" w:cs="Calibri Light"/>
        </w:rPr>
        <w:t>2</w:t>
      </w:r>
      <w:r w:rsidRPr="006E6C57">
        <w:rPr>
          <w:rFonts w:ascii="Calibri Light" w:hAnsi="Calibri Light" w:cs="Calibri Light"/>
        </w:rPr>
        <w:t xml:space="preserve"> departure</w:t>
      </w:r>
      <w:r w:rsidR="007F625E">
        <w:rPr>
          <w:rFonts w:ascii="Calibri Light" w:hAnsi="Calibri Light" w:cs="Calibri Light"/>
        </w:rPr>
        <w:t>s</w:t>
      </w:r>
      <w:r w:rsidRPr="006E6C57">
        <w:rPr>
          <w:rFonts w:ascii="Calibri Light" w:hAnsi="Calibri Light" w:cs="Calibri Light"/>
        </w:rPr>
        <w:t>, of which fifteen are included. Western United fielded no team</w:t>
      </w:r>
      <w:r w:rsidR="007F625E">
        <w:rPr>
          <w:rFonts w:ascii="Calibri Light" w:hAnsi="Calibri Light" w:cs="Calibri Light"/>
        </w:rPr>
        <w:t xml:space="preserve"> this season. </w:t>
      </w:r>
      <w:r w:rsidR="00722674">
        <w:rPr>
          <w:rFonts w:ascii="Calibri Light" w:hAnsi="Calibri Light" w:cs="Calibri Light"/>
        </w:rPr>
        <w:t xml:space="preserve"> </w:t>
      </w:r>
    </w:p>
    <w:p w14:paraId="336538BE" w14:textId="77777777" w:rsidR="00722674" w:rsidRPr="00CB1D8B" w:rsidRDefault="00722674" w:rsidP="00333897">
      <w:pPr>
        <w:pStyle w:val="Heading3"/>
      </w:pPr>
      <w:bookmarkStart w:id="37" w:name="_Toc243518623"/>
      <w:r w:rsidRPr="00CB1D8B">
        <w:t>Departures that returned money</w:t>
      </w:r>
      <w:bookmarkEnd w:id="37"/>
    </w:p>
    <w:tbl>
      <w:tblPr>
        <w:tblStyle w:val="ClarkdownTable"/>
        <w:tblW w:w="0" w:type="auto"/>
        <w:tblInd w:w="0" w:type="dxa"/>
        <w:tblLook w:val="0420" w:firstRow="1" w:lastRow="0" w:firstColumn="0" w:lastColumn="0" w:noHBand="0" w:noVBand="1"/>
      </w:tblPr>
      <w:tblGrid>
        <w:gridCol w:w="605"/>
        <w:gridCol w:w="1217"/>
        <w:gridCol w:w="1653"/>
        <w:gridCol w:w="1544"/>
        <w:gridCol w:w="1368"/>
        <w:gridCol w:w="2629"/>
      </w:tblGrid>
      <w:tr w:rsidR="00DF036A" w14:paraId="4B676171" w14:textId="77777777" w:rsidTr="00BA1A73">
        <w:trPr>
          <w:tblHeader/>
        </w:trPr>
        <w:tc>
          <w:tcPr>
            <w:tcW w:w="0" w:type="auto"/>
          </w:tcPr>
          <w:p w14:paraId="4D3E9834"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7561F228"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4993DE9E"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48D0376D"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76EB3D3E"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39995BE6" w14:textId="77777777" w:rsidR="00DF036A" w:rsidRPr="002334BB" w:rsidRDefault="00DF036A"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6E6C57" w14:paraId="58CC1F81" w14:textId="77777777" w:rsidTr="00BA1A73">
        <w:tc>
          <w:tcPr>
            <w:tcW w:w="0" w:type="auto"/>
          </w:tcPr>
          <w:p w14:paraId="5812128D" w14:textId="77777777" w:rsidR="006E6C57" w:rsidRPr="002334BB" w:rsidRDefault="00F97375" w:rsidP="006E6C57">
            <w:pPr>
              <w:spacing w:line="278" w:lineRule="auto"/>
              <w:rPr>
                <w:rFonts w:ascii="Calibri Light" w:hAnsi="Calibri Light" w:cs="Calibri Light"/>
              </w:rPr>
            </w:pPr>
            <w:r>
              <w:rPr>
                <w:rFonts w:ascii="Calibri Light" w:hAnsi="Calibri Light" w:cs="Calibri Light"/>
              </w:rPr>
              <w:t>100</w:t>
            </w:r>
          </w:p>
        </w:tc>
        <w:tc>
          <w:tcPr>
            <w:tcW w:w="0" w:type="auto"/>
          </w:tcPr>
          <w:p w14:paraId="485E97A5"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Archie Goodwin</w:t>
            </w:r>
          </w:p>
        </w:tc>
        <w:tc>
          <w:tcPr>
            <w:tcW w:w="0" w:type="auto"/>
          </w:tcPr>
          <w:p w14:paraId="6FEC6869"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Adelaide United → Charlotte FC</w:t>
            </w:r>
          </w:p>
        </w:tc>
        <w:tc>
          <w:tcPr>
            <w:tcW w:w="0" w:type="auto"/>
          </w:tcPr>
          <w:p w14:paraId="5B6E6B52"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3618074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52DBE424" w14:textId="77777777" w:rsidR="006E6C57" w:rsidRPr="002334BB" w:rsidRDefault="006E6C57" w:rsidP="006E6C57">
            <w:pPr>
              <w:spacing w:line="278" w:lineRule="auto"/>
              <w:rPr>
                <w:rFonts w:ascii="Calibri Light" w:hAnsi="Calibri Light" w:cs="Calibri Light"/>
              </w:rPr>
            </w:pPr>
            <w:r>
              <w:rPr>
                <w:rFonts w:ascii="Calibri Light" w:hAnsi="Calibri Light"/>
              </w:rPr>
              <w:t>€769,000 (indicative); "for an undisclosed fee"; aged 20 (</w:t>
            </w:r>
            <w:hyperlink r:id="rId227">
              <w:r>
                <w:rPr>
                  <w:rStyle w:val="Hyperlink"/>
                  <w:rFonts w:ascii="Calibri Light" w:hAnsi="Calibri Light" w:cs="Calibri Light"/>
                </w:rPr>
                <w:t>Keep Up, 2025a</w:t>
              </w:r>
            </w:hyperlink>
            <w:r>
              <w:rPr>
                <w:rFonts w:ascii="Calibri Light" w:hAnsi="Calibri Light"/>
              </w:rPr>
              <w:t>)</w:t>
            </w:r>
          </w:p>
        </w:tc>
      </w:tr>
      <w:tr w:rsidR="006E6C57" w14:paraId="774DBAD6" w14:textId="77777777" w:rsidTr="00BA1A73">
        <w:tc>
          <w:tcPr>
            <w:tcW w:w="0" w:type="auto"/>
          </w:tcPr>
          <w:p w14:paraId="29E17D51"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1</w:t>
            </w:r>
          </w:p>
        </w:tc>
        <w:tc>
          <w:tcPr>
            <w:tcW w:w="0" w:type="auto"/>
          </w:tcPr>
          <w:p w14:paraId="4A916404"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Lucas Herrington</w:t>
            </w:r>
          </w:p>
        </w:tc>
        <w:tc>
          <w:tcPr>
            <w:tcW w:w="0" w:type="auto"/>
          </w:tcPr>
          <w:p w14:paraId="46B6D441"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Brisbane Roar → Colorado Rapids</w:t>
            </w:r>
          </w:p>
        </w:tc>
        <w:tc>
          <w:tcPr>
            <w:tcW w:w="0" w:type="auto"/>
          </w:tcPr>
          <w:p w14:paraId="6EF9A38B"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7A03F4D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04D4EB26" w14:textId="77777777" w:rsidR="006E6C57" w:rsidRPr="002334BB" w:rsidRDefault="006E6C57" w:rsidP="006E6C57">
            <w:pPr>
              <w:spacing w:line="278" w:lineRule="auto"/>
              <w:rPr>
                <w:rFonts w:ascii="Calibri Light" w:hAnsi="Calibri Light" w:cs="Calibri Light"/>
              </w:rPr>
            </w:pPr>
            <w:r>
              <w:rPr>
                <w:rFonts w:ascii="Calibri Light" w:hAnsi="Calibri Light"/>
              </w:rPr>
              <w:t>Club states the transfer has returned more than AUD 1.5m (</w:t>
            </w:r>
            <w:hyperlink r:id="rId228">
              <w:r>
                <w:rPr>
                  <w:rStyle w:val="Hyperlink"/>
                  <w:rFonts w:ascii="Calibri Light" w:hAnsi="Calibri Light" w:cs="Calibri Light"/>
                </w:rPr>
                <w:t>Brisbane Roar, 2026</w:t>
              </w:r>
            </w:hyperlink>
            <w:r>
              <w:rPr>
                <w:rFonts w:ascii="Calibri Light" w:hAnsi="Calibri Light"/>
              </w:rPr>
              <w:t>)</w:t>
            </w:r>
          </w:p>
        </w:tc>
      </w:tr>
      <w:tr w:rsidR="006E6C57" w14:paraId="5562D455" w14:textId="77777777" w:rsidTr="00BA1A73">
        <w:tc>
          <w:tcPr>
            <w:tcW w:w="0" w:type="auto"/>
          </w:tcPr>
          <w:p w14:paraId="7C05A01F"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2</w:t>
            </w:r>
          </w:p>
        </w:tc>
        <w:tc>
          <w:tcPr>
            <w:tcW w:w="0" w:type="auto"/>
          </w:tcPr>
          <w:p w14:paraId="7EDCB32E"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Kealey Adamson</w:t>
            </w:r>
          </w:p>
        </w:tc>
        <w:tc>
          <w:tcPr>
            <w:tcW w:w="0" w:type="auto"/>
          </w:tcPr>
          <w:p w14:paraId="73D2D78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Macarthur FC → Queens Park Rangers</w:t>
            </w:r>
          </w:p>
        </w:tc>
        <w:tc>
          <w:tcPr>
            <w:tcW w:w="0" w:type="auto"/>
          </w:tcPr>
          <w:p w14:paraId="7AA364EE"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6963E749"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38ACB9DB"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€175,000, an initial £150,000 (</w:t>
            </w:r>
            <w:hyperlink r:id="rId229">
              <w:r w:rsidRPr="007F625E">
                <w:rPr>
                  <w:rStyle w:val="Hyperlink"/>
                  <w:rFonts w:ascii="Calibri Light" w:hAnsi="Calibri Light" w:cs="Calibri Light"/>
                </w:rPr>
                <w:t>West London Sport, 2025</w:t>
              </w:r>
            </w:hyperlink>
            <w:r w:rsidRPr="007F625E">
              <w:rPr>
                <w:rFonts w:ascii="Calibri Light" w:hAnsi="Calibri Light" w:cs="Calibri Light"/>
              </w:rPr>
              <w:t>); season record Undisclosed</w:t>
            </w:r>
          </w:p>
        </w:tc>
      </w:tr>
      <w:tr w:rsidR="006E6C57" w14:paraId="35BC9F5B" w14:textId="77777777" w:rsidTr="00BA1A73">
        <w:tc>
          <w:tcPr>
            <w:tcW w:w="0" w:type="auto"/>
          </w:tcPr>
          <w:p w14:paraId="4B78AF8C"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3</w:t>
            </w:r>
          </w:p>
        </w:tc>
        <w:tc>
          <w:tcPr>
            <w:tcW w:w="0" w:type="auto"/>
          </w:tcPr>
          <w:p w14:paraId="6FF3728F"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Kai Trewin</w:t>
            </w:r>
          </w:p>
        </w:tc>
        <w:tc>
          <w:tcPr>
            <w:tcW w:w="0" w:type="auto"/>
          </w:tcPr>
          <w:p w14:paraId="697EDCF2"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Melbourne City → New York City FC</w:t>
            </w:r>
          </w:p>
        </w:tc>
        <w:tc>
          <w:tcPr>
            <w:tcW w:w="0" w:type="auto"/>
          </w:tcPr>
          <w:p w14:paraId="42EF19A3"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69B7675E"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3C05633B" w14:textId="77777777" w:rsidR="006E6C57" w:rsidRPr="002334BB" w:rsidRDefault="006E6C57" w:rsidP="006E6C57">
            <w:pPr>
              <w:spacing w:line="278" w:lineRule="auto"/>
              <w:rPr>
                <w:rFonts w:ascii="Calibri Light" w:hAnsi="Calibri Light" w:cs="Calibri Light"/>
              </w:rPr>
            </w:pPr>
            <w:r>
              <w:rPr>
                <w:rFonts w:ascii="Calibri Light" w:hAnsi="Calibri Light"/>
              </w:rPr>
              <w:t>€830,000 (indicative); club: "for an undisclosed fee" (</w:t>
            </w:r>
            <w:hyperlink r:id="rId230">
              <w:r>
                <w:rPr>
                  <w:rStyle w:val="Hyperlink"/>
                  <w:rFonts w:ascii="Calibri Light" w:hAnsi="Calibri Light" w:cs="Calibri Light"/>
                </w:rPr>
                <w:t>Melbourne City, 2026</w:t>
              </w:r>
            </w:hyperlink>
            <w:r>
              <w:rPr>
                <w:rFonts w:ascii="Calibri Light" w:hAnsi="Calibri Light"/>
              </w:rPr>
              <w:t>)</w:t>
            </w:r>
          </w:p>
        </w:tc>
      </w:tr>
      <w:tr w:rsidR="006E6C57" w14:paraId="725A8380" w14:textId="77777777" w:rsidTr="00BA1A73">
        <w:tc>
          <w:tcPr>
            <w:tcW w:w="0" w:type="auto"/>
          </w:tcPr>
          <w:p w14:paraId="203A467E"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4</w:t>
            </w:r>
          </w:p>
        </w:tc>
        <w:tc>
          <w:tcPr>
            <w:tcW w:w="0" w:type="auto"/>
          </w:tcPr>
          <w:p w14:paraId="76AF20D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Kasey Bos</w:t>
            </w:r>
          </w:p>
        </w:tc>
        <w:tc>
          <w:tcPr>
            <w:tcW w:w="0" w:type="auto"/>
          </w:tcPr>
          <w:p w14:paraId="378BECD7"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Melbourne Victory → 1. FSV Mainz 05</w:t>
            </w:r>
          </w:p>
        </w:tc>
        <w:tc>
          <w:tcPr>
            <w:tcW w:w="0" w:type="auto"/>
          </w:tcPr>
          <w:p w14:paraId="0E09BD04"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26A4EBD1"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1FF76E98" w14:textId="77777777" w:rsidR="006E6C57" w:rsidRPr="002334BB" w:rsidRDefault="006E6C57" w:rsidP="006E6C57">
            <w:pPr>
              <w:spacing w:line="278" w:lineRule="auto"/>
              <w:rPr>
                <w:rFonts w:ascii="Calibri Light" w:hAnsi="Calibri Light" w:cs="Calibri Light"/>
              </w:rPr>
            </w:pPr>
            <w:r>
              <w:rPr>
                <w:rFonts w:ascii="Calibri Light" w:hAnsi="Calibri Light"/>
              </w:rPr>
              <w:t>€500,000 (indicative); "for an undisclosed transfer fee"; aged 21 (</w:t>
            </w:r>
            <w:hyperlink r:id="rId231">
              <w:r>
                <w:rPr>
                  <w:rStyle w:val="Hyperlink"/>
                  <w:rFonts w:ascii="Calibri Light" w:hAnsi="Calibri Light" w:cs="Calibri Light"/>
                </w:rPr>
                <w:t>Melbourne Victory, 2025a</w:t>
              </w:r>
            </w:hyperlink>
            <w:r>
              <w:rPr>
                <w:rFonts w:ascii="Calibri Light" w:hAnsi="Calibri Light"/>
              </w:rPr>
              <w:t>)</w:t>
            </w:r>
          </w:p>
        </w:tc>
      </w:tr>
      <w:tr w:rsidR="006E6C57" w14:paraId="5FE728B0" w14:textId="77777777" w:rsidTr="00BA1A73">
        <w:tc>
          <w:tcPr>
            <w:tcW w:w="0" w:type="auto"/>
          </w:tcPr>
          <w:p w14:paraId="1573ADE1"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5</w:t>
            </w:r>
          </w:p>
        </w:tc>
        <w:tc>
          <w:tcPr>
            <w:tcW w:w="0" w:type="auto"/>
          </w:tcPr>
          <w:p w14:paraId="11E24544"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Ryan Teague</w:t>
            </w:r>
          </w:p>
        </w:tc>
        <w:tc>
          <w:tcPr>
            <w:tcW w:w="0" w:type="auto"/>
          </w:tcPr>
          <w:p w14:paraId="308801D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Melbourne Victory → KV Mechelen</w:t>
            </w:r>
          </w:p>
        </w:tc>
        <w:tc>
          <w:tcPr>
            <w:tcW w:w="0" w:type="auto"/>
          </w:tcPr>
          <w:p w14:paraId="6CBB818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7064EB83"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Club-stated</w:t>
            </w:r>
          </w:p>
        </w:tc>
        <w:tc>
          <w:tcPr>
            <w:tcW w:w="0" w:type="auto"/>
          </w:tcPr>
          <w:p w14:paraId="6AABE7C4" w14:textId="77777777" w:rsidR="006E6C57" w:rsidRPr="002334BB" w:rsidRDefault="006E6C57" w:rsidP="006E6C57">
            <w:pPr>
              <w:spacing w:line="278" w:lineRule="auto"/>
              <w:rPr>
                <w:rFonts w:ascii="Calibri Light" w:hAnsi="Calibri Light" w:cs="Calibri Light"/>
              </w:rPr>
            </w:pPr>
            <w:r>
              <w:rPr>
                <w:rFonts w:ascii="Calibri Light" w:hAnsi="Calibri Light"/>
              </w:rPr>
              <w:t>Club confirms departure "for an undisclosed fee" (</w:t>
            </w:r>
            <w:hyperlink r:id="rId232">
              <w:r>
                <w:rPr>
                  <w:rStyle w:val="Hyperlink"/>
                  <w:rFonts w:ascii="Calibri Light" w:hAnsi="Calibri Light" w:cs="Calibri Light"/>
                </w:rPr>
                <w:t>Melbourne Victory, 2025b</w:t>
              </w:r>
            </w:hyperlink>
            <w:r>
              <w:rPr>
                <w:rFonts w:ascii="Calibri Light" w:hAnsi="Calibri Light"/>
              </w:rPr>
              <w:t>)</w:t>
            </w:r>
          </w:p>
        </w:tc>
      </w:tr>
      <w:tr w:rsidR="006E6C57" w14:paraId="0251688B" w14:textId="77777777" w:rsidTr="00BA1A73">
        <w:tc>
          <w:tcPr>
            <w:tcW w:w="0" w:type="auto"/>
          </w:tcPr>
          <w:p w14:paraId="4210C3A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6</w:t>
            </w:r>
          </w:p>
        </w:tc>
        <w:tc>
          <w:tcPr>
            <w:tcW w:w="0" w:type="auto"/>
          </w:tcPr>
          <w:p w14:paraId="182E9DBC"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Jaylan Pearman</w:t>
            </w:r>
          </w:p>
        </w:tc>
        <w:tc>
          <w:tcPr>
            <w:tcW w:w="0" w:type="auto"/>
          </w:tcPr>
          <w:p w14:paraId="4F65F463"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Perth Glory → Queens Park Rangers</w:t>
            </w:r>
          </w:p>
        </w:tc>
        <w:tc>
          <w:tcPr>
            <w:tcW w:w="0" w:type="auto"/>
          </w:tcPr>
          <w:p w14:paraId="155D518F"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Training compensation</w:t>
            </w:r>
          </w:p>
        </w:tc>
        <w:tc>
          <w:tcPr>
            <w:tcW w:w="0" w:type="auto"/>
          </w:tcPr>
          <w:p w14:paraId="380E9B63"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Regulatory entitlement</w:t>
            </w:r>
          </w:p>
        </w:tc>
        <w:tc>
          <w:tcPr>
            <w:tcW w:w="0" w:type="auto"/>
          </w:tcPr>
          <w:p w14:paraId="236C06E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Aged 19, documented academy product; Category II destination</w:t>
            </w:r>
          </w:p>
        </w:tc>
      </w:tr>
      <w:tr w:rsidR="006E6C57" w14:paraId="4394536E" w14:textId="77777777" w:rsidTr="00BA1A73">
        <w:tc>
          <w:tcPr>
            <w:tcW w:w="0" w:type="auto"/>
          </w:tcPr>
          <w:p w14:paraId="08245ED0"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10</w:t>
            </w:r>
            <w:r w:rsidR="00F97375">
              <w:rPr>
                <w:rFonts w:ascii="Calibri Light" w:hAnsi="Calibri Light" w:cs="Calibri Light"/>
              </w:rPr>
              <w:t>7</w:t>
            </w:r>
          </w:p>
        </w:tc>
        <w:tc>
          <w:tcPr>
            <w:tcW w:w="0" w:type="auto"/>
          </w:tcPr>
          <w:p w14:paraId="7655FB8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Rhys Bozinovski</w:t>
            </w:r>
          </w:p>
        </w:tc>
        <w:tc>
          <w:tcPr>
            <w:tcW w:w="0" w:type="auto"/>
          </w:tcPr>
          <w:p w14:paraId="5B9F29B9"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Perth Glory → Heracles Almelo</w:t>
            </w:r>
          </w:p>
        </w:tc>
        <w:tc>
          <w:tcPr>
            <w:tcW w:w="0" w:type="auto"/>
          </w:tcPr>
          <w:p w14:paraId="041077E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06D4764B"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1FCAD684"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€260,000 (indicative); season record Undisclosed; aged 21</w:t>
            </w:r>
          </w:p>
        </w:tc>
      </w:tr>
      <w:tr w:rsidR="006E6C57" w14:paraId="361139BF" w14:textId="77777777" w:rsidTr="00BA1A73">
        <w:tc>
          <w:tcPr>
            <w:tcW w:w="0" w:type="auto"/>
          </w:tcPr>
          <w:p w14:paraId="2C5175C2"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lastRenderedPageBreak/>
              <w:t>1</w:t>
            </w:r>
            <w:r w:rsidR="00F97375">
              <w:rPr>
                <w:rFonts w:ascii="Calibri Light" w:hAnsi="Calibri Light" w:cs="Calibri Light"/>
              </w:rPr>
              <w:t>08</w:t>
            </w:r>
          </w:p>
        </w:tc>
        <w:tc>
          <w:tcPr>
            <w:tcW w:w="0" w:type="auto"/>
          </w:tcPr>
          <w:p w14:paraId="4C1F624D"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Adrian Segečić</w:t>
            </w:r>
          </w:p>
        </w:tc>
        <w:tc>
          <w:tcPr>
            <w:tcW w:w="0" w:type="auto"/>
          </w:tcPr>
          <w:p w14:paraId="6B0B011B"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Sydney FC → Portsmouth</w:t>
            </w:r>
          </w:p>
        </w:tc>
        <w:tc>
          <w:tcPr>
            <w:tcW w:w="0" w:type="auto"/>
          </w:tcPr>
          <w:p w14:paraId="2036608C"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Training compensation</w:t>
            </w:r>
          </w:p>
        </w:tc>
        <w:tc>
          <w:tcPr>
            <w:tcW w:w="0" w:type="auto"/>
          </w:tcPr>
          <w:p w14:paraId="61229860"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Band reported</w:t>
            </w:r>
          </w:p>
        </w:tc>
        <w:tc>
          <w:tcPr>
            <w:tcW w:w="0" w:type="auto"/>
          </w:tcPr>
          <w:p w14:paraId="073C7997" w14:textId="77777777" w:rsidR="006E6C57" w:rsidRPr="002334BB" w:rsidRDefault="006E6C57" w:rsidP="006E6C57">
            <w:pPr>
              <w:spacing w:line="278" w:lineRule="auto"/>
              <w:rPr>
                <w:rFonts w:ascii="Calibri Light" w:hAnsi="Calibri Light" w:cs="Calibri Light"/>
              </w:rPr>
            </w:pPr>
            <w:r>
              <w:rPr>
                <w:rFonts w:ascii="Calibri Light" w:hAnsi="Calibri Light"/>
              </w:rPr>
              <w:t>Club: "a substantial six-figure fee in training compensation" (</w:t>
            </w:r>
            <w:hyperlink r:id="rId233">
              <w:r>
                <w:rPr>
                  <w:rStyle w:val="Hyperlink"/>
                  <w:rFonts w:ascii="Calibri Light" w:hAnsi="Calibri Light" w:cs="Calibri Light"/>
                </w:rPr>
                <w:t>Sydney FC, 2025</w:t>
              </w:r>
            </w:hyperlink>
            <w:r>
              <w:rPr>
                <w:rFonts w:ascii="Calibri Light" w:hAnsi="Calibri Light"/>
              </w:rPr>
              <w:t>)</w:t>
            </w:r>
          </w:p>
        </w:tc>
      </w:tr>
      <w:tr w:rsidR="006E6C57" w14:paraId="69BFEC5F" w14:textId="77777777" w:rsidTr="00BA1A73">
        <w:tc>
          <w:tcPr>
            <w:tcW w:w="0" w:type="auto"/>
          </w:tcPr>
          <w:p w14:paraId="4DE12E73"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w:t>
            </w:r>
            <w:r w:rsidR="00F97375">
              <w:rPr>
                <w:rFonts w:ascii="Calibri Light" w:hAnsi="Calibri Light" w:cs="Calibri Light"/>
              </w:rPr>
              <w:t>09</w:t>
            </w:r>
            <w:r w:rsidR="00D51FD3">
              <w:rPr>
                <w:rFonts w:ascii="Calibri Light" w:hAnsi="Calibri Light" w:cs="Calibri Light"/>
              </w:rPr>
              <w:t>*</w:t>
            </w:r>
          </w:p>
        </w:tc>
        <w:tc>
          <w:tcPr>
            <w:tcW w:w="0" w:type="auto"/>
          </w:tcPr>
          <w:p w14:paraId="52BFD85A"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Dublin Boon</w:t>
            </w:r>
          </w:p>
        </w:tc>
        <w:tc>
          <w:tcPr>
            <w:tcW w:w="0" w:type="auto"/>
          </w:tcPr>
          <w:p w14:paraId="24DBE816"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Wellington Phoenix → Stellenbosch</w:t>
            </w:r>
          </w:p>
        </w:tc>
        <w:tc>
          <w:tcPr>
            <w:tcW w:w="0" w:type="auto"/>
          </w:tcPr>
          <w:p w14:paraId="2363635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Training compensation</w:t>
            </w:r>
          </w:p>
        </w:tc>
        <w:tc>
          <w:tcPr>
            <w:tcW w:w="0" w:type="auto"/>
          </w:tcPr>
          <w:p w14:paraId="36E6E828"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Regulatory entitlement</w:t>
            </w:r>
          </w:p>
        </w:tc>
        <w:tc>
          <w:tcPr>
            <w:tcW w:w="0" w:type="auto"/>
          </w:tcPr>
          <w:p w14:paraId="5365216B" w14:textId="77777777" w:rsidR="006E6C57" w:rsidRPr="002334BB" w:rsidRDefault="00C82AA6" w:rsidP="006E6C57">
            <w:pPr>
              <w:spacing w:line="278" w:lineRule="auto"/>
              <w:rPr>
                <w:rFonts w:ascii="Calibri Light" w:hAnsi="Calibri Light" w:cs="Calibri Light"/>
              </w:rPr>
            </w:pPr>
            <w:r>
              <w:rPr>
                <w:rFonts w:ascii="Calibri Light" w:hAnsi="Calibri Light" w:cs="Calibri Light"/>
              </w:rPr>
              <w:t>A</w:t>
            </w:r>
            <w:r w:rsidRPr="00C82AA6">
              <w:rPr>
                <w:rFonts w:ascii="Calibri Light" w:hAnsi="Calibri Light" w:cs="Calibri Light"/>
              </w:rPr>
              <w:t>ged 20; about 12 qualifying months</w:t>
            </w:r>
          </w:p>
        </w:tc>
      </w:tr>
      <w:tr w:rsidR="006E6C57" w14:paraId="3F940797" w14:textId="77777777" w:rsidTr="00BA1A73">
        <w:tc>
          <w:tcPr>
            <w:tcW w:w="0" w:type="auto"/>
          </w:tcPr>
          <w:p w14:paraId="02DBE4F0"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11</w:t>
            </w:r>
            <w:r w:rsidR="00F97375">
              <w:rPr>
                <w:rFonts w:ascii="Calibri Light" w:hAnsi="Calibri Light" w:cs="Calibri Light"/>
              </w:rPr>
              <w:t>0</w:t>
            </w:r>
          </w:p>
        </w:tc>
        <w:tc>
          <w:tcPr>
            <w:tcW w:w="0" w:type="auto"/>
          </w:tcPr>
          <w:p w14:paraId="48EA784B"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Alex Bonetig</w:t>
            </w:r>
          </w:p>
        </w:tc>
        <w:tc>
          <w:tcPr>
            <w:tcW w:w="0" w:type="auto"/>
          </w:tcPr>
          <w:p w14:paraId="6615BC6C"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Western Sydney → Portland Timbers</w:t>
            </w:r>
          </w:p>
        </w:tc>
        <w:tc>
          <w:tcPr>
            <w:tcW w:w="0" w:type="auto"/>
          </w:tcPr>
          <w:p w14:paraId="6AEA70A5"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3EF05BFC" w14:textId="77777777" w:rsidR="006E6C57" w:rsidRPr="002334B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2605978F" w14:textId="77777777" w:rsidR="006E6C57" w:rsidRPr="002334BB" w:rsidRDefault="006E6C57" w:rsidP="006E6C57">
            <w:pPr>
              <w:spacing w:line="278" w:lineRule="auto"/>
              <w:rPr>
                <w:rFonts w:ascii="Calibri Light" w:hAnsi="Calibri Light" w:cs="Calibri Light"/>
              </w:rPr>
            </w:pPr>
            <w:r>
              <w:rPr>
                <w:rFonts w:ascii="Calibri Light" w:hAnsi="Calibri Light"/>
              </w:rPr>
              <w:t>€1,700,000 (indicative); club: "a club record transfer fee" (</w:t>
            </w:r>
            <w:hyperlink r:id="rId234">
              <w:r>
                <w:rPr>
                  <w:rStyle w:val="Hyperlink"/>
                  <w:rFonts w:ascii="Calibri Light" w:hAnsi="Calibri Light" w:cs="Calibri Light"/>
                </w:rPr>
                <w:t>Western Sydney Wanderers, 2026</w:t>
              </w:r>
            </w:hyperlink>
            <w:r>
              <w:rPr>
                <w:rFonts w:ascii="Calibri Light" w:hAnsi="Calibri Light"/>
              </w:rPr>
              <w:t>)</w:t>
            </w:r>
          </w:p>
        </w:tc>
      </w:tr>
      <w:tr w:rsidR="006E6C57" w14:paraId="17992AE4" w14:textId="77777777" w:rsidTr="00BA1A73">
        <w:tc>
          <w:tcPr>
            <w:tcW w:w="0" w:type="auto"/>
          </w:tcPr>
          <w:p w14:paraId="2CF40000"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11</w:t>
            </w:r>
            <w:r w:rsidR="00F97375">
              <w:rPr>
                <w:rFonts w:ascii="Calibri Light" w:hAnsi="Calibri Light" w:cs="Calibri Light"/>
              </w:rPr>
              <w:t>1</w:t>
            </w:r>
          </w:p>
        </w:tc>
        <w:tc>
          <w:tcPr>
            <w:tcW w:w="0" w:type="auto"/>
          </w:tcPr>
          <w:p w14:paraId="27B0D92B"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Marcus Younis</w:t>
            </w:r>
          </w:p>
        </w:tc>
        <w:tc>
          <w:tcPr>
            <w:tcW w:w="0" w:type="auto"/>
          </w:tcPr>
          <w:p w14:paraId="4687FFF1"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Western Sydney → Brøndby IF</w:t>
            </w:r>
          </w:p>
        </w:tc>
        <w:tc>
          <w:tcPr>
            <w:tcW w:w="0" w:type="auto"/>
          </w:tcPr>
          <w:p w14:paraId="6A7298AA"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4957A2F9"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421415E8"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€300,000 (indicative); season record Undisclosed; aged 20</w:t>
            </w:r>
          </w:p>
        </w:tc>
      </w:tr>
      <w:tr w:rsidR="006E6C57" w14:paraId="6FF48AB5" w14:textId="77777777" w:rsidTr="00BA1A73">
        <w:tc>
          <w:tcPr>
            <w:tcW w:w="0" w:type="auto"/>
          </w:tcPr>
          <w:p w14:paraId="6A0F3CD9"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11</w:t>
            </w:r>
            <w:r w:rsidR="00F97375">
              <w:rPr>
                <w:rFonts w:ascii="Calibri Light" w:hAnsi="Calibri Light" w:cs="Calibri Light"/>
              </w:rPr>
              <w:t>2</w:t>
            </w:r>
          </w:p>
        </w:tc>
        <w:tc>
          <w:tcPr>
            <w:tcW w:w="0" w:type="auto"/>
          </w:tcPr>
          <w:p w14:paraId="659E50BC"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Nicolas Milanovic</w:t>
            </w:r>
          </w:p>
        </w:tc>
        <w:tc>
          <w:tcPr>
            <w:tcW w:w="0" w:type="auto"/>
          </w:tcPr>
          <w:p w14:paraId="058C1876"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Western Sydney → Aberdeen</w:t>
            </w:r>
          </w:p>
        </w:tc>
        <w:tc>
          <w:tcPr>
            <w:tcW w:w="0" w:type="auto"/>
          </w:tcPr>
          <w:p w14:paraId="6A932A60"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2ACD97F7"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Figure reported</w:t>
            </w:r>
          </w:p>
        </w:tc>
        <w:tc>
          <w:tcPr>
            <w:tcW w:w="0" w:type="auto"/>
          </w:tcPr>
          <w:p w14:paraId="2C4BB892"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€475,000 (indicative); season record Undisclosed</w:t>
            </w:r>
          </w:p>
        </w:tc>
      </w:tr>
      <w:tr w:rsidR="006E6C57" w14:paraId="4E8D4B27" w14:textId="77777777" w:rsidTr="00BA1A73">
        <w:tc>
          <w:tcPr>
            <w:tcW w:w="0" w:type="auto"/>
          </w:tcPr>
          <w:p w14:paraId="137A4182"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11</w:t>
            </w:r>
            <w:r w:rsidR="00F97375">
              <w:rPr>
                <w:rFonts w:ascii="Calibri Light" w:hAnsi="Calibri Light" w:cs="Calibri Light"/>
              </w:rPr>
              <w:t>3</w:t>
            </w:r>
          </w:p>
        </w:tc>
        <w:tc>
          <w:tcPr>
            <w:tcW w:w="0" w:type="auto"/>
          </w:tcPr>
          <w:p w14:paraId="542FE687"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Oscar Priestman</w:t>
            </w:r>
          </w:p>
        </w:tc>
        <w:tc>
          <w:tcPr>
            <w:tcW w:w="0" w:type="auto"/>
          </w:tcPr>
          <w:p w14:paraId="4CAB9BC3"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Western Sydney → Motherwell</w:t>
            </w:r>
          </w:p>
        </w:tc>
        <w:tc>
          <w:tcPr>
            <w:tcW w:w="0" w:type="auto"/>
          </w:tcPr>
          <w:p w14:paraId="6E83760F"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4454FEB5"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Press-reported</w:t>
            </w:r>
          </w:p>
        </w:tc>
        <w:tc>
          <w:tcPr>
            <w:tcW w:w="0" w:type="auto"/>
          </w:tcPr>
          <w:p w14:paraId="0BBC36C1" w14:textId="77777777" w:rsidR="006E6C57" w:rsidRPr="00BD0A6B" w:rsidRDefault="006E6C57" w:rsidP="006E6C57">
            <w:pPr>
              <w:spacing w:line="278" w:lineRule="auto"/>
              <w:rPr>
                <w:rFonts w:ascii="Calibri Light" w:hAnsi="Calibri Light" w:cs="Calibri Light"/>
              </w:rPr>
            </w:pPr>
            <w:r>
              <w:rPr>
                <w:rFonts w:ascii="Calibri Light" w:hAnsi="Calibri Light"/>
              </w:rPr>
              <w:t>Reported as the Wanderers selling the player (</w:t>
            </w:r>
            <w:hyperlink r:id="rId235">
              <w:r>
                <w:rPr>
                  <w:rStyle w:val="Hyperlink"/>
                  <w:rFonts w:ascii="Calibri Light" w:hAnsi="Calibri Light" w:cs="Calibri Light"/>
                </w:rPr>
                <w:t>Keep Up, 2025b</w:t>
              </w:r>
            </w:hyperlink>
            <w:r>
              <w:rPr>
                <w:rFonts w:ascii="Calibri Light" w:hAnsi="Calibri Light"/>
              </w:rPr>
              <w:t>)</w:t>
            </w:r>
          </w:p>
        </w:tc>
      </w:tr>
      <w:tr w:rsidR="006E6C57" w14:paraId="6E1FF6BE" w14:textId="77777777" w:rsidTr="00BA1A73">
        <w:tc>
          <w:tcPr>
            <w:tcW w:w="0" w:type="auto"/>
          </w:tcPr>
          <w:p w14:paraId="1D88E41F"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11</w:t>
            </w:r>
            <w:r w:rsidR="00F97375">
              <w:rPr>
                <w:rFonts w:ascii="Calibri Light" w:hAnsi="Calibri Light" w:cs="Calibri Light"/>
              </w:rPr>
              <w:t>4</w:t>
            </w:r>
          </w:p>
        </w:tc>
        <w:tc>
          <w:tcPr>
            <w:tcW w:w="0" w:type="auto"/>
          </w:tcPr>
          <w:p w14:paraId="27A441A5"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Zac Sapsford</w:t>
            </w:r>
          </w:p>
        </w:tc>
        <w:tc>
          <w:tcPr>
            <w:tcW w:w="0" w:type="auto"/>
          </w:tcPr>
          <w:p w14:paraId="63771C40"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Western Sydney → Dundee United</w:t>
            </w:r>
          </w:p>
        </w:tc>
        <w:tc>
          <w:tcPr>
            <w:tcW w:w="0" w:type="auto"/>
          </w:tcPr>
          <w:p w14:paraId="6B839DC3"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Transfer fee</w:t>
            </w:r>
          </w:p>
        </w:tc>
        <w:tc>
          <w:tcPr>
            <w:tcW w:w="0" w:type="auto"/>
          </w:tcPr>
          <w:p w14:paraId="33482BDD" w14:textId="77777777" w:rsidR="006E6C57" w:rsidRPr="00BD0A6B" w:rsidRDefault="006E6C57" w:rsidP="006E6C57">
            <w:pPr>
              <w:spacing w:line="278" w:lineRule="auto"/>
              <w:rPr>
                <w:rFonts w:ascii="Calibri Light" w:hAnsi="Calibri Light" w:cs="Calibri Light"/>
              </w:rPr>
            </w:pPr>
            <w:r w:rsidRPr="007F625E">
              <w:rPr>
                <w:rFonts w:ascii="Calibri Light" w:hAnsi="Calibri Light" w:cs="Calibri Light"/>
              </w:rPr>
              <w:t>Club-stated</w:t>
            </w:r>
          </w:p>
        </w:tc>
        <w:tc>
          <w:tcPr>
            <w:tcW w:w="0" w:type="auto"/>
          </w:tcPr>
          <w:p w14:paraId="72C79805" w14:textId="77777777" w:rsidR="006E6C57" w:rsidRPr="00BD0A6B" w:rsidRDefault="006E6C57" w:rsidP="006E6C57">
            <w:pPr>
              <w:spacing w:line="278" w:lineRule="auto"/>
              <w:rPr>
                <w:rFonts w:ascii="Calibri Light" w:hAnsi="Calibri Light" w:cs="Calibri Light"/>
              </w:rPr>
            </w:pPr>
            <w:r>
              <w:rPr>
                <w:rFonts w:ascii="Calibri Light" w:hAnsi="Calibri Light"/>
              </w:rPr>
              <w:t>Club "agreed to an undisclosed transfer fee" (</w:t>
            </w:r>
            <w:hyperlink r:id="rId236">
              <w:r>
                <w:rPr>
                  <w:rStyle w:val="Hyperlink"/>
                  <w:rFonts w:ascii="Calibri Light" w:hAnsi="Calibri Light" w:cs="Calibri Light"/>
                </w:rPr>
                <w:t>Western Sydney Wanderers, 2025</w:t>
              </w:r>
            </w:hyperlink>
            <w:r>
              <w:rPr>
                <w:rFonts w:ascii="Calibri Light" w:hAnsi="Calibri Light"/>
              </w:rPr>
              <w:t>)</w:t>
            </w:r>
          </w:p>
        </w:tc>
      </w:tr>
    </w:tbl>
    <w:p w14:paraId="5B49CBAF" w14:textId="77777777" w:rsidR="006F10FA" w:rsidRDefault="00000000">
      <w:r w:rsidRPr="00693879">
        <w:rPr>
          <w:rFonts w:ascii="Calibri Light" w:hAnsi="Calibri Light"/>
        </w:rPr>
        <w:t xml:space="preserve">* </w:t>
      </w:r>
      <w:r w:rsidRPr="00693879">
        <w:rPr>
          <w:rFonts w:ascii="Calibri Light" w:hAnsi="Calibri Light"/>
          <w:i/>
          <w:iCs/>
        </w:rPr>
        <w:t>Inclusion flagged</w:t>
      </w:r>
      <w:r w:rsidRPr="00693879">
        <w:rPr>
          <w:rFonts w:ascii="Calibri Light" w:hAnsi="Calibri Light"/>
        </w:rPr>
        <w:t>. Boon: Wellington held roughly twelve months of qualifying service.</w:t>
      </w:r>
    </w:p>
    <w:p w14:paraId="3917F1BC" w14:textId="77777777" w:rsidR="00722674" w:rsidRPr="00CB1D8B" w:rsidRDefault="00722674" w:rsidP="00333897">
      <w:pPr>
        <w:pStyle w:val="Heading3"/>
      </w:pPr>
      <w:bookmarkStart w:id="38" w:name="_Toc243518624"/>
      <w:r w:rsidRPr="00CB1D8B">
        <w:t>Entries requiring explanation</w:t>
      </w:r>
      <w:bookmarkEnd w:id="38"/>
    </w:p>
    <w:p w14:paraId="66A1881F" w14:textId="77777777" w:rsidR="006F10FA" w:rsidRDefault="00000000">
      <w:r w:rsidRPr="00693879">
        <w:rPr>
          <w:rFonts w:ascii="Calibri Light" w:hAnsi="Calibri Light"/>
        </w:rPr>
        <w:t xml:space="preserve">Dublin Boon's departure to Stellenbosch is the season's only compensation entry. He left Wellington at the expiry of his first professional contract aged 20, which places the move inside the compensation window, and Stellenbosch play in the South African </w:t>
      </w:r>
      <w:proofErr w:type="gramStart"/>
      <w:r w:rsidRPr="00693879">
        <w:rPr>
          <w:rFonts w:ascii="Calibri Light" w:hAnsi="Calibri Light"/>
        </w:rPr>
        <w:t>top flight</w:t>
      </w:r>
      <w:proofErr w:type="gramEnd"/>
      <w:r w:rsidRPr="00693879">
        <w:rPr>
          <w:rFonts w:ascii="Calibri Light" w:hAnsi="Calibri Light"/>
        </w:rPr>
        <w:t>, so a CAF Category II rate applies. Wellington held roughly twelve qualifying months, which is the least the regulation recognises as a training year, so the entry is flagged. The competition record lists the move as a free transfer.</w:t>
      </w:r>
    </w:p>
    <w:p w14:paraId="5DEFEA65" w14:textId="77777777" w:rsidR="00C82AA6" w:rsidRDefault="00DA1B78" w:rsidP="006E6C57">
      <w:pPr>
        <w:rPr>
          <w:rFonts w:ascii="Calibri Light" w:hAnsi="Calibri Light" w:cs="Calibri Light"/>
        </w:rPr>
      </w:pPr>
      <w:r>
        <w:rPr>
          <w:rFonts w:ascii="Calibri Light" w:hAnsi="Calibri Light"/>
        </w:rPr>
        <w:lastRenderedPageBreak/>
        <w:t>An interesting case this season was with regards to the transfer of Lucas Herrington, and the club’s unusually open nature regarding the financial recoupment they received from the departure. A club media release in June 2026, following Colorado Rapids’ buyout of Brisbane’s sell-on percentage, states that Herrington "has now returned more than AUD$1.5 million" to the club (</w:t>
      </w:r>
      <w:hyperlink r:id="rId237">
        <w:r>
          <w:rPr>
            <w:rStyle w:val="Hyperlink"/>
            <w:rFonts w:ascii="Calibri Light" w:hAnsi="Calibri Light" w:cs="Calibri Light"/>
          </w:rPr>
          <w:t>Brisbane Roar, 2026</w:t>
        </w:r>
      </w:hyperlink>
      <w:r>
        <w:rPr>
          <w:rFonts w:ascii="Calibri Light" w:hAnsi="Calibri Light"/>
        </w:rPr>
        <w:t xml:space="preserve">). Despite the reported figure not reflecting an exact amount, it has been unusual for a club’s media to directly report a fee at all themselves. Furthermore, due to the reliable nature of the figure’s sourcing, the departure displays a great example of how financial beneficial a sell-on clause can be, especially for a developing talent. </w:t>
      </w:r>
    </w:p>
    <w:p w14:paraId="58001C6D" w14:textId="77777777" w:rsidR="00722674" w:rsidRPr="004B1EAB" w:rsidRDefault="00722674" w:rsidP="00333897">
      <w:pPr>
        <w:pStyle w:val="Heading3"/>
      </w:pPr>
      <w:bookmarkStart w:id="39" w:name="_Toc243518625"/>
      <w:r w:rsidRPr="004B1EAB">
        <w:t>Departures that did not qualify</w:t>
      </w:r>
      <w:bookmarkEnd w:id="39"/>
    </w:p>
    <w:p w14:paraId="174F657B" w14:textId="77777777" w:rsidR="006E6C57" w:rsidRPr="006E6C57" w:rsidRDefault="00C82AA6" w:rsidP="006E6C57">
      <w:pPr>
        <w:rPr>
          <w:rFonts w:ascii="Calibri Light" w:hAnsi="Calibri Light" w:cs="Calibri Light"/>
        </w:rPr>
      </w:pPr>
      <w:r>
        <w:rPr>
          <w:rFonts w:ascii="Calibri Light" w:hAnsi="Calibri Light"/>
        </w:rPr>
        <w:t>Five departures failed to recoup a compensation fee due to the acquisition club’s category band, namely:  Will Wilson (Vaasan Palloseura), Matthew Scarcella (IL Hødd), Jake Hollman (Walsall), Gordon Iro (Solomon Kings) and Alen Harbas (Chalkanoras Dali). All left at expiry to clubs at or near the lowest band, where no training compensation is payable (</w:t>
      </w:r>
      <w:hyperlink r:id="rId238">
        <w:r>
          <w:rPr>
            <w:rStyle w:val="Hyperlink"/>
            <w:rFonts w:ascii="Calibri Light" w:hAnsi="Calibri Light" w:cs="Calibri Light"/>
          </w:rPr>
          <w:t>FIFA, n.d.</w:t>
        </w:r>
      </w:hyperlink>
      <w:r>
        <w:rPr>
          <w:rFonts w:ascii="Calibri Light" w:hAnsi="Calibri Light"/>
        </w:rPr>
        <w:t>).</w:t>
      </w:r>
    </w:p>
    <w:p w14:paraId="5BF4D807" w14:textId="77777777" w:rsidR="00E5576C" w:rsidRDefault="00E5576C">
      <w:pPr>
        <w:rPr>
          <w:rFonts w:ascii="Calibri Light" w:hAnsi="Calibri Light" w:cs="Calibri Light"/>
        </w:rPr>
      </w:pPr>
      <w:r>
        <w:rPr>
          <w:rFonts w:ascii="Calibri Light" w:hAnsi="Calibri Light" w:cs="Calibri Light"/>
        </w:rPr>
        <w:br w:type="page"/>
      </w:r>
    </w:p>
    <w:p w14:paraId="5B107529" w14:textId="77777777" w:rsidR="00E5576C" w:rsidRDefault="00E5576C" w:rsidP="00333897">
      <w:pPr>
        <w:pStyle w:val="Heading2"/>
      </w:pPr>
      <w:bookmarkStart w:id="40" w:name="_Toc243518626"/>
      <w:r w:rsidRPr="00745DD8">
        <w:lastRenderedPageBreak/>
        <w:t>20</w:t>
      </w:r>
      <w:r>
        <w:t>2</w:t>
      </w:r>
      <w:r w:rsidR="00FA79BD">
        <w:t>6/27</w:t>
      </w:r>
      <w:r w:rsidR="00976A28">
        <w:t xml:space="preserve"> (mid-year window)</w:t>
      </w:r>
      <w:bookmarkEnd w:id="40"/>
    </w:p>
    <w:p w14:paraId="216B7FF6" w14:textId="77777777" w:rsidR="00722674" w:rsidRDefault="00FA79BD" w:rsidP="00722674">
      <w:pPr>
        <w:rPr>
          <w:rFonts w:ascii="Calibri Light" w:hAnsi="Calibri Light" w:cs="Calibri Light"/>
        </w:rPr>
      </w:pPr>
      <w:r w:rsidRPr="00FA79BD">
        <w:rPr>
          <w:rFonts w:ascii="Calibri Light" w:hAnsi="Calibri Light" w:cs="Calibri Light"/>
        </w:rPr>
        <w:t>The 2026/27 mid-year window comprised 166 departures, of which fourteen are included.</w:t>
      </w:r>
    </w:p>
    <w:p w14:paraId="3418C095" w14:textId="77777777" w:rsidR="00722674" w:rsidRPr="00CB1D8B" w:rsidRDefault="00722674" w:rsidP="00333897">
      <w:pPr>
        <w:pStyle w:val="Heading3"/>
      </w:pPr>
      <w:bookmarkStart w:id="41" w:name="_Toc243518627"/>
      <w:r w:rsidRPr="00CB1D8B">
        <w:t>Departures that returned money</w:t>
      </w:r>
      <w:bookmarkEnd w:id="41"/>
    </w:p>
    <w:tbl>
      <w:tblPr>
        <w:tblStyle w:val="ClarkdownTable"/>
        <w:tblW w:w="0" w:type="auto"/>
        <w:tblInd w:w="0" w:type="dxa"/>
        <w:tblLook w:val="0420" w:firstRow="1" w:lastRow="0" w:firstColumn="0" w:lastColumn="0" w:noHBand="0" w:noVBand="1"/>
      </w:tblPr>
      <w:tblGrid>
        <w:gridCol w:w="605"/>
        <w:gridCol w:w="1197"/>
        <w:gridCol w:w="1607"/>
        <w:gridCol w:w="1526"/>
        <w:gridCol w:w="1343"/>
        <w:gridCol w:w="2738"/>
      </w:tblGrid>
      <w:tr w:rsidR="00613601" w14:paraId="1BDF6B0E" w14:textId="77777777" w:rsidTr="00BA1A73">
        <w:trPr>
          <w:tblHeader/>
        </w:trPr>
        <w:tc>
          <w:tcPr>
            <w:tcW w:w="0" w:type="auto"/>
          </w:tcPr>
          <w:p w14:paraId="34A0E128"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w:t>
            </w:r>
          </w:p>
        </w:tc>
        <w:tc>
          <w:tcPr>
            <w:tcW w:w="0" w:type="auto"/>
          </w:tcPr>
          <w:p w14:paraId="1AEA8AE2"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Player</w:t>
            </w:r>
          </w:p>
        </w:tc>
        <w:tc>
          <w:tcPr>
            <w:tcW w:w="0" w:type="auto"/>
          </w:tcPr>
          <w:p w14:paraId="32DEC14A"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Move</w:t>
            </w:r>
          </w:p>
        </w:tc>
        <w:tc>
          <w:tcPr>
            <w:tcW w:w="0" w:type="auto"/>
          </w:tcPr>
          <w:p w14:paraId="26AA0EC6"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Deal type</w:t>
            </w:r>
          </w:p>
        </w:tc>
        <w:tc>
          <w:tcPr>
            <w:tcW w:w="0" w:type="auto"/>
          </w:tcPr>
          <w:p w14:paraId="65058211"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Evidence</w:t>
            </w:r>
          </w:p>
        </w:tc>
        <w:tc>
          <w:tcPr>
            <w:tcW w:w="0" w:type="auto"/>
          </w:tcPr>
          <w:p w14:paraId="1F5BB299" w14:textId="77777777" w:rsidR="00613601" w:rsidRPr="002334BB" w:rsidRDefault="00613601" w:rsidP="00BA1A73">
            <w:pPr>
              <w:spacing w:line="278" w:lineRule="auto"/>
              <w:rPr>
                <w:rFonts w:ascii="Calibri Light" w:hAnsi="Calibri Light" w:cs="Calibri Light"/>
                <w:b/>
                <w:bCs/>
              </w:rPr>
            </w:pPr>
            <w:r w:rsidRPr="002334BB">
              <w:rPr>
                <w:rFonts w:ascii="Calibri Light" w:hAnsi="Calibri Light" w:cs="Calibri Light"/>
                <w:b/>
                <w:bCs/>
              </w:rPr>
              <w:t>Support</w:t>
            </w:r>
          </w:p>
        </w:tc>
      </w:tr>
      <w:tr w:rsidR="005A5A24" w14:paraId="2D1064CE" w14:textId="77777777" w:rsidTr="00BA1A73">
        <w:tc>
          <w:tcPr>
            <w:tcW w:w="0" w:type="auto"/>
          </w:tcPr>
          <w:p w14:paraId="651AB8E6"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11</w:t>
            </w:r>
            <w:r w:rsidR="00F97375">
              <w:rPr>
                <w:rFonts w:ascii="Calibri Light" w:hAnsi="Calibri Light" w:cs="Calibri Light"/>
              </w:rPr>
              <w:t>5</w:t>
            </w:r>
          </w:p>
        </w:tc>
        <w:tc>
          <w:tcPr>
            <w:tcW w:w="0" w:type="auto"/>
          </w:tcPr>
          <w:p w14:paraId="4D342DF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Luka Jovanović</w:t>
            </w:r>
          </w:p>
        </w:tc>
        <w:tc>
          <w:tcPr>
            <w:tcW w:w="0" w:type="auto"/>
          </w:tcPr>
          <w:p w14:paraId="65D43179"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Adelaide United → San Jose Earthquakes</w:t>
            </w:r>
          </w:p>
        </w:tc>
        <w:tc>
          <w:tcPr>
            <w:tcW w:w="0" w:type="auto"/>
          </w:tcPr>
          <w:p w14:paraId="187AD98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3BF70EF1"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Figure reported</w:t>
            </w:r>
          </w:p>
        </w:tc>
        <w:tc>
          <w:tcPr>
            <w:tcW w:w="0" w:type="auto"/>
          </w:tcPr>
          <w:p w14:paraId="10050EAB" w14:textId="77777777" w:rsidR="005A5A24" w:rsidRPr="002334BB" w:rsidRDefault="005A5A24" w:rsidP="005A5A24">
            <w:pPr>
              <w:spacing w:line="278" w:lineRule="auto"/>
              <w:rPr>
                <w:rFonts w:ascii="Calibri Light" w:hAnsi="Calibri Light" w:cs="Calibri Light"/>
              </w:rPr>
            </w:pPr>
            <w:r>
              <w:rPr>
                <w:rFonts w:ascii="Calibri Light" w:hAnsi="Calibri Light"/>
              </w:rPr>
              <w:t>Club states "a seven-figure fee"; census records €600,000 (</w:t>
            </w:r>
            <w:hyperlink r:id="rId239">
              <w:r>
                <w:rPr>
                  <w:rStyle w:val="Hyperlink"/>
                  <w:rFonts w:ascii="Calibri Light" w:hAnsi="Calibri Light" w:cs="Calibri Light"/>
                </w:rPr>
                <w:t>Adelaide United, 2026a</w:t>
              </w:r>
            </w:hyperlink>
            <w:r>
              <w:rPr>
                <w:rFonts w:ascii="Calibri Light" w:hAnsi="Calibri Light"/>
              </w:rPr>
              <w:t>)</w:t>
            </w:r>
          </w:p>
        </w:tc>
      </w:tr>
      <w:tr w:rsidR="005A5A24" w14:paraId="14BA3CC6" w14:textId="77777777" w:rsidTr="00BA1A73">
        <w:tc>
          <w:tcPr>
            <w:tcW w:w="0" w:type="auto"/>
          </w:tcPr>
          <w:p w14:paraId="68F7EC8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11</w:t>
            </w:r>
            <w:r w:rsidR="00F97375">
              <w:rPr>
                <w:rFonts w:ascii="Calibri Light" w:hAnsi="Calibri Light" w:cs="Calibri Light"/>
              </w:rPr>
              <w:t>6</w:t>
            </w:r>
          </w:p>
        </w:tc>
        <w:tc>
          <w:tcPr>
            <w:tcW w:w="0" w:type="auto"/>
          </w:tcPr>
          <w:p w14:paraId="0A39F201"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Stefan Mauk</w:t>
            </w:r>
          </w:p>
        </w:tc>
        <w:tc>
          <w:tcPr>
            <w:tcW w:w="0" w:type="auto"/>
          </w:tcPr>
          <w:p w14:paraId="6C05C69C"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 xml:space="preserve">Adelaide United → Cong </w:t>
            </w:r>
            <w:proofErr w:type="gramStart"/>
            <w:r w:rsidRPr="005A5A24">
              <w:rPr>
                <w:rFonts w:ascii="Calibri Light" w:hAnsi="Calibri Light" w:cs="Calibri Light"/>
              </w:rPr>
              <w:t>An</w:t>
            </w:r>
            <w:proofErr w:type="gramEnd"/>
            <w:r w:rsidRPr="005A5A24">
              <w:rPr>
                <w:rFonts w:ascii="Calibri Light" w:hAnsi="Calibri Light" w:cs="Calibri Light"/>
              </w:rPr>
              <w:t xml:space="preserve"> Ha Noi</w:t>
            </w:r>
          </w:p>
        </w:tc>
        <w:tc>
          <w:tcPr>
            <w:tcW w:w="0" w:type="auto"/>
          </w:tcPr>
          <w:p w14:paraId="34A13BFE"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288759B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Club-stated</w:t>
            </w:r>
          </w:p>
        </w:tc>
        <w:tc>
          <w:tcPr>
            <w:tcW w:w="0" w:type="auto"/>
          </w:tcPr>
          <w:p w14:paraId="6B897E2C" w14:textId="77777777" w:rsidR="005A5A24" w:rsidRPr="002334BB" w:rsidRDefault="005A5A24" w:rsidP="005A5A24">
            <w:pPr>
              <w:spacing w:line="278" w:lineRule="auto"/>
              <w:rPr>
                <w:rFonts w:ascii="Calibri Light" w:hAnsi="Calibri Light" w:cs="Calibri Light"/>
              </w:rPr>
            </w:pPr>
            <w:r>
              <w:rPr>
                <w:rFonts w:ascii="Calibri Light" w:hAnsi="Calibri Light"/>
              </w:rPr>
              <w:t>Buying club took up "the option to buy… included in the agreement" (</w:t>
            </w:r>
            <w:hyperlink r:id="rId240">
              <w:r>
                <w:rPr>
                  <w:rStyle w:val="Hyperlink"/>
                  <w:rFonts w:ascii="Calibri Light" w:hAnsi="Calibri Light" w:cs="Calibri Light"/>
                </w:rPr>
                <w:t>Adelaide United, 2026b</w:t>
              </w:r>
            </w:hyperlink>
            <w:r>
              <w:rPr>
                <w:rFonts w:ascii="Calibri Light" w:hAnsi="Calibri Light"/>
              </w:rPr>
              <w:t>)</w:t>
            </w:r>
          </w:p>
        </w:tc>
      </w:tr>
      <w:tr w:rsidR="005A5A24" w14:paraId="0E1033CC" w14:textId="77777777" w:rsidTr="00BA1A73">
        <w:tc>
          <w:tcPr>
            <w:tcW w:w="0" w:type="auto"/>
          </w:tcPr>
          <w:p w14:paraId="47BA22DD"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11</w:t>
            </w:r>
            <w:r w:rsidR="00F97375">
              <w:rPr>
                <w:rFonts w:ascii="Calibri Light" w:hAnsi="Calibri Light" w:cs="Calibri Light"/>
              </w:rPr>
              <w:t>7</w:t>
            </w:r>
          </w:p>
        </w:tc>
        <w:tc>
          <w:tcPr>
            <w:tcW w:w="0" w:type="auto"/>
          </w:tcPr>
          <w:p w14:paraId="4AD8553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Yaya Dukuly</w:t>
            </w:r>
          </w:p>
        </w:tc>
        <w:tc>
          <w:tcPr>
            <w:tcW w:w="0" w:type="auto"/>
          </w:tcPr>
          <w:p w14:paraId="684941FE"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Adelaide United → NK Celje</w:t>
            </w:r>
          </w:p>
        </w:tc>
        <w:tc>
          <w:tcPr>
            <w:tcW w:w="0" w:type="auto"/>
          </w:tcPr>
          <w:p w14:paraId="5D759D84"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0428AE8B"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Club-stated</w:t>
            </w:r>
          </w:p>
        </w:tc>
        <w:tc>
          <w:tcPr>
            <w:tcW w:w="0" w:type="auto"/>
          </w:tcPr>
          <w:p w14:paraId="27BCB8F4" w14:textId="77777777" w:rsidR="005A5A24" w:rsidRPr="002334BB" w:rsidRDefault="005A5A24" w:rsidP="005A5A24">
            <w:pPr>
              <w:spacing w:line="278" w:lineRule="auto"/>
              <w:rPr>
                <w:rFonts w:ascii="Calibri Light" w:hAnsi="Calibri Light" w:cs="Calibri Light"/>
              </w:rPr>
            </w:pPr>
            <w:r>
              <w:rPr>
                <w:rFonts w:ascii="Calibri Light" w:hAnsi="Calibri Light"/>
              </w:rPr>
              <w:t>Club states the move was "completed for an undisclosed fee" (</w:t>
            </w:r>
            <w:hyperlink r:id="rId241">
              <w:r>
                <w:rPr>
                  <w:rStyle w:val="Hyperlink"/>
                  <w:rFonts w:ascii="Calibri Light" w:hAnsi="Calibri Light" w:cs="Calibri Light"/>
                </w:rPr>
                <w:t>Adelaide United, 2026c</w:t>
              </w:r>
            </w:hyperlink>
            <w:r>
              <w:rPr>
                <w:rFonts w:ascii="Calibri Light" w:hAnsi="Calibri Light"/>
              </w:rPr>
              <w:t>)</w:t>
            </w:r>
          </w:p>
        </w:tc>
      </w:tr>
      <w:tr w:rsidR="00F97375" w14:paraId="7E493190" w14:textId="77777777" w:rsidTr="00BA1A73">
        <w:tc>
          <w:tcPr>
            <w:tcW w:w="0" w:type="auto"/>
          </w:tcPr>
          <w:p w14:paraId="1E9FD3B5" w14:textId="77777777" w:rsidR="00F97375" w:rsidRPr="005A5A24" w:rsidRDefault="00F97375" w:rsidP="005A5A24">
            <w:pPr>
              <w:rPr>
                <w:rFonts w:ascii="Calibri Light" w:hAnsi="Calibri Light" w:cs="Calibri Light"/>
              </w:rPr>
            </w:pPr>
            <w:r>
              <w:rPr>
                <w:rFonts w:ascii="Calibri Light" w:hAnsi="Calibri Light" w:cs="Calibri Light"/>
              </w:rPr>
              <w:t>118</w:t>
            </w:r>
          </w:p>
        </w:tc>
        <w:tc>
          <w:tcPr>
            <w:tcW w:w="0" w:type="auto"/>
          </w:tcPr>
          <w:p w14:paraId="74897BE0" w14:textId="77777777" w:rsidR="00F97375" w:rsidRPr="005A5A24" w:rsidRDefault="00F97375" w:rsidP="005A5A24">
            <w:pPr>
              <w:rPr>
                <w:rFonts w:ascii="Calibri Light" w:hAnsi="Calibri Light" w:cs="Calibri Light"/>
              </w:rPr>
            </w:pPr>
            <w:r w:rsidRPr="00F97375">
              <w:rPr>
                <w:rFonts w:ascii="Calibri Light" w:hAnsi="Calibri Light" w:cs="Calibri Light"/>
              </w:rPr>
              <w:t>Louis Verstraete</w:t>
            </w:r>
          </w:p>
        </w:tc>
        <w:tc>
          <w:tcPr>
            <w:tcW w:w="0" w:type="auto"/>
          </w:tcPr>
          <w:p w14:paraId="59623842" w14:textId="77777777" w:rsidR="00F97375" w:rsidRPr="005A5A24" w:rsidRDefault="00F97375" w:rsidP="005A5A24">
            <w:pPr>
              <w:rPr>
                <w:rFonts w:ascii="Calibri Light" w:hAnsi="Calibri Light" w:cs="Calibri Light"/>
              </w:rPr>
            </w:pPr>
            <w:r w:rsidRPr="00F97375">
              <w:rPr>
                <w:rFonts w:ascii="Calibri Light" w:hAnsi="Calibri Light" w:cs="Calibri Light"/>
              </w:rPr>
              <w:t>Auckland FC</w:t>
            </w:r>
            <w:r>
              <w:rPr>
                <w:rFonts w:ascii="Calibri Light" w:hAnsi="Calibri Light" w:cs="Calibri Light"/>
              </w:rPr>
              <w:t xml:space="preserve"> </w:t>
            </w:r>
            <w:r w:rsidRPr="005A5A24">
              <w:rPr>
                <w:rFonts w:ascii="Calibri Light" w:hAnsi="Calibri Light" w:cs="Calibri Light"/>
              </w:rPr>
              <w:t xml:space="preserve">→ </w:t>
            </w:r>
            <w:r w:rsidRPr="00F97375">
              <w:rPr>
                <w:rFonts w:ascii="Calibri Light" w:hAnsi="Calibri Light" w:cs="Calibri Light"/>
              </w:rPr>
              <w:t>Patro Eisden</w:t>
            </w:r>
          </w:p>
        </w:tc>
        <w:tc>
          <w:tcPr>
            <w:tcW w:w="0" w:type="auto"/>
          </w:tcPr>
          <w:p w14:paraId="28152DCB" w14:textId="77777777" w:rsidR="00F97375" w:rsidRPr="00D51FD3" w:rsidRDefault="00D51FD3" w:rsidP="005A5A24">
            <w:pPr>
              <w:rPr>
                <w:rFonts w:ascii="Calibri Light" w:hAnsi="Calibri Light" w:cs="Calibri Light"/>
              </w:rPr>
            </w:pPr>
            <w:r w:rsidRPr="00D51FD3">
              <w:rPr>
                <w:rFonts w:ascii="Calibri Light" w:hAnsi="Calibri Light" w:cs="Calibri Light"/>
              </w:rPr>
              <w:t>Transfer Fee</w:t>
            </w:r>
          </w:p>
        </w:tc>
        <w:tc>
          <w:tcPr>
            <w:tcW w:w="0" w:type="auto"/>
          </w:tcPr>
          <w:p w14:paraId="4F8A9B36" w14:textId="77777777" w:rsidR="00F97375" w:rsidRPr="00D51FD3" w:rsidRDefault="00D51FD3" w:rsidP="005A5A24">
            <w:pPr>
              <w:rPr>
                <w:rFonts w:ascii="Calibri Light" w:hAnsi="Calibri Light" w:cs="Calibri Light"/>
              </w:rPr>
            </w:pPr>
            <w:r w:rsidRPr="00D51FD3">
              <w:rPr>
                <w:rFonts w:ascii="Calibri Light" w:hAnsi="Calibri Light" w:cs="Calibri Light"/>
              </w:rPr>
              <w:t>Press-reported</w:t>
            </w:r>
          </w:p>
        </w:tc>
        <w:tc>
          <w:tcPr>
            <w:tcW w:w="0" w:type="auto"/>
          </w:tcPr>
          <w:p w14:paraId="137157FD" w14:textId="77777777" w:rsidR="00F97375" w:rsidRPr="00F97375" w:rsidRDefault="00F97375" w:rsidP="005A5A24">
            <w:pPr>
              <w:rPr>
                <w:rFonts w:ascii="Calibri Light" w:hAnsi="Calibri Light" w:cs="Calibri Light"/>
              </w:rPr>
            </w:pPr>
            <w:r w:rsidRPr="00693879">
              <w:rPr>
                <w:rFonts w:ascii="Calibri Light" w:hAnsi="Calibri Light" w:cs="Calibri Light"/>
              </w:rPr>
              <w:t>League outlet reports the club "receiving</w:t>
            </w:r>
            <w:r w:rsidRPr="00F97375">
              <w:rPr>
                <w:rFonts w:ascii="Calibri Light" w:hAnsi="Calibri Light" w:cs="Calibri Light"/>
              </w:rPr>
              <w:t xml:space="preserve"> an undisclosed transfer fee" (</w:t>
            </w:r>
            <w:hyperlink r:id="rId242">
              <w:r w:rsidRPr="00F97375">
                <w:rPr>
                  <w:rStyle w:val="Hyperlink"/>
                  <w:rFonts w:ascii="Calibri Light" w:hAnsi="Calibri Light" w:cs="Calibri Light"/>
                </w:rPr>
                <w:t>Dodd, 2026</w:t>
              </w:r>
            </w:hyperlink>
            <w:r w:rsidRPr="00F97375">
              <w:rPr>
                <w:rFonts w:ascii="Calibri Light" w:hAnsi="Calibri Light" w:cs="Calibri Light"/>
              </w:rPr>
              <w:t>); the club says the same (</w:t>
            </w:r>
            <w:hyperlink r:id="rId243">
              <w:r w:rsidRPr="00F97375">
                <w:rPr>
                  <w:rStyle w:val="Hyperlink"/>
                  <w:rFonts w:ascii="Calibri Light" w:hAnsi="Calibri Light" w:cs="Calibri Light"/>
                </w:rPr>
                <w:t>Auckland FC, 2026</w:t>
              </w:r>
            </w:hyperlink>
            <w:r w:rsidRPr="00F97375">
              <w:rPr>
                <w:rFonts w:ascii="Calibri Light" w:hAnsi="Calibri Light" w:cs="Calibri Light"/>
              </w:rPr>
              <w:t>)</w:t>
            </w:r>
          </w:p>
        </w:tc>
      </w:tr>
      <w:tr w:rsidR="005A5A24" w14:paraId="62F28F52" w14:textId="77777777" w:rsidTr="00BA1A73">
        <w:tc>
          <w:tcPr>
            <w:tcW w:w="0" w:type="auto"/>
          </w:tcPr>
          <w:p w14:paraId="58FF6B6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w:t>
            </w:r>
            <w:r w:rsidR="00F97375">
              <w:rPr>
                <w:rFonts w:ascii="Calibri Light" w:hAnsi="Calibri Light" w:cs="Calibri Light"/>
              </w:rPr>
              <w:t>19</w:t>
            </w:r>
          </w:p>
        </w:tc>
        <w:tc>
          <w:tcPr>
            <w:tcW w:w="0" w:type="auto"/>
          </w:tcPr>
          <w:p w14:paraId="59C845A1"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Sam Klein</w:t>
            </w:r>
          </w:p>
        </w:tc>
        <w:tc>
          <w:tcPr>
            <w:tcW w:w="0" w:type="auto"/>
          </w:tcPr>
          <w:p w14:paraId="73240AF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Brisbane Roar → FC St. Pauli</w:t>
            </w:r>
          </w:p>
        </w:tc>
        <w:tc>
          <w:tcPr>
            <w:tcW w:w="0" w:type="auto"/>
          </w:tcPr>
          <w:p w14:paraId="48C507D5"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49CA647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Club-stated</w:t>
            </w:r>
          </w:p>
        </w:tc>
        <w:tc>
          <w:tcPr>
            <w:tcW w:w="0" w:type="auto"/>
          </w:tcPr>
          <w:p w14:paraId="747C6318" w14:textId="77777777" w:rsidR="005A5A24" w:rsidRPr="002334BB" w:rsidRDefault="005A5A24" w:rsidP="005A5A24">
            <w:pPr>
              <w:spacing w:line="278" w:lineRule="auto"/>
              <w:rPr>
                <w:rFonts w:ascii="Calibri Light" w:hAnsi="Calibri Light" w:cs="Calibri Light"/>
              </w:rPr>
            </w:pPr>
            <w:r>
              <w:rPr>
                <w:rFonts w:ascii="Calibri Light" w:hAnsi="Calibri Light"/>
              </w:rPr>
              <w:t>Move includes "a significant transfer fee and a sell-on agreement" (</w:t>
            </w:r>
            <w:hyperlink r:id="rId244">
              <w:r>
                <w:rPr>
                  <w:rStyle w:val="Hyperlink"/>
                  <w:rFonts w:ascii="Calibri Light" w:hAnsi="Calibri Light" w:cs="Calibri Light"/>
                </w:rPr>
                <w:t>Brisbane Roar, 2026b</w:t>
              </w:r>
            </w:hyperlink>
            <w:r>
              <w:rPr>
                <w:rFonts w:ascii="Calibri Light" w:hAnsi="Calibri Light"/>
              </w:rPr>
              <w:t>)</w:t>
            </w:r>
          </w:p>
        </w:tc>
      </w:tr>
      <w:tr w:rsidR="005A5A24" w14:paraId="36D72889" w14:textId="77777777" w:rsidTr="00BA1A73">
        <w:tc>
          <w:tcPr>
            <w:tcW w:w="0" w:type="auto"/>
          </w:tcPr>
          <w:p w14:paraId="0E712385"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w:t>
            </w:r>
            <w:r w:rsidR="00F97375">
              <w:rPr>
                <w:rFonts w:ascii="Calibri Light" w:hAnsi="Calibri Light" w:cs="Calibri Light"/>
              </w:rPr>
              <w:t>20</w:t>
            </w:r>
          </w:p>
        </w:tc>
        <w:tc>
          <w:tcPr>
            <w:tcW w:w="0" w:type="auto"/>
          </w:tcPr>
          <w:p w14:paraId="256C59EB"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Patrick Beach</w:t>
            </w:r>
          </w:p>
        </w:tc>
        <w:tc>
          <w:tcPr>
            <w:tcW w:w="0" w:type="auto"/>
          </w:tcPr>
          <w:p w14:paraId="48C2537A"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Melbourne City → Troyes</w:t>
            </w:r>
          </w:p>
        </w:tc>
        <w:tc>
          <w:tcPr>
            <w:tcW w:w="0" w:type="auto"/>
          </w:tcPr>
          <w:p w14:paraId="6209579E"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1B73429C"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Figure reported</w:t>
            </w:r>
          </w:p>
        </w:tc>
        <w:tc>
          <w:tcPr>
            <w:tcW w:w="0" w:type="auto"/>
          </w:tcPr>
          <w:p w14:paraId="2FCF17F7" w14:textId="77777777" w:rsidR="005A5A24" w:rsidRPr="002334BB" w:rsidRDefault="005A5A24" w:rsidP="005A5A24">
            <w:pPr>
              <w:spacing w:line="278" w:lineRule="auto"/>
              <w:rPr>
                <w:rFonts w:ascii="Calibri Light" w:hAnsi="Calibri Light" w:cs="Calibri Light"/>
              </w:rPr>
            </w:pPr>
            <w:r>
              <w:rPr>
                <w:rFonts w:ascii="Calibri Light" w:hAnsi="Calibri Light"/>
              </w:rPr>
              <w:t>€1,700,000 (indicative); club states "a permanent transfer… for an undisclosed fee" (</w:t>
            </w:r>
            <w:hyperlink r:id="rId245">
              <w:r>
                <w:rPr>
                  <w:rStyle w:val="Hyperlink"/>
                  <w:rFonts w:ascii="Calibri Light" w:hAnsi="Calibri Light" w:cs="Calibri Light"/>
                </w:rPr>
                <w:t>Melbourne City, 2026</w:t>
              </w:r>
            </w:hyperlink>
            <w:r>
              <w:rPr>
                <w:rFonts w:ascii="Calibri Light" w:hAnsi="Calibri Light"/>
              </w:rPr>
              <w:t>)</w:t>
            </w:r>
          </w:p>
        </w:tc>
      </w:tr>
      <w:tr w:rsidR="005A5A24" w14:paraId="36960914" w14:textId="77777777" w:rsidTr="00BA1A73">
        <w:tc>
          <w:tcPr>
            <w:tcW w:w="0" w:type="auto"/>
          </w:tcPr>
          <w:p w14:paraId="773AE66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1</w:t>
            </w:r>
            <w:r w:rsidR="00786808">
              <w:rPr>
                <w:rFonts w:ascii="Calibri Light" w:hAnsi="Calibri Light" w:cs="Calibri Light"/>
              </w:rPr>
              <w:t>*</w:t>
            </w:r>
          </w:p>
        </w:tc>
        <w:tc>
          <w:tcPr>
            <w:tcW w:w="0" w:type="auto"/>
          </w:tcPr>
          <w:p w14:paraId="29A53CE8"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Joshua Rawlins</w:t>
            </w:r>
          </w:p>
        </w:tc>
        <w:tc>
          <w:tcPr>
            <w:tcW w:w="0" w:type="auto"/>
          </w:tcPr>
          <w:p w14:paraId="431E5B2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Melbourne Victory → Dundee United</w:t>
            </w:r>
          </w:p>
        </w:tc>
        <w:tc>
          <w:tcPr>
            <w:tcW w:w="0" w:type="auto"/>
          </w:tcPr>
          <w:p w14:paraId="7E9B12CC"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Training compensation</w:t>
            </w:r>
          </w:p>
        </w:tc>
        <w:tc>
          <w:tcPr>
            <w:tcW w:w="0" w:type="auto"/>
          </w:tcPr>
          <w:p w14:paraId="1E2D0815"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Regulatory entitlement</w:t>
            </w:r>
          </w:p>
        </w:tc>
        <w:tc>
          <w:tcPr>
            <w:tcW w:w="0" w:type="auto"/>
          </w:tcPr>
          <w:p w14:paraId="409BDDBA"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Aged 22; about ten qualifying months at Victory</w:t>
            </w:r>
          </w:p>
        </w:tc>
      </w:tr>
      <w:tr w:rsidR="005A5A24" w14:paraId="3CEFE52D" w14:textId="77777777" w:rsidTr="00BA1A73">
        <w:tc>
          <w:tcPr>
            <w:tcW w:w="0" w:type="auto"/>
          </w:tcPr>
          <w:p w14:paraId="34E71C4F"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lastRenderedPageBreak/>
              <w:t>12</w:t>
            </w:r>
            <w:r w:rsidR="00F97375">
              <w:rPr>
                <w:rFonts w:ascii="Calibri Light" w:hAnsi="Calibri Light" w:cs="Calibri Light"/>
              </w:rPr>
              <w:t>2</w:t>
            </w:r>
          </w:p>
        </w:tc>
        <w:tc>
          <w:tcPr>
            <w:tcW w:w="0" w:type="auto"/>
          </w:tcPr>
          <w:p w14:paraId="2135C696"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Nishan Velupillay</w:t>
            </w:r>
          </w:p>
        </w:tc>
        <w:tc>
          <w:tcPr>
            <w:tcW w:w="0" w:type="auto"/>
          </w:tcPr>
          <w:p w14:paraId="271031B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Melbourne Victory → FC Ingolstadt 04</w:t>
            </w:r>
          </w:p>
        </w:tc>
        <w:tc>
          <w:tcPr>
            <w:tcW w:w="0" w:type="auto"/>
          </w:tcPr>
          <w:p w14:paraId="334F654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07EC8EE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Club-stated</w:t>
            </w:r>
          </w:p>
        </w:tc>
        <w:tc>
          <w:tcPr>
            <w:tcW w:w="0" w:type="auto"/>
          </w:tcPr>
          <w:p w14:paraId="19326240" w14:textId="77777777" w:rsidR="005A5A24" w:rsidRPr="00693879" w:rsidRDefault="005A5A24" w:rsidP="005A5A24">
            <w:pPr>
              <w:spacing w:line="278" w:lineRule="auto"/>
              <w:rPr>
                <w:rFonts w:ascii="Calibri Light" w:hAnsi="Calibri Light" w:cs="Calibri Light"/>
              </w:rPr>
            </w:pPr>
            <w:r w:rsidRPr="00693879">
              <w:rPr>
                <w:rFonts w:ascii="Calibri Light" w:hAnsi="Calibri Light"/>
              </w:rPr>
              <w:t>"Completed a transfer… for an undisclosed fee"; academy graduate (</w:t>
            </w:r>
            <w:hyperlink r:id="rId246">
              <w:r w:rsidRPr="00693879">
                <w:rPr>
                  <w:rStyle w:val="Hyperlink"/>
                  <w:rFonts w:ascii="Calibri Light" w:hAnsi="Calibri Light" w:cs="Calibri Light"/>
                </w:rPr>
                <w:t>Melbourne Victory, 2026a</w:t>
              </w:r>
            </w:hyperlink>
            <w:r w:rsidRPr="00693879">
              <w:rPr>
                <w:rFonts w:ascii="Calibri Light" w:hAnsi="Calibri Light"/>
              </w:rPr>
              <w:t>)</w:t>
            </w:r>
          </w:p>
        </w:tc>
      </w:tr>
      <w:tr w:rsidR="005A5A24" w14:paraId="4A916434" w14:textId="77777777" w:rsidTr="00BA1A73">
        <w:tc>
          <w:tcPr>
            <w:tcW w:w="0" w:type="auto"/>
          </w:tcPr>
          <w:p w14:paraId="5A37C47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3</w:t>
            </w:r>
          </w:p>
        </w:tc>
        <w:tc>
          <w:tcPr>
            <w:tcW w:w="0" w:type="auto"/>
          </w:tcPr>
          <w:p w14:paraId="2878F04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Clayton Taylor</w:t>
            </w:r>
          </w:p>
        </w:tc>
        <w:tc>
          <w:tcPr>
            <w:tcW w:w="0" w:type="auto"/>
          </w:tcPr>
          <w:p w14:paraId="42A5E47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Newcastle Jets → Barnsley</w:t>
            </w:r>
          </w:p>
        </w:tc>
        <w:tc>
          <w:tcPr>
            <w:tcW w:w="0" w:type="auto"/>
          </w:tcPr>
          <w:p w14:paraId="7139ECC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563CDEA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Band reported</w:t>
            </w:r>
          </w:p>
        </w:tc>
        <w:tc>
          <w:tcPr>
            <w:tcW w:w="0" w:type="auto"/>
          </w:tcPr>
          <w:p w14:paraId="7835FF55" w14:textId="77777777" w:rsidR="005A5A24" w:rsidRPr="00693879" w:rsidRDefault="005A5A24" w:rsidP="005A5A24">
            <w:pPr>
              <w:spacing w:line="278" w:lineRule="auto"/>
              <w:rPr>
                <w:rFonts w:ascii="Calibri Light" w:hAnsi="Calibri Light" w:cs="Calibri Light"/>
              </w:rPr>
            </w:pPr>
            <w:r w:rsidRPr="00693879">
              <w:rPr>
                <w:rFonts w:ascii="Calibri Light" w:hAnsi="Calibri Light"/>
              </w:rPr>
              <w:t>Buying club "paid a substantial six-figure fee for the 22-year-old" (</w:t>
            </w:r>
            <w:hyperlink r:id="rId247">
              <w:r w:rsidRPr="00693879">
                <w:rPr>
                  <w:rStyle w:val="Hyperlink"/>
                  <w:rFonts w:ascii="Calibri Light" w:hAnsi="Calibri Light" w:cs="Calibri Light"/>
                </w:rPr>
                <w:t>Oxley, 2026</w:t>
              </w:r>
            </w:hyperlink>
            <w:r w:rsidRPr="00693879">
              <w:rPr>
                <w:rFonts w:ascii="Calibri Light" w:hAnsi="Calibri Light"/>
              </w:rPr>
              <w:t>)</w:t>
            </w:r>
          </w:p>
        </w:tc>
      </w:tr>
      <w:tr w:rsidR="005A5A24" w14:paraId="5FAE011A" w14:textId="77777777" w:rsidTr="00BA1A73">
        <w:tc>
          <w:tcPr>
            <w:tcW w:w="0" w:type="auto"/>
          </w:tcPr>
          <w:p w14:paraId="46BDF030"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4</w:t>
            </w:r>
          </w:p>
        </w:tc>
        <w:tc>
          <w:tcPr>
            <w:tcW w:w="0" w:type="auto"/>
          </w:tcPr>
          <w:p w14:paraId="7FB43E58"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Eli Adams</w:t>
            </w:r>
          </w:p>
        </w:tc>
        <w:tc>
          <w:tcPr>
            <w:tcW w:w="0" w:type="auto"/>
          </w:tcPr>
          <w:p w14:paraId="40C8BF2A"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Newcastle Jets → Gamba Osaka</w:t>
            </w:r>
          </w:p>
        </w:tc>
        <w:tc>
          <w:tcPr>
            <w:tcW w:w="0" w:type="auto"/>
          </w:tcPr>
          <w:p w14:paraId="705A7836"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59C2942B"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Press-reported</w:t>
            </w:r>
          </w:p>
        </w:tc>
        <w:tc>
          <w:tcPr>
            <w:tcW w:w="0" w:type="auto"/>
          </w:tcPr>
          <w:p w14:paraId="18BB2CAF" w14:textId="77777777" w:rsidR="005A5A24" w:rsidRPr="002334BB" w:rsidRDefault="005A5A24" w:rsidP="005A5A24">
            <w:pPr>
              <w:spacing w:line="278" w:lineRule="auto"/>
              <w:rPr>
                <w:rFonts w:ascii="Calibri Light" w:hAnsi="Calibri Light" w:cs="Calibri Light"/>
              </w:rPr>
            </w:pPr>
            <w:r>
              <w:rPr>
                <w:rFonts w:ascii="Calibri Light" w:hAnsi="Calibri Light"/>
              </w:rPr>
              <w:t>Reported as an undisclosed fee; buying club confirms a permanent transfer (</w:t>
            </w:r>
            <w:hyperlink r:id="rId248">
              <w:r>
                <w:rPr>
                  <w:rStyle w:val="Hyperlink"/>
                  <w:rFonts w:ascii="Calibri Light" w:hAnsi="Calibri Light" w:cs="Calibri Light"/>
                </w:rPr>
                <w:t>Gamba Osaka, 2026</w:t>
              </w:r>
            </w:hyperlink>
            <w:r>
              <w:rPr>
                <w:rFonts w:ascii="Calibri Light" w:hAnsi="Calibri Light"/>
              </w:rPr>
              <w:t>)</w:t>
            </w:r>
          </w:p>
        </w:tc>
      </w:tr>
      <w:tr w:rsidR="005A5A24" w14:paraId="184722CB" w14:textId="77777777" w:rsidTr="00BA1A73">
        <w:tc>
          <w:tcPr>
            <w:tcW w:w="0" w:type="auto"/>
          </w:tcPr>
          <w:p w14:paraId="316D1FE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5</w:t>
            </w:r>
          </w:p>
        </w:tc>
        <w:tc>
          <w:tcPr>
            <w:tcW w:w="0" w:type="auto"/>
          </w:tcPr>
          <w:p w14:paraId="426CE7FC"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Khoa Ngo</w:t>
            </w:r>
          </w:p>
        </w:tc>
        <w:tc>
          <w:tcPr>
            <w:tcW w:w="0" w:type="auto"/>
          </w:tcPr>
          <w:p w14:paraId="670C81F1"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 xml:space="preserve">Perth Glory → Cong </w:t>
            </w:r>
            <w:proofErr w:type="gramStart"/>
            <w:r w:rsidRPr="005A5A24">
              <w:rPr>
                <w:rFonts w:ascii="Calibri Light" w:hAnsi="Calibri Light" w:cs="Calibri Light"/>
              </w:rPr>
              <w:t>An</w:t>
            </w:r>
            <w:proofErr w:type="gramEnd"/>
            <w:r w:rsidRPr="005A5A24">
              <w:rPr>
                <w:rFonts w:ascii="Calibri Light" w:hAnsi="Calibri Light" w:cs="Calibri Light"/>
              </w:rPr>
              <w:t xml:space="preserve"> Ho Chi Minh City</w:t>
            </w:r>
          </w:p>
        </w:tc>
        <w:tc>
          <w:tcPr>
            <w:tcW w:w="0" w:type="auto"/>
          </w:tcPr>
          <w:p w14:paraId="65E1DAC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2492270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Club-stated</w:t>
            </w:r>
          </w:p>
        </w:tc>
        <w:tc>
          <w:tcPr>
            <w:tcW w:w="0" w:type="auto"/>
          </w:tcPr>
          <w:p w14:paraId="15EF4C19" w14:textId="77777777" w:rsidR="005A5A24" w:rsidRPr="002334BB" w:rsidRDefault="005A5A24" w:rsidP="005A5A24">
            <w:pPr>
              <w:spacing w:line="278" w:lineRule="auto"/>
              <w:rPr>
                <w:rFonts w:ascii="Calibri Light" w:hAnsi="Calibri Light" w:cs="Calibri Light"/>
              </w:rPr>
            </w:pPr>
            <w:r>
              <w:rPr>
                <w:rFonts w:ascii="Calibri Light" w:hAnsi="Calibri Light"/>
              </w:rPr>
              <w:t>Club confirms a permanent move following an earlier loan; aged 20 (</w:t>
            </w:r>
            <w:hyperlink r:id="rId249">
              <w:r>
                <w:rPr>
                  <w:rStyle w:val="Hyperlink"/>
                  <w:rFonts w:ascii="Calibri Light" w:hAnsi="Calibri Light" w:cs="Calibri Light"/>
                </w:rPr>
                <w:t>Perth Glory, 2026</w:t>
              </w:r>
            </w:hyperlink>
            <w:r>
              <w:rPr>
                <w:rFonts w:ascii="Calibri Light" w:hAnsi="Calibri Light"/>
              </w:rPr>
              <w:t>)</w:t>
            </w:r>
          </w:p>
        </w:tc>
      </w:tr>
      <w:tr w:rsidR="005A5A24" w14:paraId="26A4F4E5" w14:textId="77777777" w:rsidTr="00BA1A73">
        <w:tc>
          <w:tcPr>
            <w:tcW w:w="0" w:type="auto"/>
          </w:tcPr>
          <w:p w14:paraId="7C0E72B3"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6</w:t>
            </w:r>
          </w:p>
        </w:tc>
        <w:tc>
          <w:tcPr>
            <w:tcW w:w="0" w:type="auto"/>
          </w:tcPr>
          <w:p w14:paraId="51533CA1"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Paul Okon-Engstler</w:t>
            </w:r>
          </w:p>
        </w:tc>
        <w:tc>
          <w:tcPr>
            <w:tcW w:w="0" w:type="auto"/>
          </w:tcPr>
          <w:p w14:paraId="0149D338"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Sydney FC → 1. FC Köln</w:t>
            </w:r>
          </w:p>
        </w:tc>
        <w:tc>
          <w:tcPr>
            <w:tcW w:w="0" w:type="auto"/>
          </w:tcPr>
          <w:p w14:paraId="0838BFF2"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04286E07" w14:textId="77777777" w:rsidR="005A5A24" w:rsidRPr="002334BB" w:rsidRDefault="005A5A24" w:rsidP="005A5A24">
            <w:pPr>
              <w:spacing w:line="278" w:lineRule="auto"/>
              <w:rPr>
                <w:rFonts w:ascii="Calibri Light" w:hAnsi="Calibri Light" w:cs="Calibri Light"/>
              </w:rPr>
            </w:pPr>
            <w:r w:rsidRPr="005A5A24">
              <w:rPr>
                <w:rFonts w:ascii="Calibri Light" w:hAnsi="Calibri Light" w:cs="Calibri Light"/>
              </w:rPr>
              <w:t>Figure reported</w:t>
            </w:r>
          </w:p>
        </w:tc>
        <w:tc>
          <w:tcPr>
            <w:tcW w:w="0" w:type="auto"/>
          </w:tcPr>
          <w:p w14:paraId="1E11A99F" w14:textId="77777777" w:rsidR="005A5A24" w:rsidRPr="002334BB" w:rsidRDefault="005A5A24" w:rsidP="005A5A24">
            <w:pPr>
              <w:spacing w:line="278" w:lineRule="auto"/>
              <w:rPr>
                <w:rFonts w:ascii="Calibri Light" w:hAnsi="Calibri Light" w:cs="Calibri Light"/>
              </w:rPr>
            </w:pPr>
            <w:r>
              <w:rPr>
                <w:rFonts w:ascii="Calibri Light" w:hAnsi="Calibri Light"/>
              </w:rPr>
              <w:t>€1,000,000 reported (</w:t>
            </w:r>
            <w:hyperlink r:id="rId250">
              <w:r>
                <w:rPr>
                  <w:rStyle w:val="Hyperlink"/>
                  <w:rFonts w:ascii="Calibri Light" w:hAnsi="Calibri Light"/>
                </w:rPr>
                <w:t>Football360, 2026</w:t>
              </w:r>
            </w:hyperlink>
            <w:r>
              <w:rPr>
                <w:rFonts w:ascii="Calibri Light" w:hAnsi="Calibri Light"/>
              </w:rPr>
              <w:t>); move "netting the Sky Blues a seven-figure fee" (</w:t>
            </w:r>
            <w:hyperlink r:id="rId251">
              <w:r>
                <w:rPr>
                  <w:rStyle w:val="Hyperlink"/>
                  <w:rFonts w:ascii="Calibri Light" w:hAnsi="Calibri Light" w:cs="Calibri Light"/>
                </w:rPr>
                <w:t>Keep Up, 2026b</w:t>
              </w:r>
            </w:hyperlink>
            <w:r>
              <w:rPr>
                <w:rFonts w:ascii="Calibri Light" w:hAnsi="Calibri Light"/>
              </w:rPr>
              <w:t>)</w:t>
            </w:r>
          </w:p>
        </w:tc>
      </w:tr>
      <w:tr w:rsidR="005A5A24" w14:paraId="22941B0D" w14:textId="77777777" w:rsidTr="00BA1A73">
        <w:tc>
          <w:tcPr>
            <w:tcW w:w="0" w:type="auto"/>
          </w:tcPr>
          <w:p w14:paraId="2153B2E6"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7</w:t>
            </w:r>
          </w:p>
        </w:tc>
        <w:tc>
          <w:tcPr>
            <w:tcW w:w="0" w:type="auto"/>
          </w:tcPr>
          <w:p w14:paraId="2302D824"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Luke Brooke-Smith</w:t>
            </w:r>
          </w:p>
        </w:tc>
        <w:tc>
          <w:tcPr>
            <w:tcW w:w="0" w:type="auto"/>
          </w:tcPr>
          <w:p w14:paraId="3F2AB036"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Wellington Phoenix → Portsmouth</w:t>
            </w:r>
          </w:p>
        </w:tc>
        <w:tc>
          <w:tcPr>
            <w:tcW w:w="0" w:type="auto"/>
          </w:tcPr>
          <w:p w14:paraId="63B6E29E"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7A20A535"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Figure reported</w:t>
            </w:r>
          </w:p>
        </w:tc>
        <w:tc>
          <w:tcPr>
            <w:tcW w:w="0" w:type="auto"/>
          </w:tcPr>
          <w:p w14:paraId="516ECBFA" w14:textId="77777777" w:rsidR="005A5A24" w:rsidRPr="00BD0A6B" w:rsidRDefault="005A5A24" w:rsidP="005A5A24">
            <w:pPr>
              <w:spacing w:line="278" w:lineRule="auto"/>
              <w:rPr>
                <w:rFonts w:ascii="Calibri Light" w:hAnsi="Calibri Light" w:cs="Calibri Light"/>
              </w:rPr>
            </w:pPr>
            <w:r>
              <w:rPr>
                <w:rFonts w:ascii="Calibri Light" w:hAnsi="Calibri Light"/>
              </w:rPr>
              <w:t>€465,000, matching the £400,000 reported by the buying side (</w:t>
            </w:r>
            <w:hyperlink r:id="rId252">
              <w:r>
                <w:rPr>
                  <w:rStyle w:val="Hyperlink"/>
                  <w:rFonts w:ascii="Calibri Light" w:hAnsi="Calibri Light" w:cs="Calibri Light"/>
                </w:rPr>
                <w:t>Wellington Phoenix, 2026a</w:t>
              </w:r>
            </w:hyperlink>
            <w:r>
              <w:rPr>
                <w:rFonts w:ascii="Calibri Light" w:hAnsi="Calibri Light"/>
              </w:rPr>
              <w:t>)</w:t>
            </w:r>
          </w:p>
        </w:tc>
      </w:tr>
      <w:tr w:rsidR="005A5A24" w14:paraId="46029358" w14:textId="77777777" w:rsidTr="00BA1A73">
        <w:tc>
          <w:tcPr>
            <w:tcW w:w="0" w:type="auto"/>
          </w:tcPr>
          <w:p w14:paraId="26DE8469"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12</w:t>
            </w:r>
            <w:r w:rsidR="00F97375">
              <w:rPr>
                <w:rFonts w:ascii="Calibri Light" w:hAnsi="Calibri Light" w:cs="Calibri Light"/>
              </w:rPr>
              <w:t>8</w:t>
            </w:r>
          </w:p>
        </w:tc>
        <w:tc>
          <w:tcPr>
            <w:tcW w:w="0" w:type="auto"/>
          </w:tcPr>
          <w:p w14:paraId="418A7CF2"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Tim Payne</w:t>
            </w:r>
          </w:p>
        </w:tc>
        <w:tc>
          <w:tcPr>
            <w:tcW w:w="0" w:type="auto"/>
          </w:tcPr>
          <w:p w14:paraId="78E830B8"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Wellington Phoenix → Club Olimpia</w:t>
            </w:r>
          </w:p>
        </w:tc>
        <w:tc>
          <w:tcPr>
            <w:tcW w:w="0" w:type="auto"/>
          </w:tcPr>
          <w:p w14:paraId="7EA1F6C1"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Transfer fee</w:t>
            </w:r>
          </w:p>
        </w:tc>
        <w:tc>
          <w:tcPr>
            <w:tcW w:w="0" w:type="auto"/>
          </w:tcPr>
          <w:p w14:paraId="26844A51" w14:textId="77777777" w:rsidR="005A5A24" w:rsidRPr="00BD0A6B" w:rsidRDefault="005A5A24" w:rsidP="005A5A24">
            <w:pPr>
              <w:spacing w:line="278" w:lineRule="auto"/>
              <w:rPr>
                <w:rFonts w:ascii="Calibri Light" w:hAnsi="Calibri Light" w:cs="Calibri Light"/>
              </w:rPr>
            </w:pPr>
            <w:r w:rsidRPr="005A5A24">
              <w:rPr>
                <w:rFonts w:ascii="Calibri Light" w:hAnsi="Calibri Light" w:cs="Calibri Light"/>
              </w:rPr>
              <w:t>Figure reported</w:t>
            </w:r>
          </w:p>
        </w:tc>
        <w:tc>
          <w:tcPr>
            <w:tcW w:w="0" w:type="auto"/>
          </w:tcPr>
          <w:p w14:paraId="3C23D72C" w14:textId="77777777" w:rsidR="005A5A24" w:rsidRPr="00BD0A6B" w:rsidRDefault="005A5A24" w:rsidP="005A5A24">
            <w:pPr>
              <w:spacing w:line="278" w:lineRule="auto"/>
              <w:rPr>
                <w:rFonts w:ascii="Calibri Light" w:hAnsi="Calibri Light" w:cs="Calibri Light"/>
              </w:rPr>
            </w:pPr>
            <w:r>
              <w:rPr>
                <w:rFonts w:ascii="Calibri Light" w:hAnsi="Calibri Light"/>
              </w:rPr>
              <w:t>€350,000; club states it accepted "an undisclosed fee" (</w:t>
            </w:r>
            <w:hyperlink r:id="rId253">
              <w:r>
                <w:rPr>
                  <w:rStyle w:val="Hyperlink"/>
                  <w:rFonts w:ascii="Calibri Light" w:hAnsi="Calibri Light" w:cs="Calibri Light"/>
                </w:rPr>
                <w:t>Wellington Phoenix, 2026b</w:t>
              </w:r>
            </w:hyperlink>
            <w:r>
              <w:rPr>
                <w:rFonts w:ascii="Calibri Light" w:hAnsi="Calibri Light"/>
              </w:rPr>
              <w:t>)</w:t>
            </w:r>
          </w:p>
        </w:tc>
      </w:tr>
    </w:tbl>
    <w:p w14:paraId="6BDB6112" w14:textId="77777777" w:rsidR="006F10FA" w:rsidRPr="00693879" w:rsidRDefault="00000000">
      <w:r w:rsidRPr="00693879">
        <w:rPr>
          <w:rFonts w:ascii="Calibri Light" w:hAnsi="Calibri Light"/>
        </w:rPr>
        <w:t xml:space="preserve">* </w:t>
      </w:r>
      <w:r w:rsidRPr="00693879">
        <w:rPr>
          <w:rFonts w:ascii="Calibri Light" w:hAnsi="Calibri Light"/>
          <w:i/>
          <w:iCs/>
        </w:rPr>
        <w:t>Inclusion flagged</w:t>
      </w:r>
      <w:r w:rsidRPr="00693879">
        <w:rPr>
          <w:rFonts w:ascii="Calibri Light" w:hAnsi="Calibri Light"/>
        </w:rPr>
        <w:t>. Rawlins: Melbourne Victory held roughly ten months of qualifying service.</w:t>
      </w:r>
    </w:p>
    <w:p w14:paraId="5A27E207" w14:textId="77777777" w:rsidR="00722674" w:rsidRPr="00CB1D8B" w:rsidRDefault="00722674" w:rsidP="00333897">
      <w:pPr>
        <w:pStyle w:val="Heading3"/>
      </w:pPr>
      <w:bookmarkStart w:id="42" w:name="_Toc243518628"/>
      <w:r w:rsidRPr="00693879">
        <w:t>Entries requiring explanation</w:t>
      </w:r>
      <w:bookmarkEnd w:id="42"/>
    </w:p>
    <w:p w14:paraId="4717155D" w14:textId="77777777" w:rsidR="005079ED" w:rsidRDefault="005079ED" w:rsidP="001B7539">
      <w:pPr>
        <w:rPr>
          <w:rFonts w:ascii="Calibri Light" w:hAnsi="Calibri Light" w:cs="Calibri Light"/>
        </w:rPr>
      </w:pPr>
      <w:r>
        <w:rPr>
          <w:rFonts w:ascii="Calibri Light" w:hAnsi="Calibri Light"/>
        </w:rPr>
        <w:t>Two departures were publicly described as a "seven-figure fee": Paul Okon-Engstler, reported in the competition's own coverage (</w:t>
      </w:r>
      <w:hyperlink r:id="rId254">
        <w:r>
          <w:rPr>
            <w:rStyle w:val="Hyperlink"/>
            <w:rFonts w:ascii="Calibri Light" w:hAnsi="Calibri Light" w:cs="Calibri Light"/>
          </w:rPr>
          <w:t>Keep Up, 2026b</w:t>
        </w:r>
      </w:hyperlink>
      <w:r>
        <w:rPr>
          <w:rFonts w:ascii="Calibri Light" w:hAnsi="Calibri Light"/>
        </w:rPr>
        <w:t xml:space="preserve">), and Luka Jovanović, stated by the selling </w:t>
      </w:r>
      <w:r>
        <w:rPr>
          <w:rFonts w:ascii="Calibri Light" w:hAnsi="Calibri Light"/>
        </w:rPr>
        <w:lastRenderedPageBreak/>
        <w:t>club itself (</w:t>
      </w:r>
      <w:hyperlink r:id="rId255">
        <w:r>
          <w:rPr>
            <w:rStyle w:val="Hyperlink"/>
            <w:rFonts w:ascii="Calibri Light" w:hAnsi="Calibri Light" w:cs="Calibri Light"/>
          </w:rPr>
          <w:t>Adelaide United, 2026a</w:t>
        </w:r>
      </w:hyperlink>
      <w:r>
        <w:rPr>
          <w:rFonts w:ascii="Calibri Light" w:hAnsi="Calibri Light"/>
        </w:rPr>
        <w:t xml:space="preserve">). The significance lies in the disclosure, rather than the sum, since comparable sales in past seasons were never quantified publicly. Exemplifying a broader trend whereby clubs, and selling </w:t>
      </w:r>
      <w:proofErr w:type="gramStart"/>
      <w:r>
        <w:rPr>
          <w:rFonts w:ascii="Calibri Light" w:hAnsi="Calibri Light"/>
        </w:rPr>
        <w:t>clubs in particular, have</w:t>
      </w:r>
      <w:proofErr w:type="gramEnd"/>
      <w:r>
        <w:rPr>
          <w:rFonts w:ascii="Calibri Light" w:hAnsi="Calibri Light"/>
        </w:rPr>
        <w:t xml:space="preserve"> grown progressively more forthcoming about player trading. Okon-Engstler's fee was reported at about €1m (</w:t>
      </w:r>
      <w:hyperlink r:id="rId256">
        <w:r>
          <w:rPr>
            <w:rStyle w:val="Hyperlink"/>
            <w:rFonts w:ascii="Calibri Light" w:hAnsi="Calibri Light"/>
          </w:rPr>
          <w:t>Football360, 2026</w:t>
        </w:r>
      </w:hyperlink>
      <w:r>
        <w:rPr>
          <w:rFonts w:ascii="Calibri Light" w:hAnsi="Calibri Light"/>
        </w:rPr>
        <w:t>), below the €1.75m the census carries, and the entry is recorded at the reported figure.</w:t>
      </w:r>
    </w:p>
    <w:p w14:paraId="5B9B5D10" w14:textId="77777777" w:rsidR="00C1144C" w:rsidRDefault="00C1144C" w:rsidP="001B7539">
      <w:pPr>
        <w:rPr>
          <w:rFonts w:ascii="Calibri Light" w:hAnsi="Calibri Light" w:cs="Calibri Light"/>
        </w:rPr>
      </w:pPr>
      <w:r>
        <w:rPr>
          <w:rFonts w:ascii="Calibri Light" w:hAnsi="Calibri Light"/>
        </w:rPr>
        <w:t>Further exemplified with Sam Klein's move to FC St. Pauli, whereby Brisbane Roar confirmed the inclusion of a “a sell-on agreement" (</w:t>
      </w:r>
      <w:hyperlink r:id="rId257">
        <w:r>
          <w:rPr>
            <w:rStyle w:val="Hyperlink"/>
            <w:rFonts w:ascii="Calibri Light" w:hAnsi="Calibri Light" w:cs="Calibri Light"/>
          </w:rPr>
          <w:t>Brisbane Roar, 2026b</w:t>
        </w:r>
      </w:hyperlink>
      <w:r>
        <w:rPr>
          <w:rFonts w:ascii="Calibri Light" w:hAnsi="Calibri Light"/>
        </w:rPr>
        <w:t xml:space="preserve">). Noting a second consecutive season where the club publicly announced their retention of a sell-on clause. </w:t>
      </w:r>
    </w:p>
    <w:p w14:paraId="724E0534" w14:textId="77777777" w:rsidR="00C1144C" w:rsidRDefault="001B7539" w:rsidP="001B7539">
      <w:pPr>
        <w:rPr>
          <w:rFonts w:ascii="Calibri Light" w:hAnsi="Calibri Light" w:cs="Calibri Light"/>
        </w:rPr>
      </w:pPr>
      <w:r w:rsidRPr="00693879">
        <w:rPr>
          <w:rFonts w:ascii="Calibri Light" w:hAnsi="Calibri Light" w:cs="Calibri Light"/>
        </w:rPr>
        <w:t>Two loan arrangements from 2025-26 converted into purchases</w:t>
      </w:r>
      <w:r w:rsidR="00C1144C" w:rsidRPr="00693879">
        <w:rPr>
          <w:rFonts w:ascii="Calibri Light" w:hAnsi="Calibri Light" w:cs="Calibri Light"/>
        </w:rPr>
        <w:t xml:space="preserve"> this season</w:t>
      </w:r>
      <w:r w:rsidRPr="00693879">
        <w:rPr>
          <w:rFonts w:ascii="Calibri Light" w:hAnsi="Calibri Light" w:cs="Calibri Light"/>
        </w:rPr>
        <w:t>. Stefan Mauk and Khoa Ngo both joined Vietnamese clubs on loan in the previous window. Adelaide stated that Cong An Ha Noi took up “the option to buy that was included in the agreement” (</w:t>
      </w:r>
      <w:hyperlink r:id="rId258">
        <w:r w:rsidRPr="00693879">
          <w:rPr>
            <w:rStyle w:val="Hyperlink"/>
            <w:rFonts w:ascii="Calibri Light" w:hAnsi="Calibri Light" w:cs="Calibri Light"/>
          </w:rPr>
          <w:t>Adelaide United, 2026b</w:t>
        </w:r>
      </w:hyperlink>
      <w:r w:rsidRPr="00693879">
        <w:rPr>
          <w:rFonts w:ascii="Calibri Light" w:hAnsi="Calibri Light" w:cs="Calibri Light"/>
        </w:rPr>
        <w:t>), whereas Perth recorded only that Ngo “has completed a permanent move” after initially joining on loan, with no option mentioned by any source (</w:t>
      </w:r>
      <w:hyperlink r:id="rId259">
        <w:r w:rsidRPr="00693879">
          <w:rPr>
            <w:rStyle w:val="Hyperlink"/>
            <w:rFonts w:ascii="Calibri Light" w:hAnsi="Calibri Light" w:cs="Calibri Light"/>
          </w:rPr>
          <w:t>Perth Glory, 2026</w:t>
        </w:r>
      </w:hyperlink>
      <w:r w:rsidRPr="00693879">
        <w:rPr>
          <w:rFonts w:ascii="Calibri Light" w:hAnsi="Calibri Light" w:cs="Calibri Light"/>
        </w:rPr>
        <w:t>). Neither announcement names a fee.</w:t>
      </w:r>
    </w:p>
    <w:p w14:paraId="362A864A" w14:textId="77777777" w:rsidR="00C1144C" w:rsidRPr="001B7539" w:rsidRDefault="00C1144C" w:rsidP="00C1144C">
      <w:pPr>
        <w:rPr>
          <w:rFonts w:ascii="Calibri Light" w:hAnsi="Calibri Light" w:cs="Calibri Light"/>
        </w:rPr>
      </w:pPr>
      <w:r>
        <w:rPr>
          <w:rFonts w:ascii="Calibri Light" w:hAnsi="Calibri Light" w:cs="Calibri Light"/>
        </w:rPr>
        <w:t xml:space="preserve">Joshua Rawlins </w:t>
      </w:r>
      <w:r w:rsidRPr="001B7539">
        <w:rPr>
          <w:rFonts w:ascii="Calibri Light" w:hAnsi="Calibri Light" w:cs="Calibri Light"/>
        </w:rPr>
        <w:t xml:space="preserve">permanently </w:t>
      </w:r>
      <w:r>
        <w:rPr>
          <w:rFonts w:ascii="Calibri Light" w:hAnsi="Calibri Light" w:cs="Calibri Light"/>
        </w:rPr>
        <w:t xml:space="preserve">signed </w:t>
      </w:r>
      <w:r w:rsidRPr="001B7539">
        <w:rPr>
          <w:rFonts w:ascii="Calibri Light" w:hAnsi="Calibri Light" w:cs="Calibri Light"/>
        </w:rPr>
        <w:t xml:space="preserve">for Melbourne Victory </w:t>
      </w:r>
      <w:r>
        <w:rPr>
          <w:rFonts w:ascii="Calibri Light" w:hAnsi="Calibri Light" w:cs="Calibri Light"/>
        </w:rPr>
        <w:t xml:space="preserve">in </w:t>
      </w:r>
      <w:r w:rsidRPr="001B7539">
        <w:rPr>
          <w:rFonts w:ascii="Calibri Light" w:hAnsi="Calibri Light" w:cs="Calibri Light"/>
        </w:rPr>
        <w:t xml:space="preserve">June 2024 aged </w:t>
      </w:r>
      <w:proofErr w:type="gramStart"/>
      <w:r w:rsidRPr="001B7539">
        <w:rPr>
          <w:rFonts w:ascii="Calibri Light" w:hAnsi="Calibri Light" w:cs="Calibri Light"/>
        </w:rPr>
        <w:t>20</w:t>
      </w:r>
      <w:r>
        <w:rPr>
          <w:rFonts w:ascii="Calibri Light" w:hAnsi="Calibri Light" w:cs="Calibri Light"/>
        </w:rPr>
        <w:t>,</w:t>
      </w:r>
      <w:r w:rsidRPr="001B7539">
        <w:rPr>
          <w:rFonts w:ascii="Calibri Light" w:hAnsi="Calibri Light" w:cs="Calibri Light"/>
        </w:rPr>
        <w:t xml:space="preserve"> and</w:t>
      </w:r>
      <w:proofErr w:type="gramEnd"/>
      <w:r w:rsidRPr="001B7539">
        <w:rPr>
          <w:rFonts w:ascii="Calibri Light" w:hAnsi="Calibri Light" w:cs="Calibri Light"/>
        </w:rPr>
        <w:t xml:space="preserve"> left at the ex</w:t>
      </w:r>
      <w:r w:rsidRPr="00693879">
        <w:rPr>
          <w:rFonts w:ascii="Calibri Light" w:hAnsi="Calibri Light" w:cs="Calibri Light"/>
        </w:rPr>
        <w:t>piry of that deal in June 2026, which leaves about ten months of qualifying time before his 21st birthday. Victory headlined the departure an “overseas transfer” and named Dundee United, but stated no fee (</w:t>
      </w:r>
      <w:hyperlink r:id="rId260">
        <w:r w:rsidRPr="00693879">
          <w:rPr>
            <w:rStyle w:val="Hyperlink"/>
            <w:rFonts w:ascii="Calibri Light" w:hAnsi="Calibri Light" w:cs="Calibri Light"/>
          </w:rPr>
          <w:t>Melbourne Victory, 2026b</w:t>
        </w:r>
      </w:hyperlink>
      <w:r w:rsidRPr="00693879">
        <w:rPr>
          <w:rFonts w:ascii="Calibri Light" w:hAnsi="Calibri Light" w:cs="Calibri Light"/>
        </w:rPr>
        <w:t>). Whilst the census records an undisclosed fee, which on the standard set, cannot establish one. Therefore, the departure</w:t>
      </w:r>
      <w:r w:rsidRPr="001B7539">
        <w:rPr>
          <w:rFonts w:ascii="Calibri Light" w:hAnsi="Calibri Light" w:cs="Calibri Light"/>
        </w:rPr>
        <w:t xml:space="preserve"> is admitted on the entitlement</w:t>
      </w:r>
      <w:r>
        <w:rPr>
          <w:rFonts w:ascii="Calibri Light" w:hAnsi="Calibri Light" w:cs="Calibri Light"/>
        </w:rPr>
        <w:t>, similarly to</w:t>
      </w:r>
      <w:r w:rsidRPr="001B7539">
        <w:rPr>
          <w:rFonts w:ascii="Calibri Light" w:hAnsi="Calibri Light" w:cs="Calibri Light"/>
        </w:rPr>
        <w:t xml:space="preserve"> McCowatt, Yengi and Boon</w:t>
      </w:r>
      <w:r>
        <w:rPr>
          <w:rFonts w:ascii="Calibri Light" w:hAnsi="Calibri Light" w:cs="Calibri Light"/>
        </w:rPr>
        <w:t>, of previous seasons</w:t>
      </w:r>
      <w:r w:rsidRPr="001B7539">
        <w:rPr>
          <w:rFonts w:ascii="Calibri Light" w:hAnsi="Calibri Light" w:cs="Calibri Light"/>
        </w:rPr>
        <w:t>.</w:t>
      </w:r>
    </w:p>
    <w:p w14:paraId="186E9C07" w14:textId="77777777" w:rsidR="001841CE" w:rsidRDefault="001841CE" w:rsidP="00722674">
      <w:pPr>
        <w:spacing w:before="240"/>
        <w:rPr>
          <w:rFonts w:ascii="Calibri Light" w:hAnsi="Calibri Light" w:cs="Calibri Light"/>
        </w:rPr>
      </w:pPr>
      <w:r w:rsidRPr="00693879">
        <w:rPr>
          <w:rFonts w:ascii="Calibri Light" w:hAnsi="Calibri Light" w:cs="Calibri Light"/>
        </w:rPr>
        <w:t>Two entries, Clayton Taylor and Yaya Dukuly, are recorded in the census as free transfers. Adelaide stated that Dukuly’s move to NK Celje was “completed for an undisclosed fee” (</w:t>
      </w:r>
      <w:hyperlink r:id="rId261">
        <w:r w:rsidRPr="00693879">
          <w:rPr>
            <w:rStyle w:val="Hyperlink"/>
            <w:rFonts w:ascii="Calibri Light" w:hAnsi="Calibri Light" w:cs="Calibri Light"/>
          </w:rPr>
          <w:t>Adelaide United, 2026c</w:t>
        </w:r>
      </w:hyperlink>
      <w:r w:rsidRPr="00693879">
        <w:rPr>
          <w:rFonts w:ascii="Calibri Light" w:hAnsi="Calibri Light" w:cs="Calibri Light"/>
        </w:rPr>
        <w:t>). Taylor is the clearer case of the two, once the mechanism is understood. He ran his Newcastle contract down to its expiry (</w:t>
      </w:r>
      <w:hyperlink r:id="rId262">
        <w:r w:rsidRPr="00693879">
          <w:rPr>
            <w:rStyle w:val="Hyperlink"/>
            <w:rFonts w:ascii="Calibri Light" w:hAnsi="Calibri Light" w:cs="Calibri Light"/>
          </w:rPr>
          <w:t>Newcastle Jets, 2026</w:t>
        </w:r>
      </w:hyperlink>
      <w:r w:rsidRPr="00693879">
        <w:rPr>
          <w:rFonts w:ascii="Calibri Light" w:hAnsi="Calibri Light" w:cs="Calibri Light"/>
        </w:rPr>
        <w:t>), so no transfer fee could arise, yet Barnsley arrived “paying out a compensation fee to A-League outfit Newcastle Jets” (</w:t>
      </w:r>
      <w:hyperlink r:id="rId263">
        <w:r w:rsidRPr="00693879">
          <w:rPr>
            <w:rStyle w:val="Hyperlink"/>
            <w:rFonts w:ascii="Calibri Light" w:hAnsi="Calibri Light" w:cs="Calibri Light"/>
          </w:rPr>
          <w:t>Wobschall, 2026</w:t>
        </w:r>
      </w:hyperlink>
      <w:r w:rsidRPr="00693879">
        <w:rPr>
          <w:rFonts w:ascii="Calibri Light" w:hAnsi="Calibri Light" w:cs="Calibri Light"/>
        </w:rPr>
        <w:t>), distinguished in the same passage from the fees that club paid for two other signings. The entry is therefore recorded as training compensation rather than a transfer fee. A free transfer label is the usual coding for an out-of-contract move that still carries compensation, which is the error this dataset exists to catch. Both are further instances of the error observed across the dataset, and the reason no entry is classified on a compiled label alone.</w:t>
      </w:r>
    </w:p>
    <w:p w14:paraId="66647588" w14:textId="77777777" w:rsidR="00722674" w:rsidRPr="004B1EAB" w:rsidRDefault="00722674" w:rsidP="00333897">
      <w:pPr>
        <w:pStyle w:val="Heading3"/>
      </w:pPr>
      <w:bookmarkStart w:id="43" w:name="_Toc243518629"/>
      <w:r w:rsidRPr="004B1EAB">
        <w:t>Departures that did not qualify</w:t>
      </w:r>
      <w:bookmarkEnd w:id="43"/>
    </w:p>
    <w:p w14:paraId="36FDDD11" w14:textId="77777777" w:rsidR="001B7539" w:rsidRPr="001B7539" w:rsidRDefault="00B37CBB" w:rsidP="001B7539">
      <w:pPr>
        <w:rPr>
          <w:rFonts w:ascii="Calibri Light" w:hAnsi="Calibri Light" w:cs="Calibri Light"/>
        </w:rPr>
      </w:pPr>
      <w:r>
        <w:rPr>
          <w:rFonts w:ascii="Calibri Light" w:hAnsi="Calibri Light" w:cs="Calibri Light"/>
        </w:rPr>
        <w:t>Akol Akon's sale to Colorado Rapids was agreed in September 2026 and is not included. Sydney FC described it as a club record deal, with Akon remaining at the club on loan until he joins Colorado at the end of the 2026/27 season (</w:t>
      </w:r>
      <w:hyperlink r:id="rId264">
        <w:r>
          <w:rPr>
            <w:rStyle w:val="Hyperlink"/>
            <w:rFonts w:ascii="Calibri Light" w:hAnsi="Calibri Light" w:cs="Calibri Light"/>
          </w:rPr>
          <w:t>Sydney FC, 2026</w:t>
        </w:r>
      </w:hyperlink>
      <w:r>
        <w:rPr>
          <w:rFonts w:ascii="Calibri Light" w:hAnsi="Calibri Light" w:cs="Calibri Light"/>
        </w:rPr>
        <w:t>). The competition's own coverage reported an initial fee of AUD 1.5m, rising to AUD 2.5m, with a sell-on clause (</w:t>
      </w:r>
      <w:hyperlink r:id="rId265">
        <w:r>
          <w:rPr>
            <w:rStyle w:val="Hyperlink"/>
            <w:rFonts w:ascii="Calibri Light" w:hAnsi="Calibri Light" w:cs="Calibri Light"/>
          </w:rPr>
          <w:t xml:space="preserve">Keep </w:t>
        </w:r>
        <w:r>
          <w:rPr>
            <w:rStyle w:val="Hyperlink"/>
            <w:rFonts w:ascii="Calibri Light" w:hAnsi="Calibri Light" w:cs="Calibri Light"/>
          </w:rPr>
          <w:lastRenderedPageBreak/>
          <w:t>Up, 2026c</w:t>
        </w:r>
      </w:hyperlink>
      <w:r>
        <w:rPr>
          <w:rFonts w:ascii="Calibri Light" w:hAnsi="Calibri Light" w:cs="Calibri Light"/>
        </w:rPr>
        <w:t>). Under the dating rule set out in Scope, the move belongs to the cycle in which his registration moves, as Irankunda's did. It is held on a separate sheet in the workbook and will enter the sample when the dataset is extended to 2027/28.</w:t>
      </w:r>
    </w:p>
    <w:p w14:paraId="6713B1BB" w14:textId="77777777" w:rsidR="001B7539" w:rsidRPr="001B7539" w:rsidRDefault="00B37CBB" w:rsidP="001B7539">
      <w:pPr>
        <w:rPr>
          <w:rFonts w:ascii="Calibri Light" w:hAnsi="Calibri Light" w:cs="Calibri Light"/>
        </w:rPr>
      </w:pPr>
      <w:r>
        <w:rPr>
          <w:rFonts w:ascii="Calibri Light" w:hAnsi="Calibri Light" w:cs="Calibri Light"/>
        </w:rPr>
        <w:t>Two</w:t>
      </w:r>
      <w:r w:rsidR="001B7539" w:rsidRPr="001B7539">
        <w:rPr>
          <w:rFonts w:ascii="Calibri Light" w:hAnsi="Calibri Light" w:cs="Calibri Light"/>
        </w:rPr>
        <w:t xml:space="preserve"> moves to European clubs produced nothing because the selling club held no qualifying years. </w:t>
      </w:r>
      <w:r>
        <w:rPr>
          <w:rFonts w:ascii="Calibri Light" w:hAnsi="Calibri Light" w:cs="Calibri Light"/>
        </w:rPr>
        <w:t xml:space="preserve">Jesse Randall and Nathanael Blair’s moves abroad both qualify for compensation </w:t>
      </w:r>
      <w:proofErr w:type="gramStart"/>
      <w:r>
        <w:rPr>
          <w:rFonts w:ascii="Calibri Light" w:hAnsi="Calibri Light" w:cs="Calibri Light"/>
        </w:rPr>
        <w:t>on the basis of</w:t>
      </w:r>
      <w:proofErr w:type="gramEnd"/>
      <w:r>
        <w:rPr>
          <w:rFonts w:ascii="Calibri Light" w:hAnsi="Calibri Light" w:cs="Calibri Light"/>
        </w:rPr>
        <w:t xml:space="preserve"> their age at the time of the transfer. However, both joined </w:t>
      </w:r>
      <w:r w:rsidRPr="001B7539">
        <w:rPr>
          <w:rFonts w:ascii="Calibri Light" w:hAnsi="Calibri Light" w:cs="Calibri Light"/>
        </w:rPr>
        <w:t>Auckland FC</w:t>
      </w:r>
      <w:r>
        <w:rPr>
          <w:rFonts w:ascii="Calibri Light" w:hAnsi="Calibri Light" w:cs="Calibri Light"/>
        </w:rPr>
        <w:t xml:space="preserve"> and </w:t>
      </w:r>
      <w:r w:rsidRPr="001B7539">
        <w:rPr>
          <w:rFonts w:ascii="Calibri Light" w:hAnsi="Calibri Light" w:cs="Calibri Light"/>
        </w:rPr>
        <w:t>Central Coast</w:t>
      </w:r>
      <w:r>
        <w:rPr>
          <w:rFonts w:ascii="Calibri Light" w:hAnsi="Calibri Light" w:cs="Calibri Light"/>
        </w:rPr>
        <w:t xml:space="preserve"> after their 21st birthday, thus, voiding the selling club’s qualification for compensation. The same basis </w:t>
      </w:r>
      <w:r w:rsidR="001B7539" w:rsidRPr="001B7539">
        <w:rPr>
          <w:rFonts w:ascii="Calibri Light" w:hAnsi="Calibri Light" w:cs="Calibri Light"/>
        </w:rPr>
        <w:t xml:space="preserve">that </w:t>
      </w:r>
      <w:r>
        <w:rPr>
          <w:rFonts w:ascii="Calibri Light" w:hAnsi="Calibri Light" w:cs="Calibri Light"/>
        </w:rPr>
        <w:t>excluded</w:t>
      </w:r>
      <w:r w:rsidR="001B7539" w:rsidRPr="001B7539">
        <w:rPr>
          <w:rFonts w:ascii="Calibri Light" w:hAnsi="Calibri Light" w:cs="Calibri Light"/>
        </w:rPr>
        <w:t xml:space="preserve"> Grdić, Caicedo, Acosta and Prso</w:t>
      </w:r>
      <w:r>
        <w:rPr>
          <w:rFonts w:ascii="Calibri Light" w:hAnsi="Calibri Light" w:cs="Calibri Light"/>
        </w:rPr>
        <w:t xml:space="preserve"> previously</w:t>
      </w:r>
      <w:r w:rsidR="001B7539" w:rsidRPr="001B7539">
        <w:rPr>
          <w:rFonts w:ascii="Calibri Light" w:hAnsi="Calibri Light" w:cs="Calibri Light"/>
        </w:rPr>
        <w:t>.</w:t>
      </w:r>
    </w:p>
    <w:p w14:paraId="441695EA" w14:textId="77777777" w:rsidR="00F27C2E" w:rsidRDefault="00F27C2E" w:rsidP="001B7539">
      <w:pPr>
        <w:rPr>
          <w:rFonts w:ascii="Calibri Light" w:hAnsi="Calibri Light" w:cs="Calibri Light"/>
        </w:rPr>
      </w:pPr>
      <w:r>
        <w:rPr>
          <w:rFonts w:ascii="Calibri Light" w:hAnsi="Calibri Light" w:cs="Calibri Light"/>
        </w:rPr>
        <w:t xml:space="preserve">Aidan Simmons’ departure represents the second observed case in the dataset, that is excluded </w:t>
      </w:r>
      <w:proofErr w:type="gramStart"/>
      <w:r>
        <w:rPr>
          <w:rFonts w:ascii="Calibri Light" w:hAnsi="Calibri Light" w:cs="Calibri Light"/>
        </w:rPr>
        <w:t>on the basis of</w:t>
      </w:r>
      <w:proofErr w:type="gramEnd"/>
      <w:r>
        <w:rPr>
          <w:rFonts w:ascii="Calibri Light" w:hAnsi="Calibri Light" w:cs="Calibri Light"/>
        </w:rPr>
        <w:t xml:space="preserve"> the </w:t>
      </w:r>
      <w:r w:rsidRPr="001B7539">
        <w:rPr>
          <w:rFonts w:ascii="Calibri Light" w:hAnsi="Calibri Light" w:cs="Calibri Light"/>
        </w:rPr>
        <w:t>season-versus-calendar-year ambiguity</w:t>
      </w:r>
      <w:r>
        <w:rPr>
          <w:rFonts w:ascii="Calibri Light" w:hAnsi="Calibri Light" w:cs="Calibri Light"/>
        </w:rPr>
        <w:t xml:space="preserve">, which excluded </w:t>
      </w:r>
      <w:r w:rsidRPr="001B7539">
        <w:rPr>
          <w:rFonts w:ascii="Calibri Light" w:hAnsi="Calibri Light" w:cs="Calibri Light"/>
        </w:rPr>
        <w:t>Rahmat Akbari in 2023-24</w:t>
      </w:r>
      <w:r>
        <w:rPr>
          <w:rFonts w:ascii="Calibri Light" w:hAnsi="Calibri Light" w:cs="Calibri Light"/>
        </w:rPr>
        <w:t xml:space="preserve">. Western Sydney retained to close two qualifying years prior to his 21st birthday, </w:t>
      </w:r>
      <w:r w:rsidRPr="001B7539">
        <w:rPr>
          <w:rFonts w:ascii="Calibri Light" w:hAnsi="Calibri Light" w:cs="Calibri Light"/>
        </w:rPr>
        <w:t xml:space="preserve">and he left for Tochigi City at the expiry of his contract. </w:t>
      </w:r>
      <w:r>
        <w:rPr>
          <w:rFonts w:ascii="Calibri Light" w:hAnsi="Calibri Light" w:cs="Calibri Light"/>
        </w:rPr>
        <w:t>He turned 23</w:t>
      </w:r>
      <w:r w:rsidRPr="001B7539">
        <w:rPr>
          <w:rFonts w:ascii="Calibri Light" w:hAnsi="Calibri Light" w:cs="Calibri Light"/>
        </w:rPr>
        <w:t xml:space="preserve"> at the very end of the 2025-26 season, and his departure was recorded at the end of June.</w:t>
      </w:r>
      <w:r>
        <w:rPr>
          <w:rFonts w:ascii="Calibri Light" w:hAnsi="Calibri Light" w:cs="Calibri Light"/>
        </w:rPr>
        <w:t xml:space="preserve"> This </w:t>
      </w:r>
      <w:r w:rsidRPr="00066D20">
        <w:rPr>
          <w:rFonts w:ascii="Calibri Light" w:hAnsi="Calibri Light" w:cs="Calibri Light"/>
        </w:rPr>
        <w:t>falls inside the window on FIFA's calendar-year formulation</w:t>
      </w:r>
      <w:r>
        <w:rPr>
          <w:rFonts w:ascii="Calibri Light" w:hAnsi="Calibri Light" w:cs="Calibri Light"/>
        </w:rPr>
        <w:t xml:space="preserve">, but </w:t>
      </w:r>
      <w:r w:rsidRPr="00066D20">
        <w:rPr>
          <w:rFonts w:ascii="Calibri Light" w:hAnsi="Calibri Light" w:cs="Calibri Light"/>
        </w:rPr>
        <w:t xml:space="preserve">outside </w:t>
      </w:r>
      <w:r>
        <w:rPr>
          <w:rFonts w:ascii="Calibri Light" w:hAnsi="Calibri Light" w:cs="Calibri Light"/>
        </w:rPr>
        <w:t xml:space="preserve">of </w:t>
      </w:r>
      <w:r w:rsidRPr="00066D20">
        <w:rPr>
          <w:rFonts w:ascii="Calibri Light" w:hAnsi="Calibri Light" w:cs="Calibri Light"/>
        </w:rPr>
        <w:t>the season formulation.</w:t>
      </w:r>
      <w:r>
        <w:rPr>
          <w:rFonts w:ascii="Calibri Light" w:hAnsi="Calibri Light" w:cs="Calibri Light"/>
        </w:rPr>
        <w:t xml:space="preserve"> </w:t>
      </w:r>
      <w:r w:rsidRPr="001B7539">
        <w:rPr>
          <w:rFonts w:ascii="Calibri Light" w:hAnsi="Calibri Light" w:cs="Calibri Light"/>
        </w:rPr>
        <w:t>Following the treatment set out in the Regulatory Tests, the departure is excluded</w:t>
      </w:r>
      <w:r>
        <w:rPr>
          <w:rFonts w:ascii="Calibri Light" w:hAnsi="Calibri Light" w:cs="Calibri Light"/>
        </w:rPr>
        <w:t>.</w:t>
      </w:r>
    </w:p>
    <w:p w14:paraId="31820973" w14:textId="77777777" w:rsidR="00C96040" w:rsidRDefault="00C96040" w:rsidP="001B7539">
      <w:pPr>
        <w:rPr>
          <w:rFonts w:ascii="Calibri Light" w:hAnsi="Calibri Light" w:cs="Calibri Light"/>
        </w:rPr>
      </w:pPr>
      <w:r w:rsidRPr="00C96040">
        <w:rPr>
          <w:rFonts w:ascii="Calibri Light" w:hAnsi="Calibri Light" w:cs="Calibri Light"/>
        </w:rPr>
        <w:t xml:space="preserve">In contrast, Mark Natta satisfied neither reading. His 23rd birthday </w:t>
      </w:r>
      <w:r>
        <w:rPr>
          <w:rFonts w:ascii="Calibri Light" w:hAnsi="Calibri Light" w:cs="Calibri Light"/>
        </w:rPr>
        <w:t>occurred</w:t>
      </w:r>
      <w:r w:rsidRPr="00C96040">
        <w:rPr>
          <w:rFonts w:ascii="Calibri Light" w:hAnsi="Calibri Light" w:cs="Calibri Light"/>
        </w:rPr>
        <w:t xml:space="preserve"> in November 2025, so when his contract expired and he moved on a free transfer to Cesena in July 2026, he was past both the end of that </w:t>
      </w:r>
      <w:r w:rsidRPr="00693879">
        <w:rPr>
          <w:rFonts w:ascii="Calibri Light" w:hAnsi="Calibri Light" w:cs="Calibri Light"/>
        </w:rPr>
        <w:t>calendar year and the end of that season. Therefore, Newcastle was owed no compensation, despite roughly seventeen months of qualifying time before his 21st birthday. No source describes the move as a free transfer. Newcastle listed him among players departing at the expiry of their contract (</w:t>
      </w:r>
      <w:hyperlink r:id="rId266">
        <w:r w:rsidRPr="00693879">
          <w:rPr>
            <w:rStyle w:val="Hyperlink"/>
            <w:rFonts w:ascii="Calibri Light" w:hAnsi="Calibri Light" w:cs="Calibri Light"/>
          </w:rPr>
          <w:t>Newcastle Jets, 2026</w:t>
        </w:r>
      </w:hyperlink>
      <w:r w:rsidRPr="00693879">
        <w:rPr>
          <w:rFonts w:ascii="Calibri Light" w:hAnsi="Calibri Light" w:cs="Calibri Light"/>
        </w:rPr>
        <w:t>) and Cesena announced the signing without naming a fee (</w:t>
      </w:r>
      <w:hyperlink r:id="rId267">
        <w:r w:rsidRPr="00693879">
          <w:rPr>
            <w:rStyle w:val="Hyperlink"/>
            <w:rFonts w:ascii="Calibri Light" w:hAnsi="Calibri Light" w:cs="Calibri Light"/>
          </w:rPr>
          <w:t>Cesena FC, 2026</w:t>
        </w:r>
      </w:hyperlink>
      <w:r w:rsidRPr="00693879">
        <w:rPr>
          <w:rFonts w:ascii="Calibri Light" w:hAnsi="Calibri Light" w:cs="Calibri Light"/>
        </w:rPr>
        <w:t>).</w:t>
      </w:r>
    </w:p>
    <w:p w14:paraId="64B159A4" w14:textId="77777777" w:rsidR="00E5576C" w:rsidRDefault="006C0CCD" w:rsidP="001B7539">
      <w:pPr>
        <w:rPr>
          <w:rFonts w:ascii="Calibri Light" w:hAnsi="Calibri Light" w:cs="Calibri Light"/>
          <w:b/>
          <w:bCs/>
          <w:sz w:val="36"/>
          <w:szCs w:val="36"/>
        </w:rPr>
      </w:pPr>
      <w:r w:rsidRPr="006C0CCD">
        <w:rPr>
          <w:rFonts w:ascii="Calibri Light" w:hAnsi="Calibri Light" w:cs="Calibri Light"/>
        </w:rPr>
        <w:t xml:space="preserve">Finally, Finn McKenlay's </w:t>
      </w:r>
      <w:proofErr w:type="gramStart"/>
      <w:r w:rsidRPr="006C0CCD">
        <w:rPr>
          <w:rFonts w:ascii="Calibri Light" w:hAnsi="Calibri Light" w:cs="Calibri Light"/>
        </w:rPr>
        <w:t>move</w:t>
      </w:r>
      <w:proofErr w:type="gramEnd"/>
      <w:r w:rsidRPr="006C0CCD">
        <w:rPr>
          <w:rFonts w:ascii="Calibri Light" w:hAnsi="Calibri Light" w:cs="Calibri Light"/>
        </w:rPr>
        <w:t xml:space="preserve"> to Finn Harps and Luke Supyk's move to Gateshead were both excluded on the category limb of the clubs they joined </w:t>
      </w:r>
      <w:r>
        <w:rPr>
          <w:rFonts w:ascii="Calibri Light" w:hAnsi="Calibri Light" w:cs="Calibri Light"/>
        </w:rPr>
        <w:t>after</w:t>
      </w:r>
      <w:r w:rsidRPr="006C0CCD">
        <w:rPr>
          <w:rFonts w:ascii="Calibri Light" w:hAnsi="Calibri Light" w:cs="Calibri Light"/>
        </w:rPr>
        <w:t xml:space="preserve"> the expiry of their contracts. Finn Harps play in the second tier </w:t>
      </w:r>
      <w:r>
        <w:rPr>
          <w:rFonts w:ascii="Calibri Light" w:hAnsi="Calibri Light" w:cs="Calibri Light"/>
        </w:rPr>
        <w:t xml:space="preserve">in the Republic of Ireland, a </w:t>
      </w:r>
      <w:r w:rsidRPr="006C0CCD">
        <w:rPr>
          <w:rFonts w:ascii="Calibri Light" w:hAnsi="Calibri Light" w:cs="Calibri Light"/>
        </w:rPr>
        <w:t>small association</w:t>
      </w:r>
      <w:r>
        <w:rPr>
          <w:rFonts w:ascii="Calibri Light" w:hAnsi="Calibri Light" w:cs="Calibri Light"/>
        </w:rPr>
        <w:t>, whereas</w:t>
      </w:r>
      <w:r w:rsidRPr="006C0CCD">
        <w:rPr>
          <w:rFonts w:ascii="Calibri Light" w:hAnsi="Calibri Light" w:cs="Calibri Light"/>
        </w:rPr>
        <w:t xml:space="preserve"> Gateshead </w:t>
      </w:r>
      <w:r w:rsidRPr="00693879">
        <w:rPr>
          <w:rFonts w:ascii="Calibri Light" w:hAnsi="Calibri Light" w:cs="Calibri Light"/>
        </w:rPr>
        <w:t>are in the fifth tier in England. Both are almost certainly Category IV, which attracts no compensation, regardless of the player's age or the training years held. Yet, neither association publishes its categorisation, so both exclusions rest on inference rather than a citable source (</w:t>
      </w:r>
      <w:hyperlink r:id="rId268">
        <w:r w:rsidRPr="00693879">
          <w:rPr>
            <w:rStyle w:val="Hyperlink"/>
            <w:rFonts w:ascii="Calibri Light" w:hAnsi="Calibri Light" w:cs="Calibri Light"/>
          </w:rPr>
          <w:t>FIFA, n.d.</w:t>
        </w:r>
      </w:hyperlink>
      <w:r w:rsidRPr="00693879">
        <w:rPr>
          <w:rFonts w:ascii="Calibri Light" w:hAnsi="Calibri Light" w:cs="Calibri Light"/>
        </w:rPr>
        <w:t>).</w:t>
      </w:r>
      <w:r w:rsidR="00E5576C">
        <w:rPr>
          <w:rFonts w:ascii="Calibri Light" w:hAnsi="Calibri Light" w:cs="Calibri Light"/>
          <w:b/>
          <w:bCs/>
          <w:sz w:val="36"/>
          <w:szCs w:val="36"/>
        </w:rPr>
        <w:br w:type="page"/>
      </w:r>
    </w:p>
    <w:p w14:paraId="02C8D2C1" w14:textId="77777777" w:rsidR="002334BB" w:rsidRPr="00693879" w:rsidRDefault="007F625E" w:rsidP="00333897">
      <w:pPr>
        <w:pStyle w:val="Heading1"/>
      </w:pPr>
      <w:bookmarkStart w:id="44" w:name="_Toc243518630"/>
      <w:r w:rsidRPr="00693879">
        <w:lastRenderedPageBreak/>
        <w:t>References</w:t>
      </w:r>
      <w:bookmarkEnd w:id="44"/>
    </w:p>
    <w:p w14:paraId="6D49F859" w14:textId="77777777" w:rsidR="003641AF" w:rsidRPr="00693879" w:rsidRDefault="001B7539" w:rsidP="006E6C57">
      <w:pPr>
        <w:rPr>
          <w:rFonts w:ascii="Calibri Light" w:hAnsi="Calibri Light" w:cs="Calibri Light"/>
        </w:rPr>
      </w:pPr>
      <w:r w:rsidRPr="00693879">
        <w:rPr>
          <w:rFonts w:ascii="Calibri Light" w:hAnsi="Calibri Light" w:cs="Calibri Light"/>
        </w:rPr>
        <w:t>Part A cites the regulatory and competition-structure sources listed below. Part B cites the evidence for each individual entry, and those citations are hyperlinked in place rather than listed here, so that each one leads straight to the club statement or report it rests on.</w:t>
      </w:r>
    </w:p>
    <w:p w14:paraId="49C95E0D" w14:textId="77777777" w:rsidR="006F10FA" w:rsidRPr="00693879" w:rsidRDefault="00000000" w:rsidP="006C0157">
      <w:pPr>
        <w:ind w:left="720" w:hanging="720"/>
      </w:pPr>
      <w:r w:rsidRPr="00693879">
        <w:rPr>
          <w:rFonts w:ascii="Calibri Light" w:hAnsi="Calibri Light"/>
        </w:rPr>
        <w:t xml:space="preserve">A-Leagues. (2020). Macarthur FC: All you need to know about the A-League newcomers ahead of debut season. </w:t>
      </w:r>
      <w:hyperlink r:id="rId269" w:history="1">
        <w:r w:rsidR="00693879" w:rsidRPr="00574C81">
          <w:rPr>
            <w:rStyle w:val="Hyperlink"/>
            <w:rFonts w:ascii="Calibri Light" w:hAnsi="Calibri Light"/>
          </w:rPr>
          <w:t>https://aleagues.com.au/news/macarthur-fc-all-you-need-know-about-a-league-newcomers-ahead-debut-season/</w:t>
        </w:r>
      </w:hyperlink>
      <w:r w:rsidR="00693879">
        <w:rPr>
          <w:rFonts w:ascii="Calibri Light" w:hAnsi="Calibri Light"/>
        </w:rPr>
        <w:t xml:space="preserve"> </w:t>
      </w:r>
    </w:p>
    <w:p w14:paraId="4D2A02E5" w14:textId="77777777" w:rsidR="006F10FA" w:rsidRPr="00693879" w:rsidRDefault="00000000" w:rsidP="006C0157">
      <w:pPr>
        <w:ind w:left="720" w:hanging="720"/>
      </w:pPr>
      <w:r w:rsidRPr="00693879">
        <w:rPr>
          <w:rFonts w:ascii="Calibri Light" w:hAnsi="Calibri Light"/>
        </w:rPr>
        <w:t xml:space="preserve">Adelaide United. (2019, May 27). Isaías Sànchez to depart Reds. </w:t>
      </w:r>
      <w:hyperlink r:id="rId270" w:history="1">
        <w:r w:rsidR="00693879" w:rsidRPr="00574C81">
          <w:rPr>
            <w:rStyle w:val="Hyperlink"/>
            <w:rFonts w:ascii="Calibri Light" w:hAnsi="Calibri Light"/>
          </w:rPr>
          <w:t>https://adelaideunited.com.au/news/isaias-sanchez-depart-reds/</w:t>
        </w:r>
      </w:hyperlink>
      <w:r w:rsidR="00693879">
        <w:rPr>
          <w:rFonts w:ascii="Calibri Light" w:hAnsi="Calibri Light"/>
        </w:rPr>
        <w:t xml:space="preserve"> </w:t>
      </w:r>
    </w:p>
    <w:p w14:paraId="5FBDF3CA" w14:textId="77777777" w:rsidR="006F10FA" w:rsidRPr="00693879" w:rsidRDefault="00000000" w:rsidP="006C0157">
      <w:pPr>
        <w:ind w:left="720" w:hanging="720"/>
      </w:pPr>
      <w:r w:rsidRPr="00693879">
        <w:rPr>
          <w:rFonts w:ascii="Calibri Light" w:hAnsi="Calibri Light"/>
        </w:rPr>
        <w:t xml:space="preserve">Adelaide United. (2021, June 28). Reds agree fee for Strain with Israeli club. </w:t>
      </w:r>
      <w:hyperlink r:id="rId271" w:history="1">
        <w:r w:rsidR="00693879" w:rsidRPr="00574C81">
          <w:rPr>
            <w:rStyle w:val="Hyperlink"/>
            <w:rFonts w:ascii="Calibri Light" w:hAnsi="Calibri Light"/>
          </w:rPr>
          <w:t>https://adelaideunited.com.au/news/reds-agree-strain-fee-overseas-club/</w:t>
        </w:r>
      </w:hyperlink>
      <w:r w:rsidR="00693879">
        <w:rPr>
          <w:rFonts w:ascii="Calibri Light" w:hAnsi="Calibri Light"/>
        </w:rPr>
        <w:t xml:space="preserve"> </w:t>
      </w:r>
    </w:p>
    <w:p w14:paraId="2B50433D" w14:textId="77777777" w:rsidR="006F10FA" w:rsidRDefault="00000000" w:rsidP="006C0157">
      <w:pPr>
        <w:ind w:left="720" w:hanging="720"/>
      </w:pPr>
      <w:r w:rsidRPr="00693879">
        <w:rPr>
          <w:rFonts w:ascii="Calibri Light" w:hAnsi="Calibri Light"/>
        </w:rPr>
        <w:t xml:space="preserve">Agence France-Presse. (2021, April 29). “Club is dead”: Footballers unpaid and angry as Chinese teams fold. Kuwait Times. </w:t>
      </w:r>
      <w:hyperlink r:id="rId272" w:history="1">
        <w:r w:rsidR="00693879" w:rsidRPr="00574C81">
          <w:rPr>
            <w:rStyle w:val="Hyperlink"/>
            <w:rFonts w:ascii="Calibri Light" w:hAnsi="Calibri Light"/>
          </w:rPr>
          <w:t>https://kuwaittimes.com/club-is-dead-footballers-unpaid-and-angry-as-chinese-teams-fold/</w:t>
        </w:r>
      </w:hyperlink>
      <w:r w:rsidR="00693879">
        <w:rPr>
          <w:rFonts w:ascii="Calibri Light" w:hAnsi="Calibri Light"/>
        </w:rPr>
        <w:t xml:space="preserve"> </w:t>
      </w:r>
    </w:p>
    <w:p w14:paraId="153E7C1B" w14:textId="77777777" w:rsidR="006F10FA" w:rsidRPr="00693879" w:rsidRDefault="00000000" w:rsidP="006C0157">
      <w:pPr>
        <w:ind w:left="720" w:hanging="720"/>
      </w:pPr>
      <w:r w:rsidRPr="00693879">
        <w:rPr>
          <w:rFonts w:ascii="Calibri Light" w:hAnsi="Calibri Light"/>
        </w:rPr>
        <w:t xml:space="preserve">Auckland FC. (2024). Auckland expansion team awarded full A-Leagues license. </w:t>
      </w:r>
      <w:hyperlink r:id="rId273" w:history="1">
        <w:r w:rsidR="00693879" w:rsidRPr="00574C81">
          <w:rPr>
            <w:rStyle w:val="Hyperlink"/>
            <w:rFonts w:ascii="Calibri Light" w:hAnsi="Calibri Light"/>
          </w:rPr>
          <w:t>https://aucklandfc.co.nz/news/auckland-expansion-team-awarded-full-a-leagues-license/</w:t>
        </w:r>
      </w:hyperlink>
      <w:r w:rsidR="00693879">
        <w:rPr>
          <w:rFonts w:ascii="Calibri Light" w:hAnsi="Calibri Light"/>
        </w:rPr>
        <w:t xml:space="preserve"> </w:t>
      </w:r>
    </w:p>
    <w:p w14:paraId="192BC49E" w14:textId="77777777" w:rsidR="006F10FA" w:rsidRPr="00693879" w:rsidRDefault="00000000" w:rsidP="006C0157">
      <w:pPr>
        <w:ind w:left="720" w:hanging="720"/>
      </w:pPr>
      <w:r w:rsidRPr="00693879">
        <w:rPr>
          <w:rFonts w:ascii="Calibri Light" w:hAnsi="Calibri Light"/>
        </w:rPr>
        <w:t xml:space="preserve">Australian Broadcasting Corporation. (2026, August 10). Western United cut from A-League Men’s and Women’s competitions. </w:t>
      </w:r>
      <w:hyperlink r:id="rId274" w:history="1">
        <w:r w:rsidR="00693879" w:rsidRPr="00574C81">
          <w:rPr>
            <w:rStyle w:val="Hyperlink"/>
            <w:rFonts w:ascii="Calibri Light" w:hAnsi="Calibri Light"/>
          </w:rPr>
          <w:t>https://www.abc.net.au/news/2026-08-10/western-united-cut-from-a-leagues/107021526</w:t>
        </w:r>
      </w:hyperlink>
      <w:r w:rsidR="00693879">
        <w:rPr>
          <w:rFonts w:ascii="Calibri Light" w:hAnsi="Calibri Light"/>
        </w:rPr>
        <w:t xml:space="preserve"> </w:t>
      </w:r>
    </w:p>
    <w:p w14:paraId="3F22ACB4" w14:textId="77777777" w:rsidR="006F10FA" w:rsidRPr="00693879" w:rsidRDefault="00000000" w:rsidP="006C0157">
      <w:pPr>
        <w:ind w:left="720" w:hanging="720"/>
      </w:pPr>
      <w:r w:rsidRPr="00693879">
        <w:rPr>
          <w:rFonts w:ascii="Calibri Light" w:hAnsi="Calibri Light"/>
        </w:rPr>
        <w:t xml:space="preserve">Australian Professional Leagues. (2025). APL statement: An update on Western United Football Club. A-Leagues. </w:t>
      </w:r>
      <w:hyperlink r:id="rId275" w:history="1">
        <w:r w:rsidR="00693879" w:rsidRPr="00574C81">
          <w:rPr>
            <w:rStyle w:val="Hyperlink"/>
            <w:rFonts w:ascii="Calibri Light" w:hAnsi="Calibri Light"/>
          </w:rPr>
          <w:t>https://aleagues.com.au/news/apl-statement-western-united-2025-26-conditional-hibernation-details/</w:t>
        </w:r>
      </w:hyperlink>
      <w:r w:rsidR="00693879">
        <w:rPr>
          <w:rFonts w:ascii="Calibri Light" w:hAnsi="Calibri Light"/>
        </w:rPr>
        <w:t xml:space="preserve"> </w:t>
      </w:r>
    </w:p>
    <w:p w14:paraId="30483DEC" w14:textId="77777777" w:rsidR="006F10FA" w:rsidRPr="00693879" w:rsidRDefault="00000000" w:rsidP="006C0157">
      <w:pPr>
        <w:ind w:left="720" w:hanging="720"/>
      </w:pPr>
      <w:r w:rsidRPr="00693879">
        <w:rPr>
          <w:rFonts w:ascii="Calibri Light" w:hAnsi="Calibri Light"/>
        </w:rPr>
        <w:t xml:space="preserve">Fédération Internationale de Football Association. (n.d.). Training compensation. FIFA TMS Help Centre. </w:t>
      </w:r>
      <w:hyperlink r:id="rId276" w:history="1">
        <w:r w:rsidR="00693879" w:rsidRPr="00574C81">
          <w:rPr>
            <w:rStyle w:val="Hyperlink"/>
            <w:rFonts w:ascii="Calibri Light" w:hAnsi="Calibri Light"/>
          </w:rPr>
          <w:t>https://support.fifatms.com/en/support/solutions/articles/7000097496-training-compensation</w:t>
        </w:r>
      </w:hyperlink>
      <w:r w:rsidR="00693879">
        <w:rPr>
          <w:rFonts w:ascii="Calibri Light" w:hAnsi="Calibri Light"/>
        </w:rPr>
        <w:t xml:space="preserve"> </w:t>
      </w:r>
    </w:p>
    <w:p w14:paraId="5E7C59FA" w14:textId="77777777" w:rsidR="006F10FA" w:rsidRPr="00693879" w:rsidRDefault="00000000" w:rsidP="006C0157">
      <w:pPr>
        <w:ind w:left="720" w:hanging="720"/>
      </w:pPr>
      <w:r w:rsidRPr="00693879">
        <w:rPr>
          <w:rFonts w:ascii="Calibri Light" w:hAnsi="Calibri Light"/>
        </w:rPr>
        <w:t xml:space="preserve">Fédération Internationale de Football Association. (2024a). Training costs and categorisation of clubs. </w:t>
      </w:r>
      <w:hyperlink r:id="rId277" w:history="1">
        <w:r w:rsidR="00693879" w:rsidRPr="00574C81">
          <w:rPr>
            <w:rStyle w:val="Hyperlink"/>
            <w:rFonts w:ascii="Calibri Light" w:hAnsi="Calibri Light"/>
          </w:rPr>
          <w:t>https://digitalhub.fifa.com/asset/f294c3c8-16bb-4410-b41c-b2df1e06df54/Training-costs-and-categorisation-of-clubs-as-of-2026.pdf</w:t>
        </w:r>
      </w:hyperlink>
      <w:r w:rsidR="00693879">
        <w:rPr>
          <w:rFonts w:ascii="Calibri Light" w:hAnsi="Calibri Light"/>
        </w:rPr>
        <w:t xml:space="preserve"> </w:t>
      </w:r>
    </w:p>
    <w:p w14:paraId="6394C474" w14:textId="77777777" w:rsidR="006F10FA" w:rsidRPr="00693879" w:rsidRDefault="00000000" w:rsidP="006C0157">
      <w:pPr>
        <w:ind w:left="720" w:hanging="720"/>
      </w:pPr>
      <w:r w:rsidRPr="00693879">
        <w:rPr>
          <w:rFonts w:ascii="Calibri Light" w:hAnsi="Calibri Light"/>
        </w:rPr>
        <w:t xml:space="preserve">Fédération Internationale de Football Association. (2024b). Report highlights groundbreaking impact of FIFA Clearing House. </w:t>
      </w:r>
      <w:hyperlink r:id="rId278" w:history="1">
        <w:r w:rsidR="00693879" w:rsidRPr="00574C81">
          <w:rPr>
            <w:rStyle w:val="Hyperlink"/>
            <w:rFonts w:ascii="Calibri Light" w:hAnsi="Calibri Light"/>
          </w:rPr>
          <w:t>https://inside.fifa.com/legal/media-releases/report-highlights-groundbreaking-impact-of-fifa-clearing-house</w:t>
        </w:r>
      </w:hyperlink>
      <w:r w:rsidR="00693879">
        <w:rPr>
          <w:rFonts w:ascii="Calibri Light" w:hAnsi="Calibri Light"/>
        </w:rPr>
        <w:t xml:space="preserve"> </w:t>
      </w:r>
    </w:p>
    <w:p w14:paraId="5D4180E9" w14:textId="77777777" w:rsidR="006F10FA" w:rsidRPr="00693879" w:rsidRDefault="00000000" w:rsidP="006C0157">
      <w:pPr>
        <w:ind w:left="720" w:hanging="720"/>
      </w:pPr>
      <w:r w:rsidRPr="00693879">
        <w:rPr>
          <w:rFonts w:ascii="Calibri Light" w:hAnsi="Calibri Light"/>
        </w:rPr>
        <w:t xml:space="preserve">Fédération Internationale de Football Association. (2025). Regulations on the status and transfer of players (January 2025 ed.). </w:t>
      </w:r>
      <w:hyperlink r:id="rId279" w:history="1">
        <w:r w:rsidR="00693879" w:rsidRPr="00574C81">
          <w:rPr>
            <w:rStyle w:val="Hyperlink"/>
            <w:rFonts w:ascii="Calibri Light" w:hAnsi="Calibri Light"/>
          </w:rPr>
          <w:t>https://digitalhub.fifa.com/m/696d877ea35ca761/original/Regulations-on-the-Status-and-Transfer-of-Players-January-2025-edition.pdf</w:t>
        </w:r>
      </w:hyperlink>
      <w:r w:rsidR="00693879">
        <w:rPr>
          <w:rFonts w:ascii="Calibri Light" w:hAnsi="Calibri Light"/>
        </w:rPr>
        <w:t xml:space="preserve"> </w:t>
      </w:r>
    </w:p>
    <w:p w14:paraId="1DFBF7DB" w14:textId="77777777" w:rsidR="006F10FA" w:rsidRDefault="00000000" w:rsidP="006C0157">
      <w:pPr>
        <w:ind w:left="720" w:hanging="720"/>
      </w:pPr>
      <w:r w:rsidRPr="00693879">
        <w:rPr>
          <w:rFonts w:ascii="Calibri Light" w:hAnsi="Calibri Light"/>
        </w:rPr>
        <w:t xml:space="preserve">Hassett, S. (2018, September 27). Why there are no Australian players in China anymore. SBS. </w:t>
      </w:r>
      <w:hyperlink r:id="rId280" w:history="1">
        <w:r w:rsidR="00693879" w:rsidRPr="00574C81">
          <w:rPr>
            <w:rStyle w:val="Hyperlink"/>
            <w:rFonts w:ascii="Calibri Light" w:hAnsi="Calibri Light"/>
          </w:rPr>
          <w:t>https://www.sbs.com.au/sport/article/why-there-are-no-australian-players-in-china-anymore/qehrakd0q</w:t>
        </w:r>
      </w:hyperlink>
      <w:r w:rsidR="00693879">
        <w:rPr>
          <w:rFonts w:ascii="Calibri Light" w:hAnsi="Calibri Light"/>
        </w:rPr>
        <w:t xml:space="preserve"> </w:t>
      </w:r>
    </w:p>
    <w:p w14:paraId="66605F94" w14:textId="77777777" w:rsidR="006F10FA" w:rsidRDefault="00000000" w:rsidP="006C0157">
      <w:pPr>
        <w:ind w:left="720" w:hanging="720"/>
      </w:pPr>
      <w:r w:rsidRPr="00693879">
        <w:rPr>
          <w:rFonts w:ascii="Calibri Light" w:hAnsi="Calibri Light"/>
        </w:rPr>
        <w:t xml:space="preserve">Porteous, J. (n.d.). Diego Costa can surely forget China move after shock new 100 per cent “tax” doubles price of foreign stars and likely bursts football bubble. South China Morning Post. </w:t>
      </w:r>
      <w:hyperlink r:id="rId281" w:history="1">
        <w:r w:rsidR="00693879" w:rsidRPr="00574C81">
          <w:rPr>
            <w:rStyle w:val="Hyperlink"/>
            <w:rFonts w:ascii="Calibri Light" w:hAnsi="Calibri Light"/>
          </w:rPr>
          <w:t>https://www.scmp.com/sport/soccer/article/2095599/diego-costa-can-surely-forget-china-move-after-shock-new-100-tax</w:t>
        </w:r>
      </w:hyperlink>
      <w:r w:rsidR="00693879">
        <w:rPr>
          <w:rFonts w:ascii="Calibri Light" w:hAnsi="Calibri Light"/>
        </w:rPr>
        <w:t xml:space="preserve"> </w:t>
      </w:r>
    </w:p>
    <w:p w14:paraId="34FB64A1" w14:textId="77777777" w:rsidR="006F10FA" w:rsidRPr="00693879" w:rsidRDefault="00000000" w:rsidP="006C0157">
      <w:pPr>
        <w:ind w:left="720" w:hanging="720"/>
      </w:pPr>
      <w:r w:rsidRPr="00693879">
        <w:rPr>
          <w:rFonts w:ascii="Calibri Light" w:hAnsi="Calibri Light"/>
        </w:rPr>
        <w:t xml:space="preserve">Transfermarkt. (n.d.). A-League Men transfers. </w:t>
      </w:r>
      <w:hyperlink r:id="rId282" w:history="1">
        <w:r w:rsidR="00693879" w:rsidRPr="00574C81">
          <w:rPr>
            <w:rStyle w:val="Hyperlink"/>
            <w:rFonts w:ascii="Calibri Light" w:hAnsi="Calibri Light"/>
          </w:rPr>
          <w:t>https://www.transfermarkt.com/a-league-men/transfers/wettbewerb/AUS1</w:t>
        </w:r>
      </w:hyperlink>
      <w:r w:rsidR="00693879">
        <w:rPr>
          <w:rFonts w:ascii="Calibri Light" w:hAnsi="Calibri Light"/>
        </w:rPr>
        <w:t xml:space="preserve"> </w:t>
      </w:r>
    </w:p>
    <w:p w14:paraId="1A3F947F" w14:textId="77777777" w:rsidR="006F10FA" w:rsidRDefault="00000000" w:rsidP="006C0157">
      <w:pPr>
        <w:ind w:left="720" w:hanging="720"/>
      </w:pPr>
      <w:r w:rsidRPr="00693879">
        <w:rPr>
          <w:rFonts w:ascii="Calibri Light" w:hAnsi="Calibri Light"/>
        </w:rPr>
        <w:t xml:space="preserve">Western United FC. (n.d.). Club history. </w:t>
      </w:r>
      <w:hyperlink r:id="rId283" w:history="1">
        <w:r w:rsidR="00693879" w:rsidRPr="00574C81">
          <w:rPr>
            <w:rStyle w:val="Hyperlink"/>
            <w:rFonts w:ascii="Calibri Light" w:hAnsi="Calibri Light"/>
          </w:rPr>
          <w:t>https://wufc.com.au/club-history/</w:t>
        </w:r>
      </w:hyperlink>
      <w:r w:rsidR="00693879">
        <w:rPr>
          <w:rFonts w:ascii="Calibri Light" w:hAnsi="Calibri Light"/>
        </w:rPr>
        <w:t xml:space="preserve"> </w:t>
      </w:r>
    </w:p>
    <w:p w14:paraId="14309CEA" w14:textId="77777777" w:rsidR="006F10FA" w:rsidRDefault="00000000" w:rsidP="006C0157">
      <w:pPr>
        <w:ind w:left="720" w:hanging="720"/>
      </w:pPr>
      <w:r w:rsidRPr="00693879">
        <w:rPr>
          <w:rFonts w:ascii="Calibri Light" w:hAnsi="Calibri Light"/>
        </w:rPr>
        <w:t xml:space="preserve">Xinhua. (2019, December 26). Chinese FA to impose salary cap from 2020. </w:t>
      </w:r>
      <w:hyperlink r:id="rId284" w:history="1">
        <w:r w:rsidR="00693879" w:rsidRPr="00574C81">
          <w:rPr>
            <w:rStyle w:val="Hyperlink"/>
            <w:rFonts w:ascii="Calibri Light" w:hAnsi="Calibri Light"/>
          </w:rPr>
          <w:t>http://www.xinhuanet.com/english/2019-12/26/c_138658660.htm</w:t>
        </w:r>
      </w:hyperlink>
      <w:r w:rsidR="00693879">
        <w:rPr>
          <w:rFonts w:ascii="Calibri Light" w:hAnsi="Calibri Light"/>
        </w:rPr>
        <w:t xml:space="preserve"> </w:t>
      </w:r>
    </w:p>
    <w:sectPr w:rsidR="006F10FA">
      <w:headerReference w:type="even" r:id="rId285"/>
      <w:headerReference w:type="default" r:id="rId286"/>
      <w:footerReference w:type="even" r:id="rId287"/>
      <w:footerReference w:type="default" r:id="rId288"/>
      <w:headerReference w:type="first" r:id="rId289"/>
      <w:footerReference w:type="first" r:id="rId2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1FDA27" w14:textId="77777777" w:rsidR="00C02CC0" w:rsidRDefault="00C02CC0" w:rsidP="00734244">
      <w:pPr>
        <w:spacing w:after="0" w:line="240" w:lineRule="auto"/>
      </w:pPr>
      <w:r>
        <w:separator/>
      </w:r>
    </w:p>
  </w:endnote>
  <w:endnote w:type="continuationSeparator" w:id="0">
    <w:p w14:paraId="10349013" w14:textId="77777777" w:rsidR="00C02CC0" w:rsidRDefault="00C02CC0" w:rsidP="00734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38789" w14:textId="77777777" w:rsidR="007D3C8C" w:rsidRDefault="007D3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322C3" w14:textId="77777777" w:rsidR="00734244" w:rsidRPr="00734244" w:rsidRDefault="00734244">
    <w:pPr>
      <w:pStyle w:val="Footer"/>
      <w:jc w:val="center"/>
      <w:rPr>
        <w:rFonts w:ascii="Calibri" w:hAnsi="Calibri" w:cs="Calibri"/>
        <w:caps/>
        <w:noProof/>
      </w:rPr>
    </w:pPr>
    <w:r w:rsidRPr="00734244">
      <w:rPr>
        <w:rFonts w:ascii="Calibri" w:hAnsi="Calibri" w:cs="Calibri"/>
        <w:caps/>
      </w:rPr>
      <w:fldChar w:fldCharType="begin"/>
    </w:r>
    <w:r w:rsidRPr="00734244">
      <w:rPr>
        <w:rFonts w:ascii="Calibri" w:hAnsi="Calibri" w:cs="Calibri"/>
        <w:caps/>
      </w:rPr>
      <w:instrText xml:space="preserve"> PAGE   \* MERGEFORMAT </w:instrText>
    </w:r>
    <w:r w:rsidRPr="00734244">
      <w:rPr>
        <w:rFonts w:ascii="Calibri" w:hAnsi="Calibri" w:cs="Calibri"/>
        <w:caps/>
      </w:rPr>
      <w:fldChar w:fldCharType="separate"/>
    </w:r>
    <w:r w:rsidRPr="00734244">
      <w:rPr>
        <w:rFonts w:ascii="Calibri" w:hAnsi="Calibri" w:cs="Calibri"/>
        <w:caps/>
        <w:noProof/>
      </w:rPr>
      <w:t>2</w:t>
    </w:r>
    <w:r w:rsidRPr="00734244">
      <w:rPr>
        <w:rFonts w:ascii="Calibri" w:hAnsi="Calibri" w:cs="Calibri"/>
        <w:caps/>
        <w:noProof/>
      </w:rPr>
      <w:fldChar w:fldCharType="end"/>
    </w:r>
  </w:p>
  <w:p w14:paraId="01696484" w14:textId="77777777" w:rsidR="00734244" w:rsidRDefault="00734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C23BF" w14:textId="77777777" w:rsidR="007D3C8C" w:rsidRDefault="007D3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7243C2" w14:textId="77777777" w:rsidR="00C02CC0" w:rsidRDefault="00C02CC0" w:rsidP="00734244">
      <w:pPr>
        <w:spacing w:after="0" w:line="240" w:lineRule="auto"/>
      </w:pPr>
      <w:r>
        <w:separator/>
      </w:r>
    </w:p>
  </w:footnote>
  <w:footnote w:type="continuationSeparator" w:id="0">
    <w:p w14:paraId="31C29E01" w14:textId="77777777" w:rsidR="00C02CC0" w:rsidRDefault="00C02CC0" w:rsidP="00734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FF8BD" w14:textId="77777777" w:rsidR="007D3C8C" w:rsidRDefault="007D3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6251D" w14:textId="77777777" w:rsidR="007D3C8C" w:rsidRDefault="007D3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E4169" w14:textId="77777777" w:rsidR="007D3C8C" w:rsidRDefault="007D3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65672"/>
    <w:multiLevelType w:val="hybridMultilevel"/>
    <w:tmpl w:val="A01848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AC73FC"/>
    <w:multiLevelType w:val="hybridMultilevel"/>
    <w:tmpl w:val="CF6267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886E44"/>
    <w:multiLevelType w:val="hybridMultilevel"/>
    <w:tmpl w:val="62B8C7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4726276">
    <w:abstractNumId w:val="0"/>
  </w:num>
  <w:num w:numId="2" w16cid:durableId="215241785">
    <w:abstractNumId w:val="1"/>
  </w:num>
  <w:num w:numId="3" w16cid:durableId="2131988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E03"/>
    <w:rsid w:val="000046BD"/>
    <w:rsid w:val="000361A6"/>
    <w:rsid w:val="00063695"/>
    <w:rsid w:val="00064328"/>
    <w:rsid w:val="00066D20"/>
    <w:rsid w:val="00070670"/>
    <w:rsid w:val="0007222C"/>
    <w:rsid w:val="00083722"/>
    <w:rsid w:val="00090E0C"/>
    <w:rsid w:val="000960E5"/>
    <w:rsid w:val="00097EE7"/>
    <w:rsid w:val="000D0AC0"/>
    <w:rsid w:val="000D6E42"/>
    <w:rsid w:val="000E695C"/>
    <w:rsid w:val="00122E8F"/>
    <w:rsid w:val="00166B19"/>
    <w:rsid w:val="00172170"/>
    <w:rsid w:val="001763C0"/>
    <w:rsid w:val="001841CE"/>
    <w:rsid w:val="00187190"/>
    <w:rsid w:val="00193D9D"/>
    <w:rsid w:val="001964D3"/>
    <w:rsid w:val="001A297D"/>
    <w:rsid w:val="001B7539"/>
    <w:rsid w:val="00203AD0"/>
    <w:rsid w:val="00210DD4"/>
    <w:rsid w:val="002236F9"/>
    <w:rsid w:val="002334BB"/>
    <w:rsid w:val="002A261A"/>
    <w:rsid w:val="002C2B24"/>
    <w:rsid w:val="002F2940"/>
    <w:rsid w:val="002F7928"/>
    <w:rsid w:val="00316D59"/>
    <w:rsid w:val="003313FE"/>
    <w:rsid w:val="00333897"/>
    <w:rsid w:val="00334396"/>
    <w:rsid w:val="00337616"/>
    <w:rsid w:val="003506C4"/>
    <w:rsid w:val="003511D0"/>
    <w:rsid w:val="003641AF"/>
    <w:rsid w:val="00365268"/>
    <w:rsid w:val="00365E03"/>
    <w:rsid w:val="00374BEB"/>
    <w:rsid w:val="00384CD1"/>
    <w:rsid w:val="00384E90"/>
    <w:rsid w:val="003913EC"/>
    <w:rsid w:val="003A68A5"/>
    <w:rsid w:val="003C4956"/>
    <w:rsid w:val="003C7558"/>
    <w:rsid w:val="003E067F"/>
    <w:rsid w:val="00435C42"/>
    <w:rsid w:val="00447F23"/>
    <w:rsid w:val="00477DCF"/>
    <w:rsid w:val="00484FE4"/>
    <w:rsid w:val="00492D9F"/>
    <w:rsid w:val="004B1EAB"/>
    <w:rsid w:val="004C19DB"/>
    <w:rsid w:val="004C509F"/>
    <w:rsid w:val="004C7B83"/>
    <w:rsid w:val="00501786"/>
    <w:rsid w:val="005079ED"/>
    <w:rsid w:val="005152E4"/>
    <w:rsid w:val="0051646C"/>
    <w:rsid w:val="0052101B"/>
    <w:rsid w:val="0052730C"/>
    <w:rsid w:val="0053469F"/>
    <w:rsid w:val="00535FED"/>
    <w:rsid w:val="00544BB0"/>
    <w:rsid w:val="00545167"/>
    <w:rsid w:val="005544FC"/>
    <w:rsid w:val="0056326F"/>
    <w:rsid w:val="00573F1A"/>
    <w:rsid w:val="005875F8"/>
    <w:rsid w:val="005A4CC8"/>
    <w:rsid w:val="005A5A24"/>
    <w:rsid w:val="005B53D8"/>
    <w:rsid w:val="005B71A5"/>
    <w:rsid w:val="005C0E93"/>
    <w:rsid w:val="005E1BEF"/>
    <w:rsid w:val="00611F16"/>
    <w:rsid w:val="00613601"/>
    <w:rsid w:val="006411FD"/>
    <w:rsid w:val="006540EF"/>
    <w:rsid w:val="00693879"/>
    <w:rsid w:val="006A68CD"/>
    <w:rsid w:val="006C0157"/>
    <w:rsid w:val="006C0CCD"/>
    <w:rsid w:val="006E6C57"/>
    <w:rsid w:val="006F10FA"/>
    <w:rsid w:val="006F188B"/>
    <w:rsid w:val="00722674"/>
    <w:rsid w:val="00734244"/>
    <w:rsid w:val="00735E32"/>
    <w:rsid w:val="00745DD8"/>
    <w:rsid w:val="007572DE"/>
    <w:rsid w:val="00766ED2"/>
    <w:rsid w:val="00767DFE"/>
    <w:rsid w:val="00771B19"/>
    <w:rsid w:val="007803EB"/>
    <w:rsid w:val="00786808"/>
    <w:rsid w:val="007947AE"/>
    <w:rsid w:val="007C17C2"/>
    <w:rsid w:val="007C7B84"/>
    <w:rsid w:val="007D3C8C"/>
    <w:rsid w:val="007D3CE5"/>
    <w:rsid w:val="007F1F5C"/>
    <w:rsid w:val="007F625E"/>
    <w:rsid w:val="00811E99"/>
    <w:rsid w:val="00833438"/>
    <w:rsid w:val="008558BD"/>
    <w:rsid w:val="008D5004"/>
    <w:rsid w:val="008E1162"/>
    <w:rsid w:val="008E7C97"/>
    <w:rsid w:val="00907FD3"/>
    <w:rsid w:val="0096009D"/>
    <w:rsid w:val="00962110"/>
    <w:rsid w:val="00970CF5"/>
    <w:rsid w:val="00976A28"/>
    <w:rsid w:val="009D1B9E"/>
    <w:rsid w:val="009E42E5"/>
    <w:rsid w:val="009F6D15"/>
    <w:rsid w:val="00A00899"/>
    <w:rsid w:val="00A22D51"/>
    <w:rsid w:val="00A37251"/>
    <w:rsid w:val="00A475C7"/>
    <w:rsid w:val="00A84834"/>
    <w:rsid w:val="00A970FD"/>
    <w:rsid w:val="00A978FF"/>
    <w:rsid w:val="00AB3268"/>
    <w:rsid w:val="00AC5E43"/>
    <w:rsid w:val="00AE1E41"/>
    <w:rsid w:val="00AE5501"/>
    <w:rsid w:val="00AF5B7E"/>
    <w:rsid w:val="00B3797C"/>
    <w:rsid w:val="00B37CBB"/>
    <w:rsid w:val="00B61D3B"/>
    <w:rsid w:val="00B74965"/>
    <w:rsid w:val="00B75F86"/>
    <w:rsid w:val="00B82391"/>
    <w:rsid w:val="00BA51B2"/>
    <w:rsid w:val="00BC70FE"/>
    <w:rsid w:val="00BC7B4E"/>
    <w:rsid w:val="00BD0A6B"/>
    <w:rsid w:val="00BD402F"/>
    <w:rsid w:val="00BF189C"/>
    <w:rsid w:val="00C02CC0"/>
    <w:rsid w:val="00C1144C"/>
    <w:rsid w:val="00C4158A"/>
    <w:rsid w:val="00C50A5F"/>
    <w:rsid w:val="00C669C2"/>
    <w:rsid w:val="00C772CD"/>
    <w:rsid w:val="00C80CD6"/>
    <w:rsid w:val="00C82AA6"/>
    <w:rsid w:val="00C85A60"/>
    <w:rsid w:val="00C96040"/>
    <w:rsid w:val="00CB1609"/>
    <w:rsid w:val="00CB1D8B"/>
    <w:rsid w:val="00D14EB1"/>
    <w:rsid w:val="00D2140E"/>
    <w:rsid w:val="00D426A4"/>
    <w:rsid w:val="00D51FD3"/>
    <w:rsid w:val="00D55437"/>
    <w:rsid w:val="00D82A6F"/>
    <w:rsid w:val="00DA1B78"/>
    <w:rsid w:val="00DB3819"/>
    <w:rsid w:val="00DF036A"/>
    <w:rsid w:val="00E10592"/>
    <w:rsid w:val="00E1603C"/>
    <w:rsid w:val="00E366DF"/>
    <w:rsid w:val="00E41D6A"/>
    <w:rsid w:val="00E42784"/>
    <w:rsid w:val="00E50234"/>
    <w:rsid w:val="00E5576C"/>
    <w:rsid w:val="00E73C62"/>
    <w:rsid w:val="00E829D8"/>
    <w:rsid w:val="00E855F1"/>
    <w:rsid w:val="00EC060E"/>
    <w:rsid w:val="00EC160E"/>
    <w:rsid w:val="00EC174C"/>
    <w:rsid w:val="00ED7C4A"/>
    <w:rsid w:val="00EE6832"/>
    <w:rsid w:val="00EF203A"/>
    <w:rsid w:val="00F11C1C"/>
    <w:rsid w:val="00F2539D"/>
    <w:rsid w:val="00F27C2E"/>
    <w:rsid w:val="00F410D1"/>
    <w:rsid w:val="00F41835"/>
    <w:rsid w:val="00F45CFB"/>
    <w:rsid w:val="00F5539A"/>
    <w:rsid w:val="00F55D9A"/>
    <w:rsid w:val="00F7702D"/>
    <w:rsid w:val="00F97375"/>
    <w:rsid w:val="00FA79BD"/>
    <w:rsid w:val="00FB3AB8"/>
    <w:rsid w:val="00FB5A1A"/>
    <w:rsid w:val="00FD33DC"/>
    <w:rsid w:val="00FF0B47"/>
    <w:rsid w:val="00FF39CE"/>
    <w:rsid w:val="00FF4F31"/>
    <w:rsid w:val="00FF7F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7BC6"/>
  <w15:chartTrackingRefBased/>
  <w15:docId w15:val="{820F0B69-BCF5-9247-9C01-76446FC9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601"/>
  </w:style>
  <w:style w:type="paragraph" w:styleId="Heading1">
    <w:name w:val="heading 1"/>
    <w:basedOn w:val="Normal"/>
    <w:next w:val="Normal"/>
    <w:link w:val="Heading1Char"/>
    <w:uiPriority w:val="9"/>
    <w:qFormat/>
    <w:rsid w:val="00333897"/>
    <w:pPr>
      <w:outlineLvl w:val="0"/>
    </w:pPr>
    <w:rPr>
      <w:rFonts w:ascii="Calibri Light" w:hAnsi="Calibri Light" w:cs="Calibri Light"/>
      <w:b/>
      <w:bCs/>
      <w:sz w:val="36"/>
      <w:szCs w:val="36"/>
    </w:rPr>
  </w:style>
  <w:style w:type="paragraph" w:styleId="Heading2">
    <w:name w:val="heading 2"/>
    <w:basedOn w:val="Normal"/>
    <w:next w:val="Normal"/>
    <w:link w:val="Heading2Char"/>
    <w:uiPriority w:val="9"/>
    <w:unhideWhenUsed/>
    <w:qFormat/>
    <w:rsid w:val="00333897"/>
    <w:pPr>
      <w:outlineLvl w:val="1"/>
    </w:pPr>
    <w:rPr>
      <w:rFonts w:ascii="Calibri Light" w:hAnsi="Calibri Light" w:cs="Calibri Light"/>
      <w:b/>
      <w:bCs/>
      <w:sz w:val="28"/>
      <w:szCs w:val="28"/>
    </w:rPr>
  </w:style>
  <w:style w:type="paragraph" w:styleId="Heading3">
    <w:name w:val="heading 3"/>
    <w:basedOn w:val="Normal"/>
    <w:next w:val="Normal"/>
    <w:link w:val="Heading3Char"/>
    <w:uiPriority w:val="9"/>
    <w:unhideWhenUsed/>
    <w:qFormat/>
    <w:rsid w:val="00333897"/>
    <w:pPr>
      <w:spacing w:before="240"/>
      <w:outlineLvl w:val="2"/>
    </w:pPr>
    <w:rPr>
      <w:rFonts w:ascii="Calibri Light" w:hAnsi="Calibri Light" w:cs="Calibri Light"/>
      <w:b/>
      <w:bCs/>
    </w:rPr>
  </w:style>
  <w:style w:type="paragraph" w:styleId="Heading4">
    <w:name w:val="heading 4"/>
    <w:basedOn w:val="Normal"/>
    <w:next w:val="Normal"/>
    <w:link w:val="Heading4Char"/>
    <w:uiPriority w:val="9"/>
    <w:semiHidden/>
    <w:unhideWhenUsed/>
    <w:qFormat/>
    <w:rsid w:val="00365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97"/>
    <w:rPr>
      <w:rFonts w:ascii="Calibri Light" w:hAnsi="Calibri Light" w:cs="Calibri Light"/>
      <w:b/>
      <w:bCs/>
      <w:sz w:val="36"/>
      <w:szCs w:val="36"/>
    </w:rPr>
  </w:style>
  <w:style w:type="character" w:customStyle="1" w:styleId="Heading2Char">
    <w:name w:val="Heading 2 Char"/>
    <w:basedOn w:val="DefaultParagraphFont"/>
    <w:link w:val="Heading2"/>
    <w:uiPriority w:val="9"/>
    <w:rsid w:val="00333897"/>
    <w:rPr>
      <w:rFonts w:ascii="Calibri Light" w:hAnsi="Calibri Light" w:cs="Calibri Light"/>
      <w:b/>
      <w:bCs/>
      <w:sz w:val="28"/>
      <w:szCs w:val="28"/>
    </w:rPr>
  </w:style>
  <w:style w:type="character" w:customStyle="1" w:styleId="Heading3Char">
    <w:name w:val="Heading 3 Char"/>
    <w:basedOn w:val="DefaultParagraphFont"/>
    <w:link w:val="Heading3"/>
    <w:uiPriority w:val="9"/>
    <w:rsid w:val="00333897"/>
    <w:rPr>
      <w:rFonts w:ascii="Calibri Light" w:hAnsi="Calibri Light" w:cs="Calibri Light"/>
      <w:b/>
      <w:bCs/>
    </w:rPr>
  </w:style>
  <w:style w:type="character" w:customStyle="1" w:styleId="Heading4Char">
    <w:name w:val="Heading 4 Char"/>
    <w:basedOn w:val="DefaultParagraphFont"/>
    <w:link w:val="Heading4"/>
    <w:uiPriority w:val="9"/>
    <w:semiHidden/>
    <w:rsid w:val="00365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E03"/>
    <w:rPr>
      <w:rFonts w:eastAsiaTheme="majorEastAsia" w:cstheme="majorBidi"/>
      <w:color w:val="272727" w:themeColor="text1" w:themeTint="D8"/>
    </w:rPr>
  </w:style>
  <w:style w:type="paragraph" w:styleId="Title">
    <w:name w:val="Title"/>
    <w:basedOn w:val="Normal"/>
    <w:next w:val="Normal"/>
    <w:link w:val="TitleChar"/>
    <w:uiPriority w:val="10"/>
    <w:qFormat/>
    <w:rsid w:val="00365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E03"/>
    <w:pPr>
      <w:spacing w:before="160"/>
      <w:jc w:val="center"/>
    </w:pPr>
    <w:rPr>
      <w:i/>
      <w:iCs/>
      <w:color w:val="404040" w:themeColor="text1" w:themeTint="BF"/>
    </w:rPr>
  </w:style>
  <w:style w:type="character" w:customStyle="1" w:styleId="QuoteChar">
    <w:name w:val="Quote Char"/>
    <w:basedOn w:val="DefaultParagraphFont"/>
    <w:link w:val="Quote"/>
    <w:uiPriority w:val="29"/>
    <w:rsid w:val="00365E03"/>
    <w:rPr>
      <w:i/>
      <w:iCs/>
      <w:color w:val="404040" w:themeColor="text1" w:themeTint="BF"/>
    </w:rPr>
  </w:style>
  <w:style w:type="paragraph" w:styleId="ListParagraph">
    <w:name w:val="List Paragraph"/>
    <w:basedOn w:val="Normal"/>
    <w:uiPriority w:val="34"/>
    <w:qFormat/>
    <w:rsid w:val="00365E03"/>
    <w:pPr>
      <w:ind w:left="720"/>
      <w:contextualSpacing/>
    </w:pPr>
  </w:style>
  <w:style w:type="character" w:styleId="IntenseEmphasis">
    <w:name w:val="Intense Emphasis"/>
    <w:basedOn w:val="DefaultParagraphFont"/>
    <w:uiPriority w:val="21"/>
    <w:qFormat/>
    <w:rsid w:val="00365E03"/>
    <w:rPr>
      <w:i/>
      <w:iCs/>
      <w:color w:val="0F4761" w:themeColor="accent1" w:themeShade="BF"/>
    </w:rPr>
  </w:style>
  <w:style w:type="paragraph" w:styleId="IntenseQuote">
    <w:name w:val="Intense Quote"/>
    <w:basedOn w:val="Normal"/>
    <w:next w:val="Normal"/>
    <w:link w:val="IntenseQuoteChar"/>
    <w:uiPriority w:val="30"/>
    <w:qFormat/>
    <w:rsid w:val="00365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E03"/>
    <w:rPr>
      <w:i/>
      <w:iCs/>
      <w:color w:val="0F4761" w:themeColor="accent1" w:themeShade="BF"/>
    </w:rPr>
  </w:style>
  <w:style w:type="character" w:styleId="IntenseReference">
    <w:name w:val="Intense Reference"/>
    <w:basedOn w:val="DefaultParagraphFont"/>
    <w:uiPriority w:val="32"/>
    <w:qFormat/>
    <w:rsid w:val="00365E03"/>
    <w:rPr>
      <w:b/>
      <w:bCs/>
      <w:smallCaps/>
      <w:color w:val="0F4761" w:themeColor="accent1" w:themeShade="BF"/>
      <w:spacing w:val="5"/>
    </w:rPr>
  </w:style>
  <w:style w:type="table" w:customStyle="1" w:styleId="ClarkdownTable">
    <w:name w:val="Clarkdown Table"/>
    <w:rsid w:val="00745DD8"/>
    <w:pPr>
      <w:spacing w:line="312" w:lineRule="auto"/>
    </w:pPr>
    <w:rPr>
      <w:rFonts w:ascii="Calibri" w:eastAsia="Times New Roman" w:hAnsi="Calibri" w:cs="Calibri"/>
      <w:kern w:val="0"/>
      <w:sz w:val="22"/>
      <w:szCs w:val="22"/>
      <w:lang w:val="en-US"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paragraph" w:styleId="Header">
    <w:name w:val="header"/>
    <w:basedOn w:val="Normal"/>
    <w:link w:val="HeaderChar"/>
    <w:uiPriority w:val="99"/>
    <w:unhideWhenUsed/>
    <w:rsid w:val="00734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244"/>
  </w:style>
  <w:style w:type="paragraph" w:styleId="Footer">
    <w:name w:val="footer"/>
    <w:basedOn w:val="Normal"/>
    <w:link w:val="FooterChar"/>
    <w:uiPriority w:val="99"/>
    <w:unhideWhenUsed/>
    <w:rsid w:val="00734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244"/>
  </w:style>
  <w:style w:type="paragraph" w:styleId="TOCHeading">
    <w:name w:val="TOC Heading"/>
    <w:basedOn w:val="Heading1"/>
    <w:next w:val="Normal"/>
    <w:uiPriority w:val="39"/>
    <w:unhideWhenUsed/>
    <w:qFormat/>
    <w:rsid w:val="00734244"/>
    <w:pPr>
      <w:spacing w:before="480" w:after="0" w:line="276" w:lineRule="auto"/>
      <w:outlineLvl w:val="9"/>
    </w:pPr>
    <w:rPr>
      <w:b w:val="0"/>
      <w:bCs w:val="0"/>
      <w:kern w:val="0"/>
      <w:sz w:val="28"/>
      <w:szCs w:val="28"/>
      <w:lang w:val="en-US"/>
      <w14:ligatures w14:val="none"/>
    </w:rPr>
  </w:style>
  <w:style w:type="paragraph" w:styleId="TOC1">
    <w:name w:val="toc 1"/>
    <w:basedOn w:val="Normal"/>
    <w:next w:val="Normal"/>
    <w:autoRedefine/>
    <w:uiPriority w:val="39"/>
    <w:unhideWhenUsed/>
    <w:rsid w:val="005E1BEF"/>
    <w:pPr>
      <w:tabs>
        <w:tab w:val="right" w:leader="dot" w:pos="9016"/>
      </w:tabs>
      <w:spacing w:before="120" w:after="0"/>
    </w:pPr>
    <w:rPr>
      <w:rFonts w:ascii="Calibri Light" w:hAnsi="Calibri Light" w:cs="Calibri Light"/>
      <w:b/>
      <w:bCs/>
      <w:noProof/>
    </w:rPr>
  </w:style>
  <w:style w:type="paragraph" w:styleId="TOC2">
    <w:name w:val="toc 2"/>
    <w:basedOn w:val="Normal"/>
    <w:next w:val="Normal"/>
    <w:autoRedefine/>
    <w:uiPriority w:val="39"/>
    <w:unhideWhenUsed/>
    <w:rsid w:val="00333897"/>
    <w:pPr>
      <w:tabs>
        <w:tab w:val="right" w:leader="dot" w:pos="9016"/>
      </w:tabs>
      <w:spacing w:before="120" w:after="0"/>
      <w:ind w:left="240"/>
    </w:pPr>
    <w:rPr>
      <w:noProof/>
      <w:sz w:val="22"/>
      <w:szCs w:val="22"/>
    </w:rPr>
  </w:style>
  <w:style w:type="paragraph" w:styleId="TOC3">
    <w:name w:val="toc 3"/>
    <w:basedOn w:val="Normal"/>
    <w:next w:val="Normal"/>
    <w:autoRedefine/>
    <w:uiPriority w:val="39"/>
    <w:unhideWhenUsed/>
    <w:rsid w:val="00734244"/>
    <w:pPr>
      <w:spacing w:after="0"/>
      <w:ind w:left="480"/>
    </w:pPr>
    <w:rPr>
      <w:sz w:val="20"/>
      <w:szCs w:val="20"/>
    </w:rPr>
  </w:style>
  <w:style w:type="paragraph" w:styleId="TOC4">
    <w:name w:val="toc 4"/>
    <w:basedOn w:val="Normal"/>
    <w:next w:val="Normal"/>
    <w:autoRedefine/>
    <w:uiPriority w:val="39"/>
    <w:semiHidden/>
    <w:unhideWhenUsed/>
    <w:rsid w:val="00734244"/>
    <w:pPr>
      <w:spacing w:after="0"/>
      <w:ind w:left="720"/>
    </w:pPr>
    <w:rPr>
      <w:sz w:val="20"/>
      <w:szCs w:val="20"/>
    </w:rPr>
  </w:style>
  <w:style w:type="paragraph" w:styleId="TOC5">
    <w:name w:val="toc 5"/>
    <w:basedOn w:val="Normal"/>
    <w:next w:val="Normal"/>
    <w:autoRedefine/>
    <w:uiPriority w:val="39"/>
    <w:semiHidden/>
    <w:unhideWhenUsed/>
    <w:rsid w:val="00734244"/>
    <w:pPr>
      <w:spacing w:after="0"/>
      <w:ind w:left="960"/>
    </w:pPr>
    <w:rPr>
      <w:sz w:val="20"/>
      <w:szCs w:val="20"/>
    </w:rPr>
  </w:style>
  <w:style w:type="paragraph" w:styleId="TOC6">
    <w:name w:val="toc 6"/>
    <w:basedOn w:val="Normal"/>
    <w:next w:val="Normal"/>
    <w:autoRedefine/>
    <w:uiPriority w:val="39"/>
    <w:semiHidden/>
    <w:unhideWhenUsed/>
    <w:rsid w:val="00734244"/>
    <w:pPr>
      <w:spacing w:after="0"/>
      <w:ind w:left="1200"/>
    </w:pPr>
    <w:rPr>
      <w:sz w:val="20"/>
      <w:szCs w:val="20"/>
    </w:rPr>
  </w:style>
  <w:style w:type="paragraph" w:styleId="TOC7">
    <w:name w:val="toc 7"/>
    <w:basedOn w:val="Normal"/>
    <w:next w:val="Normal"/>
    <w:autoRedefine/>
    <w:uiPriority w:val="39"/>
    <w:semiHidden/>
    <w:unhideWhenUsed/>
    <w:rsid w:val="00734244"/>
    <w:pPr>
      <w:spacing w:after="0"/>
      <w:ind w:left="1440"/>
    </w:pPr>
    <w:rPr>
      <w:sz w:val="20"/>
      <w:szCs w:val="20"/>
    </w:rPr>
  </w:style>
  <w:style w:type="paragraph" w:styleId="TOC8">
    <w:name w:val="toc 8"/>
    <w:basedOn w:val="Normal"/>
    <w:next w:val="Normal"/>
    <w:autoRedefine/>
    <w:uiPriority w:val="39"/>
    <w:semiHidden/>
    <w:unhideWhenUsed/>
    <w:rsid w:val="00734244"/>
    <w:pPr>
      <w:spacing w:after="0"/>
      <w:ind w:left="1680"/>
    </w:pPr>
    <w:rPr>
      <w:sz w:val="20"/>
      <w:szCs w:val="20"/>
    </w:rPr>
  </w:style>
  <w:style w:type="paragraph" w:styleId="TOC9">
    <w:name w:val="toc 9"/>
    <w:basedOn w:val="Normal"/>
    <w:next w:val="Normal"/>
    <w:autoRedefine/>
    <w:uiPriority w:val="39"/>
    <w:semiHidden/>
    <w:unhideWhenUsed/>
    <w:rsid w:val="00734244"/>
    <w:pPr>
      <w:spacing w:after="0"/>
      <w:ind w:left="1920"/>
    </w:pPr>
    <w:rPr>
      <w:sz w:val="20"/>
      <w:szCs w:val="20"/>
    </w:rPr>
  </w:style>
  <w:style w:type="character" w:styleId="Hyperlink">
    <w:name w:val="Hyperlink"/>
    <w:basedOn w:val="DefaultParagraphFont"/>
    <w:uiPriority w:val="99"/>
    <w:unhideWhenUsed/>
    <w:rsid w:val="00734244"/>
    <w:rPr>
      <w:color w:val="467886" w:themeColor="hyperlink"/>
      <w:u w:val="single"/>
    </w:rPr>
  </w:style>
  <w:style w:type="character" w:styleId="UnresolvedMention">
    <w:name w:val="Unresolved Mention"/>
    <w:basedOn w:val="DefaultParagraphFont"/>
    <w:uiPriority w:val="99"/>
    <w:semiHidden/>
    <w:unhideWhenUsed/>
    <w:rsid w:val="00693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bs.com.au/sport/article/how-kuols-stuttgart-deal-can-help-mariners-stay-afloat/xvq6112vf" TargetMode="External"/><Relationship Id="rId21" Type="http://schemas.openxmlformats.org/officeDocument/2006/relationships/hyperlink" Target="https://adelaideunited.com.au/news/isaias-sanchez-depart-reds/" TargetMode="External"/><Relationship Id="rId63" Type="http://schemas.openxmlformats.org/officeDocument/2006/relationships/hyperlink" Target="https://melbournecityfc.com.au/news/melbourne-city-fc-player-update-4-2/" TargetMode="External"/><Relationship Id="rId159" Type="http://schemas.openxmlformats.org/officeDocument/2006/relationships/hyperlink" Target="https://macarthurfc.com.au/news/lewis-miller-transfer-to-hibernian-fc/" TargetMode="External"/><Relationship Id="rId170" Type="http://schemas.openxmlformats.org/officeDocument/2006/relationships/hyperlink" Target="https://macarthurfc.com.au/news/lewis-miller-transfer-to-hibernian-fc/" TargetMode="External"/><Relationship Id="rId226" Type="http://schemas.openxmlformats.org/officeDocument/2006/relationships/hyperlink" Target="https://support.fifatms.com/en/support/solutions/articles/7000097496-training-compensation" TargetMode="External"/><Relationship Id="rId268" Type="http://schemas.openxmlformats.org/officeDocument/2006/relationships/hyperlink" Target="https://support.fifatms.com/en/support/solutions/articles/7000097496-training-compensation" TargetMode="External"/><Relationship Id="rId32" Type="http://schemas.openxmlformats.org/officeDocument/2006/relationships/hyperlink" Target="https://digitalhub.fifa.com/m/696d877ea35ca761/original/Regulations-on-the-Status-and-Transfer-of-Players-January-2025-edition.pdf" TargetMode="External"/><Relationship Id="rId74" Type="http://schemas.openxmlformats.org/officeDocument/2006/relationships/hyperlink" Target="https://en.wikipedia.org/wiki/2019_Norwegian_Second_Division" TargetMode="External"/><Relationship Id="rId128" Type="http://schemas.openxmlformats.org/officeDocument/2006/relationships/hyperlink" Target="https://ccmariners.com.au/news/mariners-agree-deal-transfer-alou-kuol-end-season" TargetMode="External"/><Relationship Id="rId5" Type="http://schemas.openxmlformats.org/officeDocument/2006/relationships/webSettings" Target="webSettings.xml"/><Relationship Id="rId181" Type="http://schemas.openxmlformats.org/officeDocument/2006/relationships/hyperlink" Target="https://www.uslchampionship.com/news_article/show/1225662" TargetMode="External"/><Relationship Id="rId237" Type="http://schemas.openxmlformats.org/officeDocument/2006/relationships/hyperlink" Target="https://brisbaneroar.com.au/news/brfc-media-release-lucas-herrington-transfer-fee-update/" TargetMode="External"/><Relationship Id="rId279" Type="http://schemas.openxmlformats.org/officeDocument/2006/relationships/hyperlink" Target="https://digitalhub.fifa.com/m/696d877ea35ca761/original/Regulations-on-the-Status-and-Transfer-of-Players-January-2025-edition.pdf" TargetMode="External"/><Relationship Id="rId43" Type="http://schemas.openxmlformats.org/officeDocument/2006/relationships/hyperlink" Target="https://www.theroar.com.au/2019/06/21/why-perth-glory-was-right-to-sell-jason-davidson/" TargetMode="External"/><Relationship Id="rId139" Type="http://schemas.openxmlformats.org/officeDocument/2006/relationships/hyperlink" Target="https://socceroos.com.au/news/aussies-abroad-denis-genreau-trades-macarthur-toulouse" TargetMode="External"/><Relationship Id="rId290" Type="http://schemas.openxmlformats.org/officeDocument/2006/relationships/footer" Target="footer3.xml"/><Relationship Id="rId85" Type="http://schemas.openxmlformats.org/officeDocument/2006/relationships/hyperlink" Target="https://www.nzfootball.co.nz/newsarticle/94978" TargetMode="External"/><Relationship Id="rId150" Type="http://schemas.openxmlformats.org/officeDocument/2006/relationships/hyperlink" Target="https://en.wikipedia.org/wiki/2021%E2%80%9322_Newcastle_Jets_FC_season" TargetMode="External"/><Relationship Id="rId192" Type="http://schemas.openxmlformats.org/officeDocument/2006/relationships/hyperlink" Target="https://adelaideunited.com.au/news/hall-set-for-english-premier-league-move" TargetMode="External"/><Relationship Id="rId206" Type="http://schemas.openxmlformats.org/officeDocument/2006/relationships/hyperlink" Target="https://melbournecityfc.com.au/news/310124-behich-loan/" TargetMode="External"/><Relationship Id="rId248" Type="http://schemas.openxmlformats.org/officeDocument/2006/relationships/hyperlink" Target="https://www.gamba-osaka.net/news/index/no/20476/" TargetMode="External"/><Relationship Id="rId269" Type="http://schemas.openxmlformats.org/officeDocument/2006/relationships/hyperlink" Target="https://aleagues.com.au/news/macarthur-fc-all-you-need-know-about-a-league-newcomers-ahead-debut-season/" TargetMode="External"/><Relationship Id="rId12" Type="http://schemas.openxmlformats.org/officeDocument/2006/relationships/hyperlink" Target="https://aleagues.com.au/news/apl-statement-western-united-2025-26-conditional-hibernation-details/" TargetMode="External"/><Relationship Id="rId33" Type="http://schemas.openxmlformats.org/officeDocument/2006/relationships/hyperlink" Target="https://support.fifatms.com/en/support/solutions/articles/7000097496-training-compensation" TargetMode="External"/><Relationship Id="rId108" Type="http://schemas.openxmlformats.org/officeDocument/2006/relationships/hyperlink" Target="https://www.newcastlejetsfc.com.au/news/a-league-nick-fitzgerald-departs" TargetMode="External"/><Relationship Id="rId129" Type="http://schemas.openxmlformats.org/officeDocument/2006/relationships/hyperlink" Target="https://www.sbs.com.au/sport/article/how-kuols-stuttgart-deal-can-help-mariners-stay-afloat/xvq6112vf" TargetMode="External"/><Relationship Id="rId280" Type="http://schemas.openxmlformats.org/officeDocument/2006/relationships/hyperlink" Target="https://www.sbs.com.au/sport/article/why-there-are-no-australian-players-in-china-anymore/qehrakd0q" TargetMode="External"/><Relationship Id="rId54" Type="http://schemas.openxmlformats.org/officeDocument/2006/relationships/hyperlink" Target="https://perthglory.com.au/news/trio-depart-club-0/" TargetMode="External"/><Relationship Id="rId75" Type="http://schemas.openxmlformats.org/officeDocument/2006/relationships/hyperlink" Target="https://www.brentfordfc.com/en/news/article/lachlan-brook-joins-brentford-b-from-adelaide-united-516740" TargetMode="External"/><Relationship Id="rId96" Type="http://schemas.openxmlformats.org/officeDocument/2006/relationships/hyperlink" Target="https://en.wikipedia.org/wiki/Callum_McCowatt" TargetMode="External"/><Relationship Id="rId140" Type="http://schemas.openxmlformats.org/officeDocument/2006/relationships/hyperlink" Target="https://www.getfootballnewsfrance.com/2021/official-toulouse-sign-australian-midfielder-denis-genreau/" TargetMode="External"/><Relationship Id="rId161" Type="http://schemas.openxmlformats.org/officeDocument/2006/relationships/hyperlink" Target="https://melbournevictory.com.au/news/melbourne-victory-player-update-2" TargetMode="External"/><Relationship Id="rId182" Type="http://schemas.openxmlformats.org/officeDocument/2006/relationships/hyperlink" Target="https://en.wikipedia.org/wiki/Liam_Rose" TargetMode="External"/><Relationship Id="rId217" Type="http://schemas.openxmlformats.org/officeDocument/2006/relationships/hyperlink" Target="https://melbournevictory.com.au/news/da-silva-and-chapman-depart-melbourne-victory/" TargetMode="External"/><Relationship Id="rId6" Type="http://schemas.openxmlformats.org/officeDocument/2006/relationships/footnotes" Target="footnotes.xml"/><Relationship Id="rId238" Type="http://schemas.openxmlformats.org/officeDocument/2006/relationships/hyperlink" Target="https://support.fifatms.com/en/support/solutions/articles/7000097496-training-compensation" TargetMode="External"/><Relationship Id="rId259" Type="http://schemas.openxmlformats.org/officeDocument/2006/relationships/hyperlink" Target="https://perthglory.com.au/news/ngo-completes-permanent-move-to-cong-an-ho-chi-minh-city-fc/" TargetMode="External"/><Relationship Id="rId23" Type="http://schemas.openxmlformats.org/officeDocument/2006/relationships/hyperlink" Target="https://digitalhub.fifa.com/m/696d877ea35ca761/original/Regulations-on-the-Status-and-Transfer-of-Players-January-2025-edition.pdf" TargetMode="External"/><Relationship Id="rId119" Type="http://schemas.openxmlformats.org/officeDocument/2006/relationships/hyperlink" Target="https://macarthurfc.com.au/news/statement-denis-genreau-transfer/" TargetMode="External"/><Relationship Id="rId270" Type="http://schemas.openxmlformats.org/officeDocument/2006/relationships/hyperlink" Target="https://adelaideunited.com.au/news/isaias-sanchez-depart-reds/" TargetMode="External"/><Relationship Id="rId291" Type="http://schemas.openxmlformats.org/officeDocument/2006/relationships/fontTable" Target="fontTable.xml"/><Relationship Id="rId44" Type="http://schemas.openxmlformats.org/officeDocument/2006/relationships/hyperlink" Target="https://www.sbs.com.au/sport/article/pohang-steelers-poised-to-seal-oneill-deal/1lxmhk5mn" TargetMode="External"/><Relationship Id="rId65" Type="http://schemas.openxmlformats.org/officeDocument/2006/relationships/hyperlink" Target="https://melbournevictory.com.au/news/terry-antonis-departs-melbourne-victory/" TargetMode="External"/><Relationship Id="rId86" Type="http://schemas.openxmlformats.org/officeDocument/2006/relationships/hyperlink" Target="https://www.hln.be/" TargetMode="External"/><Relationship Id="rId130" Type="http://schemas.openxmlformats.org/officeDocument/2006/relationships/hyperlink" Target="https://en.wikipedia.org/wiki/2021%E2%80%9322_Central_Coast_Mariners_FC_season" TargetMode="External"/><Relationship Id="rId151" Type="http://schemas.openxmlformats.org/officeDocument/2006/relationships/hyperlink" Target="https://newcastlejetsfc.com.au/news/newcastle-jets-202122-transfer-centre/" TargetMode="External"/><Relationship Id="rId172" Type="http://schemas.openxmlformats.org/officeDocument/2006/relationships/hyperlink" Target="https://perthglory.com.au/news/defender-departs-club-2/" TargetMode="External"/><Relationship Id="rId193" Type="http://schemas.openxmlformats.org/officeDocument/2006/relationships/hyperlink" Target="https://ccmariners.com.au/news/central-coast-mariners-agree-transfer-for-anthony-pavlesic-to-bayern-munich/" TargetMode="External"/><Relationship Id="rId207" Type="http://schemas.openxmlformats.org/officeDocument/2006/relationships/hyperlink" Target="https://footballaustralia.com.au/sites/ffa/files/2024-12/FA0577_Football_AusTransfer_A4-FINAL_ONLINE.pdf" TargetMode="External"/><Relationship Id="rId228" Type="http://schemas.openxmlformats.org/officeDocument/2006/relationships/hyperlink" Target="https://brisbaneroar.com.au/news/brfc-media-release-lucas-herrington-transfer-fee-update/" TargetMode="External"/><Relationship Id="rId249" Type="http://schemas.openxmlformats.org/officeDocument/2006/relationships/hyperlink" Target="https://perthglory.com.au/news/ngo-completes-permanent-move-to-cong-an-ho-chi-minh-city-fc/" TargetMode="External"/><Relationship Id="rId13" Type="http://schemas.openxmlformats.org/officeDocument/2006/relationships/hyperlink" Target="https://www.abc.net.au/news/2026-08-10/western-united-cut-from-a-leagues/107021526" TargetMode="External"/><Relationship Id="rId109" Type="http://schemas.openxmlformats.org/officeDocument/2006/relationships/hyperlink" Target="https://en.wikipedia.org/wiki/2020%E2%80%9321_Central_Coast_Mariners_FC_season" TargetMode="External"/><Relationship Id="rId260" Type="http://schemas.openxmlformats.org/officeDocument/2006/relationships/hyperlink" Target="https://melbournevictory.com.au/?p=357317" TargetMode="External"/><Relationship Id="rId281" Type="http://schemas.openxmlformats.org/officeDocument/2006/relationships/hyperlink" Target="https://www.scmp.com/sport/soccer/article/2095599/diego-costa-can-surely-forget-china-move-after-shock-new-100-tax" TargetMode="External"/><Relationship Id="rId34" Type="http://schemas.openxmlformats.org/officeDocument/2006/relationships/hyperlink" Target="https://support.fifatms.com/en/support/solutions/articles/7000097496-training-compensation" TargetMode="External"/><Relationship Id="rId55" Type="http://schemas.openxmlformats.org/officeDocument/2006/relationships/hyperlink" Target="https://perthglory.com.au/news/trio-depart-club-0/" TargetMode="External"/><Relationship Id="rId76" Type="http://schemas.openxmlformats.org/officeDocument/2006/relationships/hyperlink" Target="https://adelaideunited.com.au/news/reds-agree-izzo-transfer/" TargetMode="External"/><Relationship Id="rId97" Type="http://schemas.openxmlformats.org/officeDocument/2006/relationships/hyperlink" Target="https://www.nzfootball.co.nz/newsarticle/94978" TargetMode="External"/><Relationship Id="rId120" Type="http://schemas.openxmlformats.org/officeDocument/2006/relationships/hyperlink" Target="https://macarthurfc.com.au/news/statement-matt-derbyshire-transfer" TargetMode="External"/><Relationship Id="rId141" Type="http://schemas.openxmlformats.org/officeDocument/2006/relationships/hyperlink" Target="https://macarthurfc.com.au/news/statement-matt-derbyshire-transfer" TargetMode="External"/><Relationship Id="rId7" Type="http://schemas.openxmlformats.org/officeDocument/2006/relationships/endnotes" Target="endnotes.xml"/><Relationship Id="rId162" Type="http://schemas.openxmlformats.org/officeDocument/2006/relationships/hyperlink" Target="https://melbournevictory.com.au/news/melbourne-victory-transfer-nick-dagostino-to-norwegian-club-viking-fk/" TargetMode="External"/><Relationship Id="rId183" Type="http://schemas.openxmlformats.org/officeDocument/2006/relationships/hyperlink" Target="https://en.wikipedia.org/wiki/Hampton_&amp;_Richmond_Borough_F.C." TargetMode="External"/><Relationship Id="rId218" Type="http://schemas.openxmlformats.org/officeDocument/2006/relationships/hyperlink" Target="https://aleagues.com.au/news/cristiano-ronaldo-al-nassr-a-league-melbourne-city-aziz-behich-transfer-news-socceroos/" TargetMode="External"/><Relationship Id="rId239" Type="http://schemas.openxmlformats.org/officeDocument/2006/relationships/hyperlink" Target="https://adelaideunited.com.au/news/luka-jovanovic-departs-to-mls-side-san-jose-earthquakes/" TargetMode="External"/><Relationship Id="rId250" Type="http://schemas.openxmlformats.org/officeDocument/2006/relationships/hyperlink" Target="https://football360.com.au/paul-okon-engstler-fc-koln-transfer-bundesliga/" TargetMode="External"/><Relationship Id="rId271" Type="http://schemas.openxmlformats.org/officeDocument/2006/relationships/hyperlink" Target="https://adelaideunited.com.au/news/reds-agree-strain-fee-overseas-club/" TargetMode="External"/><Relationship Id="rId292" Type="http://schemas.openxmlformats.org/officeDocument/2006/relationships/theme" Target="theme/theme1.xml"/><Relationship Id="rId24" Type="http://schemas.openxmlformats.org/officeDocument/2006/relationships/hyperlink" Target="https://inside.fifa.com/legal/media-releases/report-highlights-groundbreaking-impact-of-fifa-clearing-house" TargetMode="External"/><Relationship Id="rId45" Type="http://schemas.openxmlformats.org/officeDocument/2006/relationships/hyperlink" Target="https://sydneyfc.com/news/brandon-oneill-agrees-overseas-switch" TargetMode="External"/><Relationship Id="rId66" Type="http://schemas.openxmlformats.org/officeDocument/2006/relationships/hyperlink" Target="https://melbournevictory.com.au/news/victory-signs-terry-antonis-and-dino-djulbic/" TargetMode="External"/><Relationship Id="rId87" Type="http://schemas.openxmlformats.org/officeDocument/2006/relationships/hyperlink" Target="https://wellingtonphoenix.com/news/wellington-phoenix-player-liberato-cacace-signs-sint-truiden/" TargetMode="External"/><Relationship Id="rId110" Type="http://schemas.openxmlformats.org/officeDocument/2006/relationships/hyperlink" Target="https://ccmariners.com.au/news/jordan-murray-released-central-coast-mariners/" TargetMode="External"/><Relationship Id="rId131" Type="http://schemas.openxmlformats.org/officeDocument/2006/relationships/hyperlink" Target="https://www.sbs.com.au/sport/article/how-kuols-stuttgart-deal-can-help-mariners-stay-afloat/xvq6112vf" TargetMode="External"/><Relationship Id="rId152" Type="http://schemas.openxmlformats.org/officeDocument/2006/relationships/hyperlink" Target="https://adelaideunited.com.au/news/reds-agree-transfer-fee-for-mohamed-toure-and-yaya-dukuly-with-french-club/" TargetMode="External"/><Relationship Id="rId173" Type="http://schemas.openxmlformats.org/officeDocument/2006/relationships/hyperlink" Target="https://brisbaneroar.com.au/news/jesse-daley-departs-brisbane-roar" TargetMode="External"/><Relationship Id="rId194" Type="http://schemas.openxmlformats.org/officeDocument/2006/relationships/hyperlink" Target="https://ccmariners.com.au/news/central-coast-mariners-agree-transfer-of-james-mcgarry-to-aberdeen-fc/" TargetMode="External"/><Relationship Id="rId208" Type="http://schemas.openxmlformats.org/officeDocument/2006/relationships/hyperlink" Target="https://aleagues.com.au/news/cristiano-ronaldo-al-nassr-a-league-melbourne-city-aziz-behich-transfer-news-socceroos/" TargetMode="External"/><Relationship Id="rId229" Type="http://schemas.openxmlformats.org/officeDocument/2006/relationships/hyperlink" Target="https://www.westlondonsport.com/qpr/qpr-confirm-signing-of-adamson" TargetMode="External"/><Relationship Id="rId240" Type="http://schemas.openxmlformats.org/officeDocument/2006/relationships/hyperlink" Target="https://adelaideunited.com.au/news/stefan-mauk-completes-permanent-move-to-cong-an-ha-noi-fc/" TargetMode="External"/><Relationship Id="rId261" Type="http://schemas.openxmlformats.org/officeDocument/2006/relationships/hyperlink" Target="https://adelaideunited.com.au/news/adelaide-united-pathway-delivers-again-as-yaya-dukuly-earns-champions-league-opportunity-with-nk-celje/" TargetMode="External"/><Relationship Id="rId14" Type="http://schemas.openxmlformats.org/officeDocument/2006/relationships/hyperlink" Target="https://adelaideunited.com.au/news/irankunda-seals-bayern-move/" TargetMode="External"/><Relationship Id="rId35" Type="http://schemas.openxmlformats.org/officeDocument/2006/relationships/hyperlink" Target="https://www.transfermarkt.com/a-league-men/transfers/wettbewerb/AUS1/plus/?saison_id=2022" TargetMode="External"/><Relationship Id="rId56" Type="http://schemas.openxmlformats.org/officeDocument/2006/relationships/hyperlink" Target="https://www.theroar.com.au/2019/06/21/why-perth-glory-was-right-to-sell-jason-davidson/" TargetMode="External"/><Relationship Id="rId77" Type="http://schemas.openxmlformats.org/officeDocument/2006/relationships/hyperlink" Target="https://adelaideunited.com.au/news/reds-agree-mcgree-transfer-mls-outfit/" TargetMode="External"/><Relationship Id="rId100" Type="http://schemas.openxmlformats.org/officeDocument/2006/relationships/hyperlink" Target="https://en.wikipedia.org/wiki/Lachlan_Brook" TargetMode="External"/><Relationship Id="rId282" Type="http://schemas.openxmlformats.org/officeDocument/2006/relationships/hyperlink" Target="https://www.transfermarkt.com/a-league-men/transfers/wettbewerb/AUS1" TargetMode="External"/><Relationship Id="rId8" Type="http://schemas.openxmlformats.org/officeDocument/2006/relationships/hyperlink" Target="https://digitalhub.fifa.com/m/696d877ea35ca761/original/Regulations-on-the-Status-and-Transfer-of-Players-January-2025-edition.pdf" TargetMode="External"/><Relationship Id="rId98" Type="http://schemas.openxmlformats.org/officeDocument/2006/relationships/hyperlink" Target="https://en.wikipedia.org/wiki/2020%E2%80%9321_Adelaide_United_FC_season" TargetMode="External"/><Relationship Id="rId121" Type="http://schemas.openxmlformats.org/officeDocument/2006/relationships/hyperlink" Target="https://www.edinburghnews.scotsman.com/sport/football/hearts/atkinson-signs-as-hearts-buy-out-his-contract-3506583" TargetMode="External"/><Relationship Id="rId142" Type="http://schemas.openxmlformats.org/officeDocument/2006/relationships/hyperlink" Target="https://en.wikipedia.org/wiki/2021%E2%80%9322_Central_Coast_Mariners_FC_season" TargetMode="External"/><Relationship Id="rId163" Type="http://schemas.openxmlformats.org/officeDocument/2006/relationships/hyperlink" Target="https://perthglory.com.au/news/rawlins-set-to-complete-move-to-dutch-top-flight" TargetMode="External"/><Relationship Id="rId184" Type="http://schemas.openxmlformats.org/officeDocument/2006/relationships/hyperlink" Target="https://en.wikipedia.org/wiki/APEA_Akrotiri" TargetMode="External"/><Relationship Id="rId219" Type="http://schemas.openxmlformats.org/officeDocument/2006/relationships/hyperlink" Target="https://wellingtonphoenix.com/news/au-revoir-oldie/" TargetMode="External"/><Relationship Id="rId230" Type="http://schemas.openxmlformats.org/officeDocument/2006/relationships/hyperlink" Target="https://melbournecityfc.com.au/news/20260128-trewin-departs/" TargetMode="External"/><Relationship Id="rId251" Type="http://schemas.openxmlformats.org/officeDocument/2006/relationships/hyperlink" Target="https://aleagues.com.au/news/aleague-men-sydney-fc-paul-okon-engstler-transfer-confirmed/" TargetMode="External"/><Relationship Id="rId25" Type="http://schemas.openxmlformats.org/officeDocument/2006/relationships/hyperlink" Target="https://digitalhub.fifa.com/m/696d877ea35ca761/original/Regulations-on-the-Status-and-Transfer-of-Players-January-2025-edition.pdf" TargetMode="External"/><Relationship Id="rId46" Type="http://schemas.openxmlformats.org/officeDocument/2006/relationships/hyperlink" Target="https://sydneyfc.com/news/sydney-fc-star-set-top-flight-european-move/" TargetMode="External"/><Relationship Id="rId67" Type="http://schemas.openxmlformats.org/officeDocument/2006/relationships/hyperlink" Target="https://en.wikipedia.org/wiki/2019%E2%80%9320_Adelaide_United_FC_Season" TargetMode="External"/><Relationship Id="rId272" Type="http://schemas.openxmlformats.org/officeDocument/2006/relationships/hyperlink" Target="https://kuwaittimes.com/club-is-dead-footballers-unpaid-and-angry-as-chinese-teams-fold/" TargetMode="External"/><Relationship Id="rId88" Type="http://schemas.openxmlformats.org/officeDocument/2006/relationships/hyperlink" Target="https://adelaideunited.com.au/news/reds-agree-mcgree-transfer-mls-outfit/" TargetMode="External"/><Relationship Id="rId111" Type="http://schemas.openxmlformats.org/officeDocument/2006/relationships/hyperlink" Target="https://www.ftbl.com.au/news/ibini-quits-jets-set-to-join-wanderers-559160" TargetMode="External"/><Relationship Id="rId132" Type="http://schemas.openxmlformats.org/officeDocument/2006/relationships/hyperlink" Target="https://ccmariners.com.au/news/mariners-agree-deal-transfer-alou-kuol-end-season" TargetMode="External"/><Relationship Id="rId153" Type="http://schemas.openxmlformats.org/officeDocument/2006/relationships/hyperlink" Target="https://adelaideunited.com.au/news/reds-agree-transfer-fee-for-mohamed-toure-and-yaya-dukuly-with-french-club/" TargetMode="External"/><Relationship Id="rId174" Type="http://schemas.openxmlformats.org/officeDocument/2006/relationships/hyperlink" Target="https://brisbaneroar.com.au/news/cyrus-dehmie-departs-brisbane-roar/" TargetMode="External"/><Relationship Id="rId195" Type="http://schemas.openxmlformats.org/officeDocument/2006/relationships/hyperlink" Target="https://www.socceroos.com.au/news/jason-cummings-joins-mohun-bagan-undisclosed-fee" TargetMode="External"/><Relationship Id="rId209" Type="http://schemas.openxmlformats.org/officeDocument/2006/relationships/hyperlink" Target="https://adelaideunited.com.au/news/darrigo-leaves-for-poland/" TargetMode="External"/><Relationship Id="rId220" Type="http://schemas.openxmlformats.org/officeDocument/2006/relationships/hyperlink" Target="https://wufc.com.au/news/tom-heward-belle-departs-western-united-for-japan-move/" TargetMode="External"/><Relationship Id="rId241" Type="http://schemas.openxmlformats.org/officeDocument/2006/relationships/hyperlink" Target="https://adelaideunited.com.au/news/adelaide-united-pathway-delivers-again-as-yaya-dukuly-earns-champions-league-opportunity-with-nk-celje/" TargetMode="External"/><Relationship Id="rId15" Type="http://schemas.openxmlformats.org/officeDocument/2006/relationships/hyperlink" Target="https://www.transfermarkt.com/a-league-men/transfers/wettbewerb/AUS1/plus/?saison_id=2022" TargetMode="External"/><Relationship Id="rId36" Type="http://schemas.openxmlformats.org/officeDocument/2006/relationships/hyperlink" Target="https://www.transfermarkt.com/a-league-men/transfers/wettbewerb/AUS1/plus/?saison_id=2022" TargetMode="External"/><Relationship Id="rId57" Type="http://schemas.openxmlformats.org/officeDocument/2006/relationships/hyperlink" Target="https://www.kleagueunited.com/2020/01/breaking-connor-chapman-signs-for.html" TargetMode="External"/><Relationship Id="rId262" Type="http://schemas.openxmlformats.org/officeDocument/2006/relationships/hyperlink" Target="https://newcastlejetsfc.com.au/news/newcastle-jets-confirm-a-league-mens-departures-25-26/" TargetMode="External"/><Relationship Id="rId283" Type="http://schemas.openxmlformats.org/officeDocument/2006/relationships/hyperlink" Target="https://wufc.com.au/club-history/" TargetMode="External"/><Relationship Id="rId78" Type="http://schemas.openxmlformats.org/officeDocument/2006/relationships/hyperlink" Target="https://aleagues.com.au/news/mcgree-gamble-nets-reds-the-biggest-outbound-deal-in-a-leagues-history/" TargetMode="External"/><Relationship Id="rId99" Type="http://schemas.openxmlformats.org/officeDocument/2006/relationships/hyperlink" Target="https://www.brentfordfc.com/news/2020/october/lachlan-brook-joins-brentford-b-from-adelaide-united/" TargetMode="External"/><Relationship Id="rId101" Type="http://schemas.openxmlformats.org/officeDocument/2006/relationships/hyperlink" Target="https://en.wikipedia.org/wiki/2020%E2%80%9321_Perth_Glory_FC_season" TargetMode="External"/><Relationship Id="rId122" Type="http://schemas.openxmlformats.org/officeDocument/2006/relationships/hyperlink" Target="https://www.edinburghnews.scotsman.com/sport/football/hearts/hearts-five-figure-devlin-deal-explained-3335778" TargetMode="External"/><Relationship Id="rId143" Type="http://schemas.openxmlformats.org/officeDocument/2006/relationships/hyperlink" Target="https://en.wikipedia.org/wiki/Gianni_Stensness" TargetMode="External"/><Relationship Id="rId164" Type="http://schemas.openxmlformats.org/officeDocument/2006/relationships/hyperlink" Target="https://sydneyfc.com/news/sydney-fc-accept-offer-for-elvis/" TargetMode="External"/><Relationship Id="rId185" Type="http://schemas.openxmlformats.org/officeDocument/2006/relationships/hyperlink" Target="https://perthglory.com.au/news/defender-departs-club-2/" TargetMode="External"/><Relationship Id="rId9" Type="http://schemas.openxmlformats.org/officeDocument/2006/relationships/hyperlink" Target="https://wufc.com.au/club-history/" TargetMode="External"/><Relationship Id="rId210" Type="http://schemas.openxmlformats.org/officeDocument/2006/relationships/hyperlink" Target="https://perthglory.com.au/news/defender-forde-departs-club-by-mutual-consent/" TargetMode="External"/><Relationship Id="rId26" Type="http://schemas.openxmlformats.org/officeDocument/2006/relationships/hyperlink" Target="https://digitalhub.fifa.com/m/696d877ea35ca761/original/Regulations-on-the-Status-and-Transfer-of-Players-January-2025-edition.pdf" TargetMode="External"/><Relationship Id="rId231" Type="http://schemas.openxmlformats.org/officeDocument/2006/relationships/hyperlink" Target="https://melbournevictory.com.au/news/bos-departs-victory-for-bundesliga-side-1-fsv-mainz-05/" TargetMode="External"/><Relationship Id="rId252" Type="http://schemas.openxmlformats.org/officeDocument/2006/relationships/hyperlink" Target="https://wellingtonphoenix.com/news/nix-agree-to-brooke-smith-transfer/" TargetMode="External"/><Relationship Id="rId273" Type="http://schemas.openxmlformats.org/officeDocument/2006/relationships/hyperlink" Target="https://aucklandfc.co.nz/news/auckland-expansion-team-awarded-full-a-leagues-license/" TargetMode="External"/><Relationship Id="rId47" Type="http://schemas.openxmlformats.org/officeDocument/2006/relationships/hyperlink" Target="https://www.nzherald.co.nz/sport/football/wellington-phoenix/football-the-million-dollar-man-sarpreet-singhs-move-to-bayern-munich-attracts-record-fee-for-wellington-phoenix-player/MBYMSMF4UWQ4WRXEPSJWESAYYI/" TargetMode="External"/><Relationship Id="rId68" Type="http://schemas.openxmlformats.org/officeDocument/2006/relationships/hyperlink" Target="https://adelaideunited.com.au/news/isaias-sanchez-depart-reds/" TargetMode="External"/><Relationship Id="rId89" Type="http://schemas.openxmlformats.org/officeDocument/2006/relationships/hyperlink" Target="https://aleagues.com.au/news/mcgree-gamble-nets-reds-the-biggest-outbound-deal-in-a-leagues-history/" TargetMode="External"/><Relationship Id="rId112" Type="http://schemas.openxmlformats.org/officeDocument/2006/relationships/hyperlink" Target="https://en.wikipedia.org/wiki/2020%E2%80%9321_Newcastle_Jets_FC_season" TargetMode="External"/><Relationship Id="rId133" Type="http://schemas.openxmlformats.org/officeDocument/2006/relationships/hyperlink" Target="https://www.sbs.com.au/sport/article/how-kuols-stuttgart-deal-can-help-mariners-stay-afloat/xvq6112vf" TargetMode="External"/><Relationship Id="rId154" Type="http://schemas.openxmlformats.org/officeDocument/2006/relationships/hyperlink" Target="https://en.wikipedia.org/wiki/Cyrus_Dehmie" TargetMode="External"/><Relationship Id="rId175" Type="http://schemas.openxmlformats.org/officeDocument/2006/relationships/hyperlink" Target="https://brisbaneroar.com.au/news/cyrus-dehmie-departs-brisbane-roar/" TargetMode="External"/><Relationship Id="rId196" Type="http://schemas.openxmlformats.org/officeDocument/2006/relationships/hyperlink" Target="https://ccmariners.com.au/news/central-coast-mariners-confirm-departure-of-marco-tulio-to-j1-league-club-kyoto-sanga/" TargetMode="External"/><Relationship Id="rId200" Type="http://schemas.openxmlformats.org/officeDocument/2006/relationships/hyperlink" Target="https://perthglory.com.au/news/midfielder-donnell-heading-to-english-premier-league/" TargetMode="External"/><Relationship Id="rId16" Type="http://schemas.openxmlformats.org/officeDocument/2006/relationships/hyperlink" Target="https://www.sbs.com.au/sport/article/why-there-are-no-australian-players-in-china-anymore/qehrakd0q" TargetMode="External"/><Relationship Id="rId221" Type="http://schemas.openxmlformats.org/officeDocument/2006/relationships/hyperlink" Target="https://www.transfermarkt.com/a-league-men/transfers/wettbewerb/AUS1/plus/?saison_id=2022" TargetMode="External"/><Relationship Id="rId242" Type="http://schemas.openxmlformats.org/officeDocument/2006/relationships/hyperlink" Target="https://aleagues.com.au/news/auckland-fc-louis-verstrete-transfer-news-belgium/" TargetMode="External"/><Relationship Id="rId263" Type="http://schemas.openxmlformats.org/officeDocument/2006/relationships/hyperlink" Target="https://www.yorkshirepost.co.uk/sport/football/barnsley-fc-ceo-jon-flatman-makes-no-apologies-for-disciplined-transfer-window-approach-8817623" TargetMode="External"/><Relationship Id="rId284" Type="http://schemas.openxmlformats.org/officeDocument/2006/relationships/hyperlink" Target="http://www.xinhuanet.com/english/2019-12/26/c_138658660.htm" TargetMode="External"/><Relationship Id="rId37" Type="http://schemas.openxmlformats.org/officeDocument/2006/relationships/hyperlink" Target="https://www.sbs.com.au/sport/article/saudis-pounce-for-goodwin-in-likely-blow-to-adelaide/2836ve81b" TargetMode="External"/><Relationship Id="rId58" Type="http://schemas.openxmlformats.org/officeDocument/2006/relationships/hyperlink" Target="https://www.ftbl.com.au/news/chapman-hutchinson-depart-western-utd-536015" TargetMode="External"/><Relationship Id="rId79" Type="http://schemas.openxmlformats.org/officeDocument/2006/relationships/hyperlink" Target="https://brisbaneroar.com.au/news/bradden-inman-departs-brisbane-roar/" TargetMode="External"/><Relationship Id="rId102" Type="http://schemas.openxmlformats.org/officeDocument/2006/relationships/hyperlink" Target="https://en.wikipedia.org/wiki/Alex_Grant_(soccer)" TargetMode="External"/><Relationship Id="rId123" Type="http://schemas.openxmlformats.org/officeDocument/2006/relationships/hyperlink" Target="https://en.wikipedia.org/wiki/Tete_Yengi" TargetMode="External"/><Relationship Id="rId144" Type="http://schemas.openxmlformats.org/officeDocument/2006/relationships/hyperlink" Target="https://footballoceania.com/2021/08/09/gianni-stensness-joins-norwegian-club/" TargetMode="External"/><Relationship Id="rId90" Type="http://schemas.openxmlformats.org/officeDocument/2006/relationships/hyperlink" Target="https://www.hln.be/" TargetMode="External"/><Relationship Id="rId165" Type="http://schemas.openxmlformats.org/officeDocument/2006/relationships/hyperlink" Target="https://sydneyfc.com/news/sydney-fc-agree-record-deal-for-yazbek/" TargetMode="External"/><Relationship Id="rId186" Type="http://schemas.openxmlformats.org/officeDocument/2006/relationships/hyperlink" Target="https://en.wikipedia.org/wiki/Pacifique_Niyongabire" TargetMode="External"/><Relationship Id="rId211" Type="http://schemas.openxmlformats.org/officeDocument/2006/relationships/hyperlink" Target="https://aleagues.com.au/news/musa-toure-transfer-france-clermont-foot-63-adelaide-united-ligue-2-latest-aleague-news/" TargetMode="External"/><Relationship Id="rId232" Type="http://schemas.openxmlformats.org/officeDocument/2006/relationships/hyperlink" Target="https://melbournevictory.com.au/news/ryan-teague-departs-victory-for-kv-mechelen/" TargetMode="External"/><Relationship Id="rId253" Type="http://schemas.openxmlformats.org/officeDocument/2006/relationships/hyperlink" Target="https://wellingtonphoenix.com/news/phoenix-agree-to-payne-transfer/" TargetMode="External"/><Relationship Id="rId274" Type="http://schemas.openxmlformats.org/officeDocument/2006/relationships/hyperlink" Target="https://www.abc.net.au/news/2026-08-10/western-united-cut-from-a-leagues/107021526" TargetMode="External"/><Relationship Id="rId27" Type="http://schemas.openxmlformats.org/officeDocument/2006/relationships/hyperlink" Target="https://support.fifatms.com/en/support/solutions/articles/7000097496-training-compensation" TargetMode="External"/><Relationship Id="rId48" Type="http://schemas.openxmlformats.org/officeDocument/2006/relationships/hyperlink" Target="https://www.kleagueunited.com/2020/01/breaking-connor-chapman-signs-for.html" TargetMode="External"/><Relationship Id="rId69" Type="http://schemas.openxmlformats.org/officeDocument/2006/relationships/hyperlink" Target="https://aleagues.com.au/news/ins-and-outs-adelaide-united/" TargetMode="External"/><Relationship Id="rId113" Type="http://schemas.openxmlformats.org/officeDocument/2006/relationships/hyperlink" Target="https://adelaideunited.com.au/news/reds-agree-halloran-transfer-with-fc-seoul/" TargetMode="External"/><Relationship Id="rId134" Type="http://schemas.openxmlformats.org/officeDocument/2006/relationships/hyperlink" Target="https://en.wikipedia.org/wiki/2020%E2%80%9321_Macarthur_FC_season" TargetMode="External"/><Relationship Id="rId80" Type="http://schemas.openxmlformats.org/officeDocument/2006/relationships/hyperlink" Target="https://aleagues.com.au/news/sam-silvera-completes-transfer-portugal/" TargetMode="External"/><Relationship Id="rId155" Type="http://schemas.openxmlformats.org/officeDocument/2006/relationships/hyperlink" Target="https://brisbaneroar.com.au/news/jesse-daley-departs-brisbane-roar" TargetMode="External"/><Relationship Id="rId176" Type="http://schemas.openxmlformats.org/officeDocument/2006/relationships/hyperlink" Target="https://en.wikipedia.org/wiki/Cyrus_Dehmie" TargetMode="External"/><Relationship Id="rId197" Type="http://schemas.openxmlformats.org/officeDocument/2006/relationships/hyperlink" Target="https://aleagues.com.au/news/aleague-men-transfers-macarthur-fc-jonathan-aspropotamitis/" TargetMode="External"/><Relationship Id="rId201" Type="http://schemas.openxmlformats.org/officeDocument/2006/relationships/hyperlink" Target="https://sydneyfc.com/news/sydney-fc-agree-record-deal-for-yazbek/" TargetMode="External"/><Relationship Id="rId222" Type="http://schemas.openxmlformats.org/officeDocument/2006/relationships/hyperlink" Target="https://adelaideunited.com.au/news/irankunda-seals-bayern-move/" TargetMode="External"/><Relationship Id="rId243" Type="http://schemas.openxmlformats.org/officeDocument/2006/relationships/hyperlink" Target="https://aucklandfc.co.nz/news/louis-verstraete-departs-auckland-fc/" TargetMode="External"/><Relationship Id="rId264" Type="http://schemas.openxmlformats.org/officeDocument/2006/relationships/hyperlink" Target="https://sydneyfc.com/news/young-star-akol-akon-joining-colorado-rapids/" TargetMode="External"/><Relationship Id="rId285" Type="http://schemas.openxmlformats.org/officeDocument/2006/relationships/header" Target="header1.xml"/><Relationship Id="rId17" Type="http://schemas.openxmlformats.org/officeDocument/2006/relationships/hyperlink" Target="https://www.scmp.com/sport/soccer/article/2095599/diego-costa-can-surely-forget-china-move-after-shock-new-100-tax" TargetMode="External"/><Relationship Id="rId38" Type="http://schemas.openxmlformats.org/officeDocument/2006/relationships/hyperlink" Target="https://iol.co.za/sport/2019-09-28-south-african-born-baccus-for-bafana/" TargetMode="External"/><Relationship Id="rId59" Type="http://schemas.openxmlformats.org/officeDocument/2006/relationships/hyperlink" Target="https://perthglory.com.au/news/davidson-signs-more-glory/" TargetMode="External"/><Relationship Id="rId103" Type="http://schemas.openxmlformats.org/officeDocument/2006/relationships/hyperlink" Target="https://keepup.com.au/news/grant-departs-explore-overseas-opportunity" TargetMode="External"/><Relationship Id="rId124" Type="http://schemas.openxmlformats.org/officeDocument/2006/relationships/hyperlink" Target="https://aleagues.com.au/news/glory-defender-aaron-calver-departs/" TargetMode="External"/><Relationship Id="rId70" Type="http://schemas.openxmlformats.org/officeDocument/2006/relationships/hyperlink" Target="https://www.transfermarkt.com/a-league-men/transfers/wettbewerb/AUS1/plus/?saison_id=2022" TargetMode="External"/><Relationship Id="rId91" Type="http://schemas.openxmlformats.org/officeDocument/2006/relationships/hyperlink" Target="https://wellingtonphoenix.com/news/wellington-phoenix-player-liberato-cacace-signs-sint-truiden/" TargetMode="External"/><Relationship Id="rId145" Type="http://schemas.openxmlformats.org/officeDocument/2006/relationships/hyperlink" Target="https://en.wikipedia.org/wiki/Gianni_Stensness" TargetMode="External"/><Relationship Id="rId166" Type="http://schemas.openxmlformats.org/officeDocument/2006/relationships/hyperlink" Target="https://theniche-cache.com/football/2023/1/4/getting-amongst-the-tale-of-ben-waines-transfer-to-plymouth-argyle" TargetMode="External"/><Relationship Id="rId187" Type="http://schemas.openxmlformats.org/officeDocument/2006/relationships/hyperlink" Target="https://ccmariners.com.au/news/kelechi-john-departs-the-central-coast-for-portugal/" TargetMode="External"/><Relationship Id="rId1" Type="http://schemas.openxmlformats.org/officeDocument/2006/relationships/customXml" Target="../customXml/item1.xml"/><Relationship Id="rId212" Type="http://schemas.openxmlformats.org/officeDocument/2006/relationships/hyperlink" Target="https://www.cpfc.co.uk/news/announcement/crystal-palace-sign-rylan-brownlie/" TargetMode="External"/><Relationship Id="rId233" Type="http://schemas.openxmlformats.org/officeDocument/2006/relationships/hyperlink" Target="https://sydneyfc.com/news/segecic-secures-dream-european-move/" TargetMode="External"/><Relationship Id="rId254" Type="http://schemas.openxmlformats.org/officeDocument/2006/relationships/hyperlink" Target="https://aleagues.com.au/news/aleague-men-sydney-fc-paul-okon-engstler-transfer-confirmed/" TargetMode="External"/><Relationship Id="rId28" Type="http://schemas.openxmlformats.org/officeDocument/2006/relationships/hyperlink" Target="https://digitalhub.fifa.com/asset/f294c3c8-16bb-4410-b41c-b2df1e06df54/Training-costs-and-categorisation-of-clubs-as-of-2026.pdf" TargetMode="External"/><Relationship Id="rId49" Type="http://schemas.openxmlformats.org/officeDocument/2006/relationships/hyperlink" Target="https://www.japantimes.co.jp/sports/2020/01/28/soccer/j-league/urawa-reds-acquire-australia-u-23-captain-thomas-deng/" TargetMode="External"/><Relationship Id="rId114" Type="http://schemas.openxmlformats.org/officeDocument/2006/relationships/hyperlink" Target="https://adelaideunited.com.au/news/reds-agree-strain-fee-overseas-club/" TargetMode="External"/><Relationship Id="rId275" Type="http://schemas.openxmlformats.org/officeDocument/2006/relationships/hyperlink" Target="https://aleagues.com.au/news/apl-statement-western-united-2025-26-conditional-hibernation-details/" TargetMode="External"/><Relationship Id="rId60" Type="http://schemas.openxmlformats.org/officeDocument/2006/relationships/hyperlink" Target="https://www.goal.com/en-za/news/melbourne-city-midfielder-kearyn-baccus-completes-kaizer/1l9yw74k1a6z11sd6spxhd37jv" TargetMode="External"/><Relationship Id="rId81" Type="http://schemas.openxmlformats.org/officeDocument/2006/relationships/hyperlink" Target="https://en.wikipedia.org/wiki/Gabriel_Popovic" TargetMode="External"/><Relationship Id="rId135" Type="http://schemas.openxmlformats.org/officeDocument/2006/relationships/hyperlink" Target="https://en.wikipedia.org/wiki/Denis_Genreau" TargetMode="External"/><Relationship Id="rId156" Type="http://schemas.openxmlformats.org/officeDocument/2006/relationships/hyperlink" Target="https://ccmariners.com.au/news/central-coast-mariners-agree-terms-for-garang-kuol-transfer/" TargetMode="External"/><Relationship Id="rId177" Type="http://schemas.openxmlformats.org/officeDocument/2006/relationships/hyperlink" Target="https://en.wikipedia.org/wiki/2022%E2%80%9323_Danish_1st_Division" TargetMode="External"/><Relationship Id="rId198" Type="http://schemas.openxmlformats.org/officeDocument/2006/relationships/hyperlink" Target="https://melbournecityfc.com.au/news/20230630-marco-tilio-departs/" TargetMode="External"/><Relationship Id="rId202" Type="http://schemas.openxmlformats.org/officeDocument/2006/relationships/hyperlink" Target="https://fcgoa.in/media/news/fc-goa-rope-in-two-time-a-league-winning-midfielder-paulo-retre" TargetMode="External"/><Relationship Id="rId223" Type="http://schemas.openxmlformats.org/officeDocument/2006/relationships/hyperlink" Target="https://www.transfermarkt.com/a-league-men/transfers/wettbewerb/AUS1/plus/?saison_id=2022" TargetMode="External"/><Relationship Id="rId244" Type="http://schemas.openxmlformats.org/officeDocument/2006/relationships/hyperlink" Target="https://brisbaneroar.com.au/news/brfc-media-release-sam-klein-joins-bundesliga-club-fc-st-pauli/" TargetMode="External"/><Relationship Id="rId18" Type="http://schemas.openxmlformats.org/officeDocument/2006/relationships/hyperlink" Target="http://www.xinhuanet.com/english/2019-12/26/c_138658660.htm" TargetMode="External"/><Relationship Id="rId39" Type="http://schemas.openxmlformats.org/officeDocument/2006/relationships/hyperlink" Target="https://melbournevictory.com.au/news/terry-antonis-departs-melbourne-victory/" TargetMode="External"/><Relationship Id="rId265" Type="http://schemas.openxmlformats.org/officeDocument/2006/relationships/hyperlink" Target="https://aleagues.com.au/news/sydney-fc-akol-akon-transfer-mls/" TargetMode="External"/><Relationship Id="rId286" Type="http://schemas.openxmlformats.org/officeDocument/2006/relationships/header" Target="header2.xml"/><Relationship Id="rId50" Type="http://schemas.openxmlformats.org/officeDocument/2006/relationships/hyperlink" Target="https://en.wikipedia.org/wiki/Thomas_Deng" TargetMode="External"/><Relationship Id="rId104" Type="http://schemas.openxmlformats.org/officeDocument/2006/relationships/hyperlink" Target="https://adelaideunited.com.au/news/isaias-sanchez-depart-reds/" TargetMode="External"/><Relationship Id="rId125" Type="http://schemas.openxmlformats.org/officeDocument/2006/relationships/hyperlink" Target="https://sydneyfc.com/news/king-makes-denmark-switch/" TargetMode="External"/><Relationship Id="rId146" Type="http://schemas.openxmlformats.org/officeDocument/2006/relationships/hyperlink" Target="https://en.wikipedia.org/wiki/2021_Eliteserien" TargetMode="External"/><Relationship Id="rId167" Type="http://schemas.openxmlformats.org/officeDocument/2006/relationships/hyperlink" Target="https://en.wikipedia.org/wiki/Phillip_Cancar" TargetMode="External"/><Relationship Id="rId188" Type="http://schemas.openxmlformats.org/officeDocument/2006/relationships/hyperlink" Target="https://maisfutebol.iol.pt/fifa/liga/belenenses-proibido-de-inscrever-novos-jogadores-nos-proximos-tres-mercados" TargetMode="External"/><Relationship Id="rId71" Type="http://schemas.openxmlformats.org/officeDocument/2006/relationships/hyperlink" Target="https://www.australiacup.com.au/news/reds-blow-skipper-isaias-leaves-adelaide-united" TargetMode="External"/><Relationship Id="rId92" Type="http://schemas.openxmlformats.org/officeDocument/2006/relationships/hyperlink" Target="https://theniche-cache.com/football/2020/9/1/flying-kiwis-september-1" TargetMode="External"/><Relationship Id="rId213" Type="http://schemas.openxmlformats.org/officeDocument/2006/relationships/hyperlink" Target="https://nottinghamforest.co.uk/news/2024/july/18/forest-complete-signing-of-shae-cahill/" TargetMode="External"/><Relationship Id="rId234" Type="http://schemas.openxmlformats.org/officeDocument/2006/relationships/hyperlink" Target="https://wswanderersfc.com.au/news/wanderers-farewell-homegrown-star-alex-bonetig-following-club-record-transfer-fee/" TargetMode="External"/><Relationship Id="rId2" Type="http://schemas.openxmlformats.org/officeDocument/2006/relationships/numbering" Target="numbering.xml"/><Relationship Id="rId29" Type="http://schemas.openxmlformats.org/officeDocument/2006/relationships/hyperlink" Target="https://digitalhub.fifa.com/m/696d877ea35ca761/original/Regulations-on-the-Status-and-Transfer-of-Players-January-2025-edition.pdf" TargetMode="External"/><Relationship Id="rId255" Type="http://schemas.openxmlformats.org/officeDocument/2006/relationships/hyperlink" Target="https://adelaideunited.com.au/news/luka-jovanovic-departs-to-mls-side-san-jose-earthquakes/" TargetMode="External"/><Relationship Id="rId276" Type="http://schemas.openxmlformats.org/officeDocument/2006/relationships/hyperlink" Target="https://support.fifatms.com/en/support/solutions/articles/7000097496-training-compensation" TargetMode="External"/><Relationship Id="rId40" Type="http://schemas.openxmlformats.org/officeDocument/2006/relationships/hyperlink" Target="https://en.wikipedia.org/wiki/Thomas_Deng" TargetMode="External"/><Relationship Id="rId115" Type="http://schemas.openxmlformats.org/officeDocument/2006/relationships/hyperlink" Target="https://adelaideunited.com.au/news/stefan-mauk-set-for-japanese-transfer/" TargetMode="External"/><Relationship Id="rId136" Type="http://schemas.openxmlformats.org/officeDocument/2006/relationships/hyperlink" Target="https://www.transfermarkt.com/a-league-men/transfers/wettbewerb/AUS1/plus/?saison_id=2022" TargetMode="External"/><Relationship Id="rId157" Type="http://schemas.openxmlformats.org/officeDocument/2006/relationships/hyperlink" Target="https://www.scotsman.com/sport/football/hearts/kye-rowles-hearts-complete-exciting-transfer-of-australia-international-on-3-year-deal-3725433" TargetMode="External"/><Relationship Id="rId178" Type="http://schemas.openxmlformats.org/officeDocument/2006/relationships/hyperlink" Target="https://en.wikipedia.org/wiki/Phillip_Cancar" TargetMode="External"/><Relationship Id="rId61" Type="http://schemas.openxmlformats.org/officeDocument/2006/relationships/hyperlink" Target="https://aleagues.com.au/news/a-leagues-men-team-news-macarthur-bulls-kearyn-baccus/" TargetMode="External"/><Relationship Id="rId82" Type="http://schemas.openxmlformats.org/officeDocument/2006/relationships/hyperlink" Target="https://en.wikipedia.org/wiki/Kristian_Popovic" TargetMode="External"/><Relationship Id="rId199" Type="http://schemas.openxmlformats.org/officeDocument/2006/relationships/hyperlink" Target="https://www.indiansuperleague.com/news/kerala-blasters-fc-reach-agreement-for-transfer-of-australian-forward-jaushua-sotirio" TargetMode="External"/><Relationship Id="rId203" Type="http://schemas.openxmlformats.org/officeDocument/2006/relationships/hyperlink" Target="https://wswanderersfc.com.au/news/wanderers-agree-to-transfer-to-nieuwenhof-to-hearts/" TargetMode="External"/><Relationship Id="rId19" Type="http://schemas.openxmlformats.org/officeDocument/2006/relationships/hyperlink" Target="https://kuwaittimes.com/club-is-dead-footballers-unpaid-and-angry-as-chinese-teams-fold/" TargetMode="External"/><Relationship Id="rId224" Type="http://schemas.openxmlformats.org/officeDocument/2006/relationships/hyperlink" Target="https://wellingtonphoenix.com/news/au-revoir-oldie/" TargetMode="External"/><Relationship Id="rId245" Type="http://schemas.openxmlformats.org/officeDocument/2006/relationships/hyperlink" Target="https://melbournecityfc.com.au/news/20260128-trewin-departs/" TargetMode="External"/><Relationship Id="rId266" Type="http://schemas.openxmlformats.org/officeDocument/2006/relationships/hyperlink" Target="https://newcastlejetsfc.com.au/news/newcastle-jets-confirm-a-league-mens-departures-25-26/" TargetMode="External"/><Relationship Id="rId287" Type="http://schemas.openxmlformats.org/officeDocument/2006/relationships/footer" Target="footer1.xml"/><Relationship Id="rId30" Type="http://schemas.openxmlformats.org/officeDocument/2006/relationships/hyperlink" Target="https://digitalhub.fifa.com/m/696d877ea35ca761/original/Regulations-on-the-Status-and-Transfer-of-Players-January-2025-edition.pdf" TargetMode="External"/><Relationship Id="rId105" Type="http://schemas.openxmlformats.org/officeDocument/2006/relationships/hyperlink" Target="https://www.the-afc.com/en/more/news/australias_alex_grant_joins_pohang_steelers.html" TargetMode="External"/><Relationship Id="rId126" Type="http://schemas.openxmlformats.org/officeDocument/2006/relationships/hyperlink" Target="https://macarthurfc.com.au/news/statement-matt-derbyshire-transfer" TargetMode="External"/><Relationship Id="rId147" Type="http://schemas.openxmlformats.org/officeDocument/2006/relationships/hyperlink" Target="https://en.wikipedia.org/wiki/Tete_Yengi" TargetMode="External"/><Relationship Id="rId168" Type="http://schemas.openxmlformats.org/officeDocument/2006/relationships/hyperlink" Target="https://www.transfermarkt.com/a-league-men/transfers/wettbewerb/AUS1/plus/?saison_id=2022" TargetMode="External"/><Relationship Id="rId51" Type="http://schemas.openxmlformats.org/officeDocument/2006/relationships/hyperlink" Target="https://www.canberratimes.com.au/story/6602953/victorys-deng-moves-to-jleagues-urawa/" TargetMode="External"/><Relationship Id="rId72" Type="http://schemas.openxmlformats.org/officeDocument/2006/relationships/hyperlink" Target="https://www.sbs.com.au/sport/article/former-roar-rising-star-looking-to-reignite-career-with-european-move/3aafytklp" TargetMode="External"/><Relationship Id="rId93" Type="http://schemas.openxmlformats.org/officeDocument/2006/relationships/hyperlink" Target="https://adelaideunited.com.au/news/reds-agree-izzo-transfer/" TargetMode="External"/><Relationship Id="rId189" Type="http://schemas.openxmlformats.org/officeDocument/2006/relationships/hyperlink" Target="https://maisfutebol.iol.pt/belenenses/liga/belenenses-sad-impedida-de-inscrever-jogadores-por-divida-ao-belenenses" TargetMode="External"/><Relationship Id="rId3" Type="http://schemas.openxmlformats.org/officeDocument/2006/relationships/styles" Target="styles.xml"/><Relationship Id="rId214" Type="http://schemas.openxmlformats.org/officeDocument/2006/relationships/hyperlink" Target="https://ccmariners.com.au/news/central-coast-mariners-confirm-departure-of-marco-tulio-to-j1-league-club-kyoto-sanga/" TargetMode="External"/><Relationship Id="rId235" Type="http://schemas.openxmlformats.org/officeDocument/2006/relationships/hyperlink" Target="https://aleagues.com.au/news/western-sydney-wanderers-sell-oscar-priestman-to-motherwell-details-reaction-a-league-transfer-news/" TargetMode="External"/><Relationship Id="rId256" Type="http://schemas.openxmlformats.org/officeDocument/2006/relationships/hyperlink" Target="https://football360.com.au/paul-okon-engstler-fc-koln-transfer-bundesliga/" TargetMode="External"/><Relationship Id="rId277" Type="http://schemas.openxmlformats.org/officeDocument/2006/relationships/hyperlink" Target="https://digitalhub.fifa.com/asset/f294c3c8-16bb-4410-b41c-b2df1e06df54/Training-costs-and-categorisation-of-clubs-as-of-2026.pdf" TargetMode="External"/><Relationship Id="rId116" Type="http://schemas.openxmlformats.org/officeDocument/2006/relationships/hyperlink" Target="https://en.wikipedia.org/wiki/Jordan_Courtney-Perkins" TargetMode="External"/><Relationship Id="rId137" Type="http://schemas.openxmlformats.org/officeDocument/2006/relationships/hyperlink" Target="https://en.wikipedia.org/wiki/2021%E2%80%9322_Macarthur_FC_season" TargetMode="External"/><Relationship Id="rId158" Type="http://schemas.openxmlformats.org/officeDocument/2006/relationships/hyperlink" Target="https://ccmariners.com.au/news/club-statement-mark-birighitti-departure/" TargetMode="External"/><Relationship Id="rId20" Type="http://schemas.openxmlformats.org/officeDocument/2006/relationships/hyperlink" Target="https://adelaideunited.com.au/news/reds-agree-strain-fee-overseas-club/" TargetMode="External"/><Relationship Id="rId41" Type="http://schemas.openxmlformats.org/officeDocument/2006/relationships/hyperlink" Target="https://www.sbs.com.au/sport/article/rookie-italiano-goes-from-glory-to-gladbach/uuc5xuv7m" TargetMode="External"/><Relationship Id="rId62" Type="http://schemas.openxmlformats.org/officeDocument/2006/relationships/hyperlink" Target="https://iol.co.za/sport/2019-09-28-south-african-born-baccus-for-bafana/" TargetMode="External"/><Relationship Id="rId83" Type="http://schemas.openxmlformats.org/officeDocument/2006/relationships/hyperlink" Target="https://wellingtonphoenix.com/news/callan-elliot-departs-wellington-phoenix/" TargetMode="External"/><Relationship Id="rId179" Type="http://schemas.openxmlformats.org/officeDocument/2006/relationships/hyperlink" Target="https://en.wikipedia.org/wiki/2022%E2%80%9323_Scottish_Premiership" TargetMode="External"/><Relationship Id="rId190" Type="http://schemas.openxmlformats.org/officeDocument/2006/relationships/hyperlink" Target="https://en.wikipedia.org/wiki/Alexandar_Popovic" TargetMode="External"/><Relationship Id="rId204" Type="http://schemas.openxmlformats.org/officeDocument/2006/relationships/hyperlink" Target="https://wswanderersfc.com.au/news/wanderers-agree-transfer-for-yengi-to-portsmouth-fc/" TargetMode="External"/><Relationship Id="rId225" Type="http://schemas.openxmlformats.org/officeDocument/2006/relationships/hyperlink" Target="https://melbournevictory.com.au/news/da-silva-and-chapman-depart-melbourne-victory/" TargetMode="External"/><Relationship Id="rId246" Type="http://schemas.openxmlformats.org/officeDocument/2006/relationships/hyperlink" Target="https://melbournevictory.com.au/news/victory-homegrown-talent-velupillay-earns-move-overseas/" TargetMode="External"/><Relationship Id="rId267" Type="http://schemas.openxmlformats.org/officeDocument/2006/relationships/hyperlink" Target="https://www.cesenafc.com/en/society/news/mark-natta-e-un-nuovo-calciatore-del-cesena-fc-2026-07-11" TargetMode="External"/><Relationship Id="rId288" Type="http://schemas.openxmlformats.org/officeDocument/2006/relationships/footer" Target="footer2.xml"/><Relationship Id="rId106" Type="http://schemas.openxmlformats.org/officeDocument/2006/relationships/hyperlink" Target="https://perthglory.com.au/news/key-defensive-trio-re-sign/" TargetMode="External"/><Relationship Id="rId127" Type="http://schemas.openxmlformats.org/officeDocument/2006/relationships/hyperlink" Target="https://macarthurfc.com.au/news/derbyshire-bring-stike-power-macarthur-fc/" TargetMode="External"/><Relationship Id="rId10" Type="http://schemas.openxmlformats.org/officeDocument/2006/relationships/hyperlink" Target="https://aleagues.com.au/news/macarthur-fc-all-you-need-know-about-a-league-newcomers-ahead-debut-season/" TargetMode="External"/><Relationship Id="rId31" Type="http://schemas.openxmlformats.org/officeDocument/2006/relationships/hyperlink" Target="https://digitalhub.fifa.com/m/696d877ea35ca761/original/Regulations-on-the-Status-and-Transfer-of-Players-January-2025-edition.pdf" TargetMode="External"/><Relationship Id="rId52" Type="http://schemas.openxmlformats.org/officeDocument/2006/relationships/hyperlink" Target="https://en.wikipedia.org/wiki/2019%E2%80%9320_Melbourne_Victory_FC_Season" TargetMode="External"/><Relationship Id="rId73" Type="http://schemas.openxmlformats.org/officeDocument/2006/relationships/hyperlink" Target="https://www.sbs.com.au/sport/article/former-roar-rising-star-looking-to-reignite-career-with-european-move/3aafytklp" TargetMode="External"/><Relationship Id="rId94" Type="http://schemas.openxmlformats.org/officeDocument/2006/relationships/hyperlink" Target="https://wellingtonphoenix.com/news/callan-elliot-departs-wellington-phoenix/" TargetMode="External"/><Relationship Id="rId148" Type="http://schemas.openxmlformats.org/officeDocument/2006/relationships/hyperlink" Target="https://en.wikipedia.org/wiki/2021%E2%80%9322_EFL_League_One" TargetMode="External"/><Relationship Id="rId169" Type="http://schemas.openxmlformats.org/officeDocument/2006/relationships/hyperlink" Target="https://adelaideunited.com.au/news/reds-agree-transfer-fee-for-mohamed-toure-and-yaya-dukuly-with-french-club/" TargetMode="External"/><Relationship Id="rId4" Type="http://schemas.openxmlformats.org/officeDocument/2006/relationships/settings" Target="settings.xml"/><Relationship Id="rId180" Type="http://schemas.openxmlformats.org/officeDocument/2006/relationships/hyperlink" Target="https://en.wikipedia.org/wiki/2022%E2%80%9323_Macarthur_FC_season" TargetMode="External"/><Relationship Id="rId215" Type="http://schemas.openxmlformats.org/officeDocument/2006/relationships/hyperlink" Target="https://aleagues.com.au/news/jed-drew-transfer-latest-details-update-contract-fee-club-a-league-news-macarthur-bulls/" TargetMode="External"/><Relationship Id="rId236" Type="http://schemas.openxmlformats.org/officeDocument/2006/relationships/hyperlink" Target="https://wswanderersfc.com.au/news/wanderers-agree-transfer-for-sapsford-to-dundee-united/" TargetMode="External"/><Relationship Id="rId257" Type="http://schemas.openxmlformats.org/officeDocument/2006/relationships/hyperlink" Target="https://brisbaneroar.com.au/news/brfc-media-release-sam-klein-joins-bundesliga-club-fc-st-pauli/" TargetMode="External"/><Relationship Id="rId278" Type="http://schemas.openxmlformats.org/officeDocument/2006/relationships/hyperlink" Target="https://inside.fifa.com/legal/media-releases/report-highlights-groundbreaking-impact-of-fifa-clearing-house" TargetMode="External"/><Relationship Id="rId42" Type="http://schemas.openxmlformats.org/officeDocument/2006/relationships/hyperlink" Target="https://perthglory.com.au/news/trio-depart-club-0/" TargetMode="External"/><Relationship Id="rId84" Type="http://schemas.openxmlformats.org/officeDocument/2006/relationships/hyperlink" Target="https://en.wikipedia.org/wiki/Callum_McCowatt" TargetMode="External"/><Relationship Id="rId138" Type="http://schemas.openxmlformats.org/officeDocument/2006/relationships/hyperlink" Target="https://macarthurfc.com.au/news/statement-denis-genreau-transfer/" TargetMode="External"/><Relationship Id="rId191" Type="http://schemas.openxmlformats.org/officeDocument/2006/relationships/hyperlink" Target="https://aleagues.com.au/news/aston-villa-transfer-news-joe-gauci-fee-details-latest-a-league-men/" TargetMode="External"/><Relationship Id="rId205" Type="http://schemas.openxmlformats.org/officeDocument/2006/relationships/hyperlink" Target="https://wufc.com.au/news/connor-pain-continues-western-united-legacy-with-three-year-deal/" TargetMode="External"/><Relationship Id="rId247" Type="http://schemas.openxmlformats.org/officeDocument/2006/relationships/hyperlink" Target="https://x.com/adam3oxley/status/2072712950868021567" TargetMode="External"/><Relationship Id="rId107" Type="http://schemas.openxmlformats.org/officeDocument/2006/relationships/hyperlink" Target="https://en.wikipedia.org/wiki/2020%E2%80%9321_Newcastle_Jets_FC_season" TargetMode="External"/><Relationship Id="rId289" Type="http://schemas.openxmlformats.org/officeDocument/2006/relationships/header" Target="header3.xml"/><Relationship Id="rId11" Type="http://schemas.openxmlformats.org/officeDocument/2006/relationships/hyperlink" Target="https://aucklandfc.co.nz/news/auckland-expansion-team-awarded-full-a-leagues-license/" TargetMode="External"/><Relationship Id="rId53" Type="http://schemas.openxmlformats.org/officeDocument/2006/relationships/hyperlink" Target="https://digitalhub.fifa.com/m/696d877ea35ca761/original/Regulations-on-the-Status-and-Transfer-of-Players-January-2025-edition.pdf" TargetMode="External"/><Relationship Id="rId149" Type="http://schemas.openxmlformats.org/officeDocument/2006/relationships/hyperlink" Target="https://www.suffolknews.co.uk/ipswich/sport/ipswich-town-reveal-australian-signing-9217937/" TargetMode="External"/><Relationship Id="rId95" Type="http://schemas.openxmlformats.org/officeDocument/2006/relationships/hyperlink" Target="https://en.wikipedia.org/wiki/2020%E2%80%9321_Perth_Glory_FC_season" TargetMode="External"/><Relationship Id="rId160" Type="http://schemas.openxmlformats.org/officeDocument/2006/relationships/hyperlink" Target="https://melbournecityfc.com.au/news/melbourne-city-fc-agrees-terms-with-fc-st-pauli-for-connor-metcalfe/" TargetMode="External"/><Relationship Id="rId216" Type="http://schemas.openxmlformats.org/officeDocument/2006/relationships/hyperlink" Target="https://www.coventrytelegraph.net/sport/football/transfer-news/coventry-city-transfers-raphael-rodrigues-29228765" TargetMode="External"/><Relationship Id="rId258" Type="http://schemas.openxmlformats.org/officeDocument/2006/relationships/hyperlink" Target="https://adelaideunited.com.au/news/stefan-mauk-completes-permanent-move-to-cong-an-ha-noi-fc/" TargetMode="External"/><Relationship Id="rId22" Type="http://schemas.openxmlformats.org/officeDocument/2006/relationships/hyperlink" Target="https://digitalhub.fifa.com/m/696d877ea35ca761/original/Regulations-on-the-Status-and-Transfer-of-Players-January-2025-edition.pdf" TargetMode="External"/><Relationship Id="rId64" Type="http://schemas.openxmlformats.org/officeDocument/2006/relationships/hyperlink" Target="https://aleagues.com.au/news/city-announce-kearyn-baccus-departure/" TargetMode="External"/><Relationship Id="rId118" Type="http://schemas.openxmlformats.org/officeDocument/2006/relationships/hyperlink" Target="https://en.wikipedia.org/wiki/Gianni_Stensness" TargetMode="External"/><Relationship Id="rId171" Type="http://schemas.openxmlformats.org/officeDocument/2006/relationships/hyperlink" Target="https://melbournecityfc.com.au/news/melbourne-city-fc-agrees-terms-with-fc-st-pauli-for-connor-metcalfe/" TargetMode="External"/><Relationship Id="rId227" Type="http://schemas.openxmlformats.org/officeDocument/2006/relationships/hyperlink" Target="https://aleagues.com.au/news/adelaide-united-sell-archie-goodwin-to-charlotte-fc-mls-details-a-league-transfer-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705B3-35C2-E14A-BC4A-5E7DB1887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45</Pages>
  <Words>17077</Words>
  <Characters>97344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Brain</dc:creator>
  <cp:keywords/>
  <dc:description/>
  <cp:lastModifiedBy>HEATH BRAIN</cp:lastModifiedBy>
  <cp:revision>20</cp:revision>
  <dcterms:created xsi:type="dcterms:W3CDTF">2026-09-16T06:45:00Z</dcterms:created>
  <dcterms:modified xsi:type="dcterms:W3CDTF">2026-10-21T12:43:00Z</dcterms:modified>
</cp:coreProperties>
</file>