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189" w:rsidRPr="00707DA4" w:rsidRDefault="00707DA4">
      <w:pPr>
        <w:rPr>
          <w:b/>
          <w:u w:val="single"/>
        </w:rPr>
      </w:pPr>
      <w:r w:rsidRPr="00707DA4">
        <w:rPr>
          <w:b/>
          <w:u w:val="single"/>
        </w:rPr>
        <w:t>Trade Tokens</w:t>
      </w:r>
    </w:p>
    <w:p w:rsidR="00707DA4" w:rsidRDefault="00B86A60">
      <w:r>
        <w:rPr>
          <w:noProof/>
        </w:rPr>
        <w:drawing>
          <wp:anchor distT="0" distB="0" distL="114300" distR="114300" simplePos="0" relativeHeight="251658240" behindDoc="0" locked="0" layoutInCell="1" allowOverlap="1" wp14:anchorId="061902D7">
            <wp:simplePos x="0" y="0"/>
            <wp:positionH relativeFrom="column">
              <wp:posOffset>5307965</wp:posOffset>
            </wp:positionH>
            <wp:positionV relativeFrom="paragraph">
              <wp:posOffset>377190</wp:posOffset>
            </wp:positionV>
            <wp:extent cx="1169670" cy="1181100"/>
            <wp:effectExtent l="0" t="0" r="0" b="0"/>
            <wp:wrapSquare wrapText="bothSides"/>
            <wp:docPr id="1" name="Picture 1" descr="https://upload.wikimedia.org/wikipedia/commons/a/a2/Mc_corm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2/Mc_cormic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967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DA4">
        <w:t>Used from 17</w:t>
      </w:r>
      <w:r w:rsidR="00707DA4" w:rsidRPr="00707DA4">
        <w:rPr>
          <w:vertAlign w:val="superscript"/>
        </w:rPr>
        <w:t>th</w:t>
      </w:r>
      <w:r w:rsidR="00707DA4">
        <w:t xml:space="preserve"> to the 19</w:t>
      </w:r>
      <w:r w:rsidR="00707DA4" w:rsidRPr="00707DA4">
        <w:rPr>
          <w:vertAlign w:val="superscript"/>
        </w:rPr>
        <w:t>th</w:t>
      </w:r>
      <w:r w:rsidR="00707DA4">
        <w:t xml:space="preserve"> century in the British isle, most commonly issued by merchants to enable trading activity during times when money was limited by government. Effectively you could redeem goods in exchange for the token.</w:t>
      </w:r>
    </w:p>
    <w:p w:rsidR="00707DA4" w:rsidRDefault="00707DA4">
      <w:r>
        <w:t xml:space="preserve">Most tokens </w:t>
      </w:r>
      <w:r w:rsidR="00B86A60">
        <w:t>indicated the name of the merchant or shop and the value of the token.</w:t>
      </w:r>
      <w:r w:rsidR="00B86A60" w:rsidRPr="00B86A60">
        <w:rPr>
          <w:noProof/>
        </w:rPr>
        <w:t xml:space="preserve"> </w:t>
      </w:r>
    </w:p>
    <w:p w:rsidR="00707DA4" w:rsidRDefault="00707DA4" w:rsidP="00707DA4">
      <w:r>
        <w:t>English civil war</w:t>
      </w:r>
    </w:p>
    <w:p w:rsidR="00707DA4" w:rsidRDefault="00707DA4" w:rsidP="00707DA4">
      <w:pPr>
        <w:pStyle w:val="ListParagraph"/>
        <w:numPr>
          <w:ilvl w:val="0"/>
          <w:numId w:val="3"/>
        </w:numPr>
      </w:pPr>
      <w:r>
        <w:t>Ceased production on copper farthings</w:t>
      </w:r>
    </w:p>
    <w:p w:rsidR="00707DA4" w:rsidRDefault="00707DA4" w:rsidP="00707DA4">
      <w:pPr>
        <w:pStyle w:val="ListParagraph"/>
        <w:numPr>
          <w:ilvl w:val="0"/>
          <w:numId w:val="3"/>
        </w:numPr>
      </w:pPr>
      <w:r>
        <w:t>Led to shortages of small change</w:t>
      </w:r>
    </w:p>
    <w:p w:rsidR="00707DA4" w:rsidRDefault="00707DA4" w:rsidP="00707DA4">
      <w:pPr>
        <w:pStyle w:val="ListParagraph"/>
        <w:numPr>
          <w:ilvl w:val="0"/>
          <w:numId w:val="3"/>
        </w:numPr>
      </w:pPr>
      <w:r>
        <w:t>Prompted the issue of tokens</w:t>
      </w:r>
    </w:p>
    <w:p w:rsidR="00B86A60" w:rsidRDefault="00B86A60" w:rsidP="00B86A60">
      <w:r>
        <w:t>18</w:t>
      </w:r>
      <w:r w:rsidRPr="00B86A60">
        <w:rPr>
          <w:vertAlign w:val="superscript"/>
        </w:rPr>
        <w:t>th</w:t>
      </w:r>
      <w:r>
        <w:t xml:space="preserve"> Century coin Shortage</w:t>
      </w:r>
    </w:p>
    <w:p w:rsidR="00B86A60" w:rsidRDefault="00B86A60" w:rsidP="00B86A60">
      <w:pPr>
        <w:pStyle w:val="ListParagraph"/>
        <w:numPr>
          <w:ilvl w:val="0"/>
          <w:numId w:val="4"/>
        </w:numPr>
      </w:pPr>
      <w:r>
        <w:t>Royal mint almost ceased all production</w:t>
      </w:r>
    </w:p>
    <w:p w:rsidR="00B86A60" w:rsidRDefault="00B86A60" w:rsidP="00B86A60">
      <w:pPr>
        <w:pStyle w:val="ListParagraph"/>
        <w:numPr>
          <w:ilvl w:val="0"/>
          <w:numId w:val="4"/>
        </w:numPr>
      </w:pPr>
      <w:r>
        <w:t>Tokens started to be produced</w:t>
      </w:r>
    </w:p>
    <w:p w:rsidR="00B86A60" w:rsidRDefault="00B86A60" w:rsidP="00B86A60">
      <w:pPr>
        <w:pStyle w:val="ListParagraph"/>
        <w:numPr>
          <w:ilvl w:val="0"/>
          <w:numId w:val="4"/>
        </w:numPr>
      </w:pPr>
      <w:r>
        <w:t>Now machine made</w:t>
      </w:r>
    </w:p>
    <w:p w:rsidR="00B86A60" w:rsidRDefault="00B86A60" w:rsidP="00B86A60">
      <w:pPr>
        <w:pStyle w:val="ListParagraph"/>
        <w:numPr>
          <w:ilvl w:val="0"/>
          <w:numId w:val="4"/>
        </w:numPr>
      </w:pPr>
      <w:r>
        <w:t>Some were produced for advertising purpose</w:t>
      </w:r>
    </w:p>
    <w:p w:rsidR="00D37874" w:rsidRPr="00D37874" w:rsidRDefault="00D37874" w:rsidP="00D37874">
      <w:pPr>
        <w:ind w:left="360"/>
        <w:rPr>
          <w:b/>
          <w:u w:val="single"/>
        </w:rPr>
      </w:pPr>
      <w:r w:rsidRPr="00D37874">
        <w:rPr>
          <w:b/>
          <w:u w:val="single"/>
        </w:rPr>
        <w:t>Possible question for timeline</w:t>
      </w:r>
    </w:p>
    <w:p w:rsidR="00D37874" w:rsidRPr="00D37874" w:rsidRDefault="00D37874" w:rsidP="00D37874">
      <w:pPr>
        <w:pStyle w:val="ListParagraph"/>
        <w:numPr>
          <w:ilvl w:val="0"/>
          <w:numId w:val="9"/>
        </w:numPr>
      </w:pPr>
      <w:r>
        <w:rPr>
          <w:b/>
        </w:rPr>
        <w:t>What Century was the coin Shortage?</w:t>
      </w:r>
    </w:p>
    <w:p w:rsidR="00D37874" w:rsidRPr="00D37874" w:rsidRDefault="00D37874" w:rsidP="00D37874">
      <w:pPr>
        <w:pStyle w:val="ListParagraph"/>
        <w:numPr>
          <w:ilvl w:val="0"/>
          <w:numId w:val="9"/>
        </w:numPr>
      </w:pPr>
      <w:r>
        <w:rPr>
          <w:b/>
        </w:rPr>
        <w:t>What Century did trade token start being used?</w:t>
      </w:r>
    </w:p>
    <w:p w:rsidR="00B86A60" w:rsidRDefault="00D37874" w:rsidP="00D37874">
      <w:pPr>
        <w:pStyle w:val="ListParagraph"/>
        <w:numPr>
          <w:ilvl w:val="0"/>
          <w:numId w:val="9"/>
        </w:numPr>
      </w:pPr>
      <w:r>
        <w:rPr>
          <w:b/>
        </w:rPr>
        <w:t>What Century did trade token stop being used?</w:t>
      </w:r>
      <w:r>
        <w:rPr>
          <w:noProof/>
        </w:rPr>
        <w:drawing>
          <wp:anchor distT="0" distB="0" distL="114300" distR="114300" simplePos="0" relativeHeight="251660288" behindDoc="0" locked="0" layoutInCell="1" allowOverlap="1" wp14:anchorId="63F4EDE7">
            <wp:simplePos x="0" y="0"/>
            <wp:positionH relativeFrom="column">
              <wp:posOffset>4740910</wp:posOffset>
            </wp:positionH>
            <wp:positionV relativeFrom="paragraph">
              <wp:posOffset>167640</wp:posOffset>
            </wp:positionV>
            <wp:extent cx="1900555" cy="1398905"/>
            <wp:effectExtent l="0" t="0" r="4445" b="0"/>
            <wp:wrapSquare wrapText="bothSides"/>
            <wp:docPr id="3" name="Picture 3" descr="https://upload.wikimedia.org/wikipedia/commons/6/6c/Ransom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6/6c/Ransomes00.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55" cy="1398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874" w:rsidRDefault="00D37874" w:rsidP="00B86A60">
      <w:pPr>
        <w:rPr>
          <w:b/>
          <w:u w:val="single"/>
        </w:rPr>
      </w:pPr>
    </w:p>
    <w:p w:rsidR="00B86A60" w:rsidRPr="00377D31" w:rsidRDefault="00377D31" w:rsidP="00B86A60">
      <w:pPr>
        <w:rPr>
          <w:b/>
          <w:u w:val="single"/>
        </w:rPr>
      </w:pPr>
      <w:r w:rsidRPr="00377D31">
        <w:rPr>
          <w:b/>
          <w:u w:val="single"/>
        </w:rPr>
        <w:t>Ransomes Lawnmower</w:t>
      </w:r>
    </w:p>
    <w:p w:rsidR="00377D31" w:rsidRDefault="00377D31" w:rsidP="00B86A60">
      <w:r>
        <w:t>Ransomes, Sims and Jefferies were a major agricultural machinery maker producing</w:t>
      </w:r>
    </w:p>
    <w:p w:rsidR="00377D31" w:rsidRDefault="00377D31" w:rsidP="00377D31">
      <w:pPr>
        <w:pStyle w:val="ListParagraph"/>
        <w:numPr>
          <w:ilvl w:val="0"/>
          <w:numId w:val="6"/>
        </w:numPr>
      </w:pPr>
      <w:r>
        <w:t>Traction engine</w:t>
      </w:r>
    </w:p>
    <w:p w:rsidR="00377D31" w:rsidRDefault="0077541B" w:rsidP="00377D31">
      <w:pPr>
        <w:pStyle w:val="ListParagraph"/>
        <w:numPr>
          <w:ilvl w:val="0"/>
          <w:numId w:val="6"/>
        </w:numPr>
      </w:pPr>
      <w:r>
        <w:rPr>
          <w:noProof/>
        </w:rPr>
        <w:drawing>
          <wp:anchor distT="0" distB="0" distL="114300" distR="114300" simplePos="0" relativeHeight="251659264" behindDoc="0" locked="0" layoutInCell="1" allowOverlap="1" wp14:anchorId="1A6C23B7">
            <wp:simplePos x="0" y="0"/>
            <wp:positionH relativeFrom="column">
              <wp:posOffset>4737735</wp:posOffset>
            </wp:positionH>
            <wp:positionV relativeFrom="paragraph">
              <wp:posOffset>59575</wp:posOffset>
            </wp:positionV>
            <wp:extent cx="1900555" cy="1440180"/>
            <wp:effectExtent l="0" t="0" r="4445" b="7620"/>
            <wp:wrapSquare wrapText="bothSides"/>
            <wp:docPr id="2" name="Picture 2" descr="[Ransomesad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somesadve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555"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D31">
        <w:t>Trolleybuses</w:t>
      </w:r>
    </w:p>
    <w:p w:rsidR="00377D31" w:rsidRDefault="00377D31" w:rsidP="00377D31">
      <w:pPr>
        <w:pStyle w:val="ListParagraph"/>
        <w:numPr>
          <w:ilvl w:val="0"/>
          <w:numId w:val="6"/>
        </w:numPr>
      </w:pPr>
      <w:r>
        <w:t>Ploughs</w:t>
      </w:r>
    </w:p>
    <w:p w:rsidR="00377D31" w:rsidRDefault="00377D31" w:rsidP="00377D31">
      <w:pPr>
        <w:pStyle w:val="ListParagraph"/>
        <w:numPr>
          <w:ilvl w:val="0"/>
          <w:numId w:val="6"/>
        </w:numPr>
      </w:pPr>
      <w:r>
        <w:t>Lawn mowers</w:t>
      </w:r>
    </w:p>
    <w:p w:rsidR="00377D31" w:rsidRDefault="00377D31" w:rsidP="00377D31">
      <w:pPr>
        <w:pStyle w:val="ListParagraph"/>
        <w:numPr>
          <w:ilvl w:val="0"/>
          <w:numId w:val="6"/>
        </w:numPr>
      </w:pPr>
      <w:r>
        <w:t>Combine harvesters</w:t>
      </w:r>
    </w:p>
    <w:p w:rsidR="00EA69BF" w:rsidRDefault="00377D31" w:rsidP="00D37874">
      <w:r>
        <w:t xml:space="preserve">Started in 1753 in Norwich before moving to Ipswich in 1789 </w:t>
      </w:r>
    </w:p>
    <w:p w:rsidR="00377D31" w:rsidRDefault="00EA69BF" w:rsidP="00D37874">
      <w:r w:rsidRPr="00D37874">
        <w:rPr>
          <w:b/>
          <w:u w:val="single"/>
        </w:rPr>
        <w:t>Possible question for timeline</w:t>
      </w:r>
      <w:r w:rsidR="0077541B">
        <w:tab/>
      </w:r>
    </w:p>
    <w:p w:rsidR="00D37874" w:rsidRPr="00344B17" w:rsidRDefault="00344B17" w:rsidP="00EA69BF">
      <w:pPr>
        <w:pStyle w:val="ListParagraph"/>
        <w:numPr>
          <w:ilvl w:val="0"/>
          <w:numId w:val="13"/>
        </w:numPr>
        <w:rPr>
          <w:u w:val="single"/>
        </w:rPr>
      </w:pPr>
      <w:r>
        <w:rPr>
          <w:b/>
        </w:rPr>
        <w:t>When did Ransomes open for business?</w:t>
      </w:r>
    </w:p>
    <w:p w:rsidR="00EA69BF" w:rsidRPr="00344B17" w:rsidRDefault="00344B17" w:rsidP="00B86A60">
      <w:pPr>
        <w:pStyle w:val="ListParagraph"/>
        <w:numPr>
          <w:ilvl w:val="0"/>
          <w:numId w:val="13"/>
        </w:numPr>
        <w:rPr>
          <w:u w:val="single"/>
        </w:rPr>
      </w:pPr>
      <w:r>
        <w:rPr>
          <w:b/>
        </w:rPr>
        <w:t>When did Ransoms move business to Ipswich?</w:t>
      </w:r>
    </w:p>
    <w:p w:rsidR="00344B17" w:rsidRDefault="00344B17" w:rsidP="00344B17">
      <w:pPr>
        <w:rPr>
          <w:u w:val="single"/>
        </w:rPr>
      </w:pPr>
    </w:p>
    <w:p w:rsidR="00344B17" w:rsidRDefault="00344B17" w:rsidP="00344B17">
      <w:pPr>
        <w:rPr>
          <w:u w:val="single"/>
        </w:rPr>
      </w:pPr>
    </w:p>
    <w:p w:rsidR="00344B17" w:rsidRDefault="00344B17" w:rsidP="00344B17">
      <w:pPr>
        <w:rPr>
          <w:u w:val="single"/>
        </w:rPr>
      </w:pPr>
    </w:p>
    <w:p w:rsidR="00344B17" w:rsidRDefault="00344B17" w:rsidP="00344B17">
      <w:pPr>
        <w:rPr>
          <w:u w:val="single"/>
        </w:rPr>
      </w:pPr>
    </w:p>
    <w:p w:rsidR="00344B17" w:rsidRPr="00344B17" w:rsidRDefault="00344B17" w:rsidP="00344B17">
      <w:pPr>
        <w:rPr>
          <w:u w:val="single"/>
        </w:rPr>
      </w:pPr>
    </w:p>
    <w:p w:rsidR="00377D31" w:rsidRDefault="00EB7EA3" w:rsidP="00B86A60">
      <w:pPr>
        <w:rPr>
          <w:b/>
          <w:u w:val="single"/>
        </w:rPr>
      </w:pPr>
      <w:r w:rsidRPr="00EB7EA3">
        <w:rPr>
          <w:b/>
          <w:u w:val="single"/>
        </w:rPr>
        <w:lastRenderedPageBreak/>
        <w:t>Lyceum Theatre</w:t>
      </w:r>
    </w:p>
    <w:p w:rsidR="00EB7EA3" w:rsidRDefault="00344B17" w:rsidP="00B86A60">
      <w:r>
        <w:rPr>
          <w:noProof/>
        </w:rPr>
        <w:drawing>
          <wp:anchor distT="0" distB="0" distL="114300" distR="114300" simplePos="0" relativeHeight="251661312" behindDoc="0" locked="0" layoutInCell="1" allowOverlap="1" wp14:anchorId="2963D982">
            <wp:simplePos x="0" y="0"/>
            <wp:positionH relativeFrom="column">
              <wp:posOffset>4607560</wp:posOffset>
            </wp:positionH>
            <wp:positionV relativeFrom="paragraph">
              <wp:posOffset>109047</wp:posOffset>
            </wp:positionV>
            <wp:extent cx="2036445" cy="1274445"/>
            <wp:effectExtent l="0" t="0" r="1905" b="1905"/>
            <wp:wrapSquare wrapText="bothSides"/>
            <wp:docPr id="5" name="Picture 5" descr="http://www.arthurlloyd.co.uk/Ipswich/LyceumC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hurlloyd.co.uk/Ipswich/LyceumCard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445" cy="127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EA3">
        <w:t>Opened in 1891 and home to plays and drama but soon went over to variety including early film screenings.</w:t>
      </w:r>
    </w:p>
    <w:p w:rsidR="00EB7EA3" w:rsidRDefault="00EB7EA3" w:rsidP="00B86A60">
      <w:r>
        <w:t>After first world war it was taken over by Bostock circuit, who had taken over the Hippodrome Theatre in the town some years earlier.</w:t>
      </w:r>
    </w:p>
    <w:p w:rsidR="00EB7EA3" w:rsidRDefault="00EB7EA3" w:rsidP="00B86A60">
      <w:pPr>
        <w:rPr>
          <w:noProof/>
        </w:rPr>
      </w:pPr>
      <w:r>
        <w:t>Became full time cinema for a short time however reverted back to live theatre in the 1930’s. Closed in mid-1930 and converted to department store 1936. Remained store until 1980’s then demolished and became the Carr S</w:t>
      </w:r>
      <w:r w:rsidR="0077541B">
        <w:t>treet shopping precinct.</w:t>
      </w:r>
      <w:r w:rsidR="00BC7875" w:rsidRPr="00BC7875">
        <w:rPr>
          <w:noProof/>
        </w:rPr>
        <w:t xml:space="preserve"> </w:t>
      </w:r>
    </w:p>
    <w:p w:rsidR="00F636DF" w:rsidRDefault="00F636DF" w:rsidP="00F636DF">
      <w:pPr>
        <w:rPr>
          <w:b/>
          <w:u w:val="single"/>
        </w:rPr>
      </w:pPr>
      <w:r>
        <w:rPr>
          <w:b/>
          <w:u w:val="single"/>
        </w:rPr>
        <w:t>Possible question for timeline</w:t>
      </w:r>
    </w:p>
    <w:p w:rsidR="00F636DF" w:rsidRPr="00F636DF" w:rsidRDefault="00F636DF" w:rsidP="00F636DF">
      <w:pPr>
        <w:pStyle w:val="ListParagraph"/>
        <w:numPr>
          <w:ilvl w:val="0"/>
          <w:numId w:val="12"/>
        </w:numPr>
      </w:pPr>
      <w:r>
        <w:rPr>
          <w:b/>
        </w:rPr>
        <w:t>When was the Lyceum first open?</w:t>
      </w:r>
    </w:p>
    <w:p w:rsidR="00F636DF" w:rsidRPr="00F636DF" w:rsidRDefault="00F636DF" w:rsidP="00F636DF">
      <w:pPr>
        <w:pStyle w:val="ListParagraph"/>
        <w:numPr>
          <w:ilvl w:val="0"/>
          <w:numId w:val="12"/>
        </w:numPr>
      </w:pPr>
      <w:r>
        <w:rPr>
          <w:b/>
        </w:rPr>
        <w:t>What year was the theatre reverted to live theatre?</w:t>
      </w:r>
    </w:p>
    <w:p w:rsidR="00F636DF" w:rsidRDefault="00F636DF" w:rsidP="00F636DF">
      <w:pPr>
        <w:pStyle w:val="ListParagraph"/>
        <w:numPr>
          <w:ilvl w:val="0"/>
          <w:numId w:val="12"/>
        </w:numPr>
      </w:pPr>
      <w:r>
        <w:rPr>
          <w:b/>
        </w:rPr>
        <w:t>What year was it converted in to a department store?</w:t>
      </w:r>
    </w:p>
    <w:p w:rsidR="00891EF0" w:rsidRDefault="00891EF0" w:rsidP="00B86A60">
      <w:pPr>
        <w:rPr>
          <w:b/>
          <w:u w:val="single"/>
        </w:rPr>
      </w:pPr>
    </w:p>
    <w:p w:rsidR="00377D31" w:rsidRPr="00EB7EA3" w:rsidRDefault="00891EF0" w:rsidP="00B86A60">
      <w:pPr>
        <w:rPr>
          <w:b/>
          <w:u w:val="single"/>
        </w:rPr>
      </w:pPr>
      <w:r>
        <w:rPr>
          <w:noProof/>
        </w:rPr>
        <w:drawing>
          <wp:anchor distT="0" distB="0" distL="114300" distR="114300" simplePos="0" relativeHeight="251662336" behindDoc="0" locked="0" layoutInCell="1" allowOverlap="1" wp14:anchorId="32A7EC75">
            <wp:simplePos x="0" y="0"/>
            <wp:positionH relativeFrom="column">
              <wp:posOffset>4368165</wp:posOffset>
            </wp:positionH>
            <wp:positionV relativeFrom="paragraph">
              <wp:posOffset>117764</wp:posOffset>
            </wp:positionV>
            <wp:extent cx="2274570" cy="1689735"/>
            <wp:effectExtent l="0" t="0" r="0" b="5715"/>
            <wp:wrapSquare wrapText="bothSides"/>
            <wp:docPr id="4" name="Picture 4" descr="https://img.discogs.com/WVyuENoy6FXqU__ypC017R0y-gY=/fit-in/337x250/filters:strip_icc():format(jpeg):mode_rgb():quality(90)/discogs-images/L-511461-1361940138-2697.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discogs.com/WVyuENoy6FXqU__ypC017R0y-gY=/fit-in/337x250/filters:strip_icc():format(jpeg):mode_rgb():quality(90)/discogs-images/L-511461-1361940138-2697.jpe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4570" cy="168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EA3" w:rsidRPr="00EB7EA3">
        <w:rPr>
          <w:b/>
          <w:u w:val="single"/>
        </w:rPr>
        <w:t>Gaumont Theatre</w:t>
      </w:r>
    </w:p>
    <w:p w:rsidR="0077541B" w:rsidRDefault="0077541B" w:rsidP="00B86A60">
      <w:r>
        <w:t>The regent theatre was opened on the 4</w:t>
      </w:r>
      <w:r w:rsidRPr="0077541B">
        <w:rPr>
          <w:vertAlign w:val="superscript"/>
        </w:rPr>
        <w:t>th</w:t>
      </w:r>
      <w:r>
        <w:t xml:space="preserve"> of November 1929, exterior style is in the Georgian style, interior is a combination of Neo Classic and Art Deco</w:t>
      </w:r>
    </w:p>
    <w:p w:rsidR="00EB7EA3" w:rsidRDefault="0077541B" w:rsidP="00B86A60">
      <w:pPr>
        <w:rPr>
          <w:noProof/>
        </w:rPr>
      </w:pPr>
      <w:r>
        <w:t>In 1955 it was renamed Gaumont, in 1987 the theatre was rebranded with the Odeon name. Both cinemas closed 20</w:t>
      </w:r>
      <w:r w:rsidRPr="0077541B">
        <w:rPr>
          <w:vertAlign w:val="superscript"/>
        </w:rPr>
        <w:t>th</w:t>
      </w:r>
      <w:r>
        <w:t xml:space="preserve"> March 1991 after being acquired by the borough Council so it could be restored to live theatre use. The theatre reopened with its original name of The Regent on 21</w:t>
      </w:r>
      <w:r w:rsidRPr="0077541B">
        <w:rPr>
          <w:vertAlign w:val="superscript"/>
        </w:rPr>
        <w:t>st</w:t>
      </w:r>
      <w:r>
        <w:t xml:space="preserve"> of September 1991.</w:t>
      </w:r>
      <w:r w:rsidR="00891EF0" w:rsidRPr="00891EF0">
        <w:rPr>
          <w:noProof/>
        </w:rPr>
        <w:t xml:space="preserve"> </w:t>
      </w:r>
    </w:p>
    <w:p w:rsidR="00D37874" w:rsidRDefault="00D37874" w:rsidP="00D37874">
      <w:pPr>
        <w:rPr>
          <w:b/>
          <w:u w:val="single"/>
        </w:rPr>
      </w:pPr>
      <w:r>
        <w:rPr>
          <w:b/>
          <w:u w:val="single"/>
        </w:rPr>
        <w:t>Possible question for timeline</w:t>
      </w:r>
    </w:p>
    <w:p w:rsidR="00D37874" w:rsidRDefault="00D37874" w:rsidP="00D37874">
      <w:pPr>
        <w:pStyle w:val="ListParagraph"/>
        <w:numPr>
          <w:ilvl w:val="0"/>
          <w:numId w:val="11"/>
        </w:numPr>
        <w:rPr>
          <w:b/>
        </w:rPr>
      </w:pPr>
      <w:r>
        <w:rPr>
          <w:b/>
        </w:rPr>
        <w:t>What year was the Theatre open?</w:t>
      </w:r>
    </w:p>
    <w:p w:rsidR="00D37874" w:rsidRDefault="00D37874" w:rsidP="00D37874">
      <w:pPr>
        <w:pStyle w:val="ListParagraph"/>
        <w:numPr>
          <w:ilvl w:val="0"/>
          <w:numId w:val="11"/>
        </w:numPr>
        <w:rPr>
          <w:b/>
        </w:rPr>
      </w:pPr>
      <w:r>
        <w:rPr>
          <w:b/>
        </w:rPr>
        <w:t>What year was the regent renamed to the Gaumont?</w:t>
      </w:r>
    </w:p>
    <w:p w:rsidR="00D37874" w:rsidRDefault="00D37874" w:rsidP="00D37874">
      <w:pPr>
        <w:pStyle w:val="ListParagraph"/>
        <w:numPr>
          <w:ilvl w:val="0"/>
          <w:numId w:val="11"/>
        </w:numPr>
        <w:rPr>
          <w:b/>
        </w:rPr>
      </w:pPr>
      <w:r>
        <w:rPr>
          <w:b/>
        </w:rPr>
        <w:t>In what year did the theatre close?</w:t>
      </w:r>
    </w:p>
    <w:p w:rsidR="00D37874" w:rsidRPr="00D37874" w:rsidRDefault="00D37874" w:rsidP="00D37874">
      <w:pPr>
        <w:pStyle w:val="ListParagraph"/>
        <w:numPr>
          <w:ilvl w:val="0"/>
          <w:numId w:val="11"/>
        </w:numPr>
        <w:rPr>
          <w:b/>
        </w:rPr>
      </w:pPr>
      <w:r>
        <w:rPr>
          <w:b/>
        </w:rPr>
        <w:t>What year was the Gaumont renamed with its original name?</w:t>
      </w:r>
    </w:p>
    <w:p w:rsidR="0077541B" w:rsidRDefault="0077541B" w:rsidP="00B86A60"/>
    <w:p w:rsidR="00271B01" w:rsidRDefault="00271B01" w:rsidP="00B86A60">
      <w:pPr>
        <w:rPr>
          <w:b/>
          <w:u w:val="single"/>
        </w:rPr>
      </w:pPr>
      <w:r w:rsidRPr="00605FEF">
        <w:rPr>
          <w:b/>
          <w:u w:val="single"/>
        </w:rPr>
        <w:t xml:space="preserve">Alderton’s </w:t>
      </w:r>
      <w:r w:rsidR="00605FEF" w:rsidRPr="00605FEF">
        <w:rPr>
          <w:b/>
          <w:u w:val="single"/>
        </w:rPr>
        <w:t>Cobbler</w:t>
      </w:r>
      <w:r w:rsidR="00605FEF">
        <w:rPr>
          <w:b/>
          <w:u w:val="single"/>
        </w:rPr>
        <w:t xml:space="preserve"> </w:t>
      </w:r>
    </w:p>
    <w:p w:rsidR="00605FEF" w:rsidRDefault="00605FEF" w:rsidP="00B86A60">
      <w:r>
        <w:t>Started business in 1853 on Brook Street, however in 1857 opened a larger premise 44 Butter Market. Thomas Alderton was a natural at boot making, particularly ladies footwear.</w:t>
      </w:r>
    </w:p>
    <w:p w:rsidR="00605FEF" w:rsidRDefault="00605FEF" w:rsidP="00B86A60">
      <w:r>
        <w:t>Alderton’s was the first shop in Ipswich to be internally illuminated by electricity.</w:t>
      </w:r>
    </w:p>
    <w:p w:rsidR="00CC50D5" w:rsidRDefault="00605FEF" w:rsidP="00B86A60">
      <w:r>
        <w:t>Alderton’s traded for 140 years until a building fire in the building next door caused major damage and was destroyed.</w:t>
      </w:r>
    </w:p>
    <w:p w:rsidR="00D37874" w:rsidRDefault="00D37874" w:rsidP="00D37874">
      <w:pPr>
        <w:rPr>
          <w:b/>
          <w:u w:val="single"/>
        </w:rPr>
      </w:pPr>
      <w:r>
        <w:rPr>
          <w:b/>
          <w:u w:val="single"/>
        </w:rPr>
        <w:t>Possible question for timeline</w:t>
      </w:r>
    </w:p>
    <w:p w:rsidR="00D37874" w:rsidRPr="00D37874" w:rsidRDefault="00D37874" w:rsidP="00D37874">
      <w:pPr>
        <w:pStyle w:val="ListParagraph"/>
        <w:numPr>
          <w:ilvl w:val="0"/>
          <w:numId w:val="10"/>
        </w:numPr>
      </w:pPr>
      <w:r>
        <w:rPr>
          <w:b/>
        </w:rPr>
        <w:t>When did Alderton’s open for business?</w:t>
      </w:r>
    </w:p>
    <w:p w:rsidR="00D37874" w:rsidRPr="00D37874" w:rsidRDefault="00D37874" w:rsidP="00D37874">
      <w:pPr>
        <w:pStyle w:val="ListParagraph"/>
        <w:numPr>
          <w:ilvl w:val="0"/>
          <w:numId w:val="10"/>
        </w:numPr>
      </w:pPr>
      <w:r>
        <w:rPr>
          <w:b/>
        </w:rPr>
        <w:t>When did Alderton’s change premise?</w:t>
      </w:r>
    </w:p>
    <w:p w:rsidR="00D37874" w:rsidRDefault="00D37874" w:rsidP="00D37874">
      <w:pPr>
        <w:pStyle w:val="ListParagraph"/>
        <w:numPr>
          <w:ilvl w:val="0"/>
          <w:numId w:val="10"/>
        </w:numPr>
      </w:pPr>
      <w:r>
        <w:rPr>
          <w:b/>
        </w:rPr>
        <w:lastRenderedPageBreak/>
        <w:t>In what year did a fire cause damage to Alderton’s</w:t>
      </w:r>
    </w:p>
    <w:p w:rsidR="00CC50D5" w:rsidRDefault="00410013" w:rsidP="00B86A60">
      <w:r>
        <w:rPr>
          <w:noProof/>
        </w:rPr>
        <w:drawing>
          <wp:anchor distT="0" distB="0" distL="114300" distR="114300" simplePos="0" relativeHeight="251663360" behindDoc="0" locked="0" layoutInCell="1" allowOverlap="1">
            <wp:simplePos x="0" y="0"/>
            <wp:positionH relativeFrom="column">
              <wp:posOffset>4999990</wp:posOffset>
            </wp:positionH>
            <wp:positionV relativeFrom="paragraph">
              <wp:posOffset>107950</wp:posOffset>
            </wp:positionV>
            <wp:extent cx="1645285" cy="1648460"/>
            <wp:effectExtent l="0" t="0" r="0" b="8890"/>
            <wp:wrapSquare wrapText="bothSides"/>
            <wp:docPr id="6" name="Picture 6" descr="https://cimuseums.org.uk/wp-content/uploads/2016/11/IPSMG_R_1996_41-Boss-Hall-brooch-front-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museums.org.uk/wp-content/uploads/2016/11/IPSMG_R_1996_41-Boss-Hall-brooch-front-edited.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009" t="5752" r="18051" b="14035"/>
                    <a:stretch/>
                  </pic:blipFill>
                  <pic:spPr bwMode="auto">
                    <a:xfrm>
                      <a:off x="0" y="0"/>
                      <a:ext cx="1645285" cy="1648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5FEF" w:rsidRDefault="00780CFB" w:rsidP="00B86A60">
      <w:pPr>
        <w:rPr>
          <w:b/>
          <w:u w:val="single"/>
        </w:rPr>
      </w:pPr>
      <w:r w:rsidRPr="00780CFB">
        <w:rPr>
          <w:b/>
          <w:u w:val="single"/>
        </w:rPr>
        <w:t>Boss Hall Brooch</w:t>
      </w:r>
      <w:r w:rsidR="00605FEF" w:rsidRPr="00780CFB">
        <w:rPr>
          <w:b/>
          <w:u w:val="single"/>
        </w:rPr>
        <w:t xml:space="preserve">  </w:t>
      </w:r>
    </w:p>
    <w:p w:rsidR="00410013" w:rsidRDefault="00780CFB" w:rsidP="00B86A60">
      <w:r>
        <w:t xml:space="preserve">Discovered in an Anglo-Saxon lady’s grave at Boss Hall in Sproughton, the grave is one of the richest graves ever discovered in Ipswich. </w:t>
      </w:r>
    </w:p>
    <w:p w:rsidR="00780CFB" w:rsidRDefault="00780CFB" w:rsidP="00B86A60">
      <w:r>
        <w:t>The Brooch was found in a special pouch that was placed on her chest, the brooch I made of gold and set with hundreds of garnets</w:t>
      </w:r>
      <w:r w:rsidR="00410013">
        <w:t>.</w:t>
      </w:r>
      <w:r w:rsidR="00410013" w:rsidRPr="00410013">
        <w:t xml:space="preserve"> </w:t>
      </w:r>
    </w:p>
    <w:p w:rsidR="00410013" w:rsidRDefault="00410013" w:rsidP="00B86A60"/>
    <w:p w:rsidR="004131B0" w:rsidRDefault="004131B0" w:rsidP="00B86A60">
      <w:r>
        <w:rPr>
          <w:noProof/>
        </w:rPr>
        <w:drawing>
          <wp:anchor distT="0" distB="0" distL="114300" distR="114300" simplePos="0" relativeHeight="251664384" behindDoc="0" locked="0" layoutInCell="1" allowOverlap="1" wp14:anchorId="39A20BD2">
            <wp:simplePos x="0" y="0"/>
            <wp:positionH relativeFrom="column">
              <wp:posOffset>4542386</wp:posOffset>
            </wp:positionH>
            <wp:positionV relativeFrom="paragraph">
              <wp:posOffset>236912</wp:posOffset>
            </wp:positionV>
            <wp:extent cx="2103755" cy="1267460"/>
            <wp:effectExtent l="0" t="0" r="0" b="8890"/>
            <wp:wrapSquare wrapText="bothSides"/>
            <wp:docPr id="8" name="Picture 8" descr="Gold alloy torc with loop terminals, and hoop consisting of two fluted bars twisted together. Terminals decorated in relief with La Tène II style foliage within a border of two corded bands lying close together. Terminals cast onto hoop using lost wax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ld alloy torc with loop terminals, and hoop consisting of two fluted bars twisted together. Terminals decorated in relief with La Tène II style foliage within a border of two corded bands lying close together. Terminals cast onto hoop using lost wax metho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39" t="5379" r="4860" b="8762"/>
                    <a:stretch/>
                  </pic:blipFill>
                  <pic:spPr bwMode="auto">
                    <a:xfrm>
                      <a:off x="0" y="0"/>
                      <a:ext cx="2103755" cy="1267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31B0">
        <w:rPr>
          <w:b/>
          <w:u w:val="single"/>
        </w:rPr>
        <w:t>Ipswich Torcs</w:t>
      </w:r>
    </w:p>
    <w:p w:rsidR="004131B0" w:rsidRDefault="004131B0" w:rsidP="00B86A60">
      <w:r>
        <w:t>Discovered during building work in Holcombe Crescent in 1968.</w:t>
      </w:r>
      <w:r w:rsidR="0014006F">
        <w:t xml:space="preserve"> Gold torc with loop terminals, t</w:t>
      </w:r>
      <w:r>
        <w:t>he neck-ring consists of two fluted bars twisted together.</w:t>
      </w:r>
      <w:r w:rsidR="0014006F">
        <w:t xml:space="preserve"> </w:t>
      </w:r>
    </w:p>
    <w:p w:rsidR="004131B0" w:rsidRDefault="004131B0" w:rsidP="00B86A60">
      <w:r>
        <w:t>Made from Gold Alloy dating back to 150 BC – 50 BC</w:t>
      </w:r>
      <w:r w:rsidR="00816AD9">
        <w:t xml:space="preserve"> associated with the iron age La </w:t>
      </w:r>
      <w:proofErr w:type="spellStart"/>
      <w:r w:rsidR="00816AD9">
        <w:t>Tene</w:t>
      </w:r>
      <w:proofErr w:type="spellEnd"/>
      <w:r w:rsidR="00816AD9">
        <w:t xml:space="preserve"> culture.</w:t>
      </w:r>
    </w:p>
    <w:p w:rsidR="00D37874" w:rsidRDefault="00D37874" w:rsidP="00B86A60">
      <w:pPr>
        <w:rPr>
          <w:b/>
          <w:u w:val="single"/>
        </w:rPr>
      </w:pPr>
      <w:r>
        <w:rPr>
          <w:b/>
          <w:u w:val="single"/>
        </w:rPr>
        <w:t>Possible question for timeline</w:t>
      </w:r>
    </w:p>
    <w:p w:rsidR="00D37874" w:rsidRDefault="00D37874" w:rsidP="00D37874">
      <w:pPr>
        <w:pStyle w:val="ListParagraph"/>
        <w:numPr>
          <w:ilvl w:val="0"/>
          <w:numId w:val="8"/>
        </w:numPr>
        <w:rPr>
          <w:b/>
        </w:rPr>
      </w:pPr>
      <w:r>
        <w:rPr>
          <w:b/>
        </w:rPr>
        <w:t xml:space="preserve">In what year were the Ipswich </w:t>
      </w:r>
      <w:proofErr w:type="spellStart"/>
      <w:r>
        <w:rPr>
          <w:b/>
        </w:rPr>
        <w:t>torcs</w:t>
      </w:r>
      <w:proofErr w:type="spellEnd"/>
      <w:r>
        <w:rPr>
          <w:b/>
        </w:rPr>
        <w:t xml:space="preserve"> found?</w:t>
      </w:r>
    </w:p>
    <w:p w:rsidR="00D37874" w:rsidRPr="00D37874" w:rsidRDefault="00D37874" w:rsidP="00D37874">
      <w:pPr>
        <w:pStyle w:val="ListParagraph"/>
        <w:numPr>
          <w:ilvl w:val="0"/>
          <w:numId w:val="8"/>
        </w:numPr>
        <w:rPr>
          <w:b/>
        </w:rPr>
      </w:pPr>
      <w:r>
        <w:rPr>
          <w:b/>
        </w:rPr>
        <w:t xml:space="preserve">In what year were the </w:t>
      </w:r>
      <w:proofErr w:type="spellStart"/>
      <w:r>
        <w:rPr>
          <w:b/>
        </w:rPr>
        <w:t>torcs</w:t>
      </w:r>
      <w:proofErr w:type="spellEnd"/>
      <w:r>
        <w:rPr>
          <w:b/>
        </w:rPr>
        <w:t xml:space="preserve"> made?</w:t>
      </w:r>
    </w:p>
    <w:p w:rsidR="006B4552" w:rsidRDefault="006B4552" w:rsidP="00B86A60"/>
    <w:p w:rsidR="0014006F" w:rsidRDefault="0014006F" w:rsidP="00B86A60">
      <w:pPr>
        <w:rPr>
          <w:b/>
          <w:u w:val="single"/>
        </w:rPr>
      </w:pPr>
      <w:r>
        <w:rPr>
          <w:b/>
          <w:u w:val="single"/>
        </w:rPr>
        <w:t>Racecourse post and bell</w:t>
      </w:r>
    </w:p>
    <w:p w:rsidR="00366D28" w:rsidRDefault="00366D28" w:rsidP="00B86A60">
      <w:r>
        <w:t>Ipswich Racecourse was on Nacton Heath, the post and bell once stood at the start/finish line. The earliest mention of an annual race in Ipswich was 1810, the last race meeting was 29</w:t>
      </w:r>
      <w:r w:rsidRPr="00366D28">
        <w:rPr>
          <w:vertAlign w:val="superscript"/>
        </w:rPr>
        <w:t>th</w:t>
      </w:r>
      <w:r>
        <w:t xml:space="preserve"> March 1911.</w:t>
      </w:r>
    </w:p>
    <w:p w:rsidR="0014006F" w:rsidRDefault="00366D28" w:rsidP="00B86A60">
      <w:r>
        <w:t>The area has since been developed into housing and a park</w:t>
      </w:r>
      <w:r w:rsidR="00197C81">
        <w:t>.</w:t>
      </w:r>
    </w:p>
    <w:p w:rsidR="00197C81" w:rsidRDefault="00197C81" w:rsidP="00B86A60">
      <w:pPr>
        <w:rPr>
          <w:b/>
          <w:u w:val="single"/>
        </w:rPr>
      </w:pPr>
    </w:p>
    <w:p w:rsidR="00197C81" w:rsidRDefault="00197C81" w:rsidP="00B86A60">
      <w:pPr>
        <w:rPr>
          <w:b/>
          <w:u w:val="single"/>
        </w:rPr>
      </w:pPr>
      <w:r w:rsidRPr="00197C81">
        <w:rPr>
          <w:b/>
          <w:u w:val="single"/>
        </w:rPr>
        <w:t>Saxon Ipswich Ware</w:t>
      </w:r>
    </w:p>
    <w:p w:rsidR="00197C81" w:rsidRDefault="009641C5" w:rsidP="00B86A60">
      <w:r>
        <w:rPr>
          <w:noProof/>
        </w:rPr>
        <w:drawing>
          <wp:anchor distT="0" distB="0" distL="114300" distR="114300" simplePos="0" relativeHeight="251665408" behindDoc="0" locked="0" layoutInCell="1" allowOverlap="1">
            <wp:simplePos x="0" y="0"/>
            <wp:positionH relativeFrom="column">
              <wp:posOffset>4569749</wp:posOffset>
            </wp:positionH>
            <wp:positionV relativeFrom="paragraph">
              <wp:posOffset>53686</wp:posOffset>
            </wp:positionV>
            <wp:extent cx="2073910" cy="1551305"/>
            <wp:effectExtent l="0" t="0" r="2540" b="0"/>
            <wp:wrapSquare wrapText="bothSides"/>
            <wp:docPr id="7" name="Picture 7" descr="http://www.spoilheap.co.uk/pics/ipswa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oilheap.co.uk/pics/ipswar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3910" cy="155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CD9">
        <w:t xml:space="preserve">Ipswich Ware was exclusively manufactured in Suffolk, </w:t>
      </w:r>
      <w:r w:rsidR="0008638C">
        <w:t>within a few decades the Ipswich ware was the only pottery in use on sites anywhere in East Anglia.</w:t>
      </w:r>
    </w:p>
    <w:p w:rsidR="003F08E6" w:rsidRDefault="003F08E6" w:rsidP="003F08E6">
      <w:pPr>
        <w:pStyle w:val="ListParagraph"/>
        <w:numPr>
          <w:ilvl w:val="0"/>
          <w:numId w:val="7"/>
        </w:numPr>
      </w:pPr>
      <w:r>
        <w:t>Manufacturing Tech More Advanced</w:t>
      </w:r>
    </w:p>
    <w:p w:rsidR="00AE099E" w:rsidRDefault="00AE099E" w:rsidP="003F08E6">
      <w:pPr>
        <w:pStyle w:val="ListParagraph"/>
        <w:numPr>
          <w:ilvl w:val="0"/>
          <w:numId w:val="7"/>
        </w:numPr>
      </w:pPr>
      <w:r>
        <w:t>Finished on a turn-table and fired in kilns</w:t>
      </w:r>
    </w:p>
    <w:p w:rsidR="003F08E6" w:rsidRDefault="003F08E6" w:rsidP="003F08E6">
      <w:pPr>
        <w:pStyle w:val="ListParagraph"/>
        <w:numPr>
          <w:ilvl w:val="0"/>
          <w:numId w:val="7"/>
        </w:numPr>
      </w:pPr>
      <w:r>
        <w:t>Different Forms of Pottery</w:t>
      </w:r>
    </w:p>
    <w:p w:rsidR="003F08E6" w:rsidRDefault="003F08E6" w:rsidP="003F08E6">
      <w:pPr>
        <w:pStyle w:val="ListParagraph"/>
        <w:numPr>
          <w:ilvl w:val="0"/>
          <w:numId w:val="7"/>
        </w:numPr>
      </w:pPr>
      <w:r>
        <w:t>Far Greater Distribution compared to other English pottery type</w:t>
      </w:r>
    </w:p>
    <w:p w:rsidR="003F08E6" w:rsidRDefault="003F08E6" w:rsidP="003F08E6">
      <w:pPr>
        <w:pStyle w:val="ListParagraph"/>
        <w:numPr>
          <w:ilvl w:val="0"/>
          <w:numId w:val="7"/>
        </w:numPr>
      </w:pPr>
      <w:r>
        <w:t>Ipswich ware found throughout eastern England</w:t>
      </w:r>
      <w:r w:rsidR="009641C5" w:rsidRPr="009641C5">
        <w:t xml:space="preserve"> </w:t>
      </w:r>
    </w:p>
    <w:p w:rsidR="00E324B8" w:rsidRDefault="003F08E6" w:rsidP="00946CC6">
      <w:pPr>
        <w:pStyle w:val="ListParagraph"/>
        <w:numPr>
          <w:ilvl w:val="0"/>
          <w:numId w:val="7"/>
        </w:numPr>
      </w:pPr>
      <w:r>
        <w:t>Found as far as Oxfordshire</w:t>
      </w:r>
    </w:p>
    <w:p w:rsidR="00946CC6" w:rsidRDefault="00946CC6" w:rsidP="00946CC6"/>
    <w:p w:rsidR="003F08E6" w:rsidRPr="00342811" w:rsidRDefault="003F08E6" w:rsidP="003F08E6">
      <w:pPr>
        <w:ind w:left="360"/>
      </w:pPr>
    </w:p>
    <w:p w:rsidR="0014006F" w:rsidRDefault="0014006F" w:rsidP="00B86A60"/>
    <w:p w:rsidR="00323E48" w:rsidRDefault="00323E48" w:rsidP="00B86A60"/>
    <w:p w:rsidR="00B67D39" w:rsidRDefault="00683E6E" w:rsidP="00B86A60">
      <w:pPr>
        <w:rPr>
          <w:b/>
          <w:u w:val="single"/>
        </w:rPr>
      </w:pPr>
      <w:r w:rsidRPr="00683E6E">
        <w:rPr>
          <w:b/>
          <w:u w:val="single"/>
        </w:rPr>
        <w:lastRenderedPageBreak/>
        <w:t>Roman Coins</w:t>
      </w:r>
    </w:p>
    <w:p w:rsidR="00683E6E" w:rsidRDefault="00683E6E" w:rsidP="00B86A60">
      <w:r>
        <w:t>Found below the surface of a field near Speedwell Avenue, roughly 1,000 coins discovered in total. The coins discovered are roughly 2,000 years old</w:t>
      </w:r>
    </w:p>
    <w:p w:rsidR="00683E6E" w:rsidRDefault="00683E6E" w:rsidP="00B86A60"/>
    <w:p w:rsidR="00683E6E" w:rsidRDefault="00683E6E" w:rsidP="00B86A60">
      <w:pPr>
        <w:rPr>
          <w:b/>
          <w:u w:val="single"/>
        </w:rPr>
      </w:pPr>
      <w:r w:rsidRPr="00683E6E">
        <w:rPr>
          <w:b/>
          <w:u w:val="single"/>
        </w:rPr>
        <w:t>Bramford Road Flints</w:t>
      </w:r>
    </w:p>
    <w:p w:rsidR="00683E6E" w:rsidRPr="00683E6E" w:rsidRDefault="00683E6E" w:rsidP="00B86A60">
      <w:r w:rsidRPr="00683E6E">
        <w:t>F</w:t>
      </w:r>
      <w:r>
        <w:t>ound between Edward close and Br</w:t>
      </w:r>
      <w:r w:rsidRPr="00683E6E">
        <w:t>amford Road</w:t>
      </w:r>
      <w:r>
        <w:t xml:space="preserve"> in 2004. A single pit was dug that showed evidence of late Neolithic/Early bronze </w:t>
      </w:r>
      <w:r w:rsidR="00DB4E7A">
        <w:t>age worked</w:t>
      </w:r>
      <w:r>
        <w:t xml:space="preserve"> flints</w:t>
      </w:r>
      <w:r w:rsidR="00DB4E7A">
        <w:t>. Pottery, Animal remains and burnt flint were also found in the pit.</w:t>
      </w:r>
    </w:p>
    <w:p w:rsidR="00683E6E" w:rsidRDefault="001E2B96" w:rsidP="00B86A60">
      <w:r>
        <w:rPr>
          <w:noProof/>
        </w:rPr>
        <w:drawing>
          <wp:anchor distT="0" distB="0" distL="114300" distR="114300" simplePos="0" relativeHeight="251667456" behindDoc="0" locked="0" layoutInCell="1" allowOverlap="1">
            <wp:simplePos x="0" y="0"/>
            <wp:positionH relativeFrom="column">
              <wp:posOffset>3920606</wp:posOffset>
            </wp:positionH>
            <wp:positionV relativeFrom="paragraph">
              <wp:posOffset>260985</wp:posOffset>
            </wp:positionV>
            <wp:extent cx="2480310" cy="1560830"/>
            <wp:effectExtent l="0" t="0" r="0" b="1270"/>
            <wp:wrapSquare wrapText="bothSides"/>
            <wp:docPr id="10" name="Picture 10" descr="Ipswich Historic Lettering: Custom Hous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swich Historic Lettering: Custom House 18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0310" cy="156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E7A" w:rsidRDefault="00DB4E7A" w:rsidP="00B86A60">
      <w:r>
        <w:rPr>
          <w:b/>
          <w:u w:val="single"/>
        </w:rPr>
        <w:t>The Old Customs House (Carved Oak Spandrels)</w:t>
      </w:r>
    </w:p>
    <w:p w:rsidR="00DB4E7A" w:rsidRDefault="00DB4E7A" w:rsidP="00B86A60">
      <w:r>
        <w:t>The old customs house stood on Common Quay for 500 years before it was demolished in 1843 to make way for the customs house we see today. The ornately carved timbers The Old customs house was contracted with were save by the Ipswich museum when it was demolished</w:t>
      </w:r>
      <w:r w:rsidR="001E2B96">
        <w:t>.</w:t>
      </w:r>
      <w:r w:rsidR="001E2B96" w:rsidRPr="001E2B96">
        <w:t xml:space="preserve"> </w:t>
      </w:r>
    </w:p>
    <w:p w:rsidR="001E2B96" w:rsidRDefault="001E2B96" w:rsidP="00B86A60"/>
    <w:p w:rsidR="001E2B96" w:rsidRDefault="001E2B96" w:rsidP="00B86A60">
      <w:pPr>
        <w:rPr>
          <w:b/>
          <w:u w:val="single"/>
        </w:rPr>
      </w:pPr>
      <w:r>
        <w:rPr>
          <w:b/>
          <w:noProof/>
        </w:rPr>
        <w:drawing>
          <wp:anchor distT="0" distB="0" distL="114300" distR="114300" simplePos="0" relativeHeight="251666432" behindDoc="0" locked="0" layoutInCell="1" allowOverlap="1">
            <wp:simplePos x="0" y="0"/>
            <wp:positionH relativeFrom="column">
              <wp:posOffset>4710141</wp:posOffset>
            </wp:positionH>
            <wp:positionV relativeFrom="paragraph">
              <wp:posOffset>12758</wp:posOffset>
            </wp:positionV>
            <wp:extent cx="1239520" cy="2174875"/>
            <wp:effectExtent l="0" t="0" r="0" b="0"/>
            <wp:wrapSquare wrapText="bothSides"/>
            <wp:docPr id="9" name="Picture 9" descr="C:\Users\Lewis.DESKTOP-ANSSNKQ\AppData\Local\Microsoft\Windows\INetCache\Content.Word\Screenshot_2018-07-16 E-17-68 Appendix 1 - Draft Development and Archaeology SPD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wis.DESKTOP-ANSSNKQ\AppData\Local\Microsoft\Windows\INetCache\Content.Word\Screenshot_2018-07-16 E-17-68 Appendix 1 - Draft Development and Archaeology SPD pdf.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558" t="2311" r="10463"/>
                    <a:stretch/>
                  </pic:blipFill>
                  <pic:spPr bwMode="auto">
                    <a:xfrm>
                      <a:off x="0" y="0"/>
                      <a:ext cx="1239520" cy="217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2B96">
        <w:rPr>
          <w:b/>
          <w:u w:val="single"/>
        </w:rPr>
        <w:t>Atys Carving on Jet Plaque</w:t>
      </w:r>
    </w:p>
    <w:p w:rsidR="001E2B96" w:rsidRPr="001E2B96" w:rsidRDefault="001E2B96" w:rsidP="00B86A60">
      <w:r>
        <w:t>The villa complex located at castle hill is the most significant roman sight, it is the largest known roman villa in Suffolk. One of the most unusual finds was a jet plaque depicting Atys a eastern deity</w:t>
      </w:r>
    </w:p>
    <w:p w:rsidR="00B67D39" w:rsidRDefault="00B67D39" w:rsidP="00B86A60"/>
    <w:p w:rsidR="00B67D39" w:rsidRDefault="00B67D39" w:rsidP="00B86A60"/>
    <w:p w:rsidR="00B67D39" w:rsidRDefault="00B67D39" w:rsidP="00B86A60">
      <w:bookmarkStart w:id="0" w:name="_GoBack"/>
      <w:bookmarkEnd w:id="0"/>
    </w:p>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B67D39" w:rsidRDefault="00B67D39" w:rsidP="00B86A60"/>
    <w:p w:rsidR="00323E48" w:rsidRDefault="00323E48" w:rsidP="00B86A60">
      <w:r>
        <w:t>Bibliography</w:t>
      </w:r>
    </w:p>
    <w:p w:rsidR="00323E48" w:rsidRDefault="00323E48" w:rsidP="00B86A60">
      <w:hyperlink r:id="rId15" w:history="1">
        <w:r w:rsidRPr="00A327A1">
          <w:rPr>
            <w:rStyle w:val="Hyperlink"/>
          </w:rPr>
          <w:t>http://www.thecoppercorner.com/history/17thC_hist.html</w:t>
        </w:r>
      </w:hyperlink>
    </w:p>
    <w:p w:rsidR="00323E48" w:rsidRDefault="00323E48" w:rsidP="00B86A60">
      <w:pPr>
        <w:rPr>
          <w:b/>
        </w:rPr>
      </w:pPr>
      <w:hyperlink r:id="rId16" w:history="1">
        <w:r w:rsidRPr="00A327A1">
          <w:rPr>
            <w:rStyle w:val="Hyperlink"/>
          </w:rPr>
          <w:t>http://www.thecoppercorner.com/history/18thC_hist.html</w:t>
        </w:r>
      </w:hyperlink>
    </w:p>
    <w:p w:rsidR="00323E48" w:rsidRDefault="00323E48" w:rsidP="00B86A60">
      <w:pPr>
        <w:rPr>
          <w:b/>
        </w:rPr>
      </w:pPr>
      <w:hyperlink r:id="rId17" w:history="1">
        <w:r w:rsidRPr="00A327A1">
          <w:rPr>
            <w:rStyle w:val="Hyperlink"/>
          </w:rPr>
          <w:t>http://www.lapv.co.uk/news/fullstory.php/aid/846/Ransomes_Jacobsen_marks_185_years_of_mower_history.html</w:t>
        </w:r>
      </w:hyperlink>
    </w:p>
    <w:p w:rsidR="00323E48" w:rsidRDefault="00323E48" w:rsidP="00B86A60">
      <w:pPr>
        <w:rPr>
          <w:b/>
        </w:rPr>
      </w:pPr>
      <w:hyperlink r:id="rId18" w:history="1">
        <w:r w:rsidRPr="00A327A1">
          <w:rPr>
            <w:rStyle w:val="Hyperlink"/>
          </w:rPr>
          <w:t>http://www.arthurlloyd.co.uk/IpswichTheatres.htm</w:t>
        </w:r>
      </w:hyperlink>
    </w:p>
    <w:p w:rsidR="00323E48" w:rsidRDefault="00323E48" w:rsidP="00B86A60">
      <w:pPr>
        <w:rPr>
          <w:b/>
        </w:rPr>
      </w:pPr>
      <w:hyperlink r:id="rId19" w:history="1">
        <w:r w:rsidRPr="00A327A1">
          <w:rPr>
            <w:rStyle w:val="Hyperlink"/>
          </w:rPr>
          <w:t>https://cimuseums.org.uk/project/the-boss-hall-brooch/</w:t>
        </w:r>
      </w:hyperlink>
    </w:p>
    <w:p w:rsidR="00323E48" w:rsidRDefault="00323E48" w:rsidP="00B86A60">
      <w:pPr>
        <w:rPr>
          <w:b/>
        </w:rPr>
      </w:pPr>
      <w:hyperlink r:id="rId20" w:history="1">
        <w:r w:rsidRPr="00A327A1">
          <w:rPr>
            <w:rStyle w:val="Hyperlink"/>
          </w:rPr>
          <w:t>http://www.ipswichstar.co.uk/news/do-you-remember-the-fire-that-tore-through-ipswich-buttermarket-in-suffolk-in-1992-1-4893071</w:t>
        </w:r>
      </w:hyperlink>
    </w:p>
    <w:p w:rsidR="00323E48" w:rsidRDefault="00323E48" w:rsidP="00B86A60">
      <w:pPr>
        <w:rPr>
          <w:b/>
        </w:rPr>
      </w:pPr>
      <w:hyperlink r:id="rId21" w:history="1">
        <w:r w:rsidRPr="00A327A1">
          <w:rPr>
            <w:rStyle w:val="Hyperlink"/>
          </w:rPr>
          <w:t>http://www.spoilheap.co.uk/pot_gall1.htm</w:t>
        </w:r>
      </w:hyperlink>
    </w:p>
    <w:p w:rsidR="00323E48" w:rsidRDefault="00323E48" w:rsidP="00B86A60">
      <w:pPr>
        <w:rPr>
          <w:b/>
        </w:rPr>
      </w:pPr>
      <w:hyperlink r:id="rId22" w:history="1">
        <w:r w:rsidRPr="00A327A1">
          <w:rPr>
            <w:rStyle w:val="Hyperlink"/>
          </w:rPr>
          <w:t>http://www.ipswich-lettering.co.uk/potteries.html</w:t>
        </w:r>
      </w:hyperlink>
    </w:p>
    <w:p w:rsidR="00B67D39" w:rsidRDefault="00B67D39" w:rsidP="00B67D39">
      <w:pPr>
        <w:tabs>
          <w:tab w:val="left" w:pos="5127"/>
        </w:tabs>
        <w:rPr>
          <w:b/>
        </w:rPr>
      </w:pPr>
      <w:hyperlink r:id="rId23" w:history="1">
        <w:r w:rsidRPr="00A327A1">
          <w:rPr>
            <w:rStyle w:val="Hyperlink"/>
          </w:rPr>
          <w:t>http://www.suffolkcamra.co.uk/pubs/pub/533</w:t>
        </w:r>
      </w:hyperlink>
      <w:r>
        <w:rPr>
          <w:b/>
        </w:rPr>
        <w:tab/>
      </w:r>
    </w:p>
    <w:p w:rsidR="00B67D39" w:rsidRDefault="00B67D39" w:rsidP="00B67D39">
      <w:pPr>
        <w:tabs>
          <w:tab w:val="left" w:pos="5127"/>
        </w:tabs>
        <w:rPr>
          <w:b/>
        </w:rPr>
      </w:pPr>
      <w:hyperlink r:id="rId24" w:history="1">
        <w:r w:rsidRPr="00A327A1">
          <w:rPr>
            <w:rStyle w:val="Hyperlink"/>
          </w:rPr>
          <w:t>http://www.britishmuseum.org/research/collection_online/collection_object_details.aspx?objectId=1362782&amp;partId=1&amp;images=true</w:t>
        </w:r>
      </w:hyperlink>
    </w:p>
    <w:p w:rsidR="00683E6E" w:rsidRDefault="00683E6E" w:rsidP="00B67D39">
      <w:pPr>
        <w:tabs>
          <w:tab w:val="left" w:pos="5127"/>
        </w:tabs>
        <w:rPr>
          <w:b/>
        </w:rPr>
      </w:pPr>
      <w:hyperlink r:id="rId25" w:history="1">
        <w:r w:rsidRPr="00A327A1">
          <w:rPr>
            <w:rStyle w:val="Hyperlink"/>
          </w:rPr>
          <w:t>http://www.ipswichstar.co.uk/news/ipswich-men-find-roman-treasure-trove-1-103951</w:t>
        </w:r>
      </w:hyperlink>
    </w:p>
    <w:p w:rsidR="00683E6E" w:rsidRDefault="00683E6E" w:rsidP="00B67D39">
      <w:pPr>
        <w:tabs>
          <w:tab w:val="left" w:pos="5127"/>
        </w:tabs>
        <w:rPr>
          <w:b/>
        </w:rPr>
      </w:pPr>
      <w:hyperlink r:id="rId26" w:history="1">
        <w:r w:rsidRPr="00A327A1">
          <w:rPr>
            <w:rStyle w:val="Hyperlink"/>
          </w:rPr>
          <w:t>https://heritage.suffolk.gov.uk/hbsmr-web/record.aspx?UID=MSF29285-Land-between-Edward-Close-Bramford-Road-Rear-of-1-25-Kingston-Road-Ipswich.&amp;pageid=16&amp;mid=9</w:t>
        </w:r>
      </w:hyperlink>
    </w:p>
    <w:p w:rsidR="001E2B96" w:rsidRDefault="001E2B96" w:rsidP="00B67D39">
      <w:pPr>
        <w:tabs>
          <w:tab w:val="left" w:pos="5127"/>
        </w:tabs>
        <w:rPr>
          <w:b/>
        </w:rPr>
      </w:pPr>
      <w:hyperlink r:id="rId27" w:history="1">
        <w:r w:rsidRPr="00A327A1">
          <w:rPr>
            <w:rStyle w:val="Hyperlink"/>
          </w:rPr>
          <w:t>https://heritage.suffolk.gov.uk/roman-ipswich</w:t>
        </w:r>
      </w:hyperlink>
    </w:p>
    <w:p w:rsidR="001E2B96" w:rsidRDefault="001E2B96" w:rsidP="00B67D39">
      <w:pPr>
        <w:tabs>
          <w:tab w:val="left" w:pos="5127"/>
        </w:tabs>
        <w:rPr>
          <w:b/>
        </w:rPr>
      </w:pPr>
    </w:p>
    <w:p w:rsidR="00683E6E" w:rsidRDefault="00683E6E" w:rsidP="00B67D39">
      <w:pPr>
        <w:tabs>
          <w:tab w:val="left" w:pos="5127"/>
        </w:tabs>
        <w:rPr>
          <w:b/>
        </w:rPr>
      </w:pPr>
    </w:p>
    <w:p w:rsidR="00683E6E" w:rsidRDefault="00683E6E" w:rsidP="00B67D39">
      <w:pPr>
        <w:tabs>
          <w:tab w:val="left" w:pos="5127"/>
        </w:tabs>
        <w:rPr>
          <w:b/>
        </w:rPr>
      </w:pPr>
    </w:p>
    <w:p w:rsidR="00B67D39" w:rsidRDefault="00B67D39" w:rsidP="00B67D39">
      <w:pPr>
        <w:tabs>
          <w:tab w:val="left" w:pos="5127"/>
        </w:tabs>
        <w:rPr>
          <w:b/>
        </w:rPr>
      </w:pPr>
    </w:p>
    <w:p w:rsidR="00B67D39" w:rsidRDefault="00B67D39" w:rsidP="00B86A60">
      <w:pPr>
        <w:rPr>
          <w:b/>
        </w:rPr>
      </w:pPr>
    </w:p>
    <w:p w:rsidR="00323E48" w:rsidRDefault="00323E48" w:rsidP="00B86A60">
      <w:pPr>
        <w:rPr>
          <w:b/>
        </w:rPr>
      </w:pPr>
    </w:p>
    <w:p w:rsidR="00323E48" w:rsidRDefault="00323E48" w:rsidP="00B86A60">
      <w:pPr>
        <w:rPr>
          <w:b/>
        </w:rPr>
      </w:pPr>
    </w:p>
    <w:p w:rsidR="00323E48" w:rsidRDefault="00323E48" w:rsidP="00B86A60">
      <w:pPr>
        <w:rPr>
          <w:b/>
        </w:rPr>
      </w:pPr>
    </w:p>
    <w:p w:rsidR="00323E48" w:rsidRDefault="00323E48" w:rsidP="00B86A60">
      <w:pPr>
        <w:rPr>
          <w:b/>
        </w:rPr>
      </w:pPr>
    </w:p>
    <w:p w:rsidR="00323E48" w:rsidRDefault="00323E48" w:rsidP="00B86A60">
      <w:pPr>
        <w:rPr>
          <w:b/>
        </w:rPr>
      </w:pPr>
    </w:p>
    <w:p w:rsidR="00323E48" w:rsidRDefault="00323E48" w:rsidP="00B86A60">
      <w:pPr>
        <w:rPr>
          <w:b/>
        </w:rPr>
      </w:pPr>
    </w:p>
    <w:p w:rsidR="00323E48" w:rsidRDefault="00323E48" w:rsidP="00B86A60">
      <w:pPr>
        <w:rPr>
          <w:b/>
        </w:rPr>
      </w:pPr>
    </w:p>
    <w:p w:rsidR="00323E48" w:rsidRPr="00323E48" w:rsidRDefault="00323E48" w:rsidP="00B86A60">
      <w:pPr>
        <w:rPr>
          <w:b/>
        </w:rPr>
      </w:pPr>
    </w:p>
    <w:sectPr w:rsidR="00323E48" w:rsidRPr="0032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681E"/>
    <w:multiLevelType w:val="hybridMultilevel"/>
    <w:tmpl w:val="3CB0A8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006EF"/>
    <w:multiLevelType w:val="hybridMultilevel"/>
    <w:tmpl w:val="771E50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D61E80"/>
    <w:multiLevelType w:val="hybridMultilevel"/>
    <w:tmpl w:val="7AE073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13E60"/>
    <w:multiLevelType w:val="hybridMultilevel"/>
    <w:tmpl w:val="58E845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C576B"/>
    <w:multiLevelType w:val="hybridMultilevel"/>
    <w:tmpl w:val="DE9E15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9D783E"/>
    <w:multiLevelType w:val="hybridMultilevel"/>
    <w:tmpl w:val="8F3209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100F42"/>
    <w:multiLevelType w:val="hybridMultilevel"/>
    <w:tmpl w:val="F0D4B0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55CE8"/>
    <w:multiLevelType w:val="hybridMultilevel"/>
    <w:tmpl w:val="0BBC9FEC"/>
    <w:lvl w:ilvl="0" w:tplc="08090009">
      <w:start w:val="1"/>
      <w:numFmt w:val="bullet"/>
      <w:lvlText w:val=""/>
      <w:lvlJc w:val="left"/>
      <w:pPr>
        <w:ind w:left="1584" w:hanging="360"/>
      </w:pPr>
      <w:rPr>
        <w:rFonts w:ascii="Wingdings" w:hAnsi="Wingdings"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8" w15:restartNumberingAfterBreak="0">
    <w:nsid w:val="47E96C3D"/>
    <w:multiLevelType w:val="hybridMultilevel"/>
    <w:tmpl w:val="744C24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DB38B3"/>
    <w:multiLevelType w:val="hybridMultilevel"/>
    <w:tmpl w:val="D588572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AF7619"/>
    <w:multiLevelType w:val="hybridMultilevel"/>
    <w:tmpl w:val="C158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D83A99"/>
    <w:multiLevelType w:val="hybridMultilevel"/>
    <w:tmpl w:val="5FEC680C"/>
    <w:lvl w:ilvl="0" w:tplc="08090009">
      <w:start w:val="1"/>
      <w:numFmt w:val="bullet"/>
      <w:lvlText w:val=""/>
      <w:lvlJc w:val="left"/>
      <w:pPr>
        <w:ind w:left="864" w:hanging="360"/>
      </w:pPr>
      <w:rPr>
        <w:rFonts w:ascii="Wingdings" w:hAnsi="Wingdings"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2" w15:restartNumberingAfterBreak="0">
    <w:nsid w:val="73C34B60"/>
    <w:multiLevelType w:val="hybridMultilevel"/>
    <w:tmpl w:val="E6B2CA4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4"/>
  </w:num>
  <w:num w:numId="4">
    <w:abstractNumId w:val="9"/>
  </w:num>
  <w:num w:numId="5">
    <w:abstractNumId w:val="10"/>
  </w:num>
  <w:num w:numId="6">
    <w:abstractNumId w:val="6"/>
  </w:num>
  <w:num w:numId="7">
    <w:abstractNumId w:val="0"/>
  </w:num>
  <w:num w:numId="8">
    <w:abstractNumId w:val="3"/>
  </w:num>
  <w:num w:numId="9">
    <w:abstractNumId w:val="12"/>
  </w:num>
  <w:num w:numId="10">
    <w:abstractNumId w:val="2"/>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10"/>
    <w:rsid w:val="00027716"/>
    <w:rsid w:val="00037E1F"/>
    <w:rsid w:val="0008638C"/>
    <w:rsid w:val="0014006F"/>
    <w:rsid w:val="00171988"/>
    <w:rsid w:val="00197C81"/>
    <w:rsid w:val="001E2B96"/>
    <w:rsid w:val="00271B01"/>
    <w:rsid w:val="00323E48"/>
    <w:rsid w:val="00342811"/>
    <w:rsid w:val="00344B17"/>
    <w:rsid w:val="00366D28"/>
    <w:rsid w:val="00377D31"/>
    <w:rsid w:val="003F08E6"/>
    <w:rsid w:val="00410013"/>
    <w:rsid w:val="004131B0"/>
    <w:rsid w:val="00603189"/>
    <w:rsid w:val="00605FEF"/>
    <w:rsid w:val="006325E3"/>
    <w:rsid w:val="00683E6E"/>
    <w:rsid w:val="006B4552"/>
    <w:rsid w:val="00707DA4"/>
    <w:rsid w:val="0077541B"/>
    <w:rsid w:val="00780CFB"/>
    <w:rsid w:val="00813E9A"/>
    <w:rsid w:val="00816AD9"/>
    <w:rsid w:val="00817110"/>
    <w:rsid w:val="00891EF0"/>
    <w:rsid w:val="008C6670"/>
    <w:rsid w:val="00946CC6"/>
    <w:rsid w:val="00954160"/>
    <w:rsid w:val="009542E1"/>
    <w:rsid w:val="009641C5"/>
    <w:rsid w:val="00977A4C"/>
    <w:rsid w:val="00AD6001"/>
    <w:rsid w:val="00AE099E"/>
    <w:rsid w:val="00B47F97"/>
    <w:rsid w:val="00B67D39"/>
    <w:rsid w:val="00B86A60"/>
    <w:rsid w:val="00BC7875"/>
    <w:rsid w:val="00CC50D5"/>
    <w:rsid w:val="00CE15CC"/>
    <w:rsid w:val="00D37874"/>
    <w:rsid w:val="00DB4E7A"/>
    <w:rsid w:val="00E17CD9"/>
    <w:rsid w:val="00E324B8"/>
    <w:rsid w:val="00EA69BF"/>
    <w:rsid w:val="00EB7EA3"/>
    <w:rsid w:val="00EC0C5B"/>
    <w:rsid w:val="00EF1AF9"/>
    <w:rsid w:val="00F63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49A6"/>
  <w15:chartTrackingRefBased/>
  <w15:docId w15:val="{849BA7A8-EDAA-41A1-AC49-965F688D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A4"/>
    <w:pPr>
      <w:ind w:left="720"/>
      <w:contextualSpacing/>
    </w:pPr>
  </w:style>
  <w:style w:type="character" w:styleId="Hyperlink">
    <w:name w:val="Hyperlink"/>
    <w:basedOn w:val="DefaultParagraphFont"/>
    <w:uiPriority w:val="99"/>
    <w:unhideWhenUsed/>
    <w:rsid w:val="00323E48"/>
    <w:rPr>
      <w:color w:val="0563C1" w:themeColor="hyperlink"/>
      <w:u w:val="single"/>
    </w:rPr>
  </w:style>
  <w:style w:type="character" w:styleId="UnresolvedMention">
    <w:name w:val="Unresolved Mention"/>
    <w:basedOn w:val="DefaultParagraphFont"/>
    <w:uiPriority w:val="99"/>
    <w:semiHidden/>
    <w:unhideWhenUsed/>
    <w:rsid w:val="00323E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arthurlloyd.co.uk/IpswichTheatres.htm" TargetMode="External"/><Relationship Id="rId26" Type="http://schemas.openxmlformats.org/officeDocument/2006/relationships/hyperlink" Target="https://heritage.suffolk.gov.uk/hbsmr-web/record.aspx?UID=MSF29285-Land-between-Edward-Close-Bramford-Road-Rear-of-1-25-Kingston-Road-Ipswich.&amp;pageid=16&amp;mid=9" TargetMode="External"/><Relationship Id="rId3" Type="http://schemas.openxmlformats.org/officeDocument/2006/relationships/settings" Target="settings.xml"/><Relationship Id="rId21" Type="http://schemas.openxmlformats.org/officeDocument/2006/relationships/hyperlink" Target="http://www.spoilheap.co.uk/pot_gall1.htm"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lapv.co.uk/news/fullstory.php/aid/846/Ransomes_Jacobsen_marks_185_years_of_mower_history.html" TargetMode="External"/><Relationship Id="rId25" Type="http://schemas.openxmlformats.org/officeDocument/2006/relationships/hyperlink" Target="http://www.ipswichstar.co.uk/news/ipswich-men-find-roman-treasure-trove-1-103951" TargetMode="External"/><Relationship Id="rId2" Type="http://schemas.openxmlformats.org/officeDocument/2006/relationships/styles" Target="styles.xml"/><Relationship Id="rId16" Type="http://schemas.openxmlformats.org/officeDocument/2006/relationships/hyperlink" Target="http://www.thecoppercorner.com/history/18thC_hist.html" TargetMode="External"/><Relationship Id="rId20" Type="http://schemas.openxmlformats.org/officeDocument/2006/relationships/hyperlink" Target="http://www.ipswichstar.co.uk/news/do-you-remember-the-fire-that-tore-through-ipswich-buttermarket-in-suffolk-in-1992-1-489307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hyperlink" Target="http://www.britishmuseum.org/research/collection_online/collection_object_details.aspx?objectId=1362782&amp;partId=1&amp;images=true" TargetMode="External"/><Relationship Id="rId5" Type="http://schemas.openxmlformats.org/officeDocument/2006/relationships/image" Target="media/image1.jpeg"/><Relationship Id="rId15" Type="http://schemas.openxmlformats.org/officeDocument/2006/relationships/hyperlink" Target="http://www.thecoppercorner.com/history/17thC_hist.html" TargetMode="External"/><Relationship Id="rId23" Type="http://schemas.openxmlformats.org/officeDocument/2006/relationships/hyperlink" Target="http://www.suffolkcamra.co.uk/pubs/pub/533"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cimuseums.org.uk/project/the-boss-hall-brooch/"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www.ipswich-lettering.co.uk/potteries.html" TargetMode="External"/><Relationship Id="rId27" Type="http://schemas.openxmlformats.org/officeDocument/2006/relationships/hyperlink" Target="https://heritage.suffolk.gov.uk/roman-ipsw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Wilden</dc:creator>
  <cp:keywords/>
  <dc:description/>
  <cp:lastModifiedBy>Lewis Wilden</cp:lastModifiedBy>
  <cp:revision>3</cp:revision>
  <dcterms:created xsi:type="dcterms:W3CDTF">2018-07-16T14:30:00Z</dcterms:created>
  <dcterms:modified xsi:type="dcterms:W3CDTF">2018-07-16T16:56:00Z</dcterms:modified>
</cp:coreProperties>
</file>