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Offenses to input:</w:t>
      </w:r>
      <w:r>
        <w:rPr>
          <w:rFonts w:ascii="Arial" w:hAnsi="Arial" w:cs="Arial"/>
          <w:color w:val="3B4151"/>
          <w:sz w:val="21"/>
          <w:szCs w:val="21"/>
        </w:rPr>
        <w:t xml:space="preserve"> </w:t>
      </w: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all-other-larceny:</w:t>
      </w: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 xml:space="preserve">burglary-breaking-and-entering -- </w:t>
      </w:r>
      <w:r>
        <w:t>The unlawful entry into a building or other structure with the intent to commit a felony or a theft</w:t>
      </w:r>
    </w:p>
    <w:p w:rsidR="00C076A1" w:rsidRDefault="006850E9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 xml:space="preserve">motor-vehicle-theft -- </w:t>
      </w:r>
      <w:r>
        <w:t xml:space="preserve">The theft of a motor vehicle </w:t>
      </w:r>
      <w:r w:rsidR="00C076A1">
        <w:rPr>
          <w:rFonts w:ascii="Arial" w:hAnsi="Arial" w:cs="Arial"/>
          <w:color w:val="3B4151"/>
          <w:sz w:val="21"/>
          <w:szCs w:val="21"/>
        </w:rPr>
        <w:t xml:space="preserve"> </w:t>
      </w: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pocket-picking,</w:t>
      </w:r>
      <w:r>
        <w:rPr>
          <w:rFonts w:ascii="Arial" w:hAnsi="Arial" w:cs="Arial"/>
          <w:color w:val="3B4151"/>
          <w:sz w:val="21"/>
          <w:szCs w:val="21"/>
        </w:rPr>
        <w:t xml:space="preserve"> </w:t>
      </w: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purse-snatching,</w:t>
      </w:r>
      <w:r>
        <w:rPr>
          <w:rFonts w:ascii="Arial" w:hAnsi="Arial" w:cs="Arial"/>
          <w:color w:val="3B4151"/>
          <w:sz w:val="21"/>
          <w:szCs w:val="21"/>
        </w:rPr>
        <w:t xml:space="preserve"> </w:t>
      </w:r>
    </w:p>
    <w:p w:rsidR="00C076A1" w:rsidRDefault="006850E9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 xml:space="preserve">robbery -- </w:t>
      </w:r>
      <w:r>
        <w:t>The taking, or attempting to take, anything of value under confrontational circumstances from the control, custody, or care of another person by force or threat of force or violence and/or by putting the victim in fear of immediate harm</w:t>
      </w:r>
      <w:r w:rsidR="00C076A1">
        <w:rPr>
          <w:rFonts w:ascii="Arial" w:hAnsi="Arial" w:cs="Arial"/>
          <w:color w:val="3B4151"/>
          <w:sz w:val="21"/>
          <w:szCs w:val="21"/>
        </w:rPr>
        <w:t xml:space="preserve"> </w:t>
      </w: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shoplifting,</w:t>
      </w:r>
      <w:r>
        <w:rPr>
          <w:rFonts w:ascii="Arial" w:hAnsi="Arial" w:cs="Arial"/>
          <w:color w:val="3B4151"/>
          <w:sz w:val="21"/>
          <w:szCs w:val="21"/>
        </w:rPr>
        <w:t xml:space="preserve"> </w:t>
      </w: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stolen-property-offenses</w:t>
      </w:r>
      <w:r w:rsidR="006850E9">
        <w:rPr>
          <w:rFonts w:ascii="Arial" w:hAnsi="Arial" w:cs="Arial"/>
          <w:color w:val="3B4151"/>
          <w:sz w:val="21"/>
          <w:szCs w:val="21"/>
        </w:rPr>
        <w:t xml:space="preserve"> -- </w:t>
      </w:r>
      <w:r w:rsidR="006850E9">
        <w:t>Receiving, buying, selling, possessing, concealing, or transporting any property with the knowledge that it has been unlawfully taken, as by Burglary, Embezzlement, Fraud, Larceny, Robbery, etc.</w:t>
      </w:r>
      <w:r>
        <w:rPr>
          <w:rFonts w:ascii="Arial" w:hAnsi="Arial" w:cs="Arial"/>
          <w:color w:val="3B4151"/>
          <w:sz w:val="21"/>
          <w:szCs w:val="21"/>
        </w:rPr>
        <w:t xml:space="preserve"> </w:t>
      </w: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theft-from-building,</w:t>
      </w:r>
      <w:bookmarkStart w:id="0" w:name="_GoBack"/>
      <w:bookmarkEnd w:id="0"/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theft-from-coin-operated-machine-or-device,</w:t>
      </w: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theft-from-motor-vehicle,</w:t>
      </w: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theft-of-motor-vehicle-parts-or-accessories,</w:t>
      </w:r>
    </w:p>
    <w:p w:rsidR="00C076A1" w:rsidRDefault="00C076A1">
      <w:pPr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theft-from-motor-vehicle,</w:t>
      </w:r>
      <w:r>
        <w:rPr>
          <w:rFonts w:ascii="Arial" w:hAnsi="Arial" w:cs="Arial"/>
          <w:color w:val="3B4151"/>
          <w:sz w:val="21"/>
          <w:szCs w:val="21"/>
        </w:rPr>
        <w:t xml:space="preserve"> </w:t>
      </w:r>
    </w:p>
    <w:p w:rsidR="006850E9" w:rsidRDefault="00C076A1">
      <w:r>
        <w:rPr>
          <w:rFonts w:ascii="Arial" w:hAnsi="Arial" w:cs="Arial"/>
          <w:color w:val="3B4151"/>
          <w:sz w:val="21"/>
          <w:szCs w:val="21"/>
        </w:rPr>
        <w:t>larceny-theft-offenses</w:t>
      </w:r>
      <w:r w:rsidR="006850E9">
        <w:rPr>
          <w:rFonts w:ascii="Arial" w:hAnsi="Arial" w:cs="Arial"/>
          <w:color w:val="3B4151"/>
          <w:sz w:val="21"/>
          <w:szCs w:val="21"/>
        </w:rPr>
        <w:t xml:space="preserve"> -- T</w:t>
      </w:r>
      <w:r w:rsidR="006850E9">
        <w:t xml:space="preserve">he unlawful taking, carrying, leading, or riding away of property from the possession, or constructive possession, of another person </w:t>
      </w:r>
    </w:p>
    <w:p w:rsidR="006850E9" w:rsidRDefault="006850E9" w:rsidP="006850E9">
      <w:pPr>
        <w:ind w:left="720"/>
      </w:pPr>
      <w:r>
        <w:t xml:space="preserve">Pocket-picking—The theft of articles from another person’s physical possession by stealth where the victim usually does not become immediately aware of the theft </w:t>
      </w:r>
    </w:p>
    <w:p w:rsidR="006850E9" w:rsidRDefault="006850E9" w:rsidP="006850E9">
      <w:pPr>
        <w:ind w:left="720"/>
      </w:pPr>
      <w:r>
        <w:t xml:space="preserve">Purse-snatching—The grabbing or snatching of a purse, handbag, etc., from the physical possession of another person </w:t>
      </w:r>
    </w:p>
    <w:p w:rsidR="006850E9" w:rsidRDefault="006850E9" w:rsidP="006850E9">
      <w:pPr>
        <w:ind w:left="720"/>
      </w:pPr>
      <w:r>
        <w:t xml:space="preserve">Shoplifting—The theft, by someone other than an employee of the victim, of goods or merchandise exposed for sale </w:t>
      </w:r>
    </w:p>
    <w:p w:rsidR="006850E9" w:rsidRDefault="006850E9" w:rsidP="006850E9">
      <w:pPr>
        <w:ind w:left="720"/>
      </w:pPr>
      <w:r>
        <w:t>Theft from Building—A theft from within a building which is either open to the general public or where the offender has legal access</w:t>
      </w:r>
    </w:p>
    <w:p w:rsidR="006850E9" w:rsidRDefault="006850E9" w:rsidP="006850E9">
      <w:pPr>
        <w:ind w:left="720"/>
      </w:pPr>
      <w:r>
        <w:t xml:space="preserve">Theft from Coin-Operated Machine or Device—A theft from a machine or device which is operated or activated by the use of coins </w:t>
      </w:r>
    </w:p>
    <w:p w:rsidR="006850E9" w:rsidRDefault="006850E9" w:rsidP="006850E9">
      <w:pPr>
        <w:ind w:left="720"/>
      </w:pPr>
      <w:r>
        <w:t>Theft from Motor Vehicle</w:t>
      </w:r>
      <w:proofErr w:type="gramStart"/>
      <w:r>
        <w:t>—(</w:t>
      </w:r>
      <w:proofErr w:type="gramEnd"/>
      <w:r>
        <w:t xml:space="preserve">Except Theft of Motor Vehicle Parts or Accessories) The theft of articles from a motor vehicle, whether locked or unlocked </w:t>
      </w:r>
    </w:p>
    <w:p w:rsidR="006850E9" w:rsidRDefault="006850E9" w:rsidP="006850E9">
      <w:pPr>
        <w:ind w:left="720"/>
      </w:pPr>
      <w:r>
        <w:lastRenderedPageBreak/>
        <w:t xml:space="preserve">Theft of Motor Vehicle Parts or Accessories—The theft of any part or accessory affixed to the interior or exterior of a motor vehicle in a manner which would make the item an attachment of the vehicle, or necessary for its operation </w:t>
      </w:r>
    </w:p>
    <w:p w:rsidR="00BE696F" w:rsidRDefault="006850E9" w:rsidP="006850E9">
      <w:pPr>
        <w:ind w:left="720"/>
      </w:pPr>
      <w:r>
        <w:t>All Other Larceny—All thefts which do not fit any of the definitions of the specific subcategories of Larceny/Theft listed above</w:t>
      </w:r>
    </w:p>
    <w:sectPr w:rsidR="00B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A1"/>
    <w:rsid w:val="006430BA"/>
    <w:rsid w:val="006453D6"/>
    <w:rsid w:val="006850E9"/>
    <w:rsid w:val="00C0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A0DB"/>
  <w15:chartTrackingRefBased/>
  <w15:docId w15:val="{3754DF98-16B7-4E28-B664-65ECD9A6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Mortensen</dc:creator>
  <cp:keywords/>
  <dc:description/>
  <cp:lastModifiedBy>Jamie Mortensen</cp:lastModifiedBy>
  <cp:revision>1</cp:revision>
  <dcterms:created xsi:type="dcterms:W3CDTF">2021-11-10T02:18:00Z</dcterms:created>
  <dcterms:modified xsi:type="dcterms:W3CDTF">2021-11-10T02:45:00Z</dcterms:modified>
</cp:coreProperties>
</file>