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B2" w:rsidRPr="007370D2" w:rsidRDefault="004D5B13" w:rsidP="007370D2">
      <w:pPr>
        <w:spacing w:after="0"/>
        <w:rPr>
          <w:rFonts w:ascii="Times New Roman" w:hAnsi="Times New Roman" w:cs="Times New Roman"/>
          <w:sz w:val="24"/>
          <w:szCs w:val="24"/>
        </w:rPr>
      </w:pPr>
      <w:r w:rsidRPr="007370D2">
        <w:rPr>
          <w:rFonts w:ascii="Times New Roman" w:hAnsi="Times New Roman" w:cs="Times New Roman"/>
          <w:sz w:val="24"/>
          <w:szCs w:val="24"/>
        </w:rPr>
        <w:t>Notes on their work</w:t>
      </w:r>
    </w:p>
    <w:p w:rsidR="004D5B13" w:rsidRPr="007370D2" w:rsidRDefault="004D5B13" w:rsidP="007370D2">
      <w:pPr>
        <w:spacing w:after="0"/>
        <w:rPr>
          <w:rFonts w:ascii="Times New Roman" w:hAnsi="Times New Roman" w:cs="Times New Roman"/>
          <w:sz w:val="24"/>
          <w:szCs w:val="24"/>
        </w:rPr>
      </w:pPr>
    </w:p>
    <w:p w:rsidR="004D5B13" w:rsidRPr="007370D2" w:rsidRDefault="004D5B13" w:rsidP="007370D2">
      <w:pPr>
        <w:autoSpaceDE w:val="0"/>
        <w:autoSpaceDN w:val="0"/>
        <w:adjustRightInd w:val="0"/>
        <w:spacing w:after="0" w:line="240" w:lineRule="auto"/>
        <w:rPr>
          <w:rFonts w:ascii="Times New Roman" w:hAnsi="Times New Roman" w:cs="Times New Roman"/>
          <w:b/>
          <w:sz w:val="24"/>
          <w:szCs w:val="24"/>
        </w:rPr>
      </w:pPr>
      <w:r w:rsidRPr="007370D2">
        <w:rPr>
          <w:rFonts w:ascii="Times New Roman" w:hAnsi="Times New Roman" w:cs="Times New Roman"/>
          <w:b/>
          <w:sz w:val="24"/>
          <w:szCs w:val="24"/>
        </w:rPr>
        <w:t xml:space="preserve">1. </w:t>
      </w:r>
      <w:r w:rsidRPr="007370D2">
        <w:rPr>
          <w:rFonts w:ascii="Times New Roman" w:hAnsi="Times New Roman" w:cs="Times New Roman"/>
          <w:b/>
          <w:bCs/>
          <w:sz w:val="24"/>
          <w:szCs w:val="24"/>
        </w:rPr>
        <w:t xml:space="preserve">Project Title: </w:t>
      </w:r>
      <w:proofErr w:type="spellStart"/>
      <w:r w:rsidRPr="007370D2">
        <w:rPr>
          <w:rFonts w:ascii="Times New Roman" w:hAnsi="Times New Roman" w:cs="Times New Roman"/>
          <w:b/>
          <w:sz w:val="24"/>
          <w:szCs w:val="24"/>
        </w:rPr>
        <w:t>EcoCatch</w:t>
      </w:r>
      <w:proofErr w:type="spellEnd"/>
      <w:r w:rsidRPr="007370D2">
        <w:rPr>
          <w:rFonts w:ascii="Times New Roman" w:hAnsi="Times New Roman" w:cs="Times New Roman"/>
          <w:b/>
          <w:sz w:val="24"/>
          <w:szCs w:val="24"/>
        </w:rPr>
        <w:t>: Improving ecological and economic sustainability of marine</w:t>
      </w:r>
    </w:p>
    <w:p w:rsidR="004D5B13" w:rsidRPr="007370D2" w:rsidRDefault="004D5B13" w:rsidP="007370D2">
      <w:pPr>
        <w:spacing w:after="0"/>
        <w:rPr>
          <w:rFonts w:ascii="Times New Roman" w:hAnsi="Times New Roman" w:cs="Times New Roman"/>
          <w:b/>
          <w:sz w:val="24"/>
          <w:szCs w:val="24"/>
        </w:rPr>
      </w:pPr>
      <w:proofErr w:type="gramStart"/>
      <w:r w:rsidRPr="007370D2">
        <w:rPr>
          <w:rFonts w:ascii="Times New Roman" w:hAnsi="Times New Roman" w:cs="Times New Roman"/>
          <w:b/>
          <w:sz w:val="24"/>
          <w:szCs w:val="24"/>
        </w:rPr>
        <w:t>fisheries</w:t>
      </w:r>
      <w:proofErr w:type="gramEnd"/>
      <w:r w:rsidRPr="007370D2">
        <w:rPr>
          <w:rFonts w:ascii="Times New Roman" w:hAnsi="Times New Roman" w:cs="Times New Roman"/>
          <w:b/>
          <w:sz w:val="24"/>
          <w:szCs w:val="24"/>
        </w:rPr>
        <w:t xml:space="preserve"> using remotely-sensed oceanographic data</w:t>
      </w:r>
    </w:p>
    <w:p w:rsidR="004D5B13" w:rsidRPr="007370D2" w:rsidRDefault="004D5B13" w:rsidP="007370D2">
      <w:pPr>
        <w:spacing w:after="0"/>
        <w:rPr>
          <w:rFonts w:ascii="Times New Roman" w:hAnsi="Times New Roman" w:cs="Times New Roman"/>
          <w:b/>
          <w:sz w:val="24"/>
          <w:szCs w:val="24"/>
        </w:rPr>
      </w:pPr>
      <w:r w:rsidRPr="007370D2">
        <w:rPr>
          <w:rFonts w:ascii="Times New Roman" w:hAnsi="Times New Roman" w:cs="Times New Roman"/>
          <w:b/>
          <w:sz w:val="24"/>
          <w:szCs w:val="24"/>
        </w:rPr>
        <w:t>NASA, Sara Maxwell</w:t>
      </w:r>
    </w:p>
    <w:p w:rsidR="004D5B13" w:rsidRPr="007370D2" w:rsidRDefault="004D5B13" w:rsidP="007370D2">
      <w:pPr>
        <w:spacing w:after="0"/>
        <w:rPr>
          <w:rFonts w:ascii="Times New Roman" w:hAnsi="Times New Roman" w:cs="Times New Roman"/>
          <w:sz w:val="24"/>
          <w:szCs w:val="24"/>
        </w:rPr>
      </w:pPr>
    </w:p>
    <w:p w:rsidR="004D5B13" w:rsidRPr="007370D2" w:rsidRDefault="004D5B13" w:rsidP="007370D2">
      <w:pPr>
        <w:spacing w:after="0"/>
        <w:rPr>
          <w:rFonts w:ascii="Times New Roman" w:hAnsi="Times New Roman" w:cs="Times New Roman"/>
          <w:sz w:val="24"/>
          <w:szCs w:val="24"/>
        </w:rPr>
      </w:pPr>
      <w:r w:rsidRPr="007370D2">
        <w:rPr>
          <w:rFonts w:ascii="Times New Roman" w:hAnsi="Times New Roman" w:cs="Times New Roman"/>
          <w:sz w:val="24"/>
          <w:szCs w:val="24"/>
        </w:rPr>
        <w:t>-Target fishery: drift gillnet for swordfish</w:t>
      </w:r>
    </w:p>
    <w:p w:rsidR="004D5B13" w:rsidRPr="007370D2" w:rsidRDefault="004D5B13" w:rsidP="007370D2">
      <w:pPr>
        <w:spacing w:after="0"/>
        <w:rPr>
          <w:rFonts w:ascii="Times New Roman" w:hAnsi="Times New Roman" w:cs="Times New Roman"/>
          <w:sz w:val="24"/>
          <w:szCs w:val="24"/>
        </w:rPr>
      </w:pPr>
      <w:r w:rsidRPr="007370D2">
        <w:rPr>
          <w:rFonts w:ascii="Times New Roman" w:hAnsi="Times New Roman" w:cs="Times New Roman"/>
          <w:sz w:val="24"/>
          <w:szCs w:val="24"/>
        </w:rPr>
        <w:t>-Target species: swordfish</w:t>
      </w:r>
    </w:p>
    <w:p w:rsidR="004D5B13" w:rsidRPr="007370D2" w:rsidRDefault="004D5B13" w:rsidP="007370D2">
      <w:pPr>
        <w:spacing w:after="0"/>
        <w:rPr>
          <w:rFonts w:ascii="Times New Roman" w:hAnsi="Times New Roman" w:cs="Times New Roman"/>
          <w:sz w:val="24"/>
          <w:szCs w:val="24"/>
        </w:rPr>
      </w:pPr>
      <w:r w:rsidRPr="007370D2">
        <w:rPr>
          <w:rFonts w:ascii="Times New Roman" w:hAnsi="Times New Roman" w:cs="Times New Roman"/>
          <w:sz w:val="24"/>
          <w:szCs w:val="24"/>
        </w:rPr>
        <w:t>-Bycatch species: leatherback turtles, California sea lions, blue sharks</w:t>
      </w:r>
    </w:p>
    <w:p w:rsidR="00BB2F93" w:rsidRPr="007370D2" w:rsidRDefault="00BB2F93" w:rsidP="007370D2">
      <w:pPr>
        <w:spacing w:after="0"/>
        <w:rPr>
          <w:rFonts w:ascii="Times New Roman" w:hAnsi="Times New Roman" w:cs="Times New Roman"/>
          <w:sz w:val="24"/>
          <w:szCs w:val="24"/>
        </w:rPr>
      </w:pPr>
    </w:p>
    <w:p w:rsidR="00BB2F93" w:rsidRPr="007370D2" w:rsidRDefault="00BB2F93" w:rsidP="007370D2">
      <w:pPr>
        <w:spacing w:after="0"/>
        <w:rPr>
          <w:rFonts w:ascii="Times New Roman" w:hAnsi="Times New Roman" w:cs="Times New Roman"/>
          <w:sz w:val="24"/>
          <w:szCs w:val="24"/>
        </w:rPr>
      </w:pPr>
      <w:r w:rsidRPr="007370D2">
        <w:rPr>
          <w:rFonts w:ascii="Times New Roman" w:hAnsi="Times New Roman" w:cs="Times New Roman"/>
          <w:sz w:val="24"/>
          <w:szCs w:val="24"/>
        </w:rPr>
        <w:t>-data: satellite tracking and fishery observer</w:t>
      </w:r>
    </w:p>
    <w:p w:rsidR="004D5B13" w:rsidRPr="007370D2" w:rsidRDefault="004D5B13" w:rsidP="007370D2">
      <w:pPr>
        <w:spacing w:after="0"/>
        <w:rPr>
          <w:rFonts w:ascii="Times New Roman" w:hAnsi="Times New Roman" w:cs="Times New Roman"/>
          <w:sz w:val="24"/>
          <w:szCs w:val="24"/>
        </w:rPr>
      </w:pPr>
    </w:p>
    <w:p w:rsidR="004D5B13" w:rsidRPr="007370D2" w:rsidRDefault="004D5B13" w:rsidP="007370D2">
      <w:pPr>
        <w:spacing w:after="0"/>
        <w:rPr>
          <w:rFonts w:ascii="Times New Roman" w:hAnsi="Times New Roman" w:cs="Times New Roman"/>
          <w:sz w:val="24"/>
          <w:szCs w:val="24"/>
        </w:rPr>
      </w:pPr>
      <w:r w:rsidRPr="007370D2">
        <w:rPr>
          <w:rFonts w:ascii="Times New Roman" w:hAnsi="Times New Roman" w:cs="Times New Roman"/>
          <w:sz w:val="24"/>
          <w:szCs w:val="24"/>
        </w:rPr>
        <w:t>Analysis</w:t>
      </w:r>
    </w:p>
    <w:p w:rsidR="004D5B13" w:rsidRPr="007370D2" w:rsidRDefault="004D5B13" w:rsidP="007370D2">
      <w:pPr>
        <w:spacing w:after="0"/>
        <w:rPr>
          <w:rFonts w:ascii="Times New Roman" w:hAnsi="Times New Roman" w:cs="Times New Roman"/>
          <w:sz w:val="24"/>
          <w:szCs w:val="24"/>
        </w:rPr>
      </w:pPr>
      <w:r w:rsidRPr="007370D2">
        <w:rPr>
          <w:rFonts w:ascii="Times New Roman" w:hAnsi="Times New Roman" w:cs="Times New Roman"/>
          <w:sz w:val="24"/>
          <w:szCs w:val="24"/>
        </w:rPr>
        <w:t xml:space="preserve">1. </w:t>
      </w:r>
      <w:proofErr w:type="gramStart"/>
      <w:r w:rsidR="00BB0912" w:rsidRPr="007370D2">
        <w:rPr>
          <w:rFonts w:ascii="Times New Roman" w:hAnsi="Times New Roman" w:cs="Times New Roman"/>
          <w:sz w:val="24"/>
          <w:szCs w:val="24"/>
        </w:rPr>
        <w:t>habitat</w:t>
      </w:r>
      <w:proofErr w:type="gramEnd"/>
      <w:r w:rsidR="00BB0912" w:rsidRPr="007370D2">
        <w:rPr>
          <w:rFonts w:ascii="Times New Roman" w:hAnsi="Times New Roman" w:cs="Times New Roman"/>
          <w:sz w:val="24"/>
          <w:szCs w:val="24"/>
        </w:rPr>
        <w:t xml:space="preserve"> suitability for bycatch species</w:t>
      </w:r>
    </w:p>
    <w:p w:rsidR="00BB0912" w:rsidRPr="007370D2" w:rsidRDefault="00BB0912" w:rsidP="007370D2">
      <w:pPr>
        <w:spacing w:after="0"/>
        <w:rPr>
          <w:rFonts w:ascii="Times New Roman" w:hAnsi="Times New Roman" w:cs="Times New Roman"/>
          <w:sz w:val="24"/>
          <w:szCs w:val="24"/>
        </w:rPr>
      </w:pPr>
      <w:r w:rsidRPr="007370D2">
        <w:rPr>
          <w:rFonts w:ascii="Times New Roman" w:hAnsi="Times New Roman" w:cs="Times New Roman"/>
          <w:sz w:val="24"/>
          <w:szCs w:val="24"/>
        </w:rPr>
        <w:t>2. ‘</w:t>
      </w:r>
      <w:proofErr w:type="gramStart"/>
      <w:r w:rsidRPr="007370D2">
        <w:rPr>
          <w:rFonts w:ascii="Times New Roman" w:hAnsi="Times New Roman" w:cs="Times New Roman"/>
          <w:sz w:val="24"/>
          <w:szCs w:val="24"/>
        </w:rPr>
        <w:t>catch</w:t>
      </w:r>
      <w:proofErr w:type="gramEnd"/>
      <w:r w:rsidRPr="007370D2">
        <w:rPr>
          <w:rFonts w:ascii="Times New Roman" w:hAnsi="Times New Roman" w:cs="Times New Roman"/>
          <w:sz w:val="24"/>
          <w:szCs w:val="24"/>
        </w:rPr>
        <w:t xml:space="preserve"> suitability’ for all species: e.g. if particular environmental conditions are associated with the catch and bycatch events\</w:t>
      </w:r>
    </w:p>
    <w:p w:rsidR="00BB0912" w:rsidRPr="007370D2" w:rsidRDefault="00BB0912" w:rsidP="007370D2">
      <w:pPr>
        <w:spacing w:after="0"/>
        <w:rPr>
          <w:rFonts w:ascii="Times New Roman" w:hAnsi="Times New Roman" w:cs="Times New Roman"/>
          <w:sz w:val="24"/>
          <w:szCs w:val="24"/>
        </w:rPr>
      </w:pPr>
      <w:r w:rsidRPr="007370D2">
        <w:rPr>
          <w:rFonts w:ascii="Times New Roman" w:hAnsi="Times New Roman" w:cs="Times New Roman"/>
          <w:sz w:val="24"/>
          <w:szCs w:val="24"/>
        </w:rPr>
        <w:t xml:space="preserve">3. </w:t>
      </w:r>
      <w:proofErr w:type="gramStart"/>
      <w:r w:rsidRPr="007370D2">
        <w:rPr>
          <w:rFonts w:ascii="Times New Roman" w:hAnsi="Times New Roman" w:cs="Times New Roman"/>
          <w:sz w:val="24"/>
          <w:szCs w:val="24"/>
        </w:rPr>
        <w:t>combine</w:t>
      </w:r>
      <w:proofErr w:type="gramEnd"/>
      <w:r w:rsidRPr="007370D2">
        <w:rPr>
          <w:rFonts w:ascii="Times New Roman" w:hAnsi="Times New Roman" w:cs="Times New Roman"/>
          <w:sz w:val="24"/>
          <w:szCs w:val="24"/>
        </w:rPr>
        <w:t xml:space="preserve"> 1&amp;2 to create </w:t>
      </w:r>
      <w:proofErr w:type="spellStart"/>
      <w:r w:rsidRPr="007370D2">
        <w:rPr>
          <w:rFonts w:ascii="Times New Roman" w:hAnsi="Times New Roman" w:cs="Times New Roman"/>
          <w:sz w:val="24"/>
          <w:szCs w:val="24"/>
        </w:rPr>
        <w:t>EcoCatch</w:t>
      </w:r>
      <w:proofErr w:type="spellEnd"/>
      <w:r w:rsidRPr="007370D2">
        <w:rPr>
          <w:rFonts w:ascii="Times New Roman" w:hAnsi="Times New Roman" w:cs="Times New Roman"/>
          <w:sz w:val="24"/>
          <w:szCs w:val="24"/>
        </w:rPr>
        <w:t xml:space="preserve"> model: catch and bycatch probability across the seascape</w:t>
      </w:r>
    </w:p>
    <w:p w:rsidR="00BB0912" w:rsidRPr="007370D2" w:rsidRDefault="00BB0912" w:rsidP="007370D2">
      <w:pPr>
        <w:spacing w:after="0"/>
        <w:rPr>
          <w:rFonts w:ascii="Times New Roman" w:hAnsi="Times New Roman" w:cs="Times New Roman"/>
          <w:sz w:val="24"/>
          <w:szCs w:val="24"/>
        </w:rPr>
      </w:pPr>
    </w:p>
    <w:p w:rsidR="00BB0912" w:rsidRPr="007370D2" w:rsidRDefault="00BB0912" w:rsidP="007370D2">
      <w:pPr>
        <w:spacing w:after="0"/>
        <w:rPr>
          <w:rFonts w:ascii="Times New Roman" w:hAnsi="Times New Roman" w:cs="Times New Roman"/>
          <w:sz w:val="24"/>
          <w:szCs w:val="24"/>
        </w:rPr>
      </w:pPr>
      <w:r w:rsidRPr="007370D2">
        <w:rPr>
          <w:rFonts w:ascii="Times New Roman" w:hAnsi="Times New Roman" w:cs="Times New Roman"/>
          <w:sz w:val="24"/>
          <w:szCs w:val="24"/>
        </w:rPr>
        <w:t>Probability of bycatch for a species = habitat suitability + predicted interaction + error</w:t>
      </w:r>
    </w:p>
    <w:p w:rsidR="00BB0912" w:rsidRPr="007370D2" w:rsidRDefault="00BB0912" w:rsidP="007370D2">
      <w:pPr>
        <w:spacing w:after="0"/>
        <w:rPr>
          <w:rFonts w:ascii="Times New Roman" w:hAnsi="Times New Roman" w:cs="Times New Roman"/>
          <w:sz w:val="24"/>
          <w:szCs w:val="24"/>
        </w:rPr>
      </w:pPr>
    </w:p>
    <w:p w:rsidR="00BB0912" w:rsidRPr="007370D2" w:rsidRDefault="00BB0912" w:rsidP="007370D2">
      <w:pPr>
        <w:spacing w:after="0"/>
        <w:rPr>
          <w:rFonts w:ascii="Times New Roman" w:hAnsi="Times New Roman" w:cs="Times New Roman"/>
          <w:sz w:val="24"/>
          <w:szCs w:val="24"/>
        </w:rPr>
      </w:pPr>
      <w:r w:rsidRPr="007370D2">
        <w:rPr>
          <w:rFonts w:ascii="Times New Roman" w:hAnsi="Times New Roman" w:cs="Times New Roman"/>
          <w:sz w:val="24"/>
          <w:szCs w:val="24"/>
        </w:rPr>
        <w:t xml:space="preserve">Idea: for layers, bycatch probability for 3 bycatch species, catch suitability for swordfish, input to </w:t>
      </w:r>
      <w:proofErr w:type="spellStart"/>
      <w:r w:rsidRPr="007370D2">
        <w:rPr>
          <w:rFonts w:ascii="Times New Roman" w:hAnsi="Times New Roman" w:cs="Times New Roman"/>
          <w:sz w:val="24"/>
          <w:szCs w:val="24"/>
        </w:rPr>
        <w:t>marxan</w:t>
      </w:r>
      <w:proofErr w:type="spellEnd"/>
      <w:r w:rsidRPr="007370D2">
        <w:rPr>
          <w:rFonts w:ascii="Times New Roman" w:hAnsi="Times New Roman" w:cs="Times New Roman"/>
          <w:sz w:val="24"/>
          <w:szCs w:val="24"/>
        </w:rPr>
        <w:t>, objective: avoid areas of high bycatch probability, at the cost of avoiding areas that are suitable for catching sword fish</w:t>
      </w:r>
    </w:p>
    <w:p w:rsidR="00BB0912" w:rsidRPr="007370D2" w:rsidRDefault="00BB0912" w:rsidP="007370D2">
      <w:pPr>
        <w:spacing w:after="0"/>
        <w:rPr>
          <w:rFonts w:ascii="Times New Roman" w:hAnsi="Times New Roman" w:cs="Times New Roman"/>
          <w:b/>
          <w:sz w:val="24"/>
          <w:szCs w:val="24"/>
        </w:rPr>
      </w:pPr>
    </w:p>
    <w:p w:rsidR="00BB0912" w:rsidRPr="007370D2" w:rsidRDefault="00BB2F93" w:rsidP="007370D2">
      <w:pPr>
        <w:autoSpaceDE w:val="0"/>
        <w:autoSpaceDN w:val="0"/>
        <w:adjustRightInd w:val="0"/>
        <w:spacing w:after="0" w:line="240" w:lineRule="auto"/>
        <w:rPr>
          <w:rFonts w:ascii="Times New Roman" w:hAnsi="Times New Roman" w:cs="Times New Roman"/>
          <w:b/>
          <w:bCs/>
          <w:sz w:val="24"/>
          <w:szCs w:val="24"/>
        </w:rPr>
      </w:pPr>
      <w:r w:rsidRPr="007370D2">
        <w:rPr>
          <w:rFonts w:ascii="Times New Roman" w:hAnsi="Times New Roman" w:cs="Times New Roman"/>
          <w:b/>
          <w:sz w:val="24"/>
          <w:szCs w:val="24"/>
        </w:rPr>
        <w:t xml:space="preserve">2. Project Title: </w:t>
      </w:r>
      <w:r w:rsidRPr="007370D2">
        <w:rPr>
          <w:rFonts w:ascii="Times New Roman" w:hAnsi="Times New Roman" w:cs="Times New Roman"/>
          <w:b/>
          <w:bCs/>
          <w:sz w:val="24"/>
          <w:szCs w:val="24"/>
        </w:rPr>
        <w:t>Integrating Surve</w:t>
      </w:r>
      <w:r w:rsidRPr="007370D2">
        <w:rPr>
          <w:rFonts w:ascii="Times New Roman" w:hAnsi="Times New Roman" w:cs="Times New Roman"/>
          <w:b/>
          <w:bCs/>
          <w:sz w:val="24"/>
          <w:szCs w:val="24"/>
        </w:rPr>
        <w:t xml:space="preserve">y-Based Habitat Models into the </w:t>
      </w:r>
      <w:r w:rsidRPr="007370D2">
        <w:rPr>
          <w:rFonts w:ascii="Times New Roman" w:hAnsi="Times New Roman" w:cs="Times New Roman"/>
          <w:b/>
          <w:bCs/>
          <w:sz w:val="24"/>
          <w:szCs w:val="24"/>
        </w:rPr>
        <w:t>California Swordfish Fishery Dynamic Management Tool</w:t>
      </w:r>
    </w:p>
    <w:p w:rsidR="00BB2F93" w:rsidRPr="007370D2" w:rsidRDefault="00BB2F93" w:rsidP="007370D2">
      <w:pPr>
        <w:spacing w:after="0"/>
        <w:rPr>
          <w:rFonts w:ascii="Times New Roman" w:hAnsi="Times New Roman" w:cs="Times New Roman"/>
          <w:b/>
          <w:bCs/>
          <w:sz w:val="24"/>
          <w:szCs w:val="24"/>
        </w:rPr>
      </w:pPr>
      <w:proofErr w:type="spellStart"/>
      <w:r w:rsidRPr="007370D2">
        <w:rPr>
          <w:rFonts w:ascii="Times New Roman" w:hAnsi="Times New Roman" w:cs="Times New Roman"/>
          <w:b/>
          <w:bCs/>
          <w:sz w:val="24"/>
          <w:szCs w:val="24"/>
        </w:rPr>
        <w:t>SeaGrant</w:t>
      </w:r>
      <w:proofErr w:type="spellEnd"/>
    </w:p>
    <w:p w:rsidR="00BB2F93" w:rsidRPr="007370D2" w:rsidRDefault="00BB2F93" w:rsidP="007370D2">
      <w:pPr>
        <w:spacing w:after="0"/>
        <w:rPr>
          <w:rFonts w:ascii="Times New Roman" w:hAnsi="Times New Roman" w:cs="Times New Roman"/>
          <w:b/>
          <w:bCs/>
          <w:sz w:val="24"/>
          <w:szCs w:val="24"/>
        </w:rPr>
      </w:pP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 xml:space="preserve">Similar to 1, but </w:t>
      </w:r>
      <w:proofErr w:type="spellStart"/>
      <w:r w:rsidRPr="007370D2">
        <w:rPr>
          <w:rFonts w:ascii="Times New Roman" w:hAnsi="Times New Roman" w:cs="Times New Roman"/>
          <w:bCs/>
          <w:sz w:val="24"/>
          <w:szCs w:val="24"/>
        </w:rPr>
        <w:t>EcoCast</w:t>
      </w:r>
      <w:proofErr w:type="spellEnd"/>
      <w:r w:rsidRPr="007370D2">
        <w:rPr>
          <w:rFonts w:ascii="Times New Roman" w:hAnsi="Times New Roman" w:cs="Times New Roman"/>
          <w:bCs/>
          <w:sz w:val="24"/>
          <w:szCs w:val="24"/>
        </w:rPr>
        <w:t>, mobile application for fishermen in real-time</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-Target fishery: drift gillnet for swordfish</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-Target species: swordfish</w:t>
      </w:r>
    </w:p>
    <w:p w:rsidR="00BB2F93" w:rsidRPr="007370D2" w:rsidRDefault="00BB2F93" w:rsidP="007370D2">
      <w:pPr>
        <w:spacing w:after="0"/>
        <w:rPr>
          <w:rFonts w:ascii="Times New Roman" w:hAnsi="Times New Roman" w:cs="Times New Roman"/>
          <w:b/>
          <w:bCs/>
          <w:sz w:val="24"/>
          <w:szCs w:val="24"/>
        </w:rPr>
      </w:pPr>
      <w:r w:rsidRPr="007370D2">
        <w:rPr>
          <w:rFonts w:ascii="Times New Roman" w:hAnsi="Times New Roman" w:cs="Times New Roman"/>
          <w:bCs/>
          <w:sz w:val="24"/>
          <w:szCs w:val="24"/>
        </w:rPr>
        <w:t xml:space="preserve">-Bycatch species: leatherback </w:t>
      </w:r>
      <w:proofErr w:type="spellStart"/>
      <w:r w:rsidRPr="007370D2">
        <w:rPr>
          <w:rFonts w:ascii="Times New Roman" w:hAnsi="Times New Roman" w:cs="Times New Roman"/>
          <w:bCs/>
          <w:sz w:val="24"/>
          <w:szCs w:val="24"/>
        </w:rPr>
        <w:t>trutles</w:t>
      </w:r>
      <w:proofErr w:type="spellEnd"/>
      <w:r w:rsidRPr="007370D2">
        <w:rPr>
          <w:rFonts w:ascii="Times New Roman" w:hAnsi="Times New Roman" w:cs="Times New Roman"/>
          <w:bCs/>
          <w:sz w:val="24"/>
          <w:szCs w:val="24"/>
        </w:rPr>
        <w:t xml:space="preserve">, California sea lions, blue sharks, </w:t>
      </w:r>
      <w:r w:rsidRPr="007370D2">
        <w:rPr>
          <w:rFonts w:ascii="Times New Roman" w:hAnsi="Times New Roman" w:cs="Times New Roman"/>
          <w:b/>
          <w:bCs/>
          <w:sz w:val="24"/>
          <w:szCs w:val="24"/>
        </w:rPr>
        <w:t>thinking of adding cetaceans</w:t>
      </w:r>
    </w:p>
    <w:p w:rsidR="00BB2F93" w:rsidRPr="007370D2" w:rsidRDefault="00BB2F93" w:rsidP="007370D2">
      <w:pPr>
        <w:spacing w:after="0"/>
        <w:rPr>
          <w:rFonts w:ascii="Times New Roman" w:hAnsi="Times New Roman" w:cs="Times New Roman"/>
          <w:b/>
          <w:bCs/>
          <w:sz w:val="24"/>
          <w:szCs w:val="24"/>
        </w:rPr>
      </w:pP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 xml:space="preserve">Approach: </w:t>
      </w:r>
      <w:proofErr w:type="spellStart"/>
      <w:r w:rsidRPr="007370D2">
        <w:rPr>
          <w:rFonts w:ascii="Times New Roman" w:hAnsi="Times New Roman" w:cs="Times New Roman"/>
          <w:bCs/>
          <w:sz w:val="24"/>
          <w:szCs w:val="24"/>
        </w:rPr>
        <w:t>EcoCast</w:t>
      </w:r>
      <w:proofErr w:type="spellEnd"/>
      <w:r w:rsidRPr="007370D2">
        <w:rPr>
          <w:rFonts w:ascii="Times New Roman" w:hAnsi="Times New Roman" w:cs="Times New Roman"/>
          <w:bCs/>
          <w:sz w:val="24"/>
          <w:szCs w:val="24"/>
        </w:rPr>
        <w:t xml:space="preserve"> app that collects opportunistic </w:t>
      </w:r>
      <w:proofErr w:type="gramStart"/>
      <w:r w:rsidRPr="007370D2">
        <w:rPr>
          <w:rFonts w:ascii="Times New Roman" w:hAnsi="Times New Roman" w:cs="Times New Roman"/>
          <w:bCs/>
          <w:sz w:val="24"/>
          <w:szCs w:val="24"/>
        </w:rPr>
        <w:t>sightings,</w:t>
      </w:r>
      <w:proofErr w:type="gramEnd"/>
      <w:r w:rsidRPr="007370D2">
        <w:rPr>
          <w:rFonts w:ascii="Times New Roman" w:hAnsi="Times New Roman" w:cs="Times New Roman"/>
          <w:bCs/>
          <w:sz w:val="24"/>
          <w:szCs w:val="24"/>
        </w:rPr>
        <w:t xml:space="preserve"> will so make dynamic bycatch probability available to managers and fishermen in near-real-time</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-Models for blue shark, California sea lions, and leatherbacks are done</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-Sea Grant funds are allowing for cetacean density to be included</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ab/>
        <w:t>-data: systematic shipboard surveys, observer data</w:t>
      </w:r>
    </w:p>
    <w:p w:rsidR="00BB2F93" w:rsidRPr="007370D2" w:rsidRDefault="00BB2F93" w:rsidP="007370D2">
      <w:pPr>
        <w:spacing w:after="0"/>
        <w:rPr>
          <w:rFonts w:ascii="Times New Roman" w:hAnsi="Times New Roman" w:cs="Times New Roman"/>
          <w:bCs/>
          <w:sz w:val="24"/>
          <w:szCs w:val="24"/>
        </w:rPr>
      </w:pP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 xml:space="preserve">1. </w:t>
      </w:r>
      <w:proofErr w:type="gramStart"/>
      <w:r w:rsidRPr="007370D2">
        <w:rPr>
          <w:rFonts w:ascii="Times New Roman" w:hAnsi="Times New Roman" w:cs="Times New Roman"/>
          <w:bCs/>
          <w:sz w:val="24"/>
          <w:szCs w:val="24"/>
        </w:rPr>
        <w:t>build</w:t>
      </w:r>
      <w:proofErr w:type="gramEnd"/>
      <w:r w:rsidRPr="007370D2">
        <w:rPr>
          <w:rFonts w:ascii="Times New Roman" w:hAnsi="Times New Roman" w:cs="Times New Roman"/>
          <w:bCs/>
          <w:sz w:val="24"/>
          <w:szCs w:val="24"/>
        </w:rPr>
        <w:t xml:space="preserve"> habitat density models (ROMS)</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lastRenderedPageBreak/>
        <w:t>2. fishery-interaction models</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 xml:space="preserve">3. </w:t>
      </w:r>
      <w:proofErr w:type="gramStart"/>
      <w:r w:rsidRPr="007370D2">
        <w:rPr>
          <w:rFonts w:ascii="Times New Roman" w:hAnsi="Times New Roman" w:cs="Times New Roman"/>
          <w:bCs/>
          <w:sz w:val="24"/>
          <w:szCs w:val="24"/>
        </w:rPr>
        <w:t>combine</w:t>
      </w:r>
      <w:proofErr w:type="gramEnd"/>
      <w:r w:rsidRPr="007370D2">
        <w:rPr>
          <w:rFonts w:ascii="Times New Roman" w:hAnsi="Times New Roman" w:cs="Times New Roman"/>
          <w:bCs/>
          <w:sz w:val="24"/>
          <w:szCs w:val="24"/>
        </w:rPr>
        <w:t xml:space="preserve"> 1&amp;2 to get bycatch probability models</w:t>
      </w: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 xml:space="preserve">4. </w:t>
      </w:r>
      <w:proofErr w:type="gramStart"/>
      <w:r w:rsidRPr="007370D2">
        <w:rPr>
          <w:rFonts w:ascii="Times New Roman" w:hAnsi="Times New Roman" w:cs="Times New Roman"/>
          <w:bCs/>
          <w:sz w:val="24"/>
          <w:szCs w:val="24"/>
        </w:rPr>
        <w:t>include</w:t>
      </w:r>
      <w:proofErr w:type="gramEnd"/>
      <w:r w:rsidRPr="007370D2">
        <w:rPr>
          <w:rFonts w:ascii="Times New Roman" w:hAnsi="Times New Roman" w:cs="Times New Roman"/>
          <w:bCs/>
          <w:sz w:val="24"/>
          <w:szCs w:val="24"/>
        </w:rPr>
        <w:t xml:space="preserve"> models for swordfish catch</w:t>
      </w:r>
    </w:p>
    <w:p w:rsidR="00BB2F93" w:rsidRPr="007370D2" w:rsidRDefault="00BB2F93" w:rsidP="007370D2">
      <w:pPr>
        <w:spacing w:after="0"/>
        <w:rPr>
          <w:rFonts w:ascii="Times New Roman" w:hAnsi="Times New Roman" w:cs="Times New Roman"/>
          <w:bCs/>
          <w:sz w:val="24"/>
          <w:szCs w:val="24"/>
        </w:rPr>
      </w:pPr>
    </w:p>
    <w:p w:rsidR="00BB2F93" w:rsidRPr="007370D2" w:rsidRDefault="00BB2F93" w:rsidP="007370D2">
      <w:pPr>
        <w:spacing w:after="0"/>
        <w:rPr>
          <w:rFonts w:ascii="Times New Roman" w:hAnsi="Times New Roman" w:cs="Times New Roman"/>
          <w:bCs/>
          <w:sz w:val="24"/>
          <w:szCs w:val="24"/>
        </w:rPr>
      </w:pPr>
      <w:r w:rsidRPr="007370D2">
        <w:rPr>
          <w:rFonts w:ascii="Times New Roman" w:hAnsi="Times New Roman" w:cs="Times New Roman"/>
          <w:bCs/>
          <w:sz w:val="24"/>
          <w:szCs w:val="24"/>
        </w:rPr>
        <w:t xml:space="preserve">ROMS: </w:t>
      </w:r>
      <w:r w:rsidR="00901E18" w:rsidRPr="007370D2">
        <w:rPr>
          <w:rFonts w:ascii="Times New Roman" w:hAnsi="Times New Roman" w:cs="Times New Roman"/>
          <w:bCs/>
          <w:sz w:val="24"/>
          <w:szCs w:val="24"/>
        </w:rPr>
        <w:t xml:space="preserve">1. High spatial and temporal resolution, 2. </w:t>
      </w:r>
      <w:proofErr w:type="spellStart"/>
      <w:r w:rsidR="00901E18" w:rsidRPr="007370D2">
        <w:rPr>
          <w:rFonts w:ascii="Times New Roman" w:hAnsi="Times New Roman" w:cs="Times New Roman"/>
          <w:bCs/>
          <w:sz w:val="24"/>
          <w:szCs w:val="24"/>
        </w:rPr>
        <w:t>Nowcasts</w:t>
      </w:r>
      <w:proofErr w:type="spellEnd"/>
      <w:r w:rsidR="00901E18" w:rsidRPr="007370D2">
        <w:rPr>
          <w:rFonts w:ascii="Times New Roman" w:hAnsi="Times New Roman" w:cs="Times New Roman"/>
          <w:bCs/>
          <w:sz w:val="24"/>
          <w:szCs w:val="24"/>
        </w:rPr>
        <w:t>, 3. Sub-surface predictor variables</w:t>
      </w:r>
    </w:p>
    <w:p w:rsidR="00BB2F93" w:rsidRPr="007370D2" w:rsidRDefault="00BB2F93" w:rsidP="007370D2">
      <w:pPr>
        <w:spacing w:after="0"/>
        <w:rPr>
          <w:rFonts w:ascii="Times New Roman" w:hAnsi="Times New Roman" w:cs="Times New Roman"/>
          <w:sz w:val="24"/>
          <w:szCs w:val="24"/>
        </w:rPr>
      </w:pPr>
    </w:p>
    <w:p w:rsidR="00901E18" w:rsidRPr="007370D2" w:rsidRDefault="00901E18" w:rsidP="007370D2">
      <w:pPr>
        <w:spacing w:after="0" w:line="240" w:lineRule="auto"/>
        <w:rPr>
          <w:rFonts w:ascii="Times New Roman" w:hAnsi="Times New Roman" w:cs="Times New Roman"/>
          <w:b/>
          <w:bCs/>
          <w:sz w:val="24"/>
          <w:szCs w:val="24"/>
        </w:rPr>
      </w:pPr>
      <w:r w:rsidRPr="007370D2">
        <w:rPr>
          <w:rFonts w:ascii="Times New Roman" w:hAnsi="Times New Roman" w:cs="Times New Roman"/>
          <w:b/>
          <w:sz w:val="24"/>
          <w:szCs w:val="24"/>
        </w:rPr>
        <w:t xml:space="preserve">3. Project Title: </w:t>
      </w:r>
      <w:r w:rsidRPr="007370D2">
        <w:rPr>
          <w:rFonts w:ascii="Times New Roman" w:hAnsi="Times New Roman" w:cs="Times New Roman"/>
          <w:b/>
          <w:bCs/>
          <w:sz w:val="24"/>
          <w:szCs w:val="24"/>
        </w:rPr>
        <w:t xml:space="preserve">National Marine Sanctuaries as Sentinel Sites for a Demonstration </w:t>
      </w:r>
      <w:r w:rsidRPr="007370D2">
        <w:rPr>
          <w:rFonts w:ascii="Times New Roman" w:hAnsi="Times New Roman" w:cs="Times New Roman"/>
          <w:b/>
          <w:bCs/>
          <w:sz w:val="24"/>
          <w:szCs w:val="24"/>
        </w:rPr>
        <w:t xml:space="preserve">Marine </w:t>
      </w:r>
      <w:r w:rsidRPr="007370D2">
        <w:rPr>
          <w:rFonts w:ascii="Times New Roman" w:hAnsi="Times New Roman" w:cs="Times New Roman"/>
          <w:b/>
          <w:bCs/>
          <w:sz w:val="24"/>
          <w:szCs w:val="24"/>
        </w:rPr>
        <w:t>Biodiversity Observation Network (MBON)</w:t>
      </w:r>
    </w:p>
    <w:p w:rsidR="00901E18" w:rsidRPr="007370D2" w:rsidRDefault="00901E18" w:rsidP="007370D2">
      <w:pPr>
        <w:spacing w:after="0" w:line="240" w:lineRule="auto"/>
        <w:rPr>
          <w:rFonts w:ascii="Times New Roman" w:hAnsi="Times New Roman" w:cs="Times New Roman"/>
          <w:b/>
          <w:sz w:val="24"/>
          <w:szCs w:val="24"/>
        </w:rPr>
      </w:pPr>
    </w:p>
    <w:p w:rsidR="00BD4117" w:rsidRPr="007370D2" w:rsidRDefault="00BD4117" w:rsidP="007370D2">
      <w:pPr>
        <w:spacing w:after="0" w:line="240" w:lineRule="auto"/>
        <w:rPr>
          <w:rFonts w:ascii="Times New Roman" w:hAnsi="Times New Roman" w:cs="Times New Roman"/>
          <w:sz w:val="24"/>
          <w:szCs w:val="24"/>
        </w:rPr>
      </w:pPr>
      <w:r w:rsidRPr="007370D2">
        <w:rPr>
          <w:rFonts w:ascii="Times New Roman" w:hAnsi="Times New Roman" w:cs="Times New Roman"/>
          <w:sz w:val="24"/>
          <w:szCs w:val="24"/>
        </w:rPr>
        <w:t>-Implement a Marine Biodiversity Observation Network in the Florida Keys and Monterey Bay</w:t>
      </w:r>
    </w:p>
    <w:p w:rsidR="00BD4117" w:rsidRPr="007370D2" w:rsidRDefault="00BD4117" w:rsidP="007370D2">
      <w:pPr>
        <w:spacing w:after="0" w:line="240" w:lineRule="auto"/>
        <w:rPr>
          <w:rFonts w:ascii="Times New Roman" w:hAnsi="Times New Roman" w:cs="Times New Roman"/>
          <w:sz w:val="24"/>
          <w:szCs w:val="24"/>
        </w:rPr>
      </w:pPr>
    </w:p>
    <w:p w:rsidR="00BD4117" w:rsidRPr="007370D2" w:rsidRDefault="00BD4117" w:rsidP="007370D2">
      <w:pPr>
        <w:spacing w:after="0" w:line="240" w:lineRule="auto"/>
        <w:rPr>
          <w:rFonts w:ascii="Times New Roman" w:hAnsi="Times New Roman" w:cs="Times New Roman"/>
          <w:sz w:val="24"/>
          <w:szCs w:val="24"/>
        </w:rPr>
      </w:pPr>
      <w:r w:rsidRPr="007370D2">
        <w:rPr>
          <w:rFonts w:ascii="Times New Roman" w:hAnsi="Times New Roman" w:cs="Times New Roman"/>
          <w:sz w:val="24"/>
          <w:szCs w:val="24"/>
        </w:rPr>
        <w:t xml:space="preserve">1. </w:t>
      </w:r>
      <w:proofErr w:type="gramStart"/>
      <w:r w:rsidRPr="007370D2">
        <w:rPr>
          <w:rFonts w:ascii="Times New Roman" w:hAnsi="Times New Roman" w:cs="Times New Roman"/>
          <w:sz w:val="24"/>
          <w:szCs w:val="24"/>
        </w:rPr>
        <w:t>baseline</w:t>
      </w:r>
      <w:proofErr w:type="gramEnd"/>
      <w:r w:rsidRPr="007370D2">
        <w:rPr>
          <w:rFonts w:ascii="Times New Roman" w:hAnsi="Times New Roman" w:cs="Times New Roman"/>
          <w:sz w:val="24"/>
          <w:szCs w:val="24"/>
        </w:rPr>
        <w:t xml:space="preserve"> information on ecosystem characteristics, evaluate the spatial extent and time of changes in biological communities</w:t>
      </w:r>
    </w:p>
    <w:p w:rsidR="00BD4117" w:rsidRPr="007370D2" w:rsidRDefault="00BD4117" w:rsidP="007370D2">
      <w:pPr>
        <w:spacing w:after="0" w:line="240" w:lineRule="auto"/>
        <w:rPr>
          <w:rFonts w:ascii="Times New Roman" w:hAnsi="Times New Roman" w:cs="Times New Roman"/>
          <w:sz w:val="24"/>
          <w:szCs w:val="24"/>
        </w:rPr>
      </w:pPr>
      <w:r w:rsidRPr="007370D2">
        <w:rPr>
          <w:rFonts w:ascii="Times New Roman" w:hAnsi="Times New Roman" w:cs="Times New Roman"/>
          <w:sz w:val="24"/>
          <w:szCs w:val="24"/>
        </w:rPr>
        <w:t xml:space="preserve">2. </w:t>
      </w:r>
      <w:proofErr w:type="gramStart"/>
      <w:r w:rsidRPr="007370D2">
        <w:rPr>
          <w:rFonts w:ascii="Times New Roman" w:hAnsi="Times New Roman" w:cs="Times New Roman"/>
          <w:sz w:val="24"/>
          <w:szCs w:val="24"/>
        </w:rPr>
        <w:t>understand</w:t>
      </w:r>
      <w:proofErr w:type="gramEnd"/>
      <w:r w:rsidRPr="007370D2">
        <w:rPr>
          <w:rFonts w:ascii="Times New Roman" w:hAnsi="Times New Roman" w:cs="Times New Roman"/>
          <w:sz w:val="24"/>
          <w:szCs w:val="24"/>
        </w:rPr>
        <w:t xml:space="preserve"> patterns and processes (</w:t>
      </w:r>
      <w:proofErr w:type="spellStart"/>
      <w:r w:rsidRPr="007370D2">
        <w:rPr>
          <w:rFonts w:ascii="Times New Roman" w:hAnsi="Times New Roman" w:cs="Times New Roman"/>
          <w:sz w:val="24"/>
          <w:szCs w:val="24"/>
        </w:rPr>
        <w:t>remotesensing</w:t>
      </w:r>
      <w:proofErr w:type="spellEnd"/>
      <w:r w:rsidRPr="007370D2">
        <w:rPr>
          <w:rFonts w:ascii="Times New Roman" w:hAnsi="Times New Roman" w:cs="Times New Roman"/>
          <w:sz w:val="24"/>
          <w:szCs w:val="24"/>
        </w:rPr>
        <w:t xml:space="preserve">) </w:t>
      </w:r>
      <w:proofErr w:type="spellStart"/>
      <w:r w:rsidRPr="007370D2">
        <w:rPr>
          <w:rFonts w:ascii="Times New Roman" w:hAnsi="Times New Roman" w:cs="Times New Roman"/>
          <w:sz w:val="24"/>
          <w:szCs w:val="24"/>
        </w:rPr>
        <w:t>underlaying</w:t>
      </w:r>
      <w:proofErr w:type="spellEnd"/>
      <w:r w:rsidRPr="007370D2">
        <w:rPr>
          <w:rFonts w:ascii="Times New Roman" w:hAnsi="Times New Roman" w:cs="Times New Roman"/>
          <w:sz w:val="24"/>
          <w:szCs w:val="24"/>
        </w:rPr>
        <w:t xml:space="preserve"> ecosystem variability</w:t>
      </w:r>
    </w:p>
    <w:p w:rsidR="00C63A56" w:rsidRPr="007370D2" w:rsidRDefault="00C63A56" w:rsidP="007370D2">
      <w:pPr>
        <w:spacing w:after="0" w:line="240" w:lineRule="auto"/>
        <w:rPr>
          <w:rFonts w:ascii="Times New Roman" w:hAnsi="Times New Roman" w:cs="Times New Roman"/>
          <w:sz w:val="24"/>
          <w:szCs w:val="24"/>
        </w:rPr>
      </w:pPr>
    </w:p>
    <w:p w:rsidR="00C63A56" w:rsidRPr="007370D2" w:rsidRDefault="00C63A56" w:rsidP="007370D2">
      <w:pPr>
        <w:spacing w:after="0" w:line="240" w:lineRule="auto"/>
        <w:rPr>
          <w:rFonts w:ascii="Times New Roman" w:hAnsi="Times New Roman" w:cs="Times New Roman"/>
          <w:sz w:val="24"/>
          <w:szCs w:val="24"/>
        </w:rPr>
      </w:pPr>
      <w:r w:rsidRPr="007370D2">
        <w:rPr>
          <w:rFonts w:ascii="Times New Roman" w:hAnsi="Times New Roman" w:cs="Times New Roman"/>
          <w:sz w:val="24"/>
          <w:szCs w:val="24"/>
        </w:rPr>
        <w:t>Idea: 1. Model species at high temporal resolution, 2. Cluster into communities (assemblages), 2. Weed out species that don’t really fit within assemblages, 4. Weed out pixels that don’t really fit within assemblages, 5. Run analysis of cluster similarity across time to see if same community appears at multiple time periods</w:t>
      </w:r>
    </w:p>
    <w:p w:rsidR="00C63A56" w:rsidRDefault="00C63A56" w:rsidP="007370D2">
      <w:pPr>
        <w:spacing w:after="0" w:line="240" w:lineRule="auto"/>
        <w:rPr>
          <w:rFonts w:ascii="Times New Roman" w:hAnsi="Times New Roman" w:cs="Times New Roman"/>
          <w:sz w:val="24"/>
          <w:szCs w:val="24"/>
        </w:rPr>
      </w:pPr>
    </w:p>
    <w:p w:rsidR="00ED78E4" w:rsidRPr="007370D2" w:rsidRDefault="00ED78E4" w:rsidP="007370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Idea 2: similar to </w:t>
      </w:r>
      <w:proofErr w:type="spellStart"/>
      <w:r>
        <w:rPr>
          <w:rFonts w:ascii="Times New Roman" w:hAnsi="Times New Roman" w:cs="Times New Roman"/>
          <w:sz w:val="24"/>
          <w:szCs w:val="24"/>
        </w:rPr>
        <w:t>hobday</w:t>
      </w:r>
      <w:proofErr w:type="spellEnd"/>
      <w:r>
        <w:rPr>
          <w:rFonts w:ascii="Times New Roman" w:hAnsi="Times New Roman" w:cs="Times New Roman"/>
          <w:sz w:val="24"/>
          <w:szCs w:val="24"/>
        </w:rPr>
        <w:t xml:space="preserve"> 2011, where he tracked pelagic habitats defined as clusters of 5 oceanographic variables thru time.</w:t>
      </w:r>
    </w:p>
    <w:p w:rsidR="00C63A56" w:rsidRPr="007370D2" w:rsidRDefault="00C63A56" w:rsidP="007370D2">
      <w:pPr>
        <w:spacing w:after="0" w:line="240" w:lineRule="auto"/>
        <w:rPr>
          <w:rFonts w:ascii="Times New Roman" w:hAnsi="Times New Roman" w:cs="Times New Roman"/>
          <w:sz w:val="24"/>
          <w:szCs w:val="24"/>
        </w:rPr>
      </w:pPr>
    </w:p>
    <w:p w:rsidR="00C63A56" w:rsidRPr="007370D2" w:rsidRDefault="00C63A56" w:rsidP="007370D2">
      <w:pPr>
        <w:spacing w:after="0"/>
        <w:rPr>
          <w:rFonts w:ascii="Times New Roman" w:hAnsi="Times New Roman" w:cs="Times New Roman"/>
          <w:color w:val="000000"/>
          <w:sz w:val="24"/>
          <w:szCs w:val="24"/>
        </w:rPr>
      </w:pPr>
      <w:r w:rsidRPr="007370D2">
        <w:rPr>
          <w:rFonts w:ascii="Times New Roman" w:hAnsi="Times New Roman" w:cs="Times New Roman"/>
          <w:b/>
          <w:sz w:val="24"/>
          <w:szCs w:val="24"/>
        </w:rPr>
        <w:t xml:space="preserve">4. Project title: </w:t>
      </w:r>
      <w:r w:rsidRPr="007370D2">
        <w:rPr>
          <w:rFonts w:ascii="Times New Roman" w:hAnsi="Times New Roman" w:cs="Times New Roman"/>
          <w:b/>
          <w:color w:val="000000"/>
          <w:sz w:val="24"/>
          <w:szCs w:val="24"/>
        </w:rPr>
        <w:t>Interactions among behavioral responses of baleen whales to acoustic stimuli, oceanographic features, and prey availability</w:t>
      </w:r>
    </w:p>
    <w:p w:rsidR="00C63A56" w:rsidRPr="007370D2" w:rsidRDefault="007370D2" w:rsidP="007370D2">
      <w:pPr>
        <w:spacing w:after="0"/>
        <w:rPr>
          <w:rFonts w:ascii="Times New Roman" w:hAnsi="Times New Roman" w:cs="Times New Roman"/>
          <w:color w:val="000000"/>
          <w:sz w:val="24"/>
          <w:szCs w:val="24"/>
        </w:rPr>
      </w:pPr>
      <w:r w:rsidRPr="007370D2">
        <w:rPr>
          <w:rFonts w:ascii="Times New Roman" w:hAnsi="Times New Roman" w:cs="Times New Roman"/>
          <w:color w:val="000000"/>
          <w:sz w:val="24"/>
          <w:szCs w:val="24"/>
        </w:rPr>
        <w:t xml:space="preserve">Overview: understand distribution and density of prey for </w:t>
      </w:r>
      <w:proofErr w:type="spellStart"/>
      <w:r w:rsidRPr="007370D2">
        <w:rPr>
          <w:rFonts w:ascii="Times New Roman" w:hAnsi="Times New Roman" w:cs="Times New Roman"/>
          <w:color w:val="000000"/>
          <w:sz w:val="24"/>
          <w:szCs w:val="24"/>
        </w:rPr>
        <w:t>mysticete</w:t>
      </w:r>
      <w:proofErr w:type="spellEnd"/>
      <w:r w:rsidRPr="007370D2">
        <w:rPr>
          <w:rFonts w:ascii="Times New Roman" w:hAnsi="Times New Roman" w:cs="Times New Roman"/>
          <w:color w:val="000000"/>
          <w:sz w:val="24"/>
          <w:szCs w:val="24"/>
        </w:rPr>
        <w:t xml:space="preserve"> cetaceans during behavioral response studies investigating their reactions to human sound exposure</w:t>
      </w:r>
    </w:p>
    <w:p w:rsidR="007370D2" w:rsidRPr="007370D2" w:rsidRDefault="007370D2" w:rsidP="007370D2">
      <w:pPr>
        <w:spacing w:after="0"/>
        <w:rPr>
          <w:rFonts w:ascii="Times New Roman" w:hAnsi="Times New Roman" w:cs="Times New Roman"/>
          <w:color w:val="000000"/>
          <w:sz w:val="24"/>
          <w:szCs w:val="24"/>
        </w:rPr>
      </w:pPr>
      <w:bookmarkStart w:id="0" w:name="_GoBack"/>
    </w:p>
    <w:bookmarkEnd w:id="0"/>
    <w:p w:rsidR="007370D2" w:rsidRPr="007370D2" w:rsidRDefault="007370D2" w:rsidP="007370D2">
      <w:pPr>
        <w:spacing w:after="0"/>
        <w:rPr>
          <w:rFonts w:ascii="Times New Roman" w:hAnsi="Times New Roman" w:cs="Times New Roman"/>
          <w:color w:val="000000"/>
          <w:sz w:val="24"/>
          <w:szCs w:val="24"/>
        </w:rPr>
      </w:pPr>
      <w:r w:rsidRPr="007370D2">
        <w:rPr>
          <w:rFonts w:ascii="Times New Roman" w:hAnsi="Times New Roman" w:cs="Times New Roman"/>
          <w:color w:val="000000"/>
          <w:sz w:val="24"/>
          <w:szCs w:val="24"/>
        </w:rPr>
        <w:t>Why: where and why they are moving and related to an area. Blue whales that are surface feeding on krill shown to respond less to sound whereas deep-feeding whales appeared to be more effected. Correlate appears to be the specific mode of feeding and prey availability in the water column</w:t>
      </w:r>
    </w:p>
    <w:p w:rsidR="007370D2" w:rsidRPr="007370D2" w:rsidRDefault="007370D2" w:rsidP="007370D2">
      <w:pPr>
        <w:spacing w:after="0"/>
        <w:rPr>
          <w:rFonts w:ascii="Times New Roman" w:hAnsi="Times New Roman" w:cs="Times New Roman"/>
          <w:color w:val="000000"/>
          <w:sz w:val="24"/>
          <w:szCs w:val="24"/>
        </w:rPr>
      </w:pPr>
    </w:p>
    <w:p w:rsidR="007370D2" w:rsidRPr="007370D2" w:rsidRDefault="007370D2" w:rsidP="007370D2">
      <w:pPr>
        <w:spacing w:after="0"/>
        <w:rPr>
          <w:rFonts w:ascii="Times New Roman" w:hAnsi="Times New Roman" w:cs="Times New Roman"/>
          <w:sz w:val="24"/>
          <w:szCs w:val="24"/>
        </w:rPr>
      </w:pPr>
      <w:r w:rsidRPr="007370D2">
        <w:rPr>
          <w:rFonts w:ascii="Times New Roman" w:hAnsi="Times New Roman" w:cs="Times New Roman"/>
          <w:b/>
          <w:sz w:val="24"/>
          <w:szCs w:val="24"/>
        </w:rPr>
        <w:t xml:space="preserve">Our hypotheses are: </w:t>
      </w:r>
      <w:r w:rsidRPr="007370D2">
        <w:rPr>
          <w:rFonts w:ascii="Times New Roman" w:hAnsi="Times New Roman" w:cs="Times New Roman"/>
          <w:sz w:val="24"/>
          <w:szCs w:val="24"/>
        </w:rPr>
        <w:t xml:space="preserve">1) whale consumption rates and foraging behaviors are related to prey distribution and biomass at the scale of the individual whale (i.e. 10s to 1000s of meters); 2) oceanographic processes (e.g. increased phytoplankton) and physical features (e.g. 200m isobaths) in the SCB enhance prey availability, leading to localized habitat use patterns for foraging whales. 3) </w:t>
      </w:r>
      <w:proofErr w:type="gramStart"/>
      <w:r w:rsidRPr="007370D2">
        <w:rPr>
          <w:rFonts w:ascii="Times New Roman" w:hAnsi="Times New Roman" w:cs="Times New Roman"/>
          <w:sz w:val="24"/>
          <w:szCs w:val="24"/>
        </w:rPr>
        <w:t>foraging</w:t>
      </w:r>
      <w:proofErr w:type="gramEnd"/>
      <w:r w:rsidRPr="007370D2">
        <w:rPr>
          <w:rFonts w:ascii="Times New Roman" w:hAnsi="Times New Roman" w:cs="Times New Roman"/>
          <w:sz w:val="24"/>
          <w:szCs w:val="24"/>
        </w:rPr>
        <w:t xml:space="preserve"> behavior (e.g. surface lunges, deep dives) will be directly related to prey density. Ultimately, this information can be used to test whether at high prey densities, foraging whales are less affected by anthropogenic playbacks than at lower prey densities.</w:t>
      </w:r>
    </w:p>
    <w:p w:rsidR="007370D2" w:rsidRPr="007370D2" w:rsidRDefault="007370D2" w:rsidP="007370D2">
      <w:pPr>
        <w:spacing w:after="0"/>
        <w:rPr>
          <w:rFonts w:ascii="Times New Roman" w:hAnsi="Times New Roman" w:cs="Times New Roman"/>
          <w:sz w:val="24"/>
          <w:szCs w:val="24"/>
        </w:rPr>
      </w:pPr>
    </w:p>
    <w:p w:rsidR="007370D2" w:rsidRPr="007370D2" w:rsidRDefault="007370D2" w:rsidP="007370D2">
      <w:pPr>
        <w:spacing w:after="0"/>
        <w:rPr>
          <w:rFonts w:ascii="Times New Roman" w:hAnsi="Times New Roman" w:cs="Times New Roman"/>
          <w:color w:val="000000"/>
          <w:sz w:val="24"/>
          <w:szCs w:val="24"/>
        </w:rPr>
      </w:pPr>
    </w:p>
    <w:p w:rsidR="007370D2" w:rsidRDefault="007370D2" w:rsidP="007370D2">
      <w:pPr>
        <w:autoSpaceDE w:val="0"/>
        <w:autoSpaceDN w:val="0"/>
        <w:adjustRightInd w:val="0"/>
        <w:spacing w:after="0" w:line="240" w:lineRule="auto"/>
        <w:rPr>
          <w:rFonts w:ascii="Times New Roman" w:hAnsi="Times New Roman" w:cs="Times New Roman"/>
          <w:b/>
          <w:sz w:val="24"/>
          <w:szCs w:val="24"/>
        </w:rPr>
      </w:pPr>
      <w:r w:rsidRPr="007370D2">
        <w:rPr>
          <w:rFonts w:ascii="Times New Roman" w:hAnsi="Times New Roman" w:cs="Times New Roman"/>
          <w:b/>
          <w:color w:val="000000"/>
          <w:sz w:val="24"/>
          <w:szCs w:val="24"/>
        </w:rPr>
        <w:lastRenderedPageBreak/>
        <w:t xml:space="preserve">5. Project title: </w:t>
      </w:r>
      <w:r w:rsidRPr="007370D2">
        <w:rPr>
          <w:rFonts w:ascii="Times New Roman" w:hAnsi="Times New Roman" w:cs="Times New Roman"/>
          <w:b/>
          <w:sz w:val="24"/>
          <w:szCs w:val="24"/>
        </w:rPr>
        <w:t>El Niño Watch revised - An improve</w:t>
      </w:r>
      <w:r w:rsidRPr="007370D2">
        <w:rPr>
          <w:rFonts w:ascii="Times New Roman" w:hAnsi="Times New Roman" w:cs="Times New Roman"/>
          <w:b/>
          <w:sz w:val="24"/>
          <w:szCs w:val="24"/>
        </w:rPr>
        <w:t xml:space="preserve">d index for reducing Loggerhead Turtle </w:t>
      </w:r>
      <w:r w:rsidRPr="007370D2">
        <w:rPr>
          <w:rFonts w:ascii="Times New Roman" w:hAnsi="Times New Roman" w:cs="Times New Roman"/>
          <w:b/>
          <w:sz w:val="24"/>
          <w:szCs w:val="24"/>
        </w:rPr>
        <w:t>bycatch in the California Current</w:t>
      </w:r>
    </w:p>
    <w:p w:rsidR="007370D2" w:rsidRDefault="007370D2" w:rsidP="007370D2">
      <w:pPr>
        <w:autoSpaceDE w:val="0"/>
        <w:autoSpaceDN w:val="0"/>
        <w:adjustRightInd w:val="0"/>
        <w:spacing w:after="0" w:line="240" w:lineRule="auto"/>
        <w:rPr>
          <w:rFonts w:ascii="Times New Roman" w:hAnsi="Times New Roman" w:cs="Times New Roman"/>
          <w:b/>
          <w:sz w:val="24"/>
          <w:szCs w:val="24"/>
        </w:rPr>
      </w:pP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Objectives: </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 a habitat model for loggerhead in the California current </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-validate models using newly collected satellite telemetry and aerial survey data</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-develop an improved closure rule, based on regional environmental data (and incorporate it into existing California drift gillnet studies)</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p>
    <w:p w:rsidR="007370D2" w:rsidRDefault="007370D2" w:rsidP="007370D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Background:</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Seasonal drift gillnet closure in place for loggerhead when particular oceanographic conditions are present (</w:t>
      </w:r>
      <w:proofErr w:type="spellStart"/>
      <w:proofErr w:type="gramStart"/>
      <w:r>
        <w:rPr>
          <w:rFonts w:ascii="Times New Roman" w:hAnsi="Times New Roman" w:cs="Times New Roman"/>
          <w:sz w:val="24"/>
          <w:szCs w:val="24"/>
        </w:rPr>
        <w:t>june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july</w:t>
      </w:r>
      <w:proofErr w:type="spellEnd"/>
      <w:r>
        <w:rPr>
          <w:rFonts w:ascii="Times New Roman" w:hAnsi="Times New Roman" w:cs="Times New Roman"/>
          <w:sz w:val="24"/>
          <w:szCs w:val="24"/>
        </w:rPr>
        <w:t xml:space="preserve"> and august when an El Nino event is occurring or forecast</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Goal: develop an improved, spatial and temporally-explicit closure rule</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thermal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sst</w:t>
      </w:r>
      <w:proofErr w:type="spellEnd"/>
      <w:r>
        <w:rPr>
          <w:rFonts w:ascii="Times New Roman" w:hAnsi="Times New Roman" w:cs="Times New Roman"/>
          <w:sz w:val="24"/>
          <w:szCs w:val="24"/>
        </w:rPr>
        <w:t xml:space="preserve"> indices</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niche</w:t>
      </w:r>
      <w:proofErr w:type="gramEnd"/>
      <w:r>
        <w:rPr>
          <w:rFonts w:ascii="Times New Roman" w:hAnsi="Times New Roman" w:cs="Times New Roman"/>
          <w:sz w:val="24"/>
          <w:szCs w:val="24"/>
        </w:rPr>
        <w:t xml:space="preserve"> models (single models and aggregated)</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validate</w:t>
      </w:r>
      <w:proofErr w:type="gramEnd"/>
      <w:r>
        <w:rPr>
          <w:rFonts w:ascii="Times New Roman" w:hAnsi="Times New Roman" w:cs="Times New Roman"/>
          <w:sz w:val="24"/>
          <w:szCs w:val="24"/>
        </w:rPr>
        <w:t xml:space="preserve"> using telemetry</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develop</w:t>
      </w:r>
      <w:proofErr w:type="gramEnd"/>
      <w:r>
        <w:rPr>
          <w:rFonts w:ascii="Times New Roman" w:hAnsi="Times New Roman" w:cs="Times New Roman"/>
          <w:sz w:val="24"/>
          <w:szCs w:val="24"/>
        </w:rPr>
        <w:t xml:space="preserve"> time/area closure rules similar to </w:t>
      </w:r>
      <w:proofErr w:type="spellStart"/>
      <w:r>
        <w:rPr>
          <w:rFonts w:ascii="Times New Roman" w:hAnsi="Times New Roman" w:cs="Times New Roman"/>
          <w:sz w:val="24"/>
          <w:szCs w:val="24"/>
        </w:rPr>
        <w:t>hobday</w:t>
      </w:r>
      <w:proofErr w:type="spellEnd"/>
      <w:r>
        <w:rPr>
          <w:rFonts w:ascii="Times New Roman" w:hAnsi="Times New Roman" w:cs="Times New Roman"/>
          <w:sz w:val="24"/>
          <w:szCs w:val="24"/>
        </w:rPr>
        <w:t xml:space="preserve"> for Bluefin</w:t>
      </w:r>
    </w:p>
    <w:p w:rsidR="007370D2" w:rsidRDefault="007370D2" w:rsidP="007370D2">
      <w:pPr>
        <w:autoSpaceDE w:val="0"/>
        <w:autoSpaceDN w:val="0"/>
        <w:adjustRightInd w:val="0"/>
        <w:spacing w:after="0" w:line="240" w:lineRule="auto"/>
        <w:rPr>
          <w:rFonts w:ascii="Times New Roman" w:hAnsi="Times New Roman" w:cs="Times New Roman"/>
          <w:sz w:val="24"/>
          <w:szCs w:val="24"/>
        </w:rPr>
      </w:pPr>
    </w:p>
    <w:p w:rsidR="00794195" w:rsidRPr="007370D2" w:rsidRDefault="00794195" w:rsidP="007370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Idea: similar to </w:t>
      </w:r>
      <w:proofErr w:type="spellStart"/>
      <w:r>
        <w:rPr>
          <w:rFonts w:ascii="Times New Roman" w:hAnsi="Times New Roman" w:cs="Times New Roman"/>
          <w:sz w:val="24"/>
          <w:szCs w:val="24"/>
        </w:rPr>
        <w:t>hobday</w:t>
      </w:r>
      <w:proofErr w:type="spellEnd"/>
      <w:r>
        <w:rPr>
          <w:rFonts w:ascii="Times New Roman" w:hAnsi="Times New Roman" w:cs="Times New Roman"/>
          <w:sz w:val="24"/>
          <w:szCs w:val="24"/>
        </w:rPr>
        <w:t xml:space="preserve">. Model habitats in at multiple time steps, across multiple </w:t>
      </w:r>
      <w:proofErr w:type="spellStart"/>
      <w:r>
        <w:rPr>
          <w:rFonts w:ascii="Times New Roman" w:hAnsi="Times New Roman" w:cs="Times New Roman"/>
          <w:sz w:val="24"/>
          <w:szCs w:val="24"/>
        </w:rPr>
        <w:t>timesteps</w:t>
      </w:r>
      <w:proofErr w:type="spellEnd"/>
      <w:r>
        <w:rPr>
          <w:rFonts w:ascii="Times New Roman" w:hAnsi="Times New Roman" w:cs="Times New Roman"/>
          <w:sz w:val="24"/>
          <w:szCs w:val="24"/>
        </w:rPr>
        <w:t xml:space="preserve"> (e.g. months), define core, buffer and ok, at 80:15:5% of percent habitat distribution (</w:t>
      </w:r>
      <w:proofErr w:type="spellStart"/>
      <w:r>
        <w:rPr>
          <w:rFonts w:ascii="Times New Roman" w:hAnsi="Times New Roman" w:cs="Times New Roman"/>
          <w:sz w:val="24"/>
          <w:szCs w:val="24"/>
        </w:rPr>
        <w:t>i.e.model</w:t>
      </w:r>
      <w:proofErr w:type="spellEnd"/>
      <w:r>
        <w:rPr>
          <w:rFonts w:ascii="Times New Roman" w:hAnsi="Times New Roman" w:cs="Times New Roman"/>
          <w:sz w:val="24"/>
          <w:szCs w:val="24"/>
        </w:rPr>
        <w:t xml:space="preserve"> distribution, divide habitat preference map (e.g. the amount of time species spent at each area into management zones)</w:t>
      </w:r>
    </w:p>
    <w:p w:rsidR="007370D2" w:rsidRPr="007370D2" w:rsidRDefault="007370D2" w:rsidP="007370D2">
      <w:pPr>
        <w:spacing w:after="0"/>
        <w:rPr>
          <w:rFonts w:ascii="Times New Roman" w:hAnsi="Times New Roman" w:cs="Times New Roman"/>
          <w:color w:val="000000"/>
          <w:sz w:val="24"/>
          <w:szCs w:val="24"/>
        </w:rPr>
      </w:pPr>
    </w:p>
    <w:p w:rsidR="00C63A56" w:rsidRPr="007370D2" w:rsidRDefault="00C63A56" w:rsidP="007370D2">
      <w:pPr>
        <w:spacing w:after="0" w:line="240" w:lineRule="auto"/>
        <w:rPr>
          <w:rFonts w:ascii="Times New Roman" w:hAnsi="Times New Roman" w:cs="Times New Roman"/>
          <w:sz w:val="24"/>
          <w:szCs w:val="24"/>
        </w:rPr>
      </w:pPr>
    </w:p>
    <w:p w:rsidR="00901E18" w:rsidRPr="007370D2" w:rsidRDefault="00901E18" w:rsidP="007370D2">
      <w:pPr>
        <w:spacing w:after="0"/>
        <w:rPr>
          <w:rFonts w:ascii="Times New Roman" w:hAnsi="Times New Roman" w:cs="Times New Roman"/>
          <w:sz w:val="24"/>
          <w:szCs w:val="24"/>
        </w:rPr>
      </w:pPr>
    </w:p>
    <w:sectPr w:rsidR="00901E18" w:rsidRPr="0073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13"/>
    <w:rsid w:val="004D5B13"/>
    <w:rsid w:val="007370D2"/>
    <w:rsid w:val="00794195"/>
    <w:rsid w:val="00901E18"/>
    <w:rsid w:val="00BB0912"/>
    <w:rsid w:val="00BB2F93"/>
    <w:rsid w:val="00BD4117"/>
    <w:rsid w:val="00C63A56"/>
    <w:rsid w:val="00ED78E4"/>
    <w:rsid w:val="00F7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Welch</dc:creator>
  <cp:lastModifiedBy>Heather Welch</cp:lastModifiedBy>
  <cp:revision>1</cp:revision>
  <dcterms:created xsi:type="dcterms:W3CDTF">2016-09-15T12:45:00Z</dcterms:created>
  <dcterms:modified xsi:type="dcterms:W3CDTF">2016-09-15T14:18:00Z</dcterms:modified>
</cp:coreProperties>
</file>