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Style w:val="a8"/>
          <w:rFonts w:ascii="Verdana" w:hAnsi="Verdana"/>
          <w:color w:val="595959"/>
          <w:sz w:val="21"/>
          <w:szCs w:val="21"/>
        </w:rPr>
        <w:t>Xilinx</w:t>
      </w:r>
      <w:r>
        <w:rPr>
          <w:rStyle w:val="a8"/>
          <w:rFonts w:ascii="Verdana" w:hAnsi="Verdana"/>
          <w:color w:val="595959"/>
          <w:sz w:val="21"/>
          <w:szCs w:val="21"/>
        </w:rPr>
        <w:t>公司原语的使用方法</w:t>
      </w:r>
    </w:p>
    <w:p w:rsidR="00673EDA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Style w:val="a8"/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原语，其英文名字为</w:t>
      </w:r>
      <w:r>
        <w:rPr>
          <w:rFonts w:ascii="Verdana" w:hAnsi="Verdana"/>
          <w:color w:val="595959"/>
          <w:sz w:val="21"/>
          <w:szCs w:val="21"/>
        </w:rPr>
        <w:t>Primitive</w:t>
      </w:r>
      <w:r>
        <w:rPr>
          <w:rFonts w:ascii="Verdana" w:hAnsi="Verdana"/>
          <w:color w:val="595959"/>
          <w:sz w:val="21"/>
          <w:szCs w:val="21"/>
        </w:rPr>
        <w:t>，是</w:t>
      </w:r>
      <w:r>
        <w:rPr>
          <w:rFonts w:ascii="Verdana" w:hAnsi="Verdana"/>
          <w:color w:val="595959"/>
          <w:sz w:val="21"/>
          <w:szCs w:val="21"/>
        </w:rPr>
        <w:t>Xilinx</w:t>
      </w:r>
      <w:r>
        <w:rPr>
          <w:rFonts w:ascii="Verdana" w:hAnsi="Verdana"/>
          <w:color w:val="595959"/>
          <w:sz w:val="21"/>
          <w:szCs w:val="21"/>
        </w:rPr>
        <w:t>针对其器件特征开发的一系列常用模块的名字，用户可以将其看成</w:t>
      </w:r>
      <w:r>
        <w:rPr>
          <w:rFonts w:ascii="Verdana" w:hAnsi="Verdana"/>
          <w:color w:val="595959"/>
          <w:sz w:val="21"/>
          <w:szCs w:val="21"/>
        </w:rPr>
        <w:t>Xilinx</w:t>
      </w:r>
      <w:r>
        <w:rPr>
          <w:rFonts w:ascii="Verdana" w:hAnsi="Verdana"/>
          <w:color w:val="595959"/>
          <w:sz w:val="21"/>
          <w:szCs w:val="21"/>
        </w:rPr>
        <w:t>公司为用户提供的库函数，类似于</w:t>
      </w:r>
      <w:r>
        <w:rPr>
          <w:rFonts w:ascii="Verdana" w:hAnsi="Verdana"/>
          <w:color w:val="595959"/>
          <w:sz w:val="21"/>
          <w:szCs w:val="21"/>
        </w:rPr>
        <w:t>C++</w:t>
      </w:r>
      <w:r>
        <w:rPr>
          <w:rFonts w:ascii="Verdana" w:hAnsi="Verdana"/>
          <w:color w:val="595959"/>
          <w:sz w:val="21"/>
          <w:szCs w:val="21"/>
        </w:rPr>
        <w:t>中的</w:t>
      </w:r>
      <w:r>
        <w:rPr>
          <w:rFonts w:ascii="Verdana" w:hAnsi="Verdana"/>
          <w:color w:val="595959"/>
          <w:sz w:val="21"/>
          <w:szCs w:val="21"/>
        </w:rPr>
        <w:t>“cout”</w:t>
      </w:r>
      <w:r>
        <w:rPr>
          <w:rFonts w:ascii="Verdana" w:hAnsi="Verdana"/>
          <w:color w:val="595959"/>
          <w:sz w:val="21"/>
          <w:szCs w:val="21"/>
        </w:rPr>
        <w:t>等关键字，是芯片中的基本元件，代表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中实际拥有的硬件逻辑单元，如</w:t>
      </w:r>
      <w:r>
        <w:rPr>
          <w:rFonts w:ascii="Verdana" w:hAnsi="Verdana"/>
          <w:color w:val="595959"/>
          <w:sz w:val="21"/>
          <w:szCs w:val="21"/>
        </w:rPr>
        <w:t>LUT</w:t>
      </w:r>
      <w:r>
        <w:rPr>
          <w:rFonts w:ascii="Verdana" w:hAnsi="Verdana"/>
          <w:color w:val="595959"/>
          <w:sz w:val="21"/>
          <w:szCs w:val="21"/>
        </w:rPr>
        <w:t>，</w:t>
      </w:r>
      <w:r>
        <w:rPr>
          <w:rFonts w:ascii="Verdana" w:hAnsi="Verdana"/>
          <w:color w:val="595959"/>
          <w:sz w:val="21"/>
          <w:szCs w:val="21"/>
        </w:rPr>
        <w:t>D</w:t>
      </w:r>
      <w:r>
        <w:rPr>
          <w:rFonts w:ascii="Verdana" w:hAnsi="Verdana"/>
          <w:color w:val="595959"/>
          <w:sz w:val="21"/>
          <w:szCs w:val="21"/>
        </w:rPr>
        <w:t>触发器，</w:t>
      </w:r>
      <w:r>
        <w:rPr>
          <w:rFonts w:ascii="Verdana" w:hAnsi="Verdana"/>
          <w:color w:val="595959"/>
          <w:sz w:val="21"/>
          <w:szCs w:val="21"/>
        </w:rPr>
        <w:t>RAM</w:t>
      </w:r>
      <w:r>
        <w:rPr>
          <w:rFonts w:ascii="Verdana" w:hAnsi="Verdana"/>
          <w:color w:val="595959"/>
          <w:sz w:val="21"/>
          <w:szCs w:val="21"/>
        </w:rPr>
        <w:t>等，相当于软件中的机器语言。在实现过程中的翻译步骤时，要将所有的设计单元都转译为目标器件中的基本元件，否则就是不可实现的。原语在设计中可以直接例化使用，是最直接的代码输入方式，其和</w:t>
      </w:r>
      <w:r>
        <w:rPr>
          <w:rFonts w:ascii="Verdana" w:hAnsi="Verdana"/>
          <w:color w:val="595959"/>
          <w:sz w:val="21"/>
          <w:szCs w:val="21"/>
        </w:rPr>
        <w:t>HDL</w:t>
      </w:r>
      <w:r>
        <w:rPr>
          <w:rFonts w:ascii="Verdana" w:hAnsi="Verdana"/>
          <w:color w:val="595959"/>
          <w:sz w:val="21"/>
          <w:szCs w:val="21"/>
        </w:rPr>
        <w:t>语言的关系，类似于汇编语言和</w:t>
      </w:r>
      <w:r>
        <w:rPr>
          <w:rFonts w:ascii="Verdana" w:hAnsi="Verdana"/>
          <w:color w:val="595959"/>
          <w:sz w:val="21"/>
          <w:szCs w:val="21"/>
        </w:rPr>
        <w:t>C</w:t>
      </w:r>
      <w:r>
        <w:rPr>
          <w:rFonts w:ascii="Verdana" w:hAnsi="Verdana"/>
          <w:color w:val="595959"/>
          <w:sz w:val="21"/>
          <w:szCs w:val="21"/>
        </w:rPr>
        <w:t>语言的关系。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Xilinx</w:t>
      </w:r>
      <w:r>
        <w:rPr>
          <w:rFonts w:ascii="Verdana" w:hAnsi="Verdana"/>
          <w:color w:val="595959"/>
          <w:sz w:val="21"/>
          <w:szCs w:val="21"/>
        </w:rPr>
        <w:t>公司提供的原语，涵盖了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开发的常用领域，但只有相应配置的硬件才能执行相应的原语，并不是所有的原语都可以在任何一款芯片上运行。在</w:t>
      </w:r>
      <w:r>
        <w:rPr>
          <w:rFonts w:ascii="Verdana" w:hAnsi="Verdana"/>
          <w:color w:val="595959"/>
          <w:sz w:val="21"/>
          <w:szCs w:val="21"/>
        </w:rPr>
        <w:t>Verilog</w:t>
      </w:r>
      <w:r>
        <w:rPr>
          <w:rFonts w:ascii="Verdana" w:hAnsi="Verdana"/>
          <w:color w:val="595959"/>
          <w:sz w:val="21"/>
          <w:szCs w:val="21"/>
        </w:rPr>
        <w:t>中使用原语非常简单，将其作为模块名直接例化即可。本节以</w:t>
      </w:r>
      <w:bookmarkStart w:id="0" w:name="baidusnap1"/>
      <w:bookmarkEnd w:id="0"/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平台介绍各类原语，因为该系列的原语类型是最全面的。其它系列芯片原语的使用方法是类似的。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Xilinx</w:t>
      </w:r>
      <w:r>
        <w:rPr>
          <w:rFonts w:ascii="Verdana" w:hAnsi="Verdana"/>
          <w:color w:val="595959"/>
          <w:sz w:val="21"/>
          <w:szCs w:val="21"/>
        </w:rPr>
        <w:t>公司的原语按照功能分为</w:t>
      </w:r>
      <w:r>
        <w:rPr>
          <w:rFonts w:ascii="Verdana" w:hAnsi="Verdana"/>
          <w:color w:val="595959"/>
          <w:sz w:val="21"/>
          <w:szCs w:val="21"/>
        </w:rPr>
        <w:t>10</w:t>
      </w:r>
      <w:r>
        <w:rPr>
          <w:rFonts w:ascii="Verdana" w:hAnsi="Verdana"/>
          <w:color w:val="595959"/>
          <w:sz w:val="21"/>
          <w:szCs w:val="21"/>
        </w:rPr>
        <w:t>类，包括：计算组件、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端口组件、寄存器和锁存器、时钟组件、处理器组件、移位寄存器、配置和检测组件、</w:t>
      </w:r>
      <w:r>
        <w:rPr>
          <w:rFonts w:ascii="Verdana" w:hAnsi="Verdana"/>
          <w:color w:val="595959"/>
          <w:sz w:val="21"/>
          <w:szCs w:val="21"/>
        </w:rPr>
        <w:t>RAM/ROM</w:t>
      </w:r>
      <w:r>
        <w:rPr>
          <w:rFonts w:ascii="Verdana" w:hAnsi="Verdana"/>
          <w:color w:val="595959"/>
          <w:sz w:val="21"/>
          <w:szCs w:val="21"/>
        </w:rPr>
        <w:t>组件、</w:t>
      </w:r>
      <w:r>
        <w:rPr>
          <w:rFonts w:ascii="Verdana" w:hAnsi="Verdana"/>
          <w:color w:val="595959"/>
          <w:sz w:val="21"/>
          <w:szCs w:val="21"/>
        </w:rPr>
        <w:t>Slice/CLB</w:t>
      </w:r>
      <w:r>
        <w:rPr>
          <w:rFonts w:ascii="Verdana" w:hAnsi="Verdana"/>
          <w:color w:val="595959"/>
          <w:sz w:val="21"/>
          <w:szCs w:val="21"/>
        </w:rPr>
        <w:t>组件以及</w:t>
      </w:r>
      <w:r>
        <w:rPr>
          <w:rFonts w:ascii="Verdana" w:hAnsi="Verdana"/>
          <w:color w:val="595959"/>
          <w:sz w:val="21"/>
          <w:szCs w:val="21"/>
        </w:rPr>
        <w:t>G</w:t>
      </w:r>
      <w:r>
        <w:rPr>
          <w:rFonts w:ascii="Verdana" w:hAnsi="Verdana"/>
          <w:color w:val="595959"/>
          <w:sz w:val="21"/>
          <w:szCs w:val="21"/>
        </w:rPr>
        <w:t>比特收发器组件。下面分别对其进行详细介绍。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 w:rsidR="00673EDA">
        <w:rPr>
          <w:rStyle w:val="a8"/>
          <w:rFonts w:ascii="Verdana" w:hAnsi="Verdana" w:hint="eastAsia"/>
          <w:color w:val="595959"/>
          <w:sz w:val="21"/>
          <w:szCs w:val="21"/>
        </w:rPr>
        <w:t>Vivado</w:t>
      </w:r>
      <w:r w:rsidR="00673EDA">
        <w:rPr>
          <w:rStyle w:val="a8"/>
          <w:rFonts w:ascii="Verdana" w:hAnsi="Verdana"/>
          <w:color w:val="595959"/>
          <w:sz w:val="21"/>
          <w:szCs w:val="21"/>
        </w:rPr>
        <w:t xml:space="preserve"> </w:t>
      </w:r>
      <w:r w:rsidR="00673EDA">
        <w:rPr>
          <w:rStyle w:val="a8"/>
          <w:rFonts w:ascii="Verdana" w:hAnsi="Verdana" w:hint="eastAsia"/>
          <w:color w:val="595959"/>
          <w:sz w:val="21"/>
          <w:szCs w:val="21"/>
        </w:rPr>
        <w:t>中</w:t>
      </w:r>
    </w:p>
    <w:p w:rsidR="00673EDA" w:rsidRDefault="00673EDA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Style w:val="a8"/>
          <w:rFonts w:ascii="Verdana" w:hAnsi="Verdana" w:hint="eastAsia"/>
          <w:color w:val="595959"/>
          <w:sz w:val="21"/>
          <w:szCs w:val="21"/>
        </w:rPr>
      </w:pPr>
      <w:r>
        <w:rPr>
          <w:rStyle w:val="a8"/>
          <w:rFonts w:ascii="Verdana" w:hAnsi="Verdana" w:hint="eastAsia"/>
          <w:color w:val="595959"/>
          <w:sz w:val="21"/>
          <w:szCs w:val="21"/>
        </w:rPr>
        <w:t>TOOL</w:t>
      </w:r>
      <w:bookmarkStart w:id="1" w:name="_GoBack"/>
      <w:bookmarkEnd w:id="1"/>
      <w:r w:rsidRPr="00673EDA">
        <w:rPr>
          <w:rStyle w:val="a8"/>
          <w:rFonts w:ascii="Verdana" w:hAnsi="Verdana"/>
          <w:color w:val="595959"/>
          <w:sz w:val="21"/>
          <w:szCs w:val="21"/>
        </w:rPr>
        <w:t>-&gt;Language Template</w:t>
      </w:r>
    </w:p>
    <w:p w:rsidR="00673EDA" w:rsidRDefault="00673EDA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Style w:val="a8"/>
          <w:rFonts w:ascii="Verdana" w:hAnsi="Verdana" w:hint="eastAsia"/>
          <w:color w:val="595959"/>
          <w:sz w:val="21"/>
          <w:szCs w:val="21"/>
        </w:rPr>
      </w:pPr>
      <w:r>
        <w:rPr>
          <w:noProof/>
        </w:rPr>
        <w:drawing>
          <wp:inline distT="0" distB="0" distL="0" distR="0" wp14:anchorId="00638266" wp14:editId="15938731">
            <wp:extent cx="3990975" cy="2819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DA" w:rsidRDefault="00673EDA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Style w:val="a8"/>
          <w:rFonts w:ascii="Verdana" w:hAnsi="Verdana" w:hint="eastAsia"/>
          <w:color w:val="59595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66CC1C" wp14:editId="2D85E954">
            <wp:extent cx="5274310" cy="29768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DA" w:rsidRDefault="00673EDA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Style w:val="a8"/>
          <w:rFonts w:ascii="Verdana" w:hAnsi="Verdana"/>
          <w:color w:val="595959"/>
          <w:sz w:val="21"/>
          <w:szCs w:val="21"/>
        </w:rPr>
      </w:pP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Style w:val="a8"/>
          <w:rFonts w:ascii="Verdana" w:hAnsi="Verdana"/>
          <w:color w:val="595959"/>
          <w:sz w:val="21"/>
          <w:szCs w:val="21"/>
        </w:rPr>
        <w:t xml:space="preserve">3.4.1 </w:t>
      </w:r>
      <w:r>
        <w:rPr>
          <w:rStyle w:val="a8"/>
          <w:rFonts w:ascii="Verdana" w:hAnsi="Verdana"/>
          <w:color w:val="595959"/>
          <w:sz w:val="21"/>
          <w:szCs w:val="21"/>
        </w:rPr>
        <w:t>计算组件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计算组件值得就是</w:t>
      </w:r>
      <w:r>
        <w:rPr>
          <w:rFonts w:ascii="Verdana" w:hAnsi="Verdana"/>
          <w:color w:val="595959"/>
          <w:sz w:val="21"/>
          <w:szCs w:val="21"/>
        </w:rPr>
        <w:t>DSP48</w:t>
      </w:r>
      <w:r>
        <w:rPr>
          <w:rFonts w:ascii="Verdana" w:hAnsi="Verdana"/>
          <w:color w:val="595959"/>
          <w:sz w:val="21"/>
          <w:szCs w:val="21"/>
        </w:rPr>
        <w:t>核，也有人将其称为硬件乘法器，功能描述如表</w:t>
      </w:r>
      <w:r>
        <w:rPr>
          <w:rFonts w:ascii="Verdana" w:hAnsi="Verdana"/>
          <w:color w:val="595959"/>
          <w:sz w:val="21"/>
          <w:szCs w:val="21"/>
        </w:rPr>
        <w:t>3-6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 xml:space="preserve">3-6 </w:t>
      </w:r>
      <w:r>
        <w:rPr>
          <w:rFonts w:ascii="Verdana" w:hAnsi="Verdana"/>
          <w:color w:val="595959"/>
          <w:sz w:val="21"/>
          <w:szCs w:val="21"/>
        </w:rPr>
        <w:t>计算组件清单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96B0AF"/>
          <w:sz w:val="18"/>
          <w:szCs w:val="18"/>
        </w:rPr>
        <w:drawing>
          <wp:inline distT="0" distB="0" distL="0" distR="0">
            <wp:extent cx="4953000" cy="476250"/>
            <wp:effectExtent l="19050" t="0" r="0" b="0"/>
            <wp:docPr id="1" name="图片 1" descr="点击看大图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 xml:space="preserve">DSP48 </w:t>
      </w:r>
      <w:r>
        <w:rPr>
          <w:rFonts w:ascii="Verdana" w:hAnsi="Verdana"/>
          <w:color w:val="595959"/>
          <w:sz w:val="21"/>
          <w:szCs w:val="21"/>
        </w:rPr>
        <w:t>其结构为一个</w:t>
      </w:r>
      <w:r>
        <w:rPr>
          <w:rFonts w:ascii="Verdana" w:hAnsi="Verdana"/>
          <w:color w:val="595959"/>
          <w:sz w:val="21"/>
          <w:szCs w:val="21"/>
        </w:rPr>
        <w:t>18*18</w:t>
      </w:r>
      <w:r>
        <w:rPr>
          <w:rFonts w:ascii="Verdana" w:hAnsi="Verdana"/>
          <w:color w:val="595959"/>
          <w:sz w:val="21"/>
          <w:szCs w:val="21"/>
        </w:rPr>
        <w:t>比特的有符号乘法器，且在后面还级联了一个带有可配置流水线的</w:t>
      </w:r>
      <w:r>
        <w:rPr>
          <w:rFonts w:ascii="Verdana" w:hAnsi="Verdana"/>
          <w:color w:val="595959"/>
          <w:sz w:val="21"/>
          <w:szCs w:val="21"/>
        </w:rPr>
        <w:t>3</w:t>
      </w:r>
      <w:r>
        <w:rPr>
          <w:rFonts w:ascii="Verdana" w:hAnsi="Verdana"/>
          <w:color w:val="595959"/>
          <w:sz w:val="21"/>
          <w:szCs w:val="21"/>
        </w:rPr>
        <w:t>输入加法器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DSP48</w:t>
      </w:r>
      <w:r>
        <w:rPr>
          <w:rFonts w:ascii="Verdana" w:hAnsi="Verdana"/>
          <w:color w:val="595959"/>
          <w:sz w:val="21"/>
          <w:szCs w:val="21"/>
        </w:rPr>
        <w:t>核由一个</w:t>
      </w:r>
      <w:r>
        <w:rPr>
          <w:rFonts w:ascii="Verdana" w:hAnsi="Verdana"/>
          <w:color w:val="595959"/>
          <w:sz w:val="21"/>
          <w:szCs w:val="21"/>
        </w:rPr>
        <w:t>18</w:t>
      </w:r>
      <w:r>
        <w:rPr>
          <w:rFonts w:ascii="Verdana" w:hAnsi="Verdana"/>
          <w:color w:val="595959"/>
          <w:sz w:val="21"/>
          <w:szCs w:val="21"/>
        </w:rPr>
        <w:t>比特的乘法后面级联一个</w:t>
      </w:r>
      <w:r>
        <w:rPr>
          <w:rFonts w:ascii="Verdana" w:hAnsi="Verdana"/>
          <w:color w:val="595959"/>
          <w:sz w:val="21"/>
          <w:szCs w:val="21"/>
        </w:rPr>
        <w:t>48</w:t>
      </w:r>
      <w:r>
        <w:rPr>
          <w:rFonts w:ascii="Verdana" w:hAnsi="Verdana"/>
          <w:color w:val="595959"/>
          <w:sz w:val="21"/>
          <w:szCs w:val="21"/>
        </w:rPr>
        <w:t>比特的加法器，乘法器和加法器的应用位宽分别可以在</w:t>
      </w:r>
      <w:r>
        <w:rPr>
          <w:rFonts w:ascii="Verdana" w:hAnsi="Verdana"/>
          <w:color w:val="595959"/>
          <w:sz w:val="21"/>
          <w:szCs w:val="21"/>
        </w:rPr>
        <w:t>18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48</w:t>
      </w:r>
      <w:r>
        <w:rPr>
          <w:rFonts w:ascii="Verdana" w:hAnsi="Verdana"/>
          <w:color w:val="595959"/>
          <w:sz w:val="21"/>
          <w:szCs w:val="21"/>
        </w:rPr>
        <w:t>比特内任意调整。其在乘加模块中有广泛应用，特别是各类滤波器系统中，不仅可以提高系统稳定性，还能够节省逻辑资源且工作在高速模式下。其在</w:t>
      </w:r>
      <w:r>
        <w:rPr>
          <w:rFonts w:ascii="Verdana" w:hAnsi="Verdana"/>
          <w:color w:val="595959"/>
          <w:sz w:val="21"/>
          <w:szCs w:val="21"/>
        </w:rPr>
        <w:t>Verilog</w:t>
      </w:r>
      <w:r>
        <w:rPr>
          <w:rFonts w:ascii="Verdana" w:hAnsi="Verdana"/>
          <w:color w:val="595959"/>
          <w:sz w:val="21"/>
          <w:szCs w:val="21"/>
        </w:rPr>
        <w:t>中的例化模版为：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module fpga_v4_dsp48(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BCOUT, P, PCOUT, A, B, BCIN, C, CARRYIN,CARRYINSEL, CEA, CEB,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CEC, CECARRYIN, CECINSUB, CECTRL, CEM, CEP, CLK, OPMODE,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PCIN, RSTA, RSTB, RSTC, RSTCARRYIN, RSTM, RSTP, SUBTRACT); </w:t>
      </w:r>
      <w:r>
        <w:rPr>
          <w:rFonts w:ascii="Verdana" w:hAnsi="Verdana"/>
          <w:color w:val="595959"/>
          <w:sz w:val="21"/>
          <w:szCs w:val="21"/>
        </w:rPr>
        <w:br/>
        <w:t>         output [17:0]BCOUT;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output [47:0] P, PCOUT; //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>         input [17:0] A, B; //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input [47:0] C, PCIN;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input [1:0] CARRYINSEL;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input [6:0] OPMODE;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input BCIN, CARRYIN,CEA,CEB, CEC,CECARRYIN,CECINSUB,CECTRL,CEM,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CEP,CLK, RSTA, RSTB,RSTC,RSTCARRYIN,RSTM,RSTP,SUBTRACT;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         //</w:t>
      </w:r>
      <w:r>
        <w:rPr>
          <w:rFonts w:ascii="Verdana" w:hAnsi="Verdana"/>
          <w:color w:val="595959"/>
          <w:sz w:val="21"/>
          <w:szCs w:val="21"/>
        </w:rPr>
        <w:t>对</w:t>
      </w:r>
      <w:r>
        <w:rPr>
          <w:rFonts w:ascii="Verdana" w:hAnsi="Verdana"/>
          <w:color w:val="595959"/>
          <w:sz w:val="21"/>
          <w:szCs w:val="21"/>
        </w:rPr>
        <w:t>DSP48</w:t>
      </w:r>
      <w:r>
        <w:rPr>
          <w:rFonts w:ascii="Verdana" w:hAnsi="Verdana"/>
          <w:color w:val="595959"/>
          <w:sz w:val="21"/>
          <w:szCs w:val="21"/>
        </w:rPr>
        <w:t>原语的功能进行配置。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 DSP48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.AREG(1), // Number of pipeline registers on the A input, 0, 1 or 2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.BREG(1), // Number of pipeline registers on the B input, 0, 1 or 2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.B_INPUT("DIRECT"),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 // B input DIRECT from fabric or CASCADE from another DSP48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.CARRYINREG(1),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// Number of pipeline registers for the CARRYIN input, 0 or 1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.CARRYINSELREG(1),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// Number of pipeline registers for the CARRYINSEL, 0 or 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   .CREG(1), // Number of pipeline registers on the C input, 0 or 1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.LEGACY_MODE("MULT18X18S"),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// Backward compatibility, NONE, MULT18X18 or MULT18X18S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.MREG(1), // Number of multiplier pipeline registers, 0 or 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.OPMODEREG(1), // Number of pipeline regsiters on OPMODE input, 0 or 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.PREG(1), // Number of pipeline registers on the P output, 0 or 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.SUBTRACTREG(1)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// Number of pipeline registers on the SUBTRACT input, 0 or 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 ) fpga_v4_dsp48 (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.BCOUT(BCOUT), // 18-bit B cascade output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.P(P), // 48-bit product output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   .PCOUT(PCOUT), // 48-bit cascade output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.A(A), // 18-bit A data input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.B(B), // 18-bit B data input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>                     .BCIN(BCIN), // 18-bit B cascade input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.C(C), // 48-bit cascade input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.CARRYIN(CARRYIN), // Carry input signal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.CARRYINSEL(CARRYINSEL), // 2-bit carry input select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.CEA(CEA), // A data clock enable input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.CEB(CEB), // B data clock enable input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.CEC(CEC), // C data clock enable input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.CECARRYIN(CECARRYIN), // CARRYIN clock enable input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.CECINSUB(CECINSUB), // CINSUB clock enable input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.CECTRL(CECTRL), // Clock Enable input for CTRL regsiters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.CEM(CEM), // Clock Enable input for multiplier regsiters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.CEP(CEP), // Clock Enable input for P regsiters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.CLK(CLK), // Clock input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 .OPMODE(OPMODE), // 7-bit operation mode input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.PCIN(PCIN), // 48-bit PCIN input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.RSTA(RSTA), // Reset input for A pipeline registers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.RSTB(RSTB), // Reset input for B pipeline registers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.RSTC(RSTC), // Reset input for C pipeline registers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.RSTCARRYIN(RSTCARRYIN), // Reset input for CARRYIN registers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.RSTCTRL(RSTCTRL), // Reset input for CTRL registers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.RSTM(RSTM), // Reset input for multiplier registers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 .RSTP(RSTP), // Reset input for P pipeline registers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   .SUBTRACT(SUBTRACT) // SUBTRACT input </w:t>
      </w:r>
      <w:r>
        <w:rPr>
          <w:rFonts w:ascii="Verdana" w:hAnsi="Verdana"/>
          <w:color w:val="595959"/>
          <w:sz w:val="21"/>
          <w:szCs w:val="21"/>
        </w:rPr>
        <w:br/>
        <w:t>                   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endmodule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Style w:val="a8"/>
          <w:rFonts w:ascii="Verdana" w:hAnsi="Verdana"/>
          <w:color w:val="595959"/>
          <w:sz w:val="21"/>
          <w:szCs w:val="21"/>
        </w:rPr>
        <w:t xml:space="preserve">3.4.2 </w:t>
      </w:r>
      <w:r>
        <w:rPr>
          <w:rStyle w:val="a8"/>
          <w:rFonts w:ascii="Verdana" w:hAnsi="Verdana"/>
          <w:color w:val="595959"/>
          <w:sz w:val="21"/>
          <w:szCs w:val="21"/>
        </w:rPr>
        <w:t>时钟组件</w:t>
      </w:r>
      <w:r>
        <w:rPr>
          <w:rStyle w:val="apple-converted-space"/>
          <w:rFonts w:ascii="Verdana" w:hAnsi="Verdana"/>
          <w:b/>
          <w:bCs/>
          <w:color w:val="595959"/>
          <w:sz w:val="21"/>
          <w:szCs w:val="21"/>
        </w:rPr>
        <w:t> </w:t>
      </w:r>
      <w:r>
        <w:rPr>
          <w:rFonts w:ascii="Verdana" w:hAnsi="Verdana"/>
          <w:b/>
          <w:bCs/>
          <w:color w:val="595959"/>
          <w:sz w:val="21"/>
          <w:szCs w:val="21"/>
        </w:rPr>
        <w:br/>
      </w:r>
      <w:r>
        <w:rPr>
          <w:rFonts w:ascii="Verdana" w:hAnsi="Verdana"/>
          <w:b/>
          <w:bCs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时钟组件包括各种全局时钟缓冲器、全局时钟复用器、普通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本地的时钟缓冲器以及高级数字时钟管理模块，如表</w:t>
      </w:r>
      <w:r>
        <w:rPr>
          <w:rFonts w:ascii="Verdana" w:hAnsi="Verdana"/>
          <w:color w:val="595959"/>
          <w:sz w:val="21"/>
          <w:szCs w:val="21"/>
        </w:rPr>
        <w:t>3-7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 xml:space="preserve">3-7 </w:t>
      </w:r>
      <w:r>
        <w:rPr>
          <w:rFonts w:ascii="Verdana" w:hAnsi="Verdana"/>
          <w:color w:val="595959"/>
          <w:sz w:val="21"/>
          <w:szCs w:val="21"/>
        </w:rPr>
        <w:t>时钟组件的清单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96B0AF"/>
          <w:sz w:val="18"/>
          <w:szCs w:val="18"/>
        </w:rPr>
        <w:lastRenderedPageBreak/>
        <w:drawing>
          <wp:inline distT="0" distB="0" distL="0" distR="0">
            <wp:extent cx="4953000" cy="2486025"/>
            <wp:effectExtent l="19050" t="0" r="0" b="0"/>
            <wp:docPr id="2" name="图片 2" descr="点击看大图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击看大图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下面对几个常用时钟组件进行简单介绍，其余组件的使用方法是类似的。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1</w:t>
      </w:r>
      <w:r>
        <w:rPr>
          <w:rFonts w:ascii="Verdana" w:hAnsi="Verdana"/>
          <w:color w:val="595959"/>
          <w:sz w:val="21"/>
          <w:szCs w:val="21"/>
        </w:rPr>
        <w:t>．</w:t>
      </w:r>
      <w:r>
        <w:rPr>
          <w:rFonts w:ascii="Verdana" w:hAnsi="Verdana"/>
          <w:color w:val="595959"/>
          <w:sz w:val="21"/>
          <w:szCs w:val="21"/>
        </w:rPr>
        <w:t>BUFG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BUFG</w:t>
      </w:r>
      <w:r>
        <w:rPr>
          <w:rFonts w:ascii="Verdana" w:hAnsi="Verdana"/>
          <w:color w:val="595959"/>
          <w:sz w:val="21"/>
          <w:szCs w:val="21"/>
        </w:rPr>
        <w:t>是具有高扇出的全局时钟缓冲器，一般由综合器自动推断并使用，其和同类原语的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3-28</w:t>
      </w:r>
      <w:r>
        <w:rPr>
          <w:rFonts w:ascii="Verdana" w:hAnsi="Verdana"/>
          <w:color w:val="595959"/>
          <w:sz w:val="21"/>
          <w:szCs w:val="21"/>
        </w:rPr>
        <w:t>所示。全局时钟是具有高扇出驱动能力的缓冲器，可以将信号连到时钟抖动可以忽略不计的全局时钟网络，</w:t>
      </w:r>
      <w:r>
        <w:rPr>
          <w:rFonts w:ascii="Verdana" w:hAnsi="Verdana"/>
          <w:color w:val="595959"/>
          <w:sz w:val="21"/>
          <w:szCs w:val="21"/>
        </w:rPr>
        <w:t>BUFG</w:t>
      </w:r>
      <w:r>
        <w:rPr>
          <w:rFonts w:ascii="Verdana" w:hAnsi="Verdana"/>
          <w:color w:val="595959"/>
          <w:sz w:val="21"/>
          <w:szCs w:val="21"/>
        </w:rPr>
        <w:t>组件还可应用于典型的高扇出信号和网络，如复位信号和时钟使能信号。如果要对全局时钟实现</w:t>
      </w:r>
      <w:r>
        <w:rPr>
          <w:rFonts w:ascii="Verdana" w:hAnsi="Verdana"/>
          <w:color w:val="595959"/>
          <w:sz w:val="21"/>
          <w:szCs w:val="21"/>
        </w:rPr>
        <w:t>PLL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等时钟管理，则需要手动例化该缓冲器。其例化的代码模板如下所示：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BUFG: </w:t>
      </w:r>
      <w:r>
        <w:rPr>
          <w:rFonts w:ascii="Verdana" w:hAnsi="Verdana"/>
          <w:color w:val="595959"/>
          <w:sz w:val="21"/>
          <w:szCs w:val="21"/>
        </w:rPr>
        <w:t>全局时钟缓存（</w:t>
      </w:r>
      <w:r>
        <w:rPr>
          <w:rFonts w:ascii="Verdana" w:hAnsi="Verdana"/>
          <w:color w:val="595959"/>
          <w:sz w:val="21"/>
          <w:szCs w:val="21"/>
        </w:rPr>
        <w:t>Global Clock Buffer</w:t>
      </w:r>
      <w:r>
        <w:rPr>
          <w:rFonts w:ascii="Verdana" w:hAnsi="Verdana"/>
          <w:color w:val="595959"/>
          <w:sz w:val="21"/>
          <w:szCs w:val="21"/>
        </w:rPr>
        <w:t>），只能以内部信号驱动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BUFG BUFG_inst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.O(O), //</w:t>
      </w:r>
      <w:r>
        <w:rPr>
          <w:rFonts w:ascii="Verdana" w:hAnsi="Verdana"/>
          <w:color w:val="595959"/>
          <w:sz w:val="21"/>
          <w:szCs w:val="21"/>
        </w:rPr>
        <w:t>时钟缓存输出信号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.I(I) // /</w:t>
      </w:r>
      <w:r>
        <w:rPr>
          <w:rFonts w:ascii="Verdana" w:hAnsi="Verdana"/>
          <w:color w:val="595959"/>
          <w:sz w:val="21"/>
          <w:szCs w:val="21"/>
        </w:rPr>
        <w:t>时钟缓存输入信号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BUFG_ins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在综合结果分析中，其和同类原语的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3-32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466850" cy="781050"/>
            <wp:effectExtent l="19050" t="0" r="0" b="0"/>
            <wp:docPr id="3" name="图片 3" descr="http://www.openhw.org/data/08-03/4155_1205985007/1211951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penhw.org/data/08-03/4155_1205985007/121195167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 xml:space="preserve">3-32 </w:t>
      </w:r>
      <w:r>
        <w:rPr>
          <w:rFonts w:ascii="Verdana" w:hAnsi="Verdana"/>
          <w:color w:val="595959"/>
          <w:sz w:val="21"/>
          <w:szCs w:val="21"/>
        </w:rPr>
        <w:t>全局时钟原语的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级结构示意图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lastRenderedPageBreak/>
        <w:t>2. BUFMUX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BUFMUX</w:t>
      </w:r>
      <w:r>
        <w:rPr>
          <w:rFonts w:ascii="Verdana" w:hAnsi="Verdana"/>
          <w:color w:val="595959"/>
          <w:sz w:val="21"/>
          <w:szCs w:val="21"/>
        </w:rPr>
        <w:t>是全局时钟复用器，选择两个输入时钟</w:t>
      </w:r>
      <w:r>
        <w:rPr>
          <w:rFonts w:ascii="Verdana" w:hAnsi="Verdana"/>
          <w:color w:val="595959"/>
          <w:sz w:val="21"/>
          <w:szCs w:val="21"/>
        </w:rPr>
        <w:t>I0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I1</w:t>
      </w:r>
      <w:r>
        <w:rPr>
          <w:rFonts w:ascii="Verdana" w:hAnsi="Verdana"/>
          <w:color w:val="595959"/>
          <w:sz w:val="21"/>
          <w:szCs w:val="21"/>
        </w:rPr>
        <w:t>中的一个作为全局时钟，其和同类原语</w:t>
      </w:r>
      <w:r>
        <w:rPr>
          <w:rFonts w:ascii="Verdana" w:hAnsi="Verdana"/>
          <w:color w:val="595959"/>
          <w:sz w:val="21"/>
          <w:szCs w:val="21"/>
        </w:rPr>
        <w:t>BUFMUX1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级结构如图</w:t>
      </w:r>
      <w:r>
        <w:rPr>
          <w:rFonts w:ascii="Verdana" w:hAnsi="Verdana"/>
          <w:color w:val="595959"/>
          <w:sz w:val="21"/>
          <w:szCs w:val="21"/>
        </w:rPr>
        <w:t>M</w:t>
      </w:r>
      <w:r>
        <w:rPr>
          <w:rFonts w:ascii="Verdana" w:hAnsi="Verdana"/>
          <w:color w:val="595959"/>
          <w:sz w:val="21"/>
          <w:szCs w:val="21"/>
        </w:rPr>
        <w:t>所示。当选择信号</w:t>
      </w:r>
      <w:r>
        <w:rPr>
          <w:rFonts w:ascii="Verdana" w:hAnsi="Verdana"/>
          <w:color w:val="595959"/>
          <w:sz w:val="21"/>
          <w:szCs w:val="21"/>
        </w:rPr>
        <w:t>S</w:t>
      </w:r>
      <w:r>
        <w:rPr>
          <w:rFonts w:ascii="Verdana" w:hAnsi="Verdana"/>
          <w:color w:val="595959"/>
          <w:sz w:val="21"/>
          <w:szCs w:val="21"/>
        </w:rPr>
        <w:t>为低时，选择</w:t>
      </w:r>
      <w:r>
        <w:rPr>
          <w:rFonts w:ascii="Verdana" w:hAnsi="Verdana"/>
          <w:color w:val="595959"/>
          <w:sz w:val="21"/>
          <w:szCs w:val="21"/>
        </w:rPr>
        <w:t>I0</w:t>
      </w:r>
      <w:r>
        <w:rPr>
          <w:rFonts w:ascii="Verdana" w:hAnsi="Verdana"/>
          <w:color w:val="595959"/>
          <w:sz w:val="21"/>
          <w:szCs w:val="21"/>
        </w:rPr>
        <w:t>；否则输出</w:t>
      </w:r>
      <w:r>
        <w:rPr>
          <w:rFonts w:ascii="Verdana" w:hAnsi="Verdana"/>
          <w:color w:val="595959"/>
          <w:sz w:val="21"/>
          <w:szCs w:val="21"/>
        </w:rPr>
        <w:t>I1</w:t>
      </w:r>
      <w:r>
        <w:rPr>
          <w:rFonts w:ascii="Verdana" w:hAnsi="Verdana"/>
          <w:color w:val="595959"/>
          <w:sz w:val="21"/>
          <w:szCs w:val="21"/>
        </w:rPr>
        <w:t>，其真值表如表</w:t>
      </w:r>
      <w:r>
        <w:rPr>
          <w:rFonts w:ascii="Verdana" w:hAnsi="Verdana"/>
          <w:color w:val="595959"/>
          <w:sz w:val="21"/>
          <w:szCs w:val="21"/>
        </w:rPr>
        <w:t>M</w:t>
      </w:r>
      <w:r>
        <w:rPr>
          <w:rFonts w:ascii="Verdana" w:hAnsi="Verdana"/>
          <w:color w:val="595959"/>
          <w:sz w:val="21"/>
          <w:szCs w:val="21"/>
        </w:rPr>
        <w:t>所示。</w:t>
      </w:r>
      <w:r>
        <w:rPr>
          <w:rFonts w:ascii="Verdana" w:hAnsi="Verdana"/>
          <w:color w:val="595959"/>
          <w:sz w:val="21"/>
          <w:szCs w:val="21"/>
        </w:rPr>
        <w:t>BUFMUX</w:t>
      </w:r>
      <w:r>
        <w:rPr>
          <w:rFonts w:ascii="Verdana" w:hAnsi="Verdana"/>
          <w:color w:val="595959"/>
          <w:sz w:val="21"/>
          <w:szCs w:val="21"/>
        </w:rPr>
        <w:t>原语和</w:t>
      </w:r>
      <w:r>
        <w:rPr>
          <w:rFonts w:ascii="Verdana" w:hAnsi="Verdana"/>
          <w:color w:val="595959"/>
          <w:sz w:val="21"/>
          <w:szCs w:val="21"/>
        </w:rPr>
        <w:t>BUFMUX1</w:t>
      </w:r>
      <w:r>
        <w:rPr>
          <w:rFonts w:ascii="Verdana" w:hAnsi="Verdana"/>
          <w:color w:val="595959"/>
          <w:sz w:val="21"/>
          <w:szCs w:val="21"/>
        </w:rPr>
        <w:t>原语的功能一样，只是选择逻辑不同，对于</w:t>
      </w:r>
      <w:r>
        <w:rPr>
          <w:rFonts w:ascii="Verdana" w:hAnsi="Verdana"/>
          <w:color w:val="595959"/>
          <w:sz w:val="21"/>
          <w:szCs w:val="21"/>
        </w:rPr>
        <w:t>BUFMUX1</w:t>
      </w:r>
      <w:r>
        <w:rPr>
          <w:rFonts w:ascii="Verdana" w:hAnsi="Verdana"/>
          <w:color w:val="595959"/>
          <w:sz w:val="21"/>
          <w:szCs w:val="21"/>
        </w:rPr>
        <w:t>，当选择信号</w:t>
      </w:r>
      <w:r>
        <w:rPr>
          <w:rFonts w:ascii="Verdana" w:hAnsi="Verdana"/>
          <w:color w:val="595959"/>
          <w:sz w:val="21"/>
          <w:szCs w:val="21"/>
        </w:rPr>
        <w:t>S</w:t>
      </w:r>
      <w:r>
        <w:rPr>
          <w:rFonts w:ascii="Verdana" w:hAnsi="Verdana"/>
          <w:color w:val="595959"/>
          <w:sz w:val="21"/>
          <w:szCs w:val="21"/>
        </w:rPr>
        <w:t>为低时，选择</w:t>
      </w:r>
      <w:r>
        <w:rPr>
          <w:rFonts w:ascii="Verdana" w:hAnsi="Verdana"/>
          <w:color w:val="595959"/>
          <w:sz w:val="21"/>
          <w:szCs w:val="21"/>
        </w:rPr>
        <w:t>I1</w:t>
      </w:r>
      <w:r>
        <w:rPr>
          <w:rFonts w:ascii="Verdana" w:hAnsi="Verdana"/>
          <w:color w:val="595959"/>
          <w:sz w:val="21"/>
          <w:szCs w:val="21"/>
        </w:rPr>
        <w:t>；否则输出</w:t>
      </w:r>
      <w:r>
        <w:rPr>
          <w:rFonts w:ascii="Verdana" w:hAnsi="Verdana"/>
          <w:color w:val="595959"/>
          <w:sz w:val="21"/>
          <w:szCs w:val="21"/>
        </w:rPr>
        <w:t>I0</w:t>
      </w:r>
      <w:r>
        <w:rPr>
          <w:rFonts w:ascii="Verdana" w:hAnsi="Verdana"/>
          <w:color w:val="595959"/>
          <w:sz w:val="21"/>
          <w:szCs w:val="21"/>
        </w:rPr>
        <w:t>。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BUFMUX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BUFMUX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BUFGMUX: </w:t>
      </w:r>
      <w:r>
        <w:rPr>
          <w:rFonts w:ascii="Verdana" w:hAnsi="Verdana"/>
          <w:color w:val="595959"/>
          <w:sz w:val="21"/>
          <w:szCs w:val="21"/>
        </w:rPr>
        <w:t>全局时钟的</w:t>
      </w:r>
      <w:r>
        <w:rPr>
          <w:rFonts w:ascii="Verdana" w:hAnsi="Verdana"/>
          <w:color w:val="595959"/>
          <w:sz w:val="21"/>
          <w:szCs w:val="21"/>
        </w:rPr>
        <w:t>2</w:t>
      </w:r>
      <w:r>
        <w:rPr>
          <w:rFonts w:ascii="Verdana" w:hAnsi="Verdana"/>
          <w:color w:val="595959"/>
          <w:sz w:val="21"/>
          <w:szCs w:val="21"/>
        </w:rPr>
        <w:t>到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复用器（</w:t>
      </w:r>
      <w:r>
        <w:rPr>
          <w:rFonts w:ascii="Verdana" w:hAnsi="Verdana"/>
          <w:color w:val="595959"/>
          <w:sz w:val="21"/>
          <w:szCs w:val="21"/>
        </w:rPr>
        <w:t>Global Clock Buffer 2-to-1 MUX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color w:val="595959"/>
          <w:sz w:val="21"/>
          <w:szCs w:val="21"/>
        </w:rPr>
        <w:t>Virtex-II/II-Pro/4/5, Spartan-3/3E/3A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BUFGMUX BUFGMUX_inst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.O(O), //</w:t>
      </w:r>
      <w:r>
        <w:rPr>
          <w:rFonts w:ascii="Verdana" w:hAnsi="Verdana"/>
          <w:color w:val="595959"/>
          <w:sz w:val="21"/>
          <w:szCs w:val="21"/>
        </w:rPr>
        <w:t>时钟复用器的输出信号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.I0(I0), // 0</w:t>
      </w:r>
      <w:r>
        <w:rPr>
          <w:rFonts w:ascii="Verdana" w:hAnsi="Verdana"/>
          <w:color w:val="595959"/>
          <w:sz w:val="21"/>
          <w:szCs w:val="21"/>
        </w:rPr>
        <w:t>时钟输入信号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.I1(I1), //1</w:t>
      </w:r>
      <w:r>
        <w:rPr>
          <w:rFonts w:ascii="Verdana" w:hAnsi="Verdana"/>
          <w:color w:val="595959"/>
          <w:sz w:val="21"/>
          <w:szCs w:val="21"/>
        </w:rPr>
        <w:t>时钟输入信号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.S(S) // </w:t>
      </w:r>
      <w:r>
        <w:rPr>
          <w:rFonts w:ascii="Verdana" w:hAnsi="Verdana"/>
          <w:color w:val="595959"/>
          <w:sz w:val="21"/>
          <w:szCs w:val="21"/>
        </w:rPr>
        <w:t>时钟选择信号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BUFGMUX_inst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需要注意的是：该原语只用用全局时钟处理，不能作为接口使用。在综合结果分析时，它和同类原语</w:t>
      </w:r>
      <w:r>
        <w:rPr>
          <w:rFonts w:ascii="Verdana" w:hAnsi="Verdana"/>
          <w:color w:val="595959"/>
          <w:sz w:val="21"/>
          <w:szCs w:val="21"/>
        </w:rPr>
        <w:t>BUFMUX1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级结构如图</w:t>
      </w:r>
      <w:r>
        <w:rPr>
          <w:rFonts w:ascii="Verdana" w:hAnsi="Verdana"/>
          <w:color w:val="595959"/>
          <w:sz w:val="21"/>
          <w:szCs w:val="21"/>
        </w:rPr>
        <w:t>3-33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276350" cy="676275"/>
            <wp:effectExtent l="19050" t="0" r="0" b="0"/>
            <wp:docPr id="4" name="图片 4" descr="http://www.openhw.org/data/08-03/4155_1205985007/1211951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penhw.org/data/08-03/4155_1205985007/121195174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 xml:space="preserve">3-33 </w:t>
      </w:r>
      <w:r>
        <w:rPr>
          <w:rFonts w:ascii="Verdana" w:hAnsi="Verdana"/>
          <w:color w:val="595959"/>
          <w:sz w:val="21"/>
          <w:szCs w:val="21"/>
        </w:rPr>
        <w:t>全局时钟复用器的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级结构示意图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3. BUFIO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BUFIO</w:t>
      </w:r>
      <w:r>
        <w:rPr>
          <w:rFonts w:ascii="Verdana" w:hAnsi="Verdana"/>
          <w:color w:val="595959"/>
          <w:sz w:val="21"/>
          <w:szCs w:val="21"/>
        </w:rPr>
        <w:t>是本地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时钟缓冲器，其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结构如图Ｍ所示，只有一个输入与输出，非常简单。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使用独立于全局时钟网络的专用时钟网络来驱动纵向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管脚，所以非常适合同步数据采集。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要求时钟和相应的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必须在同一时钟区域，而不同时钟网络的驱动需要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原语来实现。需要注意的是，由于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引出的时钟只到达了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列，所以不能来驱动逻辑资源，如</w:t>
      </w:r>
      <w:r>
        <w:rPr>
          <w:rFonts w:ascii="Verdana" w:hAnsi="Verdana"/>
          <w:color w:val="595959"/>
          <w:sz w:val="21"/>
          <w:szCs w:val="21"/>
        </w:rPr>
        <w:t>CLB</w:t>
      </w:r>
      <w:r>
        <w:rPr>
          <w:rFonts w:ascii="Verdana" w:hAnsi="Verdana"/>
          <w:color w:val="595959"/>
          <w:sz w:val="21"/>
          <w:szCs w:val="21"/>
        </w:rPr>
        <w:t>和块</w:t>
      </w:r>
      <w:r>
        <w:rPr>
          <w:rFonts w:ascii="Verdana" w:hAnsi="Verdana"/>
          <w:color w:val="595959"/>
          <w:sz w:val="21"/>
          <w:szCs w:val="21"/>
        </w:rPr>
        <w:t>RAM</w:t>
      </w:r>
      <w:r>
        <w:rPr>
          <w:rFonts w:ascii="Verdana" w:hAnsi="Verdana"/>
          <w:color w:val="595959"/>
          <w:sz w:val="21"/>
          <w:szCs w:val="21"/>
        </w:rPr>
        <w:t>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>BUFIO</w:t>
      </w:r>
      <w:r>
        <w:rPr>
          <w:rFonts w:ascii="Verdana" w:hAnsi="Verdana"/>
          <w:color w:val="595959"/>
          <w:sz w:val="21"/>
          <w:szCs w:val="21"/>
        </w:rPr>
        <w:t>的例化代码模板如下：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BUFIO: </w:t>
      </w:r>
      <w:r>
        <w:rPr>
          <w:rFonts w:ascii="Verdana" w:hAnsi="Verdana"/>
          <w:color w:val="595959"/>
          <w:sz w:val="21"/>
          <w:szCs w:val="21"/>
        </w:rPr>
        <w:t>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时钟缓冲器（</w:t>
      </w:r>
      <w:r>
        <w:rPr>
          <w:rFonts w:ascii="Verdana" w:hAnsi="Verdana"/>
          <w:color w:val="595959"/>
          <w:sz w:val="21"/>
          <w:szCs w:val="21"/>
        </w:rPr>
        <w:t xml:space="preserve"> Local Clock Buffer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/5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BUFIO BUFIO_inst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.O(O), //</w:t>
      </w:r>
      <w:r>
        <w:rPr>
          <w:rFonts w:ascii="Verdana" w:hAnsi="Verdana"/>
          <w:color w:val="595959"/>
          <w:sz w:val="21"/>
          <w:szCs w:val="21"/>
        </w:rPr>
        <w:t>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时钟缓冲器的输出信号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.I(I) //</w:t>
      </w:r>
      <w:r>
        <w:rPr>
          <w:rFonts w:ascii="Verdana" w:hAnsi="Verdana"/>
          <w:color w:val="595959"/>
          <w:sz w:val="21"/>
          <w:szCs w:val="21"/>
        </w:rPr>
        <w:t>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时钟缓冲器的输入信号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在综合结果分析时，其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级结构如图</w:t>
      </w:r>
      <w:r>
        <w:rPr>
          <w:rFonts w:ascii="Verdana" w:hAnsi="Verdana"/>
          <w:color w:val="595959"/>
          <w:sz w:val="21"/>
          <w:szCs w:val="21"/>
        </w:rPr>
        <w:t>3-34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352550" cy="581025"/>
            <wp:effectExtent l="19050" t="0" r="0" b="0"/>
            <wp:docPr id="5" name="图片 5" descr="http://www.openhw.org/data/08-03/4155_1205985007/1211951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penhw.org/data/08-03/4155_1205985007/121195179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 xml:space="preserve">3-34 </w:t>
      </w:r>
      <w:r>
        <w:rPr>
          <w:rFonts w:ascii="Verdana" w:hAnsi="Verdana"/>
          <w:color w:val="595959"/>
          <w:sz w:val="21"/>
          <w:szCs w:val="21"/>
        </w:rPr>
        <w:t>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时钟缓冲器的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级结构示意图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4. BUFR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BUFR</w:t>
      </w:r>
      <w:r>
        <w:rPr>
          <w:rFonts w:ascii="Verdana" w:hAnsi="Verdana"/>
          <w:color w:val="595959"/>
          <w:sz w:val="21"/>
          <w:szCs w:val="21"/>
        </w:rPr>
        <w:t>是本地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时钟、逻辑缓冲器，其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结构如图Ｍ所示。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和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都是将驱动时钟引入某一时钟区域的专用时钟网络，而独立于全局时钟网络；不同的是，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不仅可以跨越不同的时钟区域（最多</w:t>
      </w:r>
      <w:r>
        <w:rPr>
          <w:rFonts w:ascii="Verdana" w:hAnsi="Verdana"/>
          <w:color w:val="595959"/>
          <w:sz w:val="21"/>
          <w:szCs w:val="21"/>
        </w:rPr>
        <w:t>3</w:t>
      </w:r>
      <w:r>
        <w:rPr>
          <w:rFonts w:ascii="Verdana" w:hAnsi="Verdana"/>
          <w:color w:val="595959"/>
          <w:sz w:val="21"/>
          <w:szCs w:val="21"/>
        </w:rPr>
        <w:t>个），还能够驱动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逻辑以及自身或邻近时钟区域的逻辑资源。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的输出和本地内部互联都能驱动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组件。此外，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能完成输入时钟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～</w:t>
      </w:r>
      <w:r>
        <w:rPr>
          <w:rFonts w:ascii="Verdana" w:hAnsi="Verdana"/>
          <w:color w:val="595959"/>
          <w:sz w:val="21"/>
          <w:szCs w:val="21"/>
        </w:rPr>
        <w:t>8</w:t>
      </w:r>
      <w:r>
        <w:rPr>
          <w:rFonts w:ascii="Verdana" w:hAnsi="Verdana"/>
          <w:color w:val="595959"/>
          <w:sz w:val="21"/>
          <w:szCs w:val="21"/>
        </w:rPr>
        <w:t>的整数分频。因此，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是同步设计中实现跨时钟域以及串并转换的最佳方式。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BUFIO</w:t>
      </w:r>
      <w:r>
        <w:rPr>
          <w:rFonts w:ascii="Verdana" w:hAnsi="Verdana"/>
          <w:color w:val="595959"/>
          <w:sz w:val="21"/>
          <w:szCs w:val="21"/>
        </w:rPr>
        <w:t>的例化代码模板如下：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BUFR: </w:t>
      </w:r>
      <w:r>
        <w:rPr>
          <w:rFonts w:ascii="Verdana" w:hAnsi="Verdana"/>
          <w:color w:val="595959"/>
          <w:sz w:val="21"/>
          <w:szCs w:val="21"/>
        </w:rPr>
        <w:t>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时钟、逻辑缓冲器（</w:t>
      </w:r>
      <w:r>
        <w:rPr>
          <w:rFonts w:ascii="Verdana" w:hAnsi="Verdana"/>
          <w:color w:val="595959"/>
          <w:sz w:val="21"/>
          <w:szCs w:val="21"/>
        </w:rPr>
        <w:t>Regional Clock Buffer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/5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BUFR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.BUFR_DIVIDE("BYPASS"),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</w:t>
      </w:r>
      <w:r>
        <w:rPr>
          <w:rFonts w:ascii="Verdana" w:hAnsi="Verdana"/>
          <w:color w:val="595959"/>
          <w:sz w:val="21"/>
          <w:szCs w:val="21"/>
        </w:rPr>
        <w:t>分频比，可选择</w:t>
      </w:r>
      <w:r>
        <w:rPr>
          <w:rFonts w:ascii="Verdana" w:hAnsi="Verdana"/>
          <w:color w:val="595959"/>
          <w:sz w:val="21"/>
          <w:szCs w:val="21"/>
        </w:rPr>
        <w:t xml:space="preserve"> "BYPASS", "1", "2", "3", "4", "5", "6", "7", "8"</w:t>
      </w:r>
      <w:r>
        <w:rPr>
          <w:rFonts w:ascii="Verdana" w:hAnsi="Verdana"/>
          <w:color w:val="595959"/>
          <w:sz w:val="21"/>
          <w:szCs w:val="21"/>
        </w:rPr>
        <w:t>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.SIM_DEVICE("VIRTEX4")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指定目标芯片</w:t>
      </w:r>
      <w:r>
        <w:rPr>
          <w:rFonts w:ascii="Verdana" w:hAnsi="Verdana"/>
          <w:color w:val="595959"/>
          <w:sz w:val="21"/>
          <w:szCs w:val="21"/>
        </w:rPr>
        <w:t xml:space="preserve">, "VIRTEX4" </w:t>
      </w:r>
      <w:r>
        <w:rPr>
          <w:rFonts w:ascii="Verdana" w:hAnsi="Verdana"/>
          <w:color w:val="595959"/>
          <w:sz w:val="21"/>
          <w:szCs w:val="21"/>
        </w:rPr>
        <w:t>或者</w:t>
      </w:r>
      <w:r>
        <w:rPr>
          <w:rFonts w:ascii="Verdana" w:hAnsi="Verdana"/>
          <w:color w:val="595959"/>
          <w:sz w:val="21"/>
          <w:szCs w:val="21"/>
        </w:rPr>
        <w:t xml:space="preserve"> "VIRTEX5"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 BUFR_inst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>.O(O), //</w:t>
      </w:r>
      <w:r>
        <w:rPr>
          <w:rFonts w:ascii="Verdana" w:hAnsi="Verdana"/>
          <w:color w:val="595959"/>
          <w:sz w:val="21"/>
          <w:szCs w:val="21"/>
        </w:rPr>
        <w:t>时钟缓存输出信号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.CE(CE), //</w:t>
      </w:r>
      <w:r>
        <w:rPr>
          <w:rFonts w:ascii="Verdana" w:hAnsi="Verdana"/>
          <w:color w:val="595959"/>
          <w:sz w:val="21"/>
          <w:szCs w:val="21"/>
        </w:rPr>
        <w:t>时钟使能信号，输入信号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.CLR(CLR), //</w:t>
      </w:r>
      <w:r>
        <w:rPr>
          <w:rFonts w:ascii="Verdana" w:hAnsi="Verdana"/>
          <w:color w:val="595959"/>
          <w:sz w:val="21"/>
          <w:szCs w:val="21"/>
        </w:rPr>
        <w:t>时钟缓存清空信号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.I(I) // </w:t>
      </w:r>
      <w:r>
        <w:rPr>
          <w:rFonts w:ascii="Verdana" w:hAnsi="Verdana"/>
          <w:color w:val="595959"/>
          <w:sz w:val="21"/>
          <w:szCs w:val="21"/>
        </w:rPr>
        <w:t>时钟缓存输入信号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需要注意的是：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和</w:t>
      </w:r>
      <w:r>
        <w:rPr>
          <w:rFonts w:ascii="Verdana" w:hAnsi="Verdana"/>
          <w:color w:val="595959"/>
          <w:sz w:val="21"/>
          <w:szCs w:val="21"/>
        </w:rPr>
        <w:t>BUFR</w:t>
      </w:r>
      <w:r>
        <w:rPr>
          <w:rFonts w:ascii="Verdana" w:hAnsi="Verdana"/>
          <w:color w:val="595959"/>
          <w:sz w:val="21"/>
          <w:szCs w:val="21"/>
        </w:rPr>
        <w:t>只能在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系列以及更高系列芯片中使用。在综合结果分析时，其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3-35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514475" cy="1000125"/>
            <wp:effectExtent l="19050" t="0" r="9525" b="0"/>
            <wp:docPr id="6" name="图片 6" descr="http://www.openhw.org/data/08-03/4155_1205985007/121195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penhw.org/data/08-03/4155_1205985007/121195185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 xml:space="preserve">3-35 </w:t>
      </w:r>
      <w:r>
        <w:rPr>
          <w:rFonts w:ascii="Verdana" w:hAnsi="Verdana"/>
          <w:color w:val="595959"/>
          <w:sz w:val="21"/>
          <w:szCs w:val="21"/>
        </w:rPr>
        <w:t>本地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时钟、逻辑缓冲器的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级结构示意图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5. DCM_BASE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DCM_BASE</w:t>
      </w:r>
      <w:r>
        <w:rPr>
          <w:rFonts w:ascii="Verdana" w:hAnsi="Verdana"/>
          <w:color w:val="595959"/>
          <w:sz w:val="21"/>
          <w:szCs w:val="21"/>
        </w:rPr>
        <w:t>是基本数字时钟管理模块的缩写，是相位和频率可配置的数字锁相环电路，常用于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系统中复杂的时钟管理。如果需要频率和相位动态重配置，则可以选用</w:t>
      </w:r>
      <w:r>
        <w:rPr>
          <w:rFonts w:ascii="Verdana" w:hAnsi="Verdana"/>
          <w:color w:val="595959"/>
          <w:sz w:val="21"/>
          <w:szCs w:val="21"/>
        </w:rPr>
        <w:t>DCM_ADV</w:t>
      </w:r>
      <w:r>
        <w:rPr>
          <w:rFonts w:ascii="Verdana" w:hAnsi="Verdana"/>
          <w:color w:val="595959"/>
          <w:sz w:val="21"/>
          <w:szCs w:val="21"/>
        </w:rPr>
        <w:t>原语；如果需要相位动态偏移，可使用</w:t>
      </w:r>
      <w:r>
        <w:rPr>
          <w:rFonts w:ascii="Verdana" w:hAnsi="Verdana"/>
          <w:color w:val="595959"/>
          <w:sz w:val="21"/>
          <w:szCs w:val="21"/>
        </w:rPr>
        <w:t>DCM_PS</w:t>
      </w:r>
      <w:r>
        <w:rPr>
          <w:rFonts w:ascii="Verdana" w:hAnsi="Verdana"/>
          <w:color w:val="595959"/>
          <w:sz w:val="21"/>
          <w:szCs w:val="21"/>
        </w:rPr>
        <w:t>原语。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系列原语的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3-8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模块接口信号的说明如表</w:t>
      </w:r>
      <w:r>
        <w:rPr>
          <w:rFonts w:ascii="Verdana" w:hAnsi="Verdana"/>
          <w:color w:val="595959"/>
          <w:sz w:val="21"/>
          <w:szCs w:val="21"/>
        </w:rPr>
        <w:t>3-8</w:t>
      </w:r>
      <w:r>
        <w:rPr>
          <w:rFonts w:ascii="Verdana" w:hAnsi="Verdana"/>
          <w:color w:val="595959"/>
          <w:sz w:val="21"/>
          <w:szCs w:val="21"/>
        </w:rPr>
        <w:t>所列。</w:t>
      </w:r>
      <w:r>
        <w:rPr>
          <w:rFonts w:ascii="Verdana" w:hAnsi="Verdana"/>
          <w:color w:val="595959"/>
          <w:sz w:val="21"/>
          <w:szCs w:val="21"/>
        </w:rPr>
        <w:t> 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96B0AF"/>
          <w:sz w:val="18"/>
          <w:szCs w:val="18"/>
        </w:rPr>
        <w:lastRenderedPageBreak/>
        <w:drawing>
          <wp:inline distT="0" distB="0" distL="0" distR="0">
            <wp:extent cx="4953000" cy="5781675"/>
            <wp:effectExtent l="19050" t="0" r="0" b="0"/>
            <wp:docPr id="7" name="图片 7" descr="点击看大图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点击看大图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DCM_BASE</w:t>
      </w:r>
      <w:r>
        <w:rPr>
          <w:rFonts w:ascii="Verdana" w:hAnsi="Verdana"/>
          <w:color w:val="595959"/>
          <w:sz w:val="21"/>
          <w:szCs w:val="21"/>
        </w:rPr>
        <w:t>组件可以通过</w:t>
      </w:r>
      <w:r>
        <w:rPr>
          <w:rFonts w:ascii="Verdana" w:hAnsi="Verdana"/>
          <w:color w:val="595959"/>
          <w:sz w:val="21"/>
          <w:szCs w:val="21"/>
        </w:rPr>
        <w:t>Xilinx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IP Wizard</w:t>
      </w:r>
      <w:r>
        <w:rPr>
          <w:rFonts w:ascii="Verdana" w:hAnsi="Verdana"/>
          <w:color w:val="595959"/>
          <w:sz w:val="21"/>
          <w:szCs w:val="21"/>
        </w:rPr>
        <w:t>向导产生，也可以直接通过下面的例化代码直接使用。其</w:t>
      </w:r>
      <w:r>
        <w:rPr>
          <w:rFonts w:ascii="Verdana" w:hAnsi="Verdana"/>
          <w:color w:val="595959"/>
          <w:sz w:val="21"/>
          <w:szCs w:val="21"/>
        </w:rPr>
        <w:t>Verilog</w:t>
      </w:r>
      <w:r>
        <w:rPr>
          <w:rFonts w:ascii="Verdana" w:hAnsi="Verdana"/>
          <w:color w:val="595959"/>
          <w:sz w:val="21"/>
          <w:szCs w:val="21"/>
        </w:rPr>
        <w:t>的例化代码模板为：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DCM_BASE: </w:t>
      </w:r>
      <w:r>
        <w:rPr>
          <w:rFonts w:ascii="Verdana" w:hAnsi="Verdana"/>
          <w:color w:val="595959"/>
          <w:sz w:val="21"/>
          <w:szCs w:val="21"/>
        </w:rPr>
        <w:t>基本数字时钟管理电路（</w:t>
      </w:r>
      <w:r>
        <w:rPr>
          <w:rFonts w:ascii="Verdana" w:hAnsi="Verdana"/>
          <w:color w:val="595959"/>
          <w:sz w:val="21"/>
          <w:szCs w:val="21"/>
        </w:rPr>
        <w:t>Base Digital Clock Manager Circuit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/5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DCM_BASE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.CLKDV_DIVIDE(2.0),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CLKDV</w:t>
      </w:r>
      <w:r>
        <w:rPr>
          <w:rFonts w:ascii="Verdana" w:hAnsi="Verdana"/>
          <w:color w:val="595959"/>
          <w:sz w:val="21"/>
          <w:szCs w:val="21"/>
        </w:rPr>
        <w:t>分频比可以设置为</w:t>
      </w:r>
      <w:r>
        <w:rPr>
          <w:rFonts w:ascii="Verdana" w:hAnsi="Verdana"/>
          <w:color w:val="595959"/>
          <w:sz w:val="21"/>
          <w:szCs w:val="21"/>
        </w:rPr>
        <w:t>: 1.5,2.0,2.5,3.0,3.5,4.0,4.5,5.0,5.5,6.0,6.5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7.0,7.5,8.0,9.0,10.0,11.0,12.0,13.0,14.0,15.0 or 16.0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.CLKFX_DIVIDE(1), // Can be any integer from 1 to 32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>// CLKFX</w:t>
      </w:r>
      <w:r>
        <w:rPr>
          <w:rFonts w:ascii="Verdana" w:hAnsi="Verdana"/>
          <w:color w:val="595959"/>
          <w:sz w:val="21"/>
          <w:szCs w:val="21"/>
        </w:rPr>
        <w:t>信号的分频比，可为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到</w:t>
      </w:r>
      <w:r>
        <w:rPr>
          <w:rFonts w:ascii="Verdana" w:hAnsi="Verdana"/>
          <w:color w:val="595959"/>
          <w:sz w:val="21"/>
          <w:szCs w:val="21"/>
        </w:rPr>
        <w:t>32</w:t>
      </w:r>
      <w:r>
        <w:rPr>
          <w:rFonts w:ascii="Verdana" w:hAnsi="Verdana"/>
          <w:color w:val="595959"/>
          <w:sz w:val="21"/>
          <w:szCs w:val="21"/>
        </w:rPr>
        <w:t>之间的任意整数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.CLKFX_MULTIPLY(4),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CLKFX</w:t>
      </w:r>
      <w:r>
        <w:rPr>
          <w:rFonts w:ascii="Verdana" w:hAnsi="Verdana"/>
          <w:color w:val="595959"/>
          <w:sz w:val="21"/>
          <w:szCs w:val="21"/>
        </w:rPr>
        <w:t>信号的倍频比，可为</w:t>
      </w:r>
      <w:r>
        <w:rPr>
          <w:rFonts w:ascii="Verdana" w:hAnsi="Verdana"/>
          <w:color w:val="595959"/>
          <w:sz w:val="21"/>
          <w:szCs w:val="21"/>
        </w:rPr>
        <w:t>2</w:t>
      </w:r>
      <w:r>
        <w:rPr>
          <w:rFonts w:ascii="Verdana" w:hAnsi="Verdana"/>
          <w:color w:val="595959"/>
          <w:sz w:val="21"/>
          <w:szCs w:val="21"/>
        </w:rPr>
        <w:t>到</w:t>
      </w:r>
      <w:r>
        <w:rPr>
          <w:rFonts w:ascii="Verdana" w:hAnsi="Verdana"/>
          <w:color w:val="595959"/>
          <w:sz w:val="21"/>
          <w:szCs w:val="21"/>
        </w:rPr>
        <w:t>32</w:t>
      </w:r>
      <w:r>
        <w:rPr>
          <w:rFonts w:ascii="Verdana" w:hAnsi="Verdana"/>
          <w:color w:val="595959"/>
          <w:sz w:val="21"/>
          <w:szCs w:val="21"/>
        </w:rPr>
        <w:t>之间的任意整数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.CLKIN_DIVIDE_BY_2("FALSE"),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输入信号</w:t>
      </w:r>
      <w:r>
        <w:rPr>
          <w:rFonts w:ascii="Verdana" w:hAnsi="Verdana"/>
          <w:color w:val="595959"/>
          <w:sz w:val="21"/>
          <w:szCs w:val="21"/>
        </w:rPr>
        <w:t>2</w:t>
      </w:r>
      <w:r>
        <w:rPr>
          <w:rFonts w:ascii="Verdana" w:hAnsi="Verdana"/>
          <w:color w:val="595959"/>
          <w:sz w:val="21"/>
          <w:szCs w:val="21"/>
        </w:rPr>
        <w:t>分频的使能信号，可设置为</w:t>
      </w:r>
      <w:r>
        <w:rPr>
          <w:rFonts w:ascii="Verdana" w:hAnsi="Verdana"/>
          <w:color w:val="595959"/>
          <w:sz w:val="21"/>
          <w:szCs w:val="21"/>
        </w:rPr>
        <w:t>TRUE/FALSE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.CLKIN_PERIOD(10.0),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指定输入时钟的周期，单位为</w:t>
      </w:r>
      <w:r>
        <w:rPr>
          <w:rFonts w:ascii="Verdana" w:hAnsi="Verdana"/>
          <w:color w:val="595959"/>
          <w:sz w:val="21"/>
          <w:szCs w:val="21"/>
        </w:rPr>
        <w:t>ns</w:t>
      </w:r>
      <w:r>
        <w:rPr>
          <w:rFonts w:ascii="Verdana" w:hAnsi="Verdana"/>
          <w:color w:val="595959"/>
          <w:sz w:val="21"/>
          <w:szCs w:val="21"/>
        </w:rPr>
        <w:t>，数值范围为</w:t>
      </w:r>
      <w:r>
        <w:rPr>
          <w:rFonts w:ascii="Verdana" w:hAnsi="Verdana"/>
          <w:color w:val="595959"/>
          <w:sz w:val="21"/>
          <w:szCs w:val="21"/>
        </w:rPr>
        <w:t>1.25~1000.00</w:t>
      </w:r>
      <w:r>
        <w:rPr>
          <w:rFonts w:ascii="Verdana" w:hAnsi="Verdana"/>
          <w:color w:val="595959"/>
          <w:sz w:val="21"/>
          <w:szCs w:val="21"/>
        </w:rPr>
        <w:t>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.CLKOUT_PHASE_SHIFT("NONE"),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指定移相模式，可设置为</w:t>
      </w:r>
      <w:r>
        <w:rPr>
          <w:rFonts w:ascii="Verdana" w:hAnsi="Verdana"/>
          <w:color w:val="595959"/>
          <w:sz w:val="21"/>
          <w:szCs w:val="21"/>
        </w:rPr>
        <w:t>NONE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FIXED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.CLK_FEEDBACK("1X"),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指定反馈时钟的频率，可设置为</w:t>
      </w:r>
      <w:r>
        <w:rPr>
          <w:rFonts w:ascii="Verdana" w:hAnsi="Verdana"/>
          <w:color w:val="595959"/>
          <w:sz w:val="21"/>
          <w:szCs w:val="21"/>
        </w:rPr>
        <w:t>NONE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1X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2X</w:t>
      </w:r>
      <w:r>
        <w:rPr>
          <w:rFonts w:ascii="Verdana" w:hAnsi="Verdana"/>
          <w:color w:val="595959"/>
          <w:sz w:val="21"/>
          <w:szCs w:val="21"/>
        </w:rPr>
        <w:t>。相应的频率关系都是针对</w:t>
      </w:r>
      <w:r>
        <w:rPr>
          <w:rFonts w:ascii="Verdana" w:hAnsi="Verdana"/>
          <w:color w:val="595959"/>
          <w:sz w:val="21"/>
          <w:szCs w:val="21"/>
        </w:rPr>
        <w:t>CLK0</w:t>
      </w:r>
      <w:r>
        <w:rPr>
          <w:rFonts w:ascii="Verdana" w:hAnsi="Verdana"/>
          <w:color w:val="595959"/>
          <w:sz w:val="21"/>
          <w:szCs w:val="21"/>
        </w:rPr>
        <w:t>而言的。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.DCM_PERFORMANCE_MODE("MAX_SPEED"),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DCM</w:t>
      </w:r>
      <w:r>
        <w:rPr>
          <w:rFonts w:ascii="Verdana" w:hAnsi="Verdana"/>
          <w:color w:val="595959"/>
          <w:sz w:val="21"/>
          <w:szCs w:val="21"/>
        </w:rPr>
        <w:t>模块性能模式，可设置为</w:t>
      </w:r>
      <w:r>
        <w:rPr>
          <w:rFonts w:ascii="Verdana" w:hAnsi="Verdana"/>
          <w:color w:val="595959"/>
          <w:sz w:val="21"/>
          <w:szCs w:val="21"/>
        </w:rPr>
        <w:t xml:space="preserve"> MAX_SPEED 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 xml:space="preserve"> MAX_RANGE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.DESKEW_ADJUST("SYSTEM_SYNCHRONOUS"),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抖动调整，可设置为源同步、系统同步或</w:t>
      </w:r>
      <w:r>
        <w:rPr>
          <w:rFonts w:ascii="Verdana" w:hAnsi="Verdana"/>
          <w:color w:val="595959"/>
          <w:sz w:val="21"/>
          <w:szCs w:val="21"/>
        </w:rPr>
        <w:t>0~15</w:t>
      </w:r>
      <w:r>
        <w:rPr>
          <w:rFonts w:ascii="Verdana" w:hAnsi="Verdana"/>
          <w:color w:val="595959"/>
          <w:sz w:val="21"/>
          <w:szCs w:val="21"/>
        </w:rPr>
        <w:t>之间的任意整数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.DFS_FREQUENCY_MODE("LOW"),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数字频率合成模式，可设置为</w:t>
      </w:r>
      <w:r>
        <w:rPr>
          <w:rFonts w:ascii="Verdana" w:hAnsi="Verdana"/>
          <w:color w:val="595959"/>
          <w:sz w:val="21"/>
          <w:szCs w:val="21"/>
        </w:rPr>
        <w:t>LOW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 xml:space="preserve">HIGH </w:t>
      </w:r>
      <w:r>
        <w:rPr>
          <w:rFonts w:ascii="Verdana" w:hAnsi="Verdana"/>
          <w:color w:val="595959"/>
          <w:sz w:val="21"/>
          <w:szCs w:val="21"/>
        </w:rPr>
        <w:t>两种频率模式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.DLL_FREQUENCY_MODE("LOW"),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DLL</w:t>
      </w:r>
      <w:r>
        <w:rPr>
          <w:rFonts w:ascii="Verdana" w:hAnsi="Verdana"/>
          <w:color w:val="595959"/>
          <w:sz w:val="21"/>
          <w:szCs w:val="21"/>
        </w:rPr>
        <w:t>的频率模式，可设置为</w:t>
      </w:r>
      <w:r>
        <w:rPr>
          <w:rFonts w:ascii="Verdana" w:hAnsi="Verdana"/>
          <w:color w:val="595959"/>
          <w:sz w:val="21"/>
          <w:szCs w:val="21"/>
        </w:rPr>
        <w:t>LOW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HIGH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HIGH_SER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.DUTY_CYCLE_CORRECTION("TRUE"),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设置是否采用双周期校正，可设为</w:t>
      </w:r>
      <w:r>
        <w:rPr>
          <w:rFonts w:ascii="Verdana" w:hAnsi="Verdana"/>
          <w:color w:val="595959"/>
          <w:sz w:val="21"/>
          <w:szCs w:val="21"/>
        </w:rPr>
        <w:t>TRUE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FALSE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.FACTORY_JF(16'hf0f0),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16</w:t>
      </w:r>
      <w:r>
        <w:rPr>
          <w:rFonts w:ascii="Verdana" w:hAnsi="Verdana"/>
          <w:color w:val="595959"/>
          <w:sz w:val="21"/>
          <w:szCs w:val="21"/>
        </w:rPr>
        <w:t>比特的</w:t>
      </w:r>
      <w:r>
        <w:rPr>
          <w:rFonts w:ascii="Verdana" w:hAnsi="Verdana"/>
          <w:color w:val="595959"/>
          <w:sz w:val="21"/>
          <w:szCs w:val="21"/>
        </w:rPr>
        <w:t>JF</w:t>
      </w:r>
      <w:r>
        <w:rPr>
          <w:rFonts w:ascii="Verdana" w:hAnsi="Verdana"/>
          <w:color w:val="595959"/>
          <w:sz w:val="21"/>
          <w:szCs w:val="21"/>
        </w:rPr>
        <w:t>因子参数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.PHASE_SHIFT(0),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固定相移的数值，可设置为</w:t>
      </w:r>
      <w:r>
        <w:rPr>
          <w:rFonts w:ascii="Verdana" w:hAnsi="Verdana"/>
          <w:color w:val="595959"/>
          <w:sz w:val="21"/>
          <w:szCs w:val="21"/>
        </w:rPr>
        <w:t xml:space="preserve"> -255 ~ 1023</w:t>
      </w:r>
      <w:r>
        <w:rPr>
          <w:rFonts w:ascii="Verdana" w:hAnsi="Verdana"/>
          <w:color w:val="595959"/>
          <w:sz w:val="21"/>
          <w:szCs w:val="21"/>
        </w:rPr>
        <w:t>之间的任意整数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.STARTUP_WAIT("FALSE")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等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锁相后再延迟配置</w:t>
      </w:r>
      <w:r>
        <w:rPr>
          <w:rFonts w:ascii="Verdana" w:hAnsi="Verdana"/>
          <w:color w:val="595959"/>
          <w:sz w:val="21"/>
          <w:szCs w:val="21"/>
        </w:rPr>
        <w:t>DONE</w:t>
      </w:r>
      <w:r>
        <w:rPr>
          <w:rFonts w:ascii="Verdana" w:hAnsi="Verdana"/>
          <w:color w:val="595959"/>
          <w:sz w:val="21"/>
          <w:szCs w:val="21"/>
        </w:rPr>
        <w:t>管脚，可设置为</w:t>
      </w:r>
      <w:r>
        <w:rPr>
          <w:rFonts w:ascii="Verdana" w:hAnsi="Verdana"/>
          <w:color w:val="595959"/>
          <w:sz w:val="21"/>
          <w:szCs w:val="21"/>
        </w:rPr>
        <w:t>TRUE/FALSE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 DCM_BASE_inst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.CLK0(CLK0), // 0</w:t>
      </w:r>
      <w:r>
        <w:rPr>
          <w:rFonts w:ascii="Verdana" w:hAnsi="Verdana"/>
          <w:color w:val="595959"/>
          <w:sz w:val="21"/>
          <w:szCs w:val="21"/>
        </w:rPr>
        <w:t>度移相的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时钟输出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.CLK180(CLK180), // 180</w:t>
      </w:r>
      <w:r>
        <w:rPr>
          <w:rFonts w:ascii="Verdana" w:hAnsi="Verdana"/>
          <w:color w:val="595959"/>
          <w:sz w:val="21"/>
          <w:szCs w:val="21"/>
        </w:rPr>
        <w:t>度移相的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时钟输出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.CLK270(CLK270), // 270</w:t>
      </w:r>
      <w:r>
        <w:rPr>
          <w:rFonts w:ascii="Verdana" w:hAnsi="Verdana"/>
          <w:color w:val="595959"/>
          <w:sz w:val="21"/>
          <w:szCs w:val="21"/>
        </w:rPr>
        <w:t>度移相的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时钟输出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.CLK2X(CLK2X), // DCM</w:t>
      </w:r>
      <w:r>
        <w:rPr>
          <w:rFonts w:ascii="Verdana" w:hAnsi="Verdana"/>
          <w:color w:val="595959"/>
          <w:sz w:val="21"/>
          <w:szCs w:val="21"/>
        </w:rPr>
        <w:t>模块的</w:t>
      </w:r>
      <w:r>
        <w:rPr>
          <w:rFonts w:ascii="Verdana" w:hAnsi="Verdana"/>
          <w:color w:val="595959"/>
          <w:sz w:val="21"/>
          <w:szCs w:val="21"/>
        </w:rPr>
        <w:t>2</w:t>
      </w:r>
      <w:r>
        <w:rPr>
          <w:rFonts w:ascii="Verdana" w:hAnsi="Verdana"/>
          <w:color w:val="595959"/>
          <w:sz w:val="21"/>
          <w:szCs w:val="21"/>
        </w:rPr>
        <w:t>倍频输出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.CLK2X180(CLK2X180), // </w:t>
      </w:r>
      <w:r>
        <w:rPr>
          <w:rFonts w:ascii="Verdana" w:hAnsi="Verdana"/>
          <w:color w:val="595959"/>
          <w:sz w:val="21"/>
          <w:szCs w:val="21"/>
        </w:rPr>
        <w:t>经过</w:t>
      </w:r>
      <w:r>
        <w:rPr>
          <w:rFonts w:ascii="Verdana" w:hAnsi="Verdana"/>
          <w:color w:val="595959"/>
          <w:sz w:val="21"/>
          <w:szCs w:val="21"/>
        </w:rPr>
        <w:t>180</w:t>
      </w:r>
      <w:r>
        <w:rPr>
          <w:rFonts w:ascii="Verdana" w:hAnsi="Verdana"/>
          <w:color w:val="595959"/>
          <w:sz w:val="21"/>
          <w:szCs w:val="21"/>
        </w:rPr>
        <w:t>度相移的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模块</w:t>
      </w:r>
      <w:r>
        <w:rPr>
          <w:rFonts w:ascii="Verdana" w:hAnsi="Verdana"/>
          <w:color w:val="595959"/>
          <w:sz w:val="21"/>
          <w:szCs w:val="21"/>
        </w:rPr>
        <w:t>2</w:t>
      </w:r>
      <w:r>
        <w:rPr>
          <w:rFonts w:ascii="Verdana" w:hAnsi="Verdana"/>
          <w:color w:val="595959"/>
          <w:sz w:val="21"/>
          <w:szCs w:val="21"/>
        </w:rPr>
        <w:t>倍频输出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.CLK90(CLK90), // 90</w:t>
      </w:r>
      <w:r>
        <w:rPr>
          <w:rFonts w:ascii="Verdana" w:hAnsi="Verdana"/>
          <w:color w:val="595959"/>
          <w:sz w:val="21"/>
          <w:szCs w:val="21"/>
        </w:rPr>
        <w:t>度移相的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时钟输出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.CLKDV(CLKDV), // DCM</w:t>
      </w:r>
      <w:r>
        <w:rPr>
          <w:rFonts w:ascii="Verdana" w:hAnsi="Verdana"/>
          <w:color w:val="595959"/>
          <w:sz w:val="21"/>
          <w:szCs w:val="21"/>
        </w:rPr>
        <w:t>模块的分频输出，分频比为</w:t>
      </w:r>
      <w:r>
        <w:rPr>
          <w:rFonts w:ascii="Verdana" w:hAnsi="Verdana"/>
          <w:color w:val="595959"/>
          <w:sz w:val="21"/>
          <w:szCs w:val="21"/>
        </w:rPr>
        <w:t>CLKDV_DIVIDE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>.CLKFX(CLKFX), // DCM</w:t>
      </w:r>
      <w:r>
        <w:rPr>
          <w:rFonts w:ascii="Verdana" w:hAnsi="Verdana"/>
          <w:color w:val="595959"/>
          <w:sz w:val="21"/>
          <w:szCs w:val="21"/>
        </w:rPr>
        <w:t>合成时钟输出，分频比为</w:t>
      </w:r>
      <w:r>
        <w:rPr>
          <w:rFonts w:ascii="Verdana" w:hAnsi="Verdana"/>
          <w:color w:val="595959"/>
          <w:sz w:val="21"/>
          <w:szCs w:val="21"/>
        </w:rPr>
        <w:t>(M/D)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.CLKFX180(CLKFX180), // 180</w:t>
      </w:r>
      <w:r>
        <w:rPr>
          <w:rFonts w:ascii="Verdana" w:hAnsi="Verdana"/>
          <w:color w:val="595959"/>
          <w:sz w:val="21"/>
          <w:szCs w:val="21"/>
        </w:rPr>
        <w:t>度移相的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合成时钟输出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.LOCKED(LOCKED), // DCM</w:t>
      </w:r>
      <w:r>
        <w:rPr>
          <w:rFonts w:ascii="Verdana" w:hAnsi="Verdana"/>
          <w:color w:val="595959"/>
          <w:sz w:val="21"/>
          <w:szCs w:val="21"/>
        </w:rPr>
        <w:t>锁相状态输出信号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.CLKFB(CLKFB), // DCM</w:t>
      </w:r>
      <w:r>
        <w:rPr>
          <w:rFonts w:ascii="Verdana" w:hAnsi="Verdana"/>
          <w:color w:val="595959"/>
          <w:sz w:val="21"/>
          <w:szCs w:val="21"/>
        </w:rPr>
        <w:t>模块的反馈时钟信号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.CLKIN(CLKIN), // DCM</w:t>
      </w:r>
      <w:r>
        <w:rPr>
          <w:rFonts w:ascii="Verdana" w:hAnsi="Verdana"/>
          <w:color w:val="595959"/>
          <w:sz w:val="21"/>
          <w:szCs w:val="21"/>
        </w:rPr>
        <w:t>模块的时钟输入信号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.RST(RST) // DCM </w:t>
      </w:r>
      <w:r>
        <w:rPr>
          <w:rFonts w:ascii="Verdana" w:hAnsi="Verdana"/>
          <w:color w:val="595959"/>
          <w:sz w:val="21"/>
          <w:szCs w:val="21"/>
        </w:rPr>
        <w:t>模块的异步复位信号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DCM_BASE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在综合结果分析时，</w:t>
      </w:r>
      <w:r>
        <w:rPr>
          <w:rFonts w:ascii="Verdana" w:hAnsi="Verdana"/>
          <w:color w:val="595959"/>
          <w:sz w:val="21"/>
          <w:szCs w:val="21"/>
        </w:rPr>
        <w:t>DCM</w:t>
      </w:r>
      <w:r>
        <w:rPr>
          <w:rFonts w:ascii="Verdana" w:hAnsi="Verdana"/>
          <w:color w:val="595959"/>
          <w:sz w:val="21"/>
          <w:szCs w:val="21"/>
        </w:rPr>
        <w:t>系列原语的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3-36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819275" cy="2038350"/>
            <wp:effectExtent l="19050" t="0" r="9525" b="0"/>
            <wp:docPr id="8" name="图片 8" descr="http://www.openhw.org/data/08-03/4155_1205985007/1211952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penhw.org/data/08-03/4155_1205985007/121195235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3-36 DCM</w:t>
      </w:r>
      <w:r>
        <w:rPr>
          <w:rFonts w:ascii="Verdana" w:hAnsi="Verdana"/>
          <w:color w:val="595959"/>
          <w:sz w:val="21"/>
          <w:szCs w:val="21"/>
        </w:rPr>
        <w:t>模块的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级结构示意图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Style w:val="a8"/>
          <w:rFonts w:ascii="Verdana" w:hAnsi="Verdana"/>
          <w:color w:val="595959"/>
          <w:sz w:val="21"/>
          <w:szCs w:val="21"/>
        </w:rPr>
        <w:t xml:space="preserve">3.4.3 </w:t>
      </w:r>
      <w:r>
        <w:rPr>
          <w:rStyle w:val="a8"/>
          <w:rFonts w:ascii="Verdana" w:hAnsi="Verdana"/>
          <w:color w:val="595959"/>
          <w:sz w:val="21"/>
          <w:szCs w:val="21"/>
        </w:rPr>
        <w:t>配置和检测组件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配置和检测组件提供了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内部逻辑和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扫描电路之间的数据交换以及控制功能，只要由</w:t>
      </w:r>
      <w:r>
        <w:rPr>
          <w:rFonts w:ascii="Verdana" w:hAnsi="Verdana"/>
          <w:color w:val="595959"/>
          <w:sz w:val="21"/>
          <w:szCs w:val="21"/>
        </w:rPr>
        <w:t>6</w:t>
      </w:r>
      <w:r>
        <w:rPr>
          <w:rFonts w:ascii="Verdana" w:hAnsi="Verdana"/>
          <w:color w:val="595959"/>
          <w:sz w:val="21"/>
          <w:szCs w:val="21"/>
        </w:rPr>
        <w:t>个原语组成，如表</w:t>
      </w:r>
      <w:r>
        <w:rPr>
          <w:rFonts w:ascii="Verdana" w:hAnsi="Verdana"/>
          <w:color w:val="595959"/>
          <w:sz w:val="21"/>
          <w:szCs w:val="21"/>
        </w:rPr>
        <w:t>3-9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 xml:space="preserve">3-9 </w:t>
      </w:r>
      <w:r>
        <w:rPr>
          <w:rFonts w:ascii="Verdana" w:hAnsi="Verdana"/>
          <w:color w:val="595959"/>
          <w:sz w:val="21"/>
          <w:szCs w:val="21"/>
        </w:rPr>
        <w:t>配置和检测原语列表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4467225" cy="1657350"/>
            <wp:effectExtent l="19050" t="0" r="9525" b="0"/>
            <wp:docPr id="9" name="图片 9" descr="http://www.openhw.org/data/08-03/4155_1205985007/1206170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penhw.org/data/08-03/4155_1205985007/120617049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lastRenderedPageBreak/>
        <w:br/>
      </w:r>
      <w:r>
        <w:rPr>
          <w:rFonts w:ascii="Verdana" w:hAnsi="Verdana"/>
          <w:color w:val="595959"/>
          <w:sz w:val="21"/>
          <w:szCs w:val="21"/>
        </w:rPr>
        <w:t>下面对</w:t>
      </w:r>
      <w:bookmarkStart w:id="2" w:name="baidusnap0"/>
      <w:bookmarkEnd w:id="2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组件进行简单介绍，其余组件的使用方法是类似的。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1</w:t>
      </w:r>
      <w:r>
        <w:rPr>
          <w:rFonts w:ascii="Verdana" w:hAnsi="Verdana"/>
          <w:color w:val="595959"/>
          <w:sz w:val="21"/>
          <w:szCs w:val="21"/>
        </w:rPr>
        <w:t>．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当</w:t>
      </w:r>
      <w:r>
        <w:rPr>
          <w:rFonts w:ascii="Verdana" w:hAnsi="Verdana"/>
          <w:color w:val="595959"/>
          <w:sz w:val="21"/>
          <w:szCs w:val="21"/>
        </w:rPr>
        <w:t>JTAG USER1/2/3/4</w:t>
      </w:r>
      <w:r>
        <w:rPr>
          <w:rFonts w:ascii="Verdana" w:hAnsi="Verdana"/>
          <w:color w:val="595959"/>
          <w:sz w:val="21"/>
          <w:szCs w:val="21"/>
        </w:rPr>
        <w:t>指令被加载后，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允许设计人员来检测</w:t>
      </w:r>
      <w:r>
        <w:rPr>
          <w:rFonts w:ascii="Verdana" w:hAnsi="Verdana"/>
          <w:color w:val="595959"/>
          <w:sz w:val="21"/>
          <w:szCs w:val="21"/>
        </w:rPr>
        <w:t>TCK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TMS</w:t>
      </w:r>
      <w:r>
        <w:rPr>
          <w:rFonts w:ascii="Verdana" w:hAnsi="Verdana"/>
          <w:color w:val="595959"/>
          <w:sz w:val="21"/>
          <w:szCs w:val="21"/>
        </w:rPr>
        <w:t>以及</w:t>
      </w:r>
      <w:r>
        <w:rPr>
          <w:rFonts w:ascii="Verdana" w:hAnsi="Verdana"/>
          <w:color w:val="595959"/>
          <w:sz w:val="21"/>
          <w:szCs w:val="21"/>
        </w:rPr>
        <w:t>TDI</w:t>
      </w:r>
      <w:r>
        <w:rPr>
          <w:rFonts w:ascii="Verdana" w:hAnsi="Verdana"/>
          <w:color w:val="595959"/>
          <w:sz w:val="21"/>
          <w:szCs w:val="21"/>
        </w:rPr>
        <w:t>等专用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管脚的数据，并且可以将用户数据写入到</w:t>
      </w:r>
      <w:r>
        <w:rPr>
          <w:rFonts w:ascii="Verdana" w:hAnsi="Verdana"/>
          <w:color w:val="595959"/>
          <w:sz w:val="21"/>
          <w:szCs w:val="21"/>
        </w:rPr>
        <w:t>TDO</w:t>
      </w:r>
      <w:r>
        <w:rPr>
          <w:rFonts w:ascii="Verdana" w:hAnsi="Verdana"/>
          <w:color w:val="595959"/>
          <w:sz w:val="21"/>
          <w:szCs w:val="21"/>
        </w:rPr>
        <w:t>管脚上，这样可以在</w:t>
      </w:r>
      <w:r>
        <w:rPr>
          <w:rFonts w:ascii="Verdana" w:hAnsi="Verdana"/>
          <w:color w:val="595959"/>
          <w:sz w:val="21"/>
          <w:szCs w:val="21"/>
        </w:rPr>
        <w:t>PC</w:t>
      </w:r>
      <w:r>
        <w:rPr>
          <w:rFonts w:ascii="Verdana" w:hAnsi="Verdana"/>
          <w:color w:val="595959"/>
          <w:sz w:val="21"/>
          <w:szCs w:val="21"/>
        </w:rPr>
        <w:t>上通过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链读取芯片内部的用户数据。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的管脚信号说明如下：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CAPTURE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的输出信号，用于指示是否加载了用户指令，当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接口处于</w:t>
      </w:r>
      <w:r>
        <w:rPr>
          <w:rFonts w:ascii="Verdana" w:hAnsi="Verdana"/>
          <w:color w:val="595959"/>
          <w:sz w:val="21"/>
          <w:szCs w:val="21"/>
        </w:rPr>
        <w:t>CAPTURE-DR</w:t>
      </w:r>
      <w:r>
        <w:rPr>
          <w:rFonts w:ascii="Verdana" w:hAnsi="Verdana"/>
          <w:color w:val="595959"/>
          <w:sz w:val="21"/>
          <w:szCs w:val="21"/>
        </w:rPr>
        <w:t>状态时，输出为高。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DRCK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的输出信号，用于监测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电路的</w:t>
      </w:r>
      <w:r>
        <w:rPr>
          <w:rFonts w:ascii="Verdana" w:hAnsi="Verdana"/>
          <w:color w:val="595959"/>
          <w:sz w:val="21"/>
          <w:szCs w:val="21"/>
        </w:rPr>
        <w:t>TCK</w:t>
      </w:r>
      <w:r>
        <w:rPr>
          <w:rFonts w:ascii="Verdana" w:hAnsi="Verdana"/>
          <w:color w:val="595959"/>
          <w:sz w:val="21"/>
          <w:szCs w:val="21"/>
        </w:rPr>
        <w:t>信号。当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链路处于用户指令模式或者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接口为</w:t>
      </w:r>
      <w:r>
        <w:rPr>
          <w:rFonts w:ascii="Verdana" w:hAnsi="Verdana"/>
          <w:color w:val="595959"/>
          <w:sz w:val="21"/>
          <w:szCs w:val="21"/>
        </w:rPr>
        <w:t>SHIFT-DR</w:t>
      </w:r>
      <w:r>
        <w:rPr>
          <w:rFonts w:ascii="Verdana" w:hAnsi="Verdana"/>
          <w:color w:val="595959"/>
          <w:sz w:val="21"/>
          <w:szCs w:val="21"/>
        </w:rPr>
        <w:t>状态时，才有信号输出。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RESET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的输出信号，在加载用户指令时有效。当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接口控制器处于</w:t>
      </w:r>
      <w:r>
        <w:rPr>
          <w:rFonts w:ascii="Verdana" w:hAnsi="Verdana"/>
          <w:color w:val="595959"/>
          <w:sz w:val="21"/>
          <w:szCs w:val="21"/>
        </w:rPr>
        <w:t>TEST-LOGIC-RESET</w:t>
      </w:r>
      <w:r>
        <w:rPr>
          <w:rFonts w:ascii="Verdana" w:hAnsi="Verdana"/>
          <w:color w:val="595959"/>
          <w:sz w:val="21"/>
          <w:szCs w:val="21"/>
        </w:rPr>
        <w:t>状态时置高。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SEL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的输出信号，高有效。用于指示</w:t>
      </w:r>
      <w:r>
        <w:rPr>
          <w:rFonts w:ascii="Verdana" w:hAnsi="Verdana"/>
          <w:color w:val="595959"/>
          <w:sz w:val="21"/>
          <w:szCs w:val="21"/>
        </w:rPr>
        <w:t>USER1</w:t>
      </w:r>
      <w:r>
        <w:rPr>
          <w:rFonts w:ascii="Verdana" w:hAnsi="Verdana"/>
          <w:color w:val="595959"/>
          <w:sz w:val="21"/>
          <w:szCs w:val="21"/>
        </w:rPr>
        <w:t>数据是否加载到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指令寄存器中。在</w:t>
      </w:r>
      <w:r>
        <w:rPr>
          <w:rFonts w:ascii="Verdana" w:hAnsi="Verdana"/>
          <w:color w:val="595959"/>
          <w:sz w:val="21"/>
          <w:szCs w:val="21"/>
        </w:rPr>
        <w:t>UPDATE-IR</w:t>
      </w:r>
      <w:r>
        <w:rPr>
          <w:rFonts w:ascii="Verdana" w:hAnsi="Verdana"/>
          <w:color w:val="595959"/>
          <w:sz w:val="21"/>
          <w:szCs w:val="21"/>
        </w:rPr>
        <w:t>状态时有效，直到加载新的指令之前，一直保持有效电平。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SHIFT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的输出信号，加载用户指令时有效。当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接口控制器处于</w:t>
      </w:r>
      <w:r>
        <w:rPr>
          <w:rFonts w:ascii="Verdana" w:hAnsi="Verdana"/>
          <w:color w:val="595959"/>
          <w:sz w:val="21"/>
          <w:szCs w:val="21"/>
        </w:rPr>
        <w:t>SHIFT-DR</w:t>
      </w:r>
      <w:r>
        <w:rPr>
          <w:rFonts w:ascii="Verdana" w:hAnsi="Verdana"/>
          <w:color w:val="595959"/>
          <w:sz w:val="21"/>
          <w:szCs w:val="21"/>
        </w:rPr>
        <w:t>状态时置高。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TDI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的输出信号，用于检测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链的</w:t>
      </w:r>
      <w:r>
        <w:rPr>
          <w:rFonts w:ascii="Verdana" w:hAnsi="Verdana"/>
          <w:color w:val="595959"/>
          <w:sz w:val="21"/>
          <w:szCs w:val="21"/>
        </w:rPr>
        <w:t>TDI</w:t>
      </w:r>
      <w:r>
        <w:rPr>
          <w:rFonts w:ascii="Verdana" w:hAnsi="Verdana"/>
          <w:color w:val="595959"/>
          <w:sz w:val="21"/>
          <w:szCs w:val="21"/>
        </w:rPr>
        <w:t>信号。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UPDATE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的输出信号，加载</w:t>
      </w:r>
      <w:r>
        <w:rPr>
          <w:rFonts w:ascii="Verdana" w:hAnsi="Verdana"/>
          <w:color w:val="595959"/>
          <w:sz w:val="21"/>
          <w:szCs w:val="21"/>
        </w:rPr>
        <w:t>USER1</w:t>
      </w:r>
      <w:r>
        <w:rPr>
          <w:rFonts w:ascii="Verdana" w:hAnsi="Verdana"/>
          <w:color w:val="595959"/>
          <w:sz w:val="21"/>
          <w:szCs w:val="21"/>
        </w:rPr>
        <w:t>指令和</w:t>
      </w:r>
      <w:r>
        <w:rPr>
          <w:rFonts w:ascii="Verdana" w:hAnsi="Verdana"/>
          <w:color w:val="595959"/>
          <w:sz w:val="21"/>
          <w:szCs w:val="21"/>
        </w:rPr>
        <w:t>USER2</w:t>
      </w:r>
      <w:r>
        <w:rPr>
          <w:rFonts w:ascii="Verdana" w:hAnsi="Verdana"/>
          <w:color w:val="595959"/>
          <w:sz w:val="21"/>
          <w:szCs w:val="21"/>
        </w:rPr>
        <w:t>指令时有效。当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接口控制器处于</w:t>
      </w:r>
      <w:r>
        <w:rPr>
          <w:rFonts w:ascii="Verdana" w:hAnsi="Verdana"/>
          <w:color w:val="595959"/>
          <w:sz w:val="21"/>
          <w:szCs w:val="21"/>
        </w:rPr>
        <w:t>UPDATE-DR</w:t>
      </w:r>
      <w:r>
        <w:rPr>
          <w:rFonts w:ascii="Verdana" w:hAnsi="Verdana"/>
          <w:color w:val="595959"/>
          <w:sz w:val="21"/>
          <w:szCs w:val="21"/>
        </w:rPr>
        <w:t>状态时置高。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TDO</w:t>
      </w:r>
      <w:r>
        <w:rPr>
          <w:rFonts w:ascii="Verdana" w:hAnsi="Verdana"/>
          <w:color w:val="595959"/>
          <w:sz w:val="21"/>
          <w:szCs w:val="21"/>
        </w:rPr>
        <w:t>：位宽为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的输入信号，可以将外部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链的</w:t>
      </w:r>
      <w:r>
        <w:rPr>
          <w:rFonts w:ascii="Verdana" w:hAnsi="Verdana"/>
          <w:color w:val="595959"/>
          <w:sz w:val="21"/>
          <w:szCs w:val="21"/>
        </w:rPr>
        <w:t>TDO</w:t>
      </w:r>
      <w:r>
        <w:rPr>
          <w:rFonts w:ascii="Verdana" w:hAnsi="Verdana"/>
          <w:color w:val="595959"/>
          <w:sz w:val="21"/>
          <w:szCs w:val="21"/>
        </w:rPr>
        <w:t>信号直接连到该管脚上。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芯片中，有</w:t>
      </w:r>
      <w:r>
        <w:rPr>
          <w:rFonts w:ascii="Verdana" w:hAnsi="Verdana"/>
          <w:color w:val="595959"/>
          <w:sz w:val="21"/>
          <w:szCs w:val="21"/>
        </w:rPr>
        <w:t>4</w:t>
      </w:r>
      <w:r>
        <w:rPr>
          <w:rFonts w:ascii="Verdana" w:hAnsi="Verdana"/>
          <w:color w:val="595959"/>
          <w:sz w:val="21"/>
          <w:szCs w:val="21"/>
        </w:rPr>
        <w:t>个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硬件原语可用。因此，其属性</w:t>
      </w:r>
      <w:r>
        <w:rPr>
          <w:rFonts w:ascii="Verdana" w:hAnsi="Verdana"/>
          <w:color w:val="595959"/>
          <w:sz w:val="21"/>
          <w:szCs w:val="21"/>
        </w:rPr>
        <w:t>JTAG_CHAIN</w:t>
      </w:r>
      <w:r>
        <w:rPr>
          <w:rFonts w:ascii="Verdana" w:hAnsi="Verdana"/>
          <w:color w:val="595959"/>
          <w:sz w:val="21"/>
          <w:szCs w:val="21"/>
        </w:rPr>
        <w:t>的有效值为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～</w:t>
      </w:r>
      <w:r>
        <w:rPr>
          <w:rFonts w:ascii="Verdana" w:hAnsi="Verdana"/>
          <w:color w:val="595959"/>
          <w:sz w:val="21"/>
          <w:szCs w:val="21"/>
        </w:rPr>
        <w:t>4</w:t>
      </w:r>
      <w:r>
        <w:rPr>
          <w:rFonts w:ascii="Verdana" w:hAnsi="Verdana"/>
          <w:color w:val="595959"/>
          <w:sz w:val="21"/>
          <w:szCs w:val="21"/>
        </w:rPr>
        <w:t>，默认值为</w:t>
      </w:r>
      <w:r>
        <w:rPr>
          <w:rFonts w:ascii="Verdana" w:hAnsi="Verdana"/>
          <w:color w:val="595959"/>
          <w:sz w:val="21"/>
          <w:szCs w:val="21"/>
        </w:rPr>
        <w:t>1</w:t>
      </w:r>
      <w:r>
        <w:rPr>
          <w:rFonts w:ascii="Verdana" w:hAnsi="Verdana"/>
          <w:color w:val="595959"/>
          <w:sz w:val="21"/>
          <w:szCs w:val="21"/>
        </w:rPr>
        <w:t>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 xml:space="preserve">_VIRETX4: </w:t>
      </w:r>
      <w:r>
        <w:rPr>
          <w:rFonts w:ascii="Verdana" w:hAnsi="Verdana"/>
          <w:color w:val="595959"/>
          <w:sz w:val="21"/>
          <w:szCs w:val="21"/>
        </w:rPr>
        <w:t>完成内部逻辑和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接口连接的边界扫描原语（</w:t>
      </w:r>
      <w:r>
        <w:rPr>
          <w:rFonts w:ascii="Verdana" w:hAnsi="Verdana"/>
          <w:color w:val="595959"/>
          <w:sz w:val="21"/>
          <w:szCs w:val="21"/>
        </w:rPr>
        <w:t>Boundary Scan primitive for connecting internal logic to JTAG interface.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/5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_VIRETX4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.JTAG_CHAIN(1)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</w:t>
      </w:r>
      <w:r>
        <w:rPr>
          <w:rFonts w:ascii="Verdana" w:hAnsi="Verdana"/>
          <w:color w:val="595959"/>
          <w:sz w:val="21"/>
          <w:szCs w:val="21"/>
        </w:rPr>
        <w:t>JTAG</w:t>
      </w:r>
      <w:r>
        <w:rPr>
          <w:rFonts w:ascii="Verdana" w:hAnsi="Verdana"/>
          <w:color w:val="595959"/>
          <w:sz w:val="21"/>
          <w:szCs w:val="21"/>
        </w:rPr>
        <w:t>链用户指令，必须为</w:t>
      </w:r>
      <w:r>
        <w:rPr>
          <w:rFonts w:ascii="Verdana" w:hAnsi="Verdana"/>
          <w:color w:val="595959"/>
          <w:sz w:val="21"/>
          <w:szCs w:val="21"/>
        </w:rPr>
        <w:t xml:space="preserve">1, 2, 3, </w:t>
      </w:r>
      <w:r>
        <w:rPr>
          <w:rFonts w:ascii="Verdana" w:hAnsi="Verdana"/>
          <w:color w:val="595959"/>
          <w:sz w:val="21"/>
          <w:szCs w:val="21"/>
        </w:rPr>
        <w:t>或</w:t>
      </w:r>
      <w:r>
        <w:rPr>
          <w:rFonts w:ascii="Verdana" w:hAnsi="Verdana"/>
          <w:color w:val="595959"/>
          <w:sz w:val="21"/>
          <w:szCs w:val="21"/>
        </w:rPr>
        <w:t>4</w:t>
      </w:r>
      <w:r>
        <w:rPr>
          <w:rFonts w:ascii="Verdana" w:hAnsi="Verdana"/>
          <w:color w:val="595959"/>
          <w:sz w:val="21"/>
          <w:szCs w:val="21"/>
        </w:rPr>
        <w:t>中的任何一个正整数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_VIRETX4_inst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 xml:space="preserve">.CAPTURE(CAPTURE), // </w:t>
      </w:r>
      <w:r>
        <w:rPr>
          <w:rFonts w:ascii="Verdana" w:hAnsi="Verdana"/>
          <w:color w:val="595959"/>
          <w:sz w:val="21"/>
          <w:szCs w:val="21"/>
        </w:rPr>
        <w:t>捕获到的从</w:t>
      </w:r>
      <w:r>
        <w:rPr>
          <w:rFonts w:ascii="Verdana" w:hAnsi="Verdana"/>
          <w:color w:val="595959"/>
          <w:sz w:val="21"/>
          <w:szCs w:val="21"/>
        </w:rPr>
        <w:t>TAP</w:t>
      </w:r>
      <w:r>
        <w:rPr>
          <w:rFonts w:ascii="Verdana" w:hAnsi="Verdana"/>
          <w:color w:val="595959"/>
          <w:sz w:val="21"/>
          <w:szCs w:val="21"/>
        </w:rPr>
        <w:t>控制器的输出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.DRCK(DRCK), // </w:t>
      </w:r>
      <w:r>
        <w:rPr>
          <w:rFonts w:ascii="Verdana" w:hAnsi="Verdana"/>
          <w:color w:val="595959"/>
          <w:sz w:val="21"/>
          <w:szCs w:val="21"/>
        </w:rPr>
        <w:t>用户函数服务的数据寄存器输出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.RESET(RESET), // TAP</w:t>
      </w:r>
      <w:r>
        <w:rPr>
          <w:rFonts w:ascii="Verdana" w:hAnsi="Verdana"/>
          <w:color w:val="595959"/>
          <w:sz w:val="21"/>
          <w:szCs w:val="21"/>
        </w:rPr>
        <w:t>控制器输出的复位信号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.SEL(SEL), // </w:t>
      </w:r>
      <w:r>
        <w:rPr>
          <w:rFonts w:ascii="Verdana" w:hAnsi="Verdana"/>
          <w:color w:val="595959"/>
          <w:sz w:val="21"/>
          <w:szCs w:val="21"/>
        </w:rPr>
        <w:t>用户激活输出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.SHIFT(SHIFT), // TAP</w:t>
      </w:r>
      <w:r>
        <w:rPr>
          <w:rFonts w:ascii="Verdana" w:hAnsi="Verdana"/>
          <w:color w:val="595959"/>
          <w:sz w:val="21"/>
          <w:szCs w:val="21"/>
        </w:rPr>
        <w:t>控制器的移位输出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.TDI(TDI), // TAP</w:t>
      </w:r>
      <w:r>
        <w:rPr>
          <w:rFonts w:ascii="Verdana" w:hAnsi="Verdana"/>
          <w:color w:val="595959"/>
          <w:sz w:val="21"/>
          <w:szCs w:val="21"/>
        </w:rPr>
        <w:t>控制器的</w:t>
      </w:r>
      <w:r>
        <w:rPr>
          <w:rFonts w:ascii="Verdana" w:hAnsi="Verdana"/>
          <w:color w:val="595959"/>
          <w:sz w:val="21"/>
          <w:szCs w:val="21"/>
        </w:rPr>
        <w:t>TDI</w:t>
      </w:r>
      <w:r>
        <w:rPr>
          <w:rFonts w:ascii="Verdana" w:hAnsi="Verdana"/>
          <w:color w:val="595959"/>
          <w:sz w:val="21"/>
          <w:szCs w:val="21"/>
        </w:rPr>
        <w:t>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.UPDATE(UPDATE), // TAP</w:t>
      </w:r>
      <w:r>
        <w:rPr>
          <w:rFonts w:ascii="Verdana" w:hAnsi="Verdana"/>
          <w:color w:val="595959"/>
          <w:sz w:val="21"/>
          <w:szCs w:val="21"/>
        </w:rPr>
        <w:t>控制器的</w:t>
      </w:r>
      <w:r>
        <w:rPr>
          <w:rFonts w:ascii="Verdana" w:hAnsi="Verdana"/>
          <w:color w:val="595959"/>
          <w:sz w:val="21"/>
          <w:szCs w:val="21"/>
        </w:rPr>
        <w:t>UPDATE</w:t>
      </w:r>
      <w:r>
        <w:rPr>
          <w:rFonts w:ascii="Verdana" w:hAnsi="Verdana"/>
          <w:color w:val="595959"/>
          <w:sz w:val="21"/>
          <w:szCs w:val="21"/>
        </w:rPr>
        <w:t>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.TDO(TDO) // </w:t>
      </w:r>
      <w:r>
        <w:rPr>
          <w:rFonts w:ascii="Verdana" w:hAnsi="Verdana"/>
          <w:color w:val="595959"/>
          <w:sz w:val="21"/>
          <w:szCs w:val="21"/>
        </w:rPr>
        <w:t>用户函数的数据输入信号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_VIRETX4: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在综合结果分析时，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结构图如图</w:t>
      </w:r>
      <w:r>
        <w:rPr>
          <w:rFonts w:ascii="Verdana" w:hAnsi="Verdana"/>
          <w:color w:val="595959"/>
          <w:sz w:val="21"/>
          <w:szCs w:val="21"/>
        </w:rPr>
        <w:t>3-37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743075" cy="1352550"/>
            <wp:effectExtent l="19050" t="0" r="9525" b="0"/>
            <wp:docPr id="10" name="图片 10" descr="http://www.openhw.org/data/08-03/4155_1205985007/1211952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penhw.org/data/08-03/4155_1205985007/121195246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3-37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66"/>
        </w:rPr>
        <w:t>BSCAN</w:t>
      </w:r>
      <w:r>
        <w:rPr>
          <w:rFonts w:ascii="Verdana" w:hAnsi="Verdana"/>
          <w:color w:val="595959"/>
          <w:sz w:val="21"/>
          <w:szCs w:val="21"/>
        </w:rPr>
        <w:t>_VIRTEX4</w:t>
      </w:r>
      <w:r>
        <w:rPr>
          <w:rFonts w:ascii="Verdana" w:hAnsi="Verdana"/>
          <w:color w:val="595959"/>
          <w:sz w:val="21"/>
          <w:szCs w:val="21"/>
        </w:rPr>
        <w:t>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Style w:val="a8"/>
          <w:rFonts w:ascii="Verdana" w:hAnsi="Verdana"/>
          <w:color w:val="595959"/>
          <w:sz w:val="21"/>
          <w:szCs w:val="21"/>
        </w:rPr>
        <w:t xml:space="preserve">3.4.4 </w:t>
      </w:r>
      <w:r>
        <w:rPr>
          <w:rStyle w:val="a8"/>
          <w:rFonts w:ascii="Verdana" w:hAnsi="Verdana"/>
          <w:color w:val="595959"/>
          <w:sz w:val="21"/>
          <w:szCs w:val="21"/>
        </w:rPr>
        <w:t>吉比特收发器组件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吉比特收发器组件用于调用</w:t>
      </w:r>
      <w:r>
        <w:rPr>
          <w:rFonts w:ascii="Verdana" w:hAnsi="Verdana"/>
          <w:color w:val="595959"/>
          <w:sz w:val="21"/>
          <w:szCs w:val="21"/>
        </w:rPr>
        <w:t>RocketIO</w:t>
      </w:r>
      <w:r>
        <w:rPr>
          <w:rFonts w:ascii="Verdana" w:hAnsi="Verdana"/>
          <w:color w:val="595959"/>
          <w:sz w:val="21"/>
          <w:szCs w:val="21"/>
        </w:rPr>
        <w:t>千兆位级收发器，支持从</w:t>
      </w:r>
      <w:r>
        <w:rPr>
          <w:rFonts w:ascii="Verdana" w:hAnsi="Verdana"/>
          <w:color w:val="595959"/>
          <w:sz w:val="21"/>
          <w:szCs w:val="21"/>
        </w:rPr>
        <w:t xml:space="preserve">622 Mbps </w:t>
      </w:r>
      <w:r>
        <w:rPr>
          <w:rFonts w:ascii="Verdana" w:hAnsi="Verdana"/>
          <w:color w:val="595959"/>
          <w:sz w:val="21"/>
          <w:szCs w:val="21"/>
        </w:rPr>
        <w:t>到</w:t>
      </w:r>
      <w:r>
        <w:rPr>
          <w:rFonts w:ascii="Verdana" w:hAnsi="Verdana"/>
          <w:color w:val="595959"/>
          <w:sz w:val="21"/>
          <w:szCs w:val="21"/>
        </w:rPr>
        <w:t xml:space="preserve"> 6.5 Gbps</w:t>
      </w:r>
      <w:r>
        <w:rPr>
          <w:rFonts w:ascii="Verdana" w:hAnsi="Verdana"/>
          <w:color w:val="595959"/>
          <w:sz w:val="21"/>
          <w:szCs w:val="21"/>
        </w:rPr>
        <w:t>的多速率应用，符合最广泛的芯片、背板和光学器件的标准及协议，具有高级</w:t>
      </w:r>
      <w:r>
        <w:rPr>
          <w:rFonts w:ascii="Verdana" w:hAnsi="Verdana"/>
          <w:color w:val="595959"/>
          <w:sz w:val="21"/>
          <w:szCs w:val="21"/>
        </w:rPr>
        <w:t>Tx/Rx</w:t>
      </w:r>
      <w:r>
        <w:rPr>
          <w:rFonts w:ascii="Verdana" w:hAnsi="Verdana"/>
          <w:color w:val="595959"/>
          <w:sz w:val="21"/>
          <w:szCs w:val="21"/>
        </w:rPr>
        <w:t>均衡技术，收发器最多可达</w:t>
      </w:r>
      <w:r>
        <w:rPr>
          <w:rFonts w:ascii="Verdana" w:hAnsi="Verdana"/>
          <w:color w:val="595959"/>
          <w:sz w:val="21"/>
          <w:szCs w:val="21"/>
        </w:rPr>
        <w:t>24</w:t>
      </w:r>
      <w:r>
        <w:rPr>
          <w:rFonts w:ascii="Verdana" w:hAnsi="Verdana"/>
          <w:color w:val="595959"/>
          <w:sz w:val="21"/>
          <w:szCs w:val="21"/>
        </w:rPr>
        <w:t>个，提供了完整的串行</w:t>
      </w:r>
      <w:r>
        <w:rPr>
          <w:rFonts w:ascii="Verdana" w:hAnsi="Verdana"/>
          <w:color w:val="595959"/>
          <w:sz w:val="21"/>
          <w:szCs w:val="21"/>
        </w:rPr>
        <w:t xml:space="preserve"> I/O </w:t>
      </w:r>
      <w:r>
        <w:rPr>
          <w:rFonts w:ascii="Verdana" w:hAnsi="Verdana"/>
          <w:color w:val="595959"/>
          <w:sz w:val="21"/>
          <w:szCs w:val="21"/>
        </w:rPr>
        <w:t>解决方案。具体包括</w:t>
      </w:r>
      <w:r>
        <w:rPr>
          <w:rFonts w:ascii="Verdana" w:hAnsi="Verdana"/>
          <w:color w:val="595959"/>
          <w:sz w:val="21"/>
          <w:szCs w:val="21"/>
        </w:rPr>
        <w:t>4</w:t>
      </w:r>
      <w:r>
        <w:rPr>
          <w:rFonts w:ascii="Verdana" w:hAnsi="Verdana"/>
          <w:color w:val="595959"/>
          <w:sz w:val="21"/>
          <w:szCs w:val="21"/>
        </w:rPr>
        <w:t>个组件，如表</w:t>
      </w:r>
      <w:r>
        <w:rPr>
          <w:rFonts w:ascii="Verdana" w:hAnsi="Verdana"/>
          <w:color w:val="595959"/>
          <w:sz w:val="21"/>
          <w:szCs w:val="21"/>
        </w:rPr>
        <w:t>3-10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 xml:space="preserve">3-10 </w:t>
      </w:r>
      <w:r>
        <w:rPr>
          <w:rFonts w:ascii="Verdana" w:hAnsi="Verdana"/>
          <w:color w:val="595959"/>
          <w:sz w:val="21"/>
          <w:szCs w:val="21"/>
        </w:rPr>
        <w:t>吉比特收发器组件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4905375" cy="1485900"/>
            <wp:effectExtent l="19050" t="0" r="9525" b="0"/>
            <wp:docPr id="11" name="图片 11" descr="http://www.openhw.org/data/08-03/4155_1205985007/1206170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penhw.org/data/08-03/4155_1205985007/120617070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lastRenderedPageBreak/>
        <w:br/>
      </w:r>
      <w:r>
        <w:rPr>
          <w:rFonts w:ascii="Verdana" w:hAnsi="Verdana"/>
          <w:color w:val="595959"/>
          <w:sz w:val="21"/>
          <w:szCs w:val="21"/>
        </w:rPr>
        <w:t>由于吉比特收发器操作复杂，使用原语很容易出错，不易配置，因此需要在</w:t>
      </w:r>
      <w:r>
        <w:rPr>
          <w:rFonts w:ascii="Verdana" w:hAnsi="Verdana"/>
          <w:color w:val="595959"/>
          <w:sz w:val="21"/>
          <w:szCs w:val="21"/>
        </w:rPr>
        <w:t>ISE</w:t>
      </w:r>
      <w:r>
        <w:rPr>
          <w:rFonts w:ascii="Verdana" w:hAnsi="Verdana"/>
          <w:color w:val="595959"/>
          <w:sz w:val="21"/>
          <w:szCs w:val="21"/>
        </w:rPr>
        <w:t>中通过结构向导完成。有关吉比特收发器的原理和使用方法，将在第</w:t>
      </w:r>
      <w:r>
        <w:rPr>
          <w:rFonts w:ascii="Verdana" w:hAnsi="Verdana"/>
          <w:color w:val="595959"/>
          <w:sz w:val="21"/>
          <w:szCs w:val="21"/>
        </w:rPr>
        <w:t>11</w:t>
      </w:r>
      <w:r>
        <w:rPr>
          <w:rFonts w:ascii="Verdana" w:hAnsi="Verdana"/>
          <w:color w:val="595959"/>
          <w:sz w:val="21"/>
          <w:szCs w:val="21"/>
        </w:rPr>
        <w:t>章详细介绍。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Style w:val="a8"/>
          <w:rFonts w:ascii="Verdana" w:hAnsi="Verdana"/>
          <w:color w:val="595959"/>
          <w:sz w:val="21"/>
          <w:szCs w:val="21"/>
        </w:rPr>
        <w:t>3.4.5 I/O</w:t>
      </w:r>
      <w:r>
        <w:rPr>
          <w:rStyle w:val="a8"/>
          <w:rFonts w:ascii="Verdana" w:hAnsi="Verdana"/>
          <w:color w:val="595959"/>
          <w:sz w:val="21"/>
          <w:szCs w:val="21"/>
        </w:rPr>
        <w:t>端口组件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I/O</w:t>
      </w:r>
      <w:r>
        <w:rPr>
          <w:rFonts w:ascii="Verdana" w:hAnsi="Verdana"/>
          <w:color w:val="595959"/>
          <w:sz w:val="21"/>
          <w:szCs w:val="21"/>
        </w:rPr>
        <w:t>组件提供了本地时钟缓存、标准单端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缓存、差分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信号缓存、</w:t>
      </w:r>
      <w:r>
        <w:rPr>
          <w:rFonts w:ascii="Verdana" w:hAnsi="Verdana"/>
          <w:color w:val="595959"/>
          <w:sz w:val="21"/>
          <w:szCs w:val="21"/>
        </w:rPr>
        <w:t>DDR</w:t>
      </w:r>
      <w:r>
        <w:rPr>
          <w:rFonts w:ascii="Verdana" w:hAnsi="Verdana"/>
          <w:color w:val="595959"/>
          <w:sz w:val="21"/>
          <w:szCs w:val="21"/>
        </w:rPr>
        <w:t>专用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信号缓存、可变抽头延迟链、上拉、下拉以及单端信号和差分信号之间的相互转换，具体包括了</w:t>
      </w:r>
      <w:r>
        <w:rPr>
          <w:rFonts w:ascii="Verdana" w:hAnsi="Verdana"/>
          <w:color w:val="595959"/>
          <w:sz w:val="21"/>
          <w:szCs w:val="21"/>
        </w:rPr>
        <w:t>21</w:t>
      </w:r>
      <w:r>
        <w:rPr>
          <w:rFonts w:ascii="Verdana" w:hAnsi="Verdana"/>
          <w:color w:val="595959"/>
          <w:sz w:val="21"/>
          <w:szCs w:val="21"/>
        </w:rPr>
        <w:t>个原语，如表</w:t>
      </w:r>
      <w:r>
        <w:rPr>
          <w:rFonts w:ascii="Verdana" w:hAnsi="Verdana"/>
          <w:color w:val="595959"/>
          <w:sz w:val="21"/>
          <w:szCs w:val="21"/>
        </w:rPr>
        <w:t>3-11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>3-11 I/O</w:t>
      </w:r>
      <w:r>
        <w:rPr>
          <w:rFonts w:ascii="Verdana" w:hAnsi="Verdana"/>
          <w:color w:val="595959"/>
          <w:sz w:val="21"/>
          <w:szCs w:val="21"/>
        </w:rPr>
        <w:t>端口组件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4914900" cy="4029075"/>
            <wp:effectExtent l="19050" t="0" r="0" b="0"/>
            <wp:docPr id="12" name="图片 12" descr="http://www.openhw.org/data/08-03/4155_1205985007/1206170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penhw.org/data/08-03/4155_1205985007/120617082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下面对几个常用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组件进行简单介绍，其余组件的使用方法是类似的。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1. BUFIO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BUFIO</w:t>
      </w:r>
      <w:r>
        <w:rPr>
          <w:rFonts w:ascii="Verdana" w:hAnsi="Verdana"/>
          <w:color w:val="595959"/>
          <w:sz w:val="21"/>
          <w:szCs w:val="21"/>
        </w:rPr>
        <w:t>是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芯片内部简单的时钟输入、输出缓存器，其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3-38</w:t>
      </w:r>
      <w:r>
        <w:rPr>
          <w:rFonts w:ascii="Verdana" w:hAnsi="Verdana"/>
          <w:color w:val="595959"/>
          <w:sz w:val="21"/>
          <w:szCs w:val="21"/>
        </w:rPr>
        <w:t>所示。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使用独立于全局时钟网络的专用时钟网络来驱动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列，因此非常适合用于源同步的数据采集。但要注意的是：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只能在单一的时钟区域内使用，不能跨时钟域操作。此外，</w:t>
      </w:r>
      <w:r>
        <w:rPr>
          <w:rFonts w:ascii="Verdana" w:hAnsi="Verdana"/>
          <w:color w:val="595959"/>
          <w:sz w:val="21"/>
          <w:szCs w:val="21"/>
        </w:rPr>
        <w:t>BUFIO</w:t>
      </w:r>
      <w:r>
        <w:rPr>
          <w:rFonts w:ascii="Verdana" w:hAnsi="Verdana"/>
          <w:color w:val="595959"/>
          <w:sz w:val="21"/>
          <w:szCs w:val="21"/>
        </w:rPr>
        <w:t>也不能用于驱动逻辑资源（</w:t>
      </w:r>
      <w:r>
        <w:rPr>
          <w:rFonts w:ascii="Verdana" w:hAnsi="Verdana"/>
          <w:color w:val="595959"/>
          <w:sz w:val="21"/>
          <w:szCs w:val="21"/>
        </w:rPr>
        <w:t>CLB</w:t>
      </w:r>
      <w:r>
        <w:rPr>
          <w:rFonts w:ascii="Verdana" w:hAnsi="Verdana"/>
          <w:color w:val="595959"/>
          <w:sz w:val="21"/>
          <w:szCs w:val="21"/>
        </w:rPr>
        <w:t>、块</w:t>
      </w:r>
      <w:r>
        <w:rPr>
          <w:rFonts w:ascii="Verdana" w:hAnsi="Verdana"/>
          <w:color w:val="595959"/>
          <w:sz w:val="21"/>
          <w:szCs w:val="21"/>
        </w:rPr>
        <w:t>RAM</w:t>
      </w:r>
      <w:r>
        <w:rPr>
          <w:rFonts w:ascii="Verdana" w:hAnsi="Verdana"/>
          <w:color w:val="595959"/>
          <w:sz w:val="21"/>
          <w:szCs w:val="21"/>
        </w:rPr>
        <w:t>等），因此其只能到达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列。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lastRenderedPageBreak/>
        <w:drawing>
          <wp:inline distT="0" distB="0" distL="0" distR="0">
            <wp:extent cx="1695450" cy="390525"/>
            <wp:effectExtent l="19050" t="0" r="0" b="0"/>
            <wp:docPr id="13" name="图片 13" descr="http://www.openhw.org/data/08-03/4155_1205985007/1206170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openhw.org/data/08-03/4155_1205985007/120617090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3-38 BUFIO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br/>
        <w:t>2. IBUFDS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IBUFDS</w:t>
      </w:r>
      <w:r>
        <w:rPr>
          <w:rFonts w:ascii="Verdana" w:hAnsi="Verdana"/>
          <w:color w:val="595959"/>
          <w:sz w:val="21"/>
          <w:szCs w:val="21"/>
        </w:rPr>
        <w:t>原语用于将差分输入信号转化成标准单端信号，且可加入可选延迟。在</w:t>
      </w:r>
      <w:r>
        <w:rPr>
          <w:rFonts w:ascii="Verdana" w:hAnsi="Verdana"/>
          <w:color w:val="595959"/>
          <w:sz w:val="21"/>
          <w:szCs w:val="21"/>
        </w:rPr>
        <w:t>IBUFDS</w:t>
      </w:r>
      <w:r>
        <w:rPr>
          <w:rFonts w:ascii="Verdana" w:hAnsi="Verdana"/>
          <w:color w:val="595959"/>
          <w:sz w:val="21"/>
          <w:szCs w:val="21"/>
        </w:rPr>
        <w:t>原语中，输入信号为</w:t>
      </w:r>
      <w:r>
        <w:rPr>
          <w:rFonts w:ascii="Verdana" w:hAnsi="Verdana"/>
          <w:color w:val="595959"/>
          <w:sz w:val="21"/>
          <w:szCs w:val="21"/>
        </w:rPr>
        <w:t>I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IB</w:t>
      </w:r>
      <w:r>
        <w:rPr>
          <w:rFonts w:ascii="Verdana" w:hAnsi="Verdana"/>
          <w:color w:val="595959"/>
          <w:sz w:val="21"/>
          <w:szCs w:val="21"/>
        </w:rPr>
        <w:t>，一个为主，一个为从，二者相位相反。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IBUFDS</w:t>
      </w:r>
      <w:r>
        <w:rPr>
          <w:rFonts w:ascii="Verdana" w:hAnsi="Verdana"/>
          <w:color w:val="595959"/>
          <w:sz w:val="21"/>
          <w:szCs w:val="21"/>
        </w:rPr>
        <w:t>的逻辑真值表如表</w:t>
      </w:r>
      <w:r>
        <w:rPr>
          <w:rFonts w:ascii="Verdana" w:hAnsi="Verdana"/>
          <w:color w:val="595959"/>
          <w:sz w:val="21"/>
          <w:szCs w:val="21"/>
        </w:rPr>
        <w:t>3-12</w:t>
      </w:r>
      <w:r>
        <w:rPr>
          <w:rFonts w:ascii="Verdana" w:hAnsi="Verdana"/>
          <w:color w:val="595959"/>
          <w:sz w:val="21"/>
          <w:szCs w:val="21"/>
        </w:rPr>
        <w:t>所列，其中</w:t>
      </w:r>
      <w:r>
        <w:rPr>
          <w:rFonts w:ascii="Verdana" w:hAnsi="Verdana"/>
          <w:color w:val="595959"/>
          <w:sz w:val="21"/>
          <w:szCs w:val="21"/>
        </w:rPr>
        <w:t>“-*”</w:t>
      </w:r>
      <w:r>
        <w:rPr>
          <w:rFonts w:ascii="Verdana" w:hAnsi="Verdana"/>
          <w:color w:val="595959"/>
          <w:sz w:val="21"/>
          <w:szCs w:val="21"/>
        </w:rPr>
        <w:t>表示输出维持上一次的输出值，保持不变。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>3-12 IBUFDS</w:t>
      </w:r>
      <w:r>
        <w:rPr>
          <w:rFonts w:ascii="Verdana" w:hAnsi="Verdana"/>
          <w:color w:val="595959"/>
          <w:sz w:val="21"/>
          <w:szCs w:val="21"/>
        </w:rPr>
        <w:t>原语的输入、输出真值表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noProof/>
          <w:color w:val="96B0AF"/>
          <w:sz w:val="18"/>
          <w:szCs w:val="18"/>
        </w:rPr>
        <w:drawing>
          <wp:inline distT="0" distB="0" distL="0" distR="0">
            <wp:extent cx="4953000" cy="1704975"/>
            <wp:effectExtent l="19050" t="0" r="0" b="0"/>
            <wp:docPr id="14" name="图片 14" descr="点击看大图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点击看大图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BUFDS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IBUFDS: </w:t>
      </w:r>
      <w:r>
        <w:rPr>
          <w:rFonts w:ascii="Verdana" w:hAnsi="Verdana"/>
          <w:color w:val="595959"/>
          <w:sz w:val="21"/>
          <w:szCs w:val="21"/>
        </w:rPr>
        <w:t>差分输入缓冲器（</w:t>
      </w:r>
      <w:r>
        <w:rPr>
          <w:rFonts w:ascii="Verdana" w:hAnsi="Verdana"/>
          <w:color w:val="595959"/>
          <w:sz w:val="21"/>
          <w:szCs w:val="21"/>
        </w:rPr>
        <w:t>Differential Input Buffer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color w:val="595959"/>
          <w:sz w:val="21"/>
          <w:szCs w:val="21"/>
        </w:rPr>
        <w:t>Virtex-II/II-Pro/4, Spartan-3/3E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IBUFDS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.DIFF_TERM("FALSE"),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差分终端，只有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系列芯片才有，可设置为</w:t>
      </w:r>
      <w:r>
        <w:rPr>
          <w:rFonts w:ascii="Verdana" w:hAnsi="Verdana"/>
          <w:color w:val="595959"/>
          <w:sz w:val="21"/>
          <w:szCs w:val="21"/>
        </w:rPr>
        <w:t>True/Flase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.IOSTANDARD("DEFAULT")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指定输入端口的电平标准，如果不确定，可设为</w:t>
      </w:r>
      <w:r>
        <w:rPr>
          <w:rFonts w:ascii="Verdana" w:hAnsi="Verdana"/>
          <w:color w:val="595959"/>
          <w:sz w:val="21"/>
          <w:szCs w:val="21"/>
        </w:rPr>
        <w:t>DEFAULT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 IBUFDS_inst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.O(O), // </w:t>
      </w:r>
      <w:r>
        <w:rPr>
          <w:rFonts w:ascii="Verdana" w:hAnsi="Verdana"/>
          <w:color w:val="595959"/>
          <w:sz w:val="21"/>
          <w:szCs w:val="21"/>
        </w:rPr>
        <w:t>时钟缓冲输出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.I(I), // </w:t>
      </w:r>
      <w:r>
        <w:rPr>
          <w:rFonts w:ascii="Verdana" w:hAnsi="Verdana"/>
          <w:color w:val="595959"/>
          <w:sz w:val="21"/>
          <w:szCs w:val="21"/>
        </w:rPr>
        <w:t>差分时钟的正端输入，需要和顶层模块的端口直接连接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.IB(IB) // </w:t>
      </w:r>
      <w:r>
        <w:rPr>
          <w:rFonts w:ascii="Verdana" w:hAnsi="Verdana"/>
          <w:color w:val="595959"/>
          <w:sz w:val="21"/>
          <w:szCs w:val="21"/>
        </w:rPr>
        <w:t>差分时钟的负端输入，需要和顶层模块的端口直接连接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IBUFDS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br/>
      </w:r>
      <w:r>
        <w:rPr>
          <w:rFonts w:ascii="Verdana" w:hAnsi="Verdana"/>
          <w:color w:val="595959"/>
          <w:sz w:val="21"/>
          <w:szCs w:val="21"/>
        </w:rPr>
        <w:t>在综合结果分析时，</w:t>
      </w:r>
      <w:r>
        <w:rPr>
          <w:rFonts w:ascii="Verdana" w:hAnsi="Verdana"/>
          <w:color w:val="595959"/>
          <w:sz w:val="21"/>
          <w:szCs w:val="21"/>
        </w:rPr>
        <w:t>IBUFDS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3-39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552575" cy="495300"/>
            <wp:effectExtent l="19050" t="0" r="9525" b="0"/>
            <wp:docPr id="15" name="图片 15" descr="http://www.openhw.org/data/08-03/4155_1205985007/1211952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openhw.org/data/08-03/4155_1205985007/1211952737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3-39 IBUFDS</w:t>
      </w:r>
      <w:r>
        <w:rPr>
          <w:rFonts w:ascii="Verdana" w:hAnsi="Verdana"/>
          <w:color w:val="595959"/>
          <w:sz w:val="21"/>
          <w:szCs w:val="21"/>
        </w:rPr>
        <w:t>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3. IDELAY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A0FFFF"/>
        </w:rPr>
        <w:t>Virtex-4</w:t>
      </w:r>
      <w:r>
        <w:rPr>
          <w:rFonts w:ascii="Verdana" w:hAnsi="Verdana"/>
          <w:color w:val="595959"/>
          <w:sz w:val="21"/>
          <w:szCs w:val="21"/>
        </w:rPr>
        <w:t>系列芯片中，每个用户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管脚的输入通路都有一个</w:t>
      </w:r>
      <w:r>
        <w:rPr>
          <w:rFonts w:ascii="Verdana" w:hAnsi="Verdana"/>
          <w:color w:val="595959"/>
          <w:sz w:val="21"/>
          <w:szCs w:val="21"/>
        </w:rPr>
        <w:t>IDELAY</w:t>
      </w:r>
      <w:r>
        <w:rPr>
          <w:rFonts w:ascii="Verdana" w:hAnsi="Verdana"/>
          <w:color w:val="595959"/>
          <w:sz w:val="21"/>
          <w:szCs w:val="21"/>
        </w:rPr>
        <w:t>模块，可用于数据信号或时钟信号，以使二者同步，准确采集输入数据。</w:t>
      </w:r>
      <w:r>
        <w:rPr>
          <w:rFonts w:ascii="Verdana" w:hAnsi="Verdana"/>
          <w:color w:val="595959"/>
          <w:sz w:val="21"/>
          <w:szCs w:val="21"/>
        </w:rPr>
        <w:t>IDELAY</w:t>
      </w:r>
      <w:r>
        <w:rPr>
          <w:rFonts w:ascii="Verdana" w:hAnsi="Verdana"/>
          <w:color w:val="595959"/>
          <w:sz w:val="21"/>
          <w:szCs w:val="21"/>
        </w:rPr>
        <w:t>具有可控的</w:t>
      </w:r>
      <w:r>
        <w:rPr>
          <w:rFonts w:ascii="Verdana" w:hAnsi="Verdana"/>
          <w:color w:val="595959"/>
          <w:sz w:val="21"/>
          <w:szCs w:val="21"/>
        </w:rPr>
        <w:t>64</w:t>
      </w:r>
      <w:r>
        <w:rPr>
          <w:rFonts w:ascii="Verdana" w:hAnsi="Verdana"/>
          <w:color w:val="595959"/>
          <w:sz w:val="21"/>
          <w:szCs w:val="21"/>
        </w:rPr>
        <w:t>抽头延迟线，每个抽头的延迟都是经过精密校准的</w:t>
      </w:r>
      <w:r>
        <w:rPr>
          <w:rFonts w:ascii="Verdana" w:hAnsi="Verdana"/>
          <w:color w:val="595959"/>
          <w:sz w:val="21"/>
          <w:szCs w:val="21"/>
        </w:rPr>
        <w:t>78ps</w:t>
      </w:r>
      <w:r>
        <w:rPr>
          <w:rFonts w:ascii="Verdana" w:hAnsi="Verdana"/>
          <w:color w:val="595959"/>
          <w:sz w:val="21"/>
          <w:szCs w:val="21"/>
        </w:rPr>
        <w:t>，且与进程、电压和温度特性无关，其内部结构如图</w:t>
      </w:r>
      <w:r>
        <w:rPr>
          <w:rFonts w:ascii="Verdana" w:hAnsi="Verdana"/>
          <w:color w:val="595959"/>
          <w:sz w:val="21"/>
          <w:szCs w:val="21"/>
        </w:rPr>
        <w:t>3-40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3676650" cy="1285875"/>
            <wp:effectExtent l="19050" t="0" r="0" b="0"/>
            <wp:docPr id="16" name="图片 16" descr="http://www.openhw.org/data/08-03/4155_1205985007/1206171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openhw.org/data/08-03/4155_1205985007/120617116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3-40 IDELAY</w:t>
      </w:r>
      <w:r>
        <w:rPr>
          <w:rFonts w:ascii="Verdana" w:hAnsi="Verdana"/>
          <w:color w:val="595959"/>
          <w:sz w:val="21"/>
          <w:szCs w:val="21"/>
        </w:rPr>
        <w:t>模块的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级结构图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IDELAY</w:t>
      </w:r>
      <w:r>
        <w:rPr>
          <w:rFonts w:ascii="Verdana" w:hAnsi="Verdana"/>
          <w:color w:val="595959"/>
          <w:sz w:val="21"/>
          <w:szCs w:val="21"/>
        </w:rPr>
        <w:t>原语的信号说明如下：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I</w:t>
      </w:r>
      <w:r>
        <w:rPr>
          <w:rFonts w:ascii="Verdana" w:hAnsi="Verdana"/>
          <w:color w:val="595959"/>
          <w:sz w:val="21"/>
          <w:szCs w:val="21"/>
        </w:rPr>
        <w:t>：单比特输入信号，来自于</w:t>
      </w:r>
      <w:r>
        <w:rPr>
          <w:rFonts w:ascii="Verdana" w:hAnsi="Verdana"/>
          <w:color w:val="595959"/>
          <w:sz w:val="21"/>
          <w:szCs w:val="21"/>
        </w:rPr>
        <w:t>IOB</w:t>
      </w:r>
      <w:r>
        <w:rPr>
          <w:rFonts w:ascii="Verdana" w:hAnsi="Verdana"/>
          <w:color w:val="595959"/>
          <w:sz w:val="21"/>
          <w:szCs w:val="21"/>
        </w:rPr>
        <w:t>的串行输入数据；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C</w:t>
      </w:r>
      <w:r>
        <w:rPr>
          <w:rFonts w:ascii="Verdana" w:hAnsi="Verdana"/>
          <w:color w:val="595959"/>
          <w:sz w:val="21"/>
          <w:szCs w:val="21"/>
        </w:rPr>
        <w:t>：单比特输入信号，时钟输入信号；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INC</w:t>
      </w:r>
      <w:r>
        <w:rPr>
          <w:rFonts w:ascii="Verdana" w:hAnsi="Verdana"/>
          <w:color w:val="595959"/>
          <w:sz w:val="21"/>
          <w:szCs w:val="21"/>
        </w:rPr>
        <w:t>：单比特输入信号，用于增加或减少延迟抽头数；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CE</w:t>
      </w:r>
      <w:r>
        <w:rPr>
          <w:rFonts w:ascii="Verdana" w:hAnsi="Verdana"/>
          <w:color w:val="595959"/>
          <w:sz w:val="21"/>
          <w:szCs w:val="21"/>
        </w:rPr>
        <w:t>：单比特输入信号，使能延迟抽头数增加或减少的功能；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RST</w:t>
      </w:r>
      <w:r>
        <w:rPr>
          <w:rFonts w:ascii="Verdana" w:hAnsi="Verdana"/>
          <w:color w:val="595959"/>
          <w:sz w:val="21"/>
          <w:szCs w:val="21"/>
        </w:rPr>
        <w:t>：单比特输入信号，复位延迟链的延迟抽头数，如果没有编程输入，则为</w:t>
      </w:r>
      <w:r>
        <w:rPr>
          <w:rFonts w:ascii="Verdana" w:hAnsi="Verdana"/>
          <w:color w:val="595959"/>
          <w:sz w:val="21"/>
          <w:szCs w:val="21"/>
        </w:rPr>
        <w:t>0</w:t>
      </w:r>
      <w:r>
        <w:rPr>
          <w:rFonts w:ascii="Verdana" w:hAnsi="Verdana"/>
          <w:color w:val="595959"/>
          <w:sz w:val="21"/>
          <w:szCs w:val="21"/>
        </w:rPr>
        <w:t>；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O</w:t>
      </w:r>
      <w:r>
        <w:rPr>
          <w:rFonts w:ascii="Verdana" w:hAnsi="Verdana"/>
          <w:color w:val="595959"/>
          <w:sz w:val="21"/>
          <w:szCs w:val="21"/>
        </w:rPr>
        <w:t>：单比特输出信号。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IDELAY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IDELAY: </w:t>
      </w:r>
      <w:r>
        <w:rPr>
          <w:rFonts w:ascii="Verdana" w:hAnsi="Verdana"/>
          <w:color w:val="595959"/>
          <w:sz w:val="21"/>
          <w:szCs w:val="21"/>
        </w:rPr>
        <w:t>输入延迟单元（</w:t>
      </w:r>
      <w:r>
        <w:rPr>
          <w:rFonts w:ascii="Verdana" w:hAnsi="Verdana"/>
          <w:color w:val="595959"/>
          <w:sz w:val="21"/>
          <w:szCs w:val="21"/>
        </w:rPr>
        <w:t>Input Delay Element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color w:val="595959"/>
          <w:sz w:val="21"/>
          <w:szCs w:val="21"/>
        </w:rPr>
        <w:t>Virtex-II/II-Pro/4, Spartan-3/3E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IDELAY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.IOBDELAY_TYPE("DEFAULT"),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 xml:space="preserve">// </w:t>
      </w:r>
      <w:r>
        <w:rPr>
          <w:rFonts w:ascii="Verdana" w:hAnsi="Verdana"/>
          <w:color w:val="595959"/>
          <w:sz w:val="21"/>
          <w:szCs w:val="21"/>
        </w:rPr>
        <w:t>输入延迟类型，可设置为</w:t>
      </w:r>
      <w:r>
        <w:rPr>
          <w:rFonts w:ascii="Verdana" w:hAnsi="Verdana"/>
          <w:color w:val="595959"/>
          <w:sz w:val="21"/>
          <w:szCs w:val="21"/>
        </w:rPr>
        <w:t xml:space="preserve"> "DEFAULT", "FIXED" </w:t>
      </w:r>
      <w:r>
        <w:rPr>
          <w:rFonts w:ascii="Verdana" w:hAnsi="Verdana"/>
          <w:color w:val="595959"/>
          <w:sz w:val="21"/>
          <w:szCs w:val="21"/>
        </w:rPr>
        <w:t>或者</w:t>
      </w:r>
      <w:r>
        <w:rPr>
          <w:rFonts w:ascii="Verdana" w:hAnsi="Verdana"/>
          <w:color w:val="595959"/>
          <w:sz w:val="21"/>
          <w:szCs w:val="21"/>
        </w:rPr>
        <w:t xml:space="preserve"> "VARIABLE"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.IOBDELAY_VALUE(0)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输入延迟周期数，可设置为</w:t>
      </w:r>
      <w:r>
        <w:rPr>
          <w:rFonts w:ascii="Verdana" w:hAnsi="Verdana"/>
          <w:color w:val="595959"/>
          <w:sz w:val="21"/>
          <w:szCs w:val="21"/>
        </w:rPr>
        <w:t>0~63</w:t>
      </w:r>
      <w:r>
        <w:rPr>
          <w:rFonts w:ascii="Verdana" w:hAnsi="Verdana"/>
          <w:color w:val="595959"/>
          <w:sz w:val="21"/>
          <w:szCs w:val="21"/>
        </w:rPr>
        <w:t>之间的任意整数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 IDELAY_inst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.O(O), //1</w:t>
      </w:r>
      <w:r>
        <w:rPr>
          <w:rFonts w:ascii="Verdana" w:hAnsi="Verdana"/>
          <w:color w:val="595959"/>
          <w:sz w:val="21"/>
          <w:szCs w:val="21"/>
        </w:rPr>
        <w:t>比特输出信号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.C(C), // 1</w:t>
      </w:r>
      <w:r>
        <w:rPr>
          <w:rFonts w:ascii="Verdana" w:hAnsi="Verdana"/>
          <w:color w:val="595959"/>
          <w:sz w:val="21"/>
          <w:szCs w:val="21"/>
        </w:rPr>
        <w:t>比特时钟输入信号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.CE(CE), // 1</w:t>
      </w:r>
      <w:r>
        <w:rPr>
          <w:rFonts w:ascii="Verdana" w:hAnsi="Verdana"/>
          <w:color w:val="595959"/>
          <w:sz w:val="21"/>
          <w:szCs w:val="21"/>
        </w:rPr>
        <w:t>比特时钟使能信号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.I(I), // 1</w:t>
      </w:r>
      <w:r>
        <w:rPr>
          <w:rFonts w:ascii="Verdana" w:hAnsi="Verdana"/>
          <w:color w:val="595959"/>
          <w:sz w:val="21"/>
          <w:szCs w:val="21"/>
        </w:rPr>
        <w:t>比特数据输入信号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.INC(INC), // 1</w:t>
      </w:r>
      <w:r>
        <w:rPr>
          <w:rFonts w:ascii="Verdana" w:hAnsi="Verdana"/>
          <w:color w:val="595959"/>
          <w:sz w:val="21"/>
          <w:szCs w:val="21"/>
        </w:rPr>
        <w:t>比特增量输入信号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.RST(RST) //1</w:t>
      </w:r>
      <w:r>
        <w:rPr>
          <w:rFonts w:ascii="Verdana" w:hAnsi="Verdana"/>
          <w:color w:val="595959"/>
          <w:sz w:val="21"/>
          <w:szCs w:val="21"/>
        </w:rPr>
        <w:t>比特复位输入信号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IDELAY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在综合结果分析时，</w:t>
      </w:r>
      <w:r>
        <w:rPr>
          <w:rFonts w:ascii="Verdana" w:hAnsi="Verdana"/>
          <w:color w:val="595959"/>
          <w:sz w:val="21"/>
          <w:szCs w:val="21"/>
        </w:rPr>
        <w:t>IDELAY</w:t>
      </w:r>
      <w:r>
        <w:rPr>
          <w:rFonts w:ascii="Verdana" w:hAnsi="Verdana"/>
          <w:color w:val="595959"/>
          <w:sz w:val="21"/>
          <w:szCs w:val="21"/>
        </w:rPr>
        <w:t>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3-41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066800" cy="1238250"/>
            <wp:effectExtent l="19050" t="0" r="0" b="0"/>
            <wp:docPr id="17" name="图片 17" descr="http://www.openhw.org/data/08-03/4155_1205985007/1211952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openhw.org/data/08-03/4155_1205985007/1211952814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3-41 IDELAY</w:t>
      </w:r>
      <w:r>
        <w:rPr>
          <w:rFonts w:ascii="Verdana" w:hAnsi="Verdana"/>
          <w:color w:val="595959"/>
          <w:sz w:val="21"/>
          <w:szCs w:val="21"/>
        </w:rPr>
        <w:t>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4. OBUFDS</w:t>
      </w:r>
      <w:r>
        <w:rPr>
          <w:rFonts w:ascii="Verdana" w:hAnsi="Verdana"/>
          <w:color w:val="595959"/>
          <w:sz w:val="21"/>
          <w:szCs w:val="21"/>
        </w:rPr>
        <w:t>原语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OBUFDS</w:t>
      </w:r>
      <w:r>
        <w:rPr>
          <w:rFonts w:ascii="Verdana" w:hAnsi="Verdana"/>
          <w:color w:val="595959"/>
          <w:sz w:val="21"/>
          <w:szCs w:val="21"/>
        </w:rPr>
        <w:t>将标准单端信号转换成差分信号，输出端口需要直接对应到顶层模块的输出信号，和</w:t>
      </w:r>
      <w:r>
        <w:rPr>
          <w:rFonts w:ascii="Verdana" w:hAnsi="Verdana"/>
          <w:color w:val="595959"/>
          <w:sz w:val="21"/>
          <w:szCs w:val="21"/>
        </w:rPr>
        <w:t>IBUFDS</w:t>
      </w:r>
      <w:r>
        <w:rPr>
          <w:rFonts w:ascii="Verdana" w:hAnsi="Verdana"/>
          <w:color w:val="595959"/>
          <w:sz w:val="21"/>
          <w:szCs w:val="21"/>
        </w:rPr>
        <w:t>为一对互逆操作。</w:t>
      </w:r>
      <w:r>
        <w:rPr>
          <w:rFonts w:ascii="Verdana" w:hAnsi="Verdana"/>
          <w:color w:val="595959"/>
          <w:sz w:val="21"/>
          <w:szCs w:val="21"/>
        </w:rPr>
        <w:t>OBUFDS</w:t>
      </w:r>
      <w:r>
        <w:rPr>
          <w:rFonts w:ascii="Verdana" w:hAnsi="Verdana"/>
          <w:color w:val="595959"/>
          <w:sz w:val="21"/>
          <w:szCs w:val="21"/>
        </w:rPr>
        <w:t>原语的真值表如表</w:t>
      </w:r>
      <w:r>
        <w:rPr>
          <w:rFonts w:ascii="Verdana" w:hAnsi="Verdana"/>
          <w:color w:val="595959"/>
          <w:sz w:val="21"/>
          <w:szCs w:val="21"/>
        </w:rPr>
        <w:t>3-13</w:t>
      </w:r>
      <w:r>
        <w:rPr>
          <w:rFonts w:ascii="Verdana" w:hAnsi="Verdana"/>
          <w:color w:val="595959"/>
          <w:sz w:val="21"/>
          <w:szCs w:val="21"/>
        </w:rPr>
        <w:t>所列。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>3-13 OBUFDS</w:t>
      </w:r>
      <w:r>
        <w:rPr>
          <w:rFonts w:ascii="Verdana" w:hAnsi="Verdana"/>
          <w:color w:val="595959"/>
          <w:sz w:val="21"/>
          <w:szCs w:val="21"/>
        </w:rPr>
        <w:t>原语的真值表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4895850" cy="1114425"/>
            <wp:effectExtent l="19050" t="0" r="0" b="0"/>
            <wp:docPr id="18" name="图片 18" descr="http://www.openhw.org/data/08-03/4155_1205985007/1211952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openhw.org/data/08-03/4155_1205985007/121195295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OBUFDS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lastRenderedPageBreak/>
        <w:t xml:space="preserve">// OBUFDS: </w:t>
      </w:r>
      <w:r>
        <w:rPr>
          <w:rFonts w:ascii="Verdana" w:hAnsi="Verdana"/>
          <w:color w:val="595959"/>
          <w:sz w:val="21"/>
          <w:szCs w:val="21"/>
        </w:rPr>
        <w:t>差分输出缓冲器（</w:t>
      </w:r>
      <w:r>
        <w:rPr>
          <w:rFonts w:ascii="Verdana" w:hAnsi="Verdana"/>
          <w:color w:val="595959"/>
          <w:sz w:val="21"/>
          <w:szCs w:val="21"/>
        </w:rPr>
        <w:t>Differential Output Buffer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</w:t>
      </w:r>
      <w:r>
        <w:rPr>
          <w:rFonts w:ascii="Verdana" w:hAnsi="Verdana"/>
          <w:color w:val="595959"/>
          <w:sz w:val="21"/>
          <w:szCs w:val="21"/>
        </w:rPr>
        <w:t>Virtex-II/II-Pro/4, Spartan-3/3E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OBUFDS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.IOSTANDARD("DEFAULT")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指名输出端口的电平标准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 OBUFDS_inst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.O(O), // </w:t>
      </w:r>
      <w:r>
        <w:rPr>
          <w:rFonts w:ascii="Verdana" w:hAnsi="Verdana"/>
          <w:color w:val="595959"/>
          <w:sz w:val="21"/>
          <w:szCs w:val="21"/>
        </w:rPr>
        <w:t>差分正端输出，直接连接到顶层模块端口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.OB(OB), // </w:t>
      </w:r>
      <w:r>
        <w:rPr>
          <w:rFonts w:ascii="Verdana" w:hAnsi="Verdana"/>
          <w:color w:val="595959"/>
          <w:sz w:val="21"/>
          <w:szCs w:val="21"/>
        </w:rPr>
        <w:t>差分负端输出，直接连接到顶层模块端口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.I(I) // </w:t>
      </w:r>
      <w:r>
        <w:rPr>
          <w:rFonts w:ascii="Verdana" w:hAnsi="Verdana"/>
          <w:color w:val="595959"/>
          <w:sz w:val="21"/>
          <w:szCs w:val="21"/>
        </w:rPr>
        <w:t>缓冲器输入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OBUFDS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在综合结果分析时，</w:t>
      </w:r>
      <w:r>
        <w:rPr>
          <w:rFonts w:ascii="Verdana" w:hAnsi="Verdana"/>
          <w:color w:val="595959"/>
          <w:sz w:val="21"/>
          <w:szCs w:val="21"/>
        </w:rPr>
        <w:t>OBUFDS</w:t>
      </w:r>
      <w:r>
        <w:rPr>
          <w:rFonts w:ascii="Verdana" w:hAnsi="Verdana"/>
          <w:color w:val="595959"/>
          <w:sz w:val="21"/>
          <w:szCs w:val="21"/>
        </w:rPr>
        <w:t>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3-42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200150" cy="523875"/>
            <wp:effectExtent l="19050" t="0" r="0" b="0"/>
            <wp:docPr id="19" name="图片 19" descr="http://www.openhw.org/data/08-03/4155_1205985007/1211952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openhw.org/data/08-03/4155_1205985007/121195299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3-42 OBUFDS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5. IOBUF</w:t>
      </w:r>
      <w:r>
        <w:rPr>
          <w:rFonts w:ascii="Verdana" w:hAnsi="Verdana"/>
          <w:color w:val="595959"/>
          <w:sz w:val="21"/>
          <w:szCs w:val="21"/>
        </w:rPr>
        <w:t>原语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IOBUF</w:t>
      </w:r>
      <w:r>
        <w:rPr>
          <w:rFonts w:ascii="Verdana" w:hAnsi="Verdana"/>
          <w:color w:val="595959"/>
          <w:sz w:val="21"/>
          <w:szCs w:val="21"/>
        </w:rPr>
        <w:t>原语是单端双向缓冲器，其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接口必须和指定的电平标准相对应，支持</w:t>
      </w:r>
      <w:r>
        <w:rPr>
          <w:rFonts w:ascii="Verdana" w:hAnsi="Verdana"/>
          <w:color w:val="595959"/>
          <w:sz w:val="21"/>
          <w:szCs w:val="21"/>
        </w:rPr>
        <w:t xml:space="preserve"> LVTTL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LVCMOS15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LVCMOS18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>LVCMOS25</w:t>
      </w:r>
      <w:r>
        <w:rPr>
          <w:rFonts w:ascii="Verdana" w:hAnsi="Verdana"/>
          <w:color w:val="595959"/>
          <w:sz w:val="21"/>
          <w:szCs w:val="21"/>
        </w:rPr>
        <w:t>以及</w:t>
      </w:r>
      <w:r>
        <w:rPr>
          <w:rFonts w:ascii="Verdana" w:hAnsi="Verdana"/>
          <w:color w:val="595959"/>
          <w:sz w:val="21"/>
          <w:szCs w:val="21"/>
        </w:rPr>
        <w:t>LVCMOS33</w:t>
      </w:r>
      <w:r>
        <w:rPr>
          <w:rFonts w:ascii="Verdana" w:hAnsi="Verdana"/>
          <w:color w:val="595959"/>
          <w:sz w:val="21"/>
          <w:szCs w:val="21"/>
        </w:rPr>
        <w:t>等信号标准，同时还可通过</w:t>
      </w:r>
      <w:r>
        <w:rPr>
          <w:rFonts w:ascii="Verdana" w:hAnsi="Verdana"/>
          <w:color w:val="595959"/>
          <w:sz w:val="21"/>
          <w:szCs w:val="21"/>
        </w:rPr>
        <w:t>DRIVE</w:t>
      </w:r>
      <w:r>
        <w:rPr>
          <w:rFonts w:ascii="Verdana" w:hAnsi="Verdana"/>
          <w:color w:val="595959"/>
          <w:sz w:val="21"/>
          <w:szCs w:val="21"/>
        </w:rPr>
        <w:t>、</w:t>
      </w:r>
      <w:r>
        <w:rPr>
          <w:rFonts w:ascii="Verdana" w:hAnsi="Verdana"/>
          <w:color w:val="595959"/>
          <w:sz w:val="21"/>
          <w:szCs w:val="21"/>
        </w:rPr>
        <w:t xml:space="preserve"> FAST </w:t>
      </w:r>
      <w:r>
        <w:rPr>
          <w:rFonts w:ascii="Verdana" w:hAnsi="Verdana"/>
          <w:color w:val="595959"/>
          <w:sz w:val="21"/>
          <w:szCs w:val="21"/>
        </w:rPr>
        <w:t>以及</w:t>
      </w:r>
      <w:r>
        <w:rPr>
          <w:rFonts w:ascii="Verdana" w:hAnsi="Verdana"/>
          <w:color w:val="595959"/>
          <w:sz w:val="21"/>
          <w:szCs w:val="21"/>
        </w:rPr>
        <w:t>SLOW</w:t>
      </w:r>
      <w:r>
        <w:rPr>
          <w:rFonts w:ascii="Verdana" w:hAnsi="Verdana"/>
          <w:color w:val="595959"/>
          <w:sz w:val="21"/>
          <w:szCs w:val="21"/>
        </w:rPr>
        <w:t>等约束来满足的不同驱动和抖动速率的需求。默认的驱动能力为</w:t>
      </w:r>
      <w:r>
        <w:rPr>
          <w:rFonts w:ascii="Verdana" w:hAnsi="Verdana"/>
          <w:color w:val="595959"/>
          <w:sz w:val="21"/>
          <w:szCs w:val="21"/>
        </w:rPr>
        <w:t>12mA</w:t>
      </w:r>
      <w:r>
        <w:rPr>
          <w:rFonts w:ascii="Verdana" w:hAnsi="Verdana"/>
          <w:color w:val="595959"/>
          <w:sz w:val="21"/>
          <w:szCs w:val="21"/>
        </w:rPr>
        <w:t>，低抖动。</w:t>
      </w:r>
      <w:r>
        <w:rPr>
          <w:rFonts w:ascii="Verdana" w:hAnsi="Verdana"/>
          <w:color w:val="595959"/>
          <w:sz w:val="21"/>
          <w:szCs w:val="21"/>
        </w:rPr>
        <w:t>IOBUF</w:t>
      </w:r>
      <w:r>
        <w:rPr>
          <w:rFonts w:ascii="Verdana" w:hAnsi="Verdana"/>
          <w:color w:val="595959"/>
          <w:sz w:val="21"/>
          <w:szCs w:val="21"/>
        </w:rPr>
        <w:t>由</w:t>
      </w:r>
      <w:r>
        <w:rPr>
          <w:rFonts w:ascii="Verdana" w:hAnsi="Verdana"/>
          <w:color w:val="595959"/>
          <w:sz w:val="21"/>
          <w:szCs w:val="21"/>
        </w:rPr>
        <w:t>IBUF</w:t>
      </w:r>
      <w:r>
        <w:rPr>
          <w:rFonts w:ascii="Verdana" w:hAnsi="Verdana"/>
          <w:color w:val="595959"/>
          <w:sz w:val="21"/>
          <w:szCs w:val="21"/>
        </w:rPr>
        <w:t>和</w:t>
      </w:r>
      <w:r>
        <w:rPr>
          <w:rFonts w:ascii="Verdana" w:hAnsi="Verdana"/>
          <w:color w:val="595959"/>
          <w:sz w:val="21"/>
          <w:szCs w:val="21"/>
        </w:rPr>
        <w:t>OBUFT</w:t>
      </w:r>
      <w:r>
        <w:rPr>
          <w:rFonts w:ascii="Verdana" w:hAnsi="Verdana"/>
          <w:color w:val="595959"/>
          <w:sz w:val="21"/>
          <w:szCs w:val="21"/>
        </w:rPr>
        <w:t>两个基本组件构成，当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端口为高阻时，其输出端口</w:t>
      </w:r>
      <w:r>
        <w:rPr>
          <w:rFonts w:ascii="Verdana" w:hAnsi="Verdana"/>
          <w:color w:val="595959"/>
          <w:sz w:val="21"/>
          <w:szCs w:val="21"/>
        </w:rPr>
        <w:t>O</w:t>
      </w:r>
      <w:r>
        <w:rPr>
          <w:rFonts w:ascii="Verdana" w:hAnsi="Verdana"/>
          <w:color w:val="595959"/>
          <w:sz w:val="21"/>
          <w:szCs w:val="21"/>
        </w:rPr>
        <w:t>为不定态。</w:t>
      </w:r>
      <w:r>
        <w:rPr>
          <w:rFonts w:ascii="Verdana" w:hAnsi="Verdana"/>
          <w:color w:val="595959"/>
          <w:sz w:val="21"/>
          <w:szCs w:val="21"/>
        </w:rPr>
        <w:t>IOBUF</w:t>
      </w:r>
      <w:r>
        <w:rPr>
          <w:rFonts w:ascii="Verdana" w:hAnsi="Verdana"/>
          <w:color w:val="595959"/>
          <w:sz w:val="21"/>
          <w:szCs w:val="21"/>
        </w:rPr>
        <w:t>原语的功能也可以通过其组成组件的互联来实现。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IOBUF</w:t>
      </w:r>
      <w:r>
        <w:rPr>
          <w:rFonts w:ascii="Verdana" w:hAnsi="Verdana"/>
          <w:color w:val="595959"/>
          <w:sz w:val="21"/>
          <w:szCs w:val="21"/>
        </w:rPr>
        <w:t>原语的输入输出真值表如表</w:t>
      </w:r>
      <w:r>
        <w:rPr>
          <w:rFonts w:ascii="Verdana" w:hAnsi="Verdana"/>
          <w:color w:val="595959"/>
          <w:sz w:val="21"/>
          <w:szCs w:val="21"/>
        </w:rPr>
        <w:t>3-14</w:t>
      </w:r>
      <w:r>
        <w:rPr>
          <w:rFonts w:ascii="Verdana" w:hAnsi="Verdana"/>
          <w:color w:val="595959"/>
          <w:sz w:val="21"/>
          <w:szCs w:val="21"/>
        </w:rPr>
        <w:t>所列。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表</w:t>
      </w:r>
      <w:r>
        <w:rPr>
          <w:rFonts w:ascii="Verdana" w:hAnsi="Verdana"/>
          <w:color w:val="595959"/>
          <w:sz w:val="21"/>
          <w:szCs w:val="21"/>
        </w:rPr>
        <w:t>3-14 IOBUF</w:t>
      </w:r>
      <w:r>
        <w:rPr>
          <w:rFonts w:ascii="Verdana" w:hAnsi="Verdana"/>
          <w:color w:val="595959"/>
          <w:sz w:val="21"/>
          <w:szCs w:val="21"/>
        </w:rPr>
        <w:t>原语的真值表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96B0AF"/>
          <w:sz w:val="18"/>
          <w:szCs w:val="18"/>
        </w:rPr>
        <w:drawing>
          <wp:inline distT="0" distB="0" distL="0" distR="0">
            <wp:extent cx="4953000" cy="1409700"/>
            <wp:effectExtent l="19050" t="0" r="0" b="0"/>
            <wp:docPr id="20" name="图片 20" descr="点击看大图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点击看大图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lastRenderedPageBreak/>
        <w:t>IOBUF</w:t>
      </w:r>
      <w:r>
        <w:rPr>
          <w:rFonts w:ascii="Verdana" w:hAnsi="Verdana"/>
          <w:color w:val="595959"/>
          <w:sz w:val="21"/>
          <w:szCs w:val="21"/>
        </w:rPr>
        <w:t>原语的例化代码模板如下所示：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IOBUF: </w:t>
      </w:r>
      <w:r>
        <w:rPr>
          <w:rFonts w:ascii="Verdana" w:hAnsi="Verdana"/>
          <w:color w:val="595959"/>
          <w:sz w:val="21"/>
          <w:szCs w:val="21"/>
        </w:rPr>
        <w:t>单端双向缓冲器（</w:t>
      </w:r>
      <w:r>
        <w:rPr>
          <w:rFonts w:ascii="Verdana" w:hAnsi="Verdana"/>
          <w:color w:val="595959"/>
          <w:sz w:val="21"/>
          <w:szCs w:val="21"/>
        </w:rPr>
        <w:t>Single-ended Bi-directional Buffer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适用芯片：所有芯片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IOBUF #(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.DRIVE(12),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指定输出驱动的强度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.IOSTANDARD("DEFAULT"),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指定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电平的标准，不同的芯片支持的接口电平可能会有所不同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.SLEW("SLOW")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制定输出抖动速率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 IOBUF_inst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.O(O), // </w:t>
      </w:r>
      <w:r>
        <w:rPr>
          <w:rFonts w:ascii="Verdana" w:hAnsi="Verdana"/>
          <w:color w:val="595959"/>
          <w:sz w:val="21"/>
          <w:szCs w:val="21"/>
        </w:rPr>
        <w:t>缓冲器的单元输出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.IO(IO), // </w:t>
      </w:r>
      <w:r>
        <w:rPr>
          <w:rFonts w:ascii="Verdana" w:hAnsi="Verdana"/>
          <w:color w:val="595959"/>
          <w:sz w:val="21"/>
          <w:szCs w:val="21"/>
        </w:rPr>
        <w:t>缓冲器的双向输出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.I(I), // </w:t>
      </w:r>
      <w:r>
        <w:rPr>
          <w:rFonts w:ascii="Verdana" w:hAnsi="Verdana"/>
          <w:color w:val="595959"/>
          <w:sz w:val="21"/>
          <w:szCs w:val="21"/>
        </w:rPr>
        <w:t>缓冲器的输人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.T(T) // 3</w:t>
      </w:r>
      <w:r>
        <w:rPr>
          <w:rFonts w:ascii="Verdana" w:hAnsi="Verdana"/>
          <w:color w:val="595959"/>
          <w:sz w:val="21"/>
          <w:szCs w:val="21"/>
        </w:rPr>
        <w:t>态使能输入信号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IOBUF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在综合结果分析时，</w:t>
      </w:r>
      <w:r>
        <w:rPr>
          <w:rFonts w:ascii="Verdana" w:hAnsi="Verdana"/>
          <w:color w:val="595959"/>
          <w:sz w:val="21"/>
          <w:szCs w:val="21"/>
        </w:rPr>
        <w:t>IOBUF</w:t>
      </w:r>
      <w:r>
        <w:rPr>
          <w:rFonts w:ascii="Verdana" w:hAnsi="Verdana"/>
          <w:color w:val="595959"/>
          <w:sz w:val="21"/>
          <w:szCs w:val="21"/>
        </w:rPr>
        <w:t>原语的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结构如图</w:t>
      </w:r>
      <w:r>
        <w:rPr>
          <w:rFonts w:ascii="Verdana" w:hAnsi="Verdana"/>
          <w:color w:val="595959"/>
          <w:sz w:val="21"/>
          <w:szCs w:val="21"/>
        </w:rPr>
        <w:t>3-43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1895475" cy="1209675"/>
            <wp:effectExtent l="19050" t="0" r="9525" b="0"/>
            <wp:docPr id="21" name="图片 21" descr="http://www.openhw.org/data/08-03/4155_1205985007/1211953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penhw.org/data/08-03/4155_1205985007/1211953118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>3-43 OBUFDS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RTL</w:t>
      </w:r>
      <w:r>
        <w:rPr>
          <w:rFonts w:ascii="Verdana" w:hAnsi="Verdana"/>
          <w:color w:val="595959"/>
          <w:sz w:val="21"/>
          <w:szCs w:val="21"/>
        </w:rPr>
        <w:t>结构图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6. PULLDOWN</w:t>
      </w:r>
      <w:r>
        <w:rPr>
          <w:rFonts w:ascii="Verdana" w:hAnsi="Verdana"/>
          <w:color w:val="595959"/>
          <w:sz w:val="21"/>
          <w:szCs w:val="21"/>
        </w:rPr>
        <w:t>和</w:t>
      </w:r>
      <w:r>
        <w:rPr>
          <w:rFonts w:ascii="Verdana" w:hAnsi="Verdana"/>
          <w:color w:val="595959"/>
          <w:sz w:val="21"/>
          <w:szCs w:val="21"/>
        </w:rPr>
        <w:t>PULLUP</w:t>
      </w:r>
      <w:r>
        <w:rPr>
          <w:rFonts w:ascii="Verdana" w:hAnsi="Verdana"/>
          <w:color w:val="595959"/>
          <w:sz w:val="21"/>
          <w:szCs w:val="21"/>
        </w:rPr>
        <w:t>原语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数字电路有三种状态：高电平、低电平、和高阻状态。有些应用场合不希望出现高阻状态，可以通过上拉电阻或下拉电阻的方式使其处于稳定状态，如图</w:t>
      </w:r>
      <w:r>
        <w:rPr>
          <w:rFonts w:ascii="Verdana" w:hAnsi="Verdana"/>
          <w:color w:val="595959"/>
          <w:sz w:val="21"/>
          <w:szCs w:val="21"/>
        </w:rPr>
        <w:t>3-44</w:t>
      </w:r>
      <w:r>
        <w:rPr>
          <w:rFonts w:ascii="Verdana" w:hAnsi="Verdana"/>
          <w:color w:val="595959"/>
          <w:sz w:val="21"/>
          <w:szCs w:val="21"/>
        </w:rPr>
        <w:t>所示。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的</w:t>
      </w:r>
      <w:r>
        <w:rPr>
          <w:rFonts w:ascii="Verdana" w:hAnsi="Verdana"/>
          <w:color w:val="595959"/>
          <w:sz w:val="21"/>
          <w:szCs w:val="21"/>
        </w:rPr>
        <w:t>I/O</w:t>
      </w:r>
      <w:r>
        <w:rPr>
          <w:rFonts w:ascii="Verdana" w:hAnsi="Verdana"/>
          <w:color w:val="595959"/>
          <w:sz w:val="21"/>
          <w:szCs w:val="21"/>
        </w:rPr>
        <w:t>端口，可以通过外接电阻上下拉，也可以在芯片内部，通过配置完成上下拉。上拉电阻是用来解决总线驱动能力不足时提供电流的，而下拉电阻是用来吸收电流。通过</w:t>
      </w:r>
      <w:r>
        <w:rPr>
          <w:rFonts w:ascii="Verdana" w:hAnsi="Verdana"/>
          <w:color w:val="595959"/>
          <w:sz w:val="21"/>
          <w:szCs w:val="21"/>
        </w:rPr>
        <w:t>FPGA</w:t>
      </w:r>
      <w:r>
        <w:rPr>
          <w:rFonts w:ascii="Verdana" w:hAnsi="Verdana"/>
          <w:color w:val="595959"/>
          <w:sz w:val="21"/>
          <w:szCs w:val="21"/>
        </w:rPr>
        <w:t>内部配置完成上下拉，能有效节约电路板面积，是设计的首选方案。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noProof/>
          <w:color w:val="595959"/>
          <w:sz w:val="21"/>
          <w:szCs w:val="21"/>
        </w:rPr>
        <w:lastRenderedPageBreak/>
        <w:drawing>
          <wp:inline distT="0" distB="0" distL="0" distR="0">
            <wp:extent cx="2876550" cy="981075"/>
            <wp:effectExtent l="19050" t="0" r="0" b="0"/>
            <wp:docPr id="22" name="图片 22" descr="http://www.openhw.org/data/08-03/4155_1205985007/1211953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penhw.org/data/08-03/4155_1205985007/121195318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图</w:t>
      </w:r>
      <w:r>
        <w:rPr>
          <w:rFonts w:ascii="Verdana" w:hAnsi="Verdana"/>
          <w:color w:val="595959"/>
          <w:sz w:val="21"/>
          <w:szCs w:val="21"/>
        </w:rPr>
        <w:t xml:space="preserve">3-44 </w:t>
      </w:r>
      <w:r>
        <w:rPr>
          <w:rFonts w:ascii="Verdana" w:hAnsi="Verdana"/>
          <w:color w:val="595959"/>
          <w:sz w:val="21"/>
          <w:szCs w:val="21"/>
        </w:rPr>
        <w:t>上、下拉电路示意图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t>上、下拉的原语分别为</w:t>
      </w:r>
      <w:r>
        <w:rPr>
          <w:rFonts w:ascii="Verdana" w:hAnsi="Verdana"/>
          <w:color w:val="595959"/>
          <w:sz w:val="21"/>
          <w:szCs w:val="21"/>
        </w:rPr>
        <w:t>PULLUP</w:t>
      </w:r>
      <w:r>
        <w:rPr>
          <w:rFonts w:ascii="Verdana" w:hAnsi="Verdana"/>
          <w:color w:val="595959"/>
          <w:sz w:val="21"/>
          <w:szCs w:val="21"/>
        </w:rPr>
        <w:t>和</w:t>
      </w:r>
      <w:r>
        <w:rPr>
          <w:rFonts w:ascii="Verdana" w:hAnsi="Verdana"/>
          <w:color w:val="595959"/>
          <w:sz w:val="21"/>
          <w:szCs w:val="21"/>
        </w:rPr>
        <w:t>PULLDOWN</w:t>
      </w:r>
      <w:r>
        <w:rPr>
          <w:rFonts w:ascii="Verdana" w:hAnsi="Verdana"/>
          <w:color w:val="595959"/>
          <w:sz w:val="21"/>
          <w:szCs w:val="21"/>
        </w:rPr>
        <w:t>。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1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Fonts w:ascii="Verdana" w:hAnsi="Verdana"/>
          <w:color w:val="595959"/>
          <w:sz w:val="21"/>
          <w:szCs w:val="21"/>
        </w:rPr>
        <w:t>PULLUP</w:t>
      </w:r>
      <w:r>
        <w:rPr>
          <w:rFonts w:ascii="Verdana" w:hAnsi="Verdana"/>
          <w:color w:val="595959"/>
          <w:sz w:val="21"/>
          <w:szCs w:val="21"/>
        </w:rPr>
        <w:t>原语的例化代码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 xml:space="preserve">// PULLUP: </w:t>
      </w:r>
      <w:r>
        <w:rPr>
          <w:rFonts w:ascii="Verdana" w:hAnsi="Verdana"/>
          <w:color w:val="595959"/>
          <w:sz w:val="21"/>
          <w:szCs w:val="21"/>
        </w:rPr>
        <w:t>上拉原语（</w:t>
      </w:r>
      <w:r>
        <w:rPr>
          <w:rFonts w:ascii="Verdana" w:hAnsi="Verdana"/>
          <w:color w:val="595959"/>
          <w:sz w:val="21"/>
          <w:szCs w:val="21"/>
        </w:rPr>
        <w:t>I/O Buffer Weak Pull-up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适用芯片：所有芯片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PULLUP PULLUP_inst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.O(O),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</w:t>
      </w:r>
      <w:r>
        <w:rPr>
          <w:rFonts w:ascii="Verdana" w:hAnsi="Verdana"/>
          <w:color w:val="595959"/>
          <w:sz w:val="21"/>
          <w:szCs w:val="21"/>
        </w:rPr>
        <w:t>上拉输出，需要直接连接到设计的顶层模块端口上</w:t>
      </w:r>
      <w:r>
        <w:rPr>
          <w:rFonts w:ascii="Verdana" w:hAnsi="Verdana"/>
          <w:color w:val="595959"/>
          <w:sz w:val="21"/>
          <w:szCs w:val="21"/>
        </w:rPr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PULLUP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2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Fonts w:ascii="Verdana" w:hAnsi="Verdana"/>
          <w:color w:val="595959"/>
          <w:sz w:val="21"/>
          <w:szCs w:val="21"/>
        </w:rPr>
        <w:t>PULLDOWN</w:t>
      </w:r>
      <w:r>
        <w:rPr>
          <w:rFonts w:ascii="Verdana" w:hAnsi="Verdana"/>
          <w:color w:val="595959"/>
          <w:sz w:val="21"/>
          <w:szCs w:val="21"/>
        </w:rPr>
        <w:t>原语的例化代码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  <w:t>// PULLDOWN:</w:t>
      </w:r>
      <w:r>
        <w:rPr>
          <w:rFonts w:ascii="Verdana" w:hAnsi="Verdana"/>
          <w:color w:val="595959"/>
          <w:sz w:val="21"/>
          <w:szCs w:val="21"/>
        </w:rPr>
        <w:t>下拉原语（</w:t>
      </w:r>
      <w:r>
        <w:rPr>
          <w:rFonts w:ascii="Verdana" w:hAnsi="Verdana"/>
          <w:color w:val="595959"/>
          <w:sz w:val="21"/>
          <w:szCs w:val="21"/>
        </w:rPr>
        <w:t xml:space="preserve"> I/O Buffer Weak Pull-down</w:t>
      </w:r>
      <w:r>
        <w:rPr>
          <w:rFonts w:ascii="Verdana" w:hAnsi="Verdana"/>
          <w:color w:val="595959"/>
          <w:sz w:val="21"/>
          <w:szCs w:val="21"/>
        </w:rPr>
        <w:t>）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适用芯片：所有芯片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// Xilinx HDL</w:t>
      </w:r>
      <w:r>
        <w:rPr>
          <w:rFonts w:ascii="Verdana" w:hAnsi="Verdana"/>
          <w:color w:val="595959"/>
          <w:sz w:val="21"/>
          <w:szCs w:val="21"/>
        </w:rPr>
        <w:t>库向导版本，</w:t>
      </w:r>
      <w:r>
        <w:rPr>
          <w:rFonts w:ascii="Verdana" w:hAnsi="Verdana"/>
          <w:color w:val="595959"/>
          <w:sz w:val="21"/>
          <w:szCs w:val="21"/>
        </w:rPr>
        <w:t>ISE 9.1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PULLDOWN PULLDOWN_inst (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.O(O),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下拉输出，需要直接连接到设计的顶层模块端口上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>);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  <w:t xml:space="preserve">// </w:t>
      </w:r>
      <w:r>
        <w:rPr>
          <w:rFonts w:ascii="Verdana" w:hAnsi="Verdana"/>
          <w:color w:val="595959"/>
          <w:sz w:val="21"/>
          <w:szCs w:val="21"/>
        </w:rPr>
        <w:t>结束</w:t>
      </w:r>
      <w:r>
        <w:rPr>
          <w:rFonts w:ascii="Verdana" w:hAnsi="Verdana"/>
          <w:color w:val="595959"/>
          <w:sz w:val="21"/>
          <w:szCs w:val="21"/>
        </w:rPr>
        <w:t>PULLDOWN</w:t>
      </w:r>
      <w:r>
        <w:rPr>
          <w:rFonts w:ascii="Verdana" w:hAnsi="Verdana"/>
          <w:color w:val="595959"/>
          <w:sz w:val="21"/>
          <w:szCs w:val="21"/>
        </w:rPr>
        <w:t>模块的例化过程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Style w:val="a8"/>
          <w:rFonts w:ascii="Verdana" w:hAnsi="Verdana"/>
          <w:color w:val="595959"/>
          <w:sz w:val="21"/>
          <w:szCs w:val="21"/>
        </w:rPr>
        <w:t xml:space="preserve">3.4.6 </w:t>
      </w:r>
      <w:r>
        <w:rPr>
          <w:rStyle w:val="a8"/>
          <w:rFonts w:ascii="Verdana" w:hAnsi="Verdana"/>
          <w:color w:val="595959"/>
          <w:sz w:val="21"/>
          <w:szCs w:val="21"/>
        </w:rPr>
        <w:t>处理器组件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t>处理器组件主要包括高速以太网</w:t>
      </w:r>
      <w:r>
        <w:rPr>
          <w:rFonts w:ascii="Verdana" w:hAnsi="Verdana"/>
          <w:color w:val="595959"/>
          <w:sz w:val="21"/>
          <w:szCs w:val="21"/>
        </w:rPr>
        <w:t>MAC</w:t>
      </w:r>
      <w:r>
        <w:rPr>
          <w:rFonts w:ascii="Verdana" w:hAnsi="Verdana"/>
          <w:color w:val="595959"/>
          <w:sz w:val="21"/>
          <w:szCs w:val="21"/>
        </w:rPr>
        <w:t>控制器和</w:t>
      </w:r>
      <w:r>
        <w:rPr>
          <w:rFonts w:ascii="Verdana" w:hAnsi="Verdana"/>
          <w:color w:val="595959"/>
          <w:sz w:val="21"/>
          <w:szCs w:val="21"/>
        </w:rPr>
        <w:t>PowerPC</w:t>
      </w:r>
      <w:r>
        <w:rPr>
          <w:rFonts w:ascii="Verdana" w:hAnsi="Verdana"/>
          <w:color w:val="595959"/>
          <w:sz w:val="21"/>
          <w:szCs w:val="21"/>
        </w:rPr>
        <w:t>硬核，如表</w:t>
      </w:r>
      <w:r>
        <w:rPr>
          <w:rFonts w:ascii="Verdana" w:hAnsi="Verdana"/>
          <w:color w:val="595959"/>
          <w:sz w:val="21"/>
          <w:szCs w:val="21"/>
        </w:rPr>
        <w:t>3-15</w:t>
      </w:r>
      <w:r>
        <w:rPr>
          <w:rFonts w:ascii="Verdana" w:hAnsi="Verdana"/>
          <w:color w:val="595959"/>
          <w:sz w:val="21"/>
          <w:szCs w:val="21"/>
        </w:rPr>
        <w:t>所示。</w:t>
      </w:r>
    </w:p>
    <w:p w:rsidR="000155FF" w:rsidRDefault="000155FF" w:rsidP="000155FF">
      <w:pPr>
        <w:pStyle w:val="a7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595959"/>
          <w:sz w:val="21"/>
          <w:szCs w:val="21"/>
        </w:rPr>
      </w:pPr>
      <w:r>
        <w:rPr>
          <w:rFonts w:ascii="Verdana" w:hAnsi="Verdana"/>
          <w:color w:val="595959"/>
          <w:sz w:val="21"/>
          <w:szCs w:val="21"/>
        </w:rPr>
        <w:lastRenderedPageBreak/>
        <w:t>表</w:t>
      </w:r>
      <w:r>
        <w:rPr>
          <w:rFonts w:ascii="Verdana" w:hAnsi="Verdana"/>
          <w:color w:val="595959"/>
          <w:sz w:val="21"/>
          <w:szCs w:val="21"/>
        </w:rPr>
        <w:t>3-15</w:t>
      </w:r>
      <w:r>
        <w:rPr>
          <w:rFonts w:ascii="Verdana" w:hAnsi="Verdana"/>
          <w:color w:val="595959"/>
          <w:sz w:val="21"/>
          <w:szCs w:val="21"/>
        </w:rPr>
        <w:t>处理器组件列表</w:t>
      </w:r>
      <w:r>
        <w:rPr>
          <w:rStyle w:val="apple-converted-space"/>
          <w:rFonts w:ascii="Verdana" w:hAnsi="Verdana"/>
          <w:color w:val="595959"/>
          <w:sz w:val="21"/>
          <w:szCs w:val="21"/>
        </w:rPr>
        <w:t> </w:t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color w:val="595959"/>
          <w:sz w:val="21"/>
          <w:szCs w:val="21"/>
        </w:rPr>
        <w:br/>
      </w:r>
      <w:r>
        <w:rPr>
          <w:rFonts w:ascii="Verdana" w:hAnsi="Verdana"/>
          <w:noProof/>
          <w:color w:val="595959"/>
          <w:sz w:val="21"/>
          <w:szCs w:val="21"/>
        </w:rPr>
        <w:drawing>
          <wp:inline distT="0" distB="0" distL="0" distR="0">
            <wp:extent cx="2552700" cy="838200"/>
            <wp:effectExtent l="19050" t="0" r="0" b="0"/>
            <wp:docPr id="23" name="图片 23" descr="http://www.openhw.org/data/08-03/4155_1205985007/1206171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penhw.org/data/08-03/4155_1205985007/120617147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CDC" w:rsidRDefault="002B3CDC"/>
    <w:sectPr w:rsidR="002B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C76" w:rsidRDefault="00D65C76" w:rsidP="000155FF">
      <w:r>
        <w:separator/>
      </w:r>
    </w:p>
  </w:endnote>
  <w:endnote w:type="continuationSeparator" w:id="0">
    <w:p w:rsidR="00D65C76" w:rsidRDefault="00D65C76" w:rsidP="0001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C76" w:rsidRDefault="00D65C76" w:rsidP="000155FF">
      <w:r>
        <w:separator/>
      </w:r>
    </w:p>
  </w:footnote>
  <w:footnote w:type="continuationSeparator" w:id="0">
    <w:p w:rsidR="00D65C76" w:rsidRDefault="00D65C76" w:rsidP="00015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55FF"/>
    <w:rsid w:val="000155FF"/>
    <w:rsid w:val="002B3CDC"/>
    <w:rsid w:val="00673EDA"/>
    <w:rsid w:val="00D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F73DC"/>
  <w15:docId w15:val="{08CDBEBE-0A79-4C11-A669-8EEC180E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5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155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5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155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15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155FF"/>
    <w:rPr>
      <w:b/>
      <w:bCs/>
    </w:rPr>
  </w:style>
  <w:style w:type="character" w:customStyle="1" w:styleId="apple-converted-space">
    <w:name w:val="apple-converted-space"/>
    <w:basedOn w:val="a0"/>
    <w:rsid w:val="000155FF"/>
  </w:style>
  <w:style w:type="paragraph" w:styleId="a9">
    <w:name w:val="Balloon Text"/>
    <w:basedOn w:val="a"/>
    <w:link w:val="aa"/>
    <w:uiPriority w:val="99"/>
    <w:semiHidden/>
    <w:unhideWhenUsed/>
    <w:rsid w:val="00015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5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21" Type="http://schemas.openxmlformats.org/officeDocument/2006/relationships/image" Target="media/image13.jpeg"/><Relationship Id="rId34" Type="http://schemas.openxmlformats.org/officeDocument/2006/relationships/image" Target="media/image24.jpe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2" Type="http://schemas.openxmlformats.org/officeDocument/2006/relationships/settings" Target="settings.xml"/><Relationship Id="rId16" Type="http://schemas.openxmlformats.org/officeDocument/2006/relationships/hyperlink" Target="http://www.openhw.org/data/08-03/4155_1205985007/1211952164.jpg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www.openhw.org/data/08-03/4155_1205985007/1211952683.jpg" TargetMode="External"/><Relationship Id="rId32" Type="http://schemas.openxmlformats.org/officeDocument/2006/relationships/image" Target="media/image22.jpe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hyperlink" Target="http://www.openhw.org/data/08-03/4155_1205985007/1206170248.jpg" TargetMode="External"/><Relationship Id="rId19" Type="http://schemas.openxmlformats.org/officeDocument/2006/relationships/image" Target="media/image11.jpeg"/><Relationship Id="rId31" Type="http://schemas.openxmlformats.org/officeDocument/2006/relationships/hyperlink" Target="http://www.openhw.org/data/08-03/4155_1205985007/1211953089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5.jpeg"/><Relationship Id="rId8" Type="http://schemas.openxmlformats.org/officeDocument/2006/relationships/hyperlink" Target="http://www.openhw.org/data/08-03/4155_1205985007/1206435001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2134</Words>
  <Characters>12170</Characters>
  <Application>Microsoft Office Word</Application>
  <DocSecurity>0</DocSecurity>
  <Lines>101</Lines>
  <Paragraphs>28</Paragraphs>
  <ScaleCrop>false</ScaleCrop>
  <Company>orihard</Company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zhu likun</cp:lastModifiedBy>
  <cp:revision>3</cp:revision>
  <dcterms:created xsi:type="dcterms:W3CDTF">2014-11-24T09:23:00Z</dcterms:created>
  <dcterms:modified xsi:type="dcterms:W3CDTF">2020-05-21T14:07:00Z</dcterms:modified>
</cp:coreProperties>
</file>