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0" w:rsidRDefault="00AB7B00" w:rsidP="00AB7B00">
      <w:pPr>
        <w:pStyle w:val="Standard"/>
        <w:keepNext/>
        <w:keepLines/>
        <w:ind w:hanging="1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Министерство образования и науки Российской Федерации</w:t>
      </w: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Московский государственный университет технологии и управления имени К.Г. Разумовского (Первый казачий университет)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Университетский колледж информационных технологий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09.02.03 «Программирование в компьютерных системах»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  <w:t>КУРСОВОЙ ПРОЕКТ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Pr="00147335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модулю ПМ.02 «Разработка и администрирование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МДК.02.02 «Технология разработки и защиты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«Генератор экзаменационных билетов»</w:t>
      </w: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УКИТ 09.02.03.2016_303.015ПЗ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П-303___</w:t>
      </w:r>
    </w:p>
    <w:p w:rsidR="00AB7B00" w:rsidRDefault="00AB7B00" w:rsidP="00AB7B00">
      <w:pPr>
        <w:pStyle w:val="Standard"/>
        <w:ind w:hanging="10"/>
        <w:rPr>
          <w:rFonts w:ascii="Times New Roman" w:hAnsi="Times New Roman" w:cs="Times New Roman"/>
        </w:rPr>
      </w:pPr>
    </w:p>
    <w:p w:rsidR="00AB7B00" w:rsidRPr="00147335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Ильин П.М.</w:t>
      </w:r>
    </w:p>
    <w:p w:rsidR="00AB7B00" w:rsidRDefault="00890378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 подпись</w:t>
      </w:r>
      <w:r w:rsidR="00AB7B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Руководители проекта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1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Ларионова Е.А.</w:t>
      </w:r>
    </w:p>
    <w:p w:rsidR="00AB7B00" w:rsidRDefault="00AB7B00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spacing w:line="360" w:lineRule="auto"/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Pr="00C462A1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МОСКВА 2016</w:t>
      </w:r>
    </w:p>
    <w:p w:rsidR="002E3BE0" w:rsidRDefault="002E3BE0">
      <w:r>
        <w:lastRenderedPageBreak/>
        <w:t>Содержание</w:t>
      </w:r>
    </w:p>
    <w:p w:rsidR="002E3BE0" w:rsidRDefault="002E3BE0">
      <w:r>
        <w:br w:type="page"/>
      </w:r>
    </w:p>
    <w:p w:rsidR="002E3BE0" w:rsidRPr="002E3BE0" w:rsidRDefault="002E3BE0" w:rsidP="002E3BE0">
      <w:pPr>
        <w:keepNext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0" w:name="_Toc452937062"/>
      <w:r w:rsidRPr="002E3BE0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ВВЕДЕНИЕ</w:t>
      </w:r>
      <w:bookmarkEnd w:id="0"/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разработке прикладной программы, которая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позволит резервировать места в гостиницах.</w:t>
      </w:r>
    </w:p>
    <w:p w:rsidR="002E3BE0" w:rsidRPr="002E3BE0" w:rsidRDefault="00927FB8" w:rsidP="002E3BE0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Целью курсового проекта является приобретение навыков разработки локальных и удалённых баз данных и приложений для работы с ними с использованием объектно-ориентированного и визуального программирования.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Задачи курсового проекта:</w:t>
      </w:r>
    </w:p>
    <w:p w:rsidR="002E3BE0" w:rsidRPr="002E3BE0" w:rsidRDefault="002E3BE0" w:rsidP="002E3BE0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Анализ предметной области;</w:t>
      </w:r>
    </w:p>
    <w:p w:rsidR="002E3BE0" w:rsidRPr="002E3BE0" w:rsidRDefault="002E3BE0" w:rsidP="002E3BE0">
      <w:pPr>
        <w:numPr>
          <w:ilvl w:val="0"/>
          <w:numId w:val="3"/>
        </w:numPr>
        <w:spacing w:after="36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3BE0">
        <w:rPr>
          <w:rFonts w:ascii="Times New Roman" w:eastAsia="Calibri" w:hAnsi="Times New Roman" w:cs="Times New Roman"/>
          <w:sz w:val="28"/>
        </w:rPr>
        <w:t xml:space="preserve">Проектирование базы данных средствами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ErwinModeler</w:t>
      </w:r>
      <w:r w:rsidRPr="002E3BE0">
        <w:rPr>
          <w:rFonts w:ascii="Times New Roman" w:eastAsia="Calibri" w:hAnsi="Times New Roman" w:cs="Times New Roman"/>
          <w:sz w:val="28"/>
        </w:rPr>
        <w:t xml:space="preserve"> и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MSSQLServer</w:t>
      </w:r>
      <w:r w:rsidRPr="002E3BE0">
        <w:rPr>
          <w:rFonts w:ascii="Times New Roman" w:eastAsia="Calibri" w:hAnsi="Times New Roman" w:cs="Times New Roman"/>
          <w:sz w:val="28"/>
        </w:rPr>
        <w:t xml:space="preserve"> 2008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R</w:t>
      </w:r>
      <w:r w:rsidRPr="002E3BE0">
        <w:rPr>
          <w:rFonts w:ascii="Times New Roman" w:eastAsia="Calibri" w:hAnsi="Times New Roman" w:cs="Times New Roman"/>
          <w:sz w:val="28"/>
        </w:rPr>
        <w:t>2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Разработка приложения средствами </w:t>
      </w: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Lazarus</w:t>
      </w: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(</w:t>
      </w: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Delphi</w:t>
      </w: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);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Защита базы данных и приложения должна осуществляется логином и паролем администратора или пользователя.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Возможности приложения:</w:t>
      </w:r>
    </w:p>
    <w:p w:rsidR="00684DDA" w:rsidRP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гостиницах</w:t>
      </w:r>
      <w:r w:rsidRPr="00927FB8">
        <w:rPr>
          <w:rFonts w:ascii="Times New Roman" w:hAnsi="Times New Roman" w:cs="Times New Roman"/>
          <w:sz w:val="28"/>
          <w:szCs w:val="28"/>
        </w:rPr>
        <w:t>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комнатах в гостиницах;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мест комнат в гостиницах.</w:t>
      </w:r>
    </w:p>
    <w:p w:rsidR="00927FB8" w:rsidRDefault="00927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FB8" w:rsidRPr="00927FB8" w:rsidRDefault="00927FB8" w:rsidP="00927FB8">
      <w:pPr>
        <w:keepNext/>
        <w:pageBreakBefore/>
        <w:widowControl w:val="0"/>
        <w:numPr>
          <w:ilvl w:val="0"/>
          <w:numId w:val="4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1" w:name="_Toc451711507"/>
      <w:bookmarkStart w:id="2" w:name="_Toc452937063"/>
      <w:r w:rsidRPr="00927FB8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ОБЩАЯ ЧАСТЬ</w:t>
      </w:r>
      <w:bookmarkEnd w:id="1"/>
      <w:bookmarkEnd w:id="2"/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_RefHeading___Toc2496_1876486005"/>
      <w:bookmarkStart w:id="4" w:name="_Toc452937064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1.1. Анализ предметной области</w:t>
      </w:r>
      <w:bookmarkEnd w:id="3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4"/>
    </w:p>
    <w:p w:rsidR="00927FB8" w:rsidRPr="00927FB8" w:rsidRDefault="001B49F5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позволяет пользователю быстро и просто предоставить человеку информацию о свободных местах в гостиницах и так же легко зарезервировать для него комнату на определённый срок.</w:t>
      </w:r>
    </w:p>
    <w:p w:rsidR="001B49F5" w:rsidRPr="002E3BE0" w:rsidRDefault="001B49F5" w:rsidP="001B49F5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Выделим базовые сущности этой предметной области:</w:t>
      </w:r>
    </w:p>
    <w:p w:rsidR="00927FB8" w:rsidRPr="00927FB8" w:rsidRDefault="00BF4BBF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Гостиницы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Атрибуты – Номер гостиницы, название, адрес. </w:t>
      </w:r>
    </w:p>
    <w:p w:rsidR="00927FB8" w:rsidRPr="00927FB8" w:rsidRDefault="00BF4BBF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Комнаты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Номер гостиницы, номер комнаты, статус, класс.</w:t>
      </w:r>
    </w:p>
    <w:p w:rsidR="00927FB8" w:rsidRPr="00927FB8" w:rsidRDefault="00BF4BBF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Постояльцы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Паспорт, фамилия, имя, отчество, номер телефона, длительность резервирования.</w:t>
      </w:r>
    </w:p>
    <w:p w:rsidR="00E620EC" w:rsidRPr="00E620EC" w:rsidRDefault="00BF4BBF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Журнал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Паспорт, номер гостиницы, номер комнаты, дата заселения, дата выселения.</w:t>
      </w:r>
    </w:p>
    <w:p w:rsidR="00927FB8" w:rsidRPr="00927FB8" w:rsidRDefault="00927FB8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следует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- диаграмма приложения "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резервирования мест в гостиницах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E620E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_RefHeading___Toc2498_1876486005"/>
      <w:bookmarkStart w:id="6" w:name="_Toc452937065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1.2. Жизненный цикл базы данных</w:t>
      </w:r>
      <w:bookmarkEnd w:id="5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6"/>
    </w:p>
    <w:p w:rsidR="00927FB8" w:rsidRPr="00927FB8" w:rsidRDefault="00E620EC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Жизненный </w:t>
      </w:r>
      <w:r w:rsidR="00927FB8" w:rsidRPr="00927FB8">
        <w:rPr>
          <w:rFonts w:ascii="Times New Roman" w:eastAsia="Calibri" w:hAnsi="Times New Roman" w:cs="Times New Roman"/>
          <w:sz w:val="28"/>
        </w:rPr>
        <w:t>цикл БД- это процесс проектирования, реализации и управления БД. Жизненный цикл БД состоит из 7-ми этапов: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Планирование разработки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Проверка осуществимости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Определение требований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4)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Концептуальное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Логическое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Физическое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7)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Оценка работы и поддержка базы данных</w:t>
      </w:r>
    </w:p>
    <w:p w:rsidR="00E620EC" w:rsidRDefault="00E620EC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1. Предварительное планирование базы данных – важный этап в процессе перехода от разрозненных данных к интегрированным. На этом этапе собирается информация об используемых и находящихся в процессе разработки прикладных программ и файлах, связанных с ними. Она помогает установить связи между текущими приложениями и то, как используется их информация. Кроме того, позволяет определить будущее требования в БД. Информация документируется в виде обобщенной концептуальной модели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2. Проверка осуществимости предполагает подготовку отчетов по трем вопросам: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Е</w:t>
      </w:r>
      <w:r w:rsidRPr="00927FB8">
        <w:rPr>
          <w:rFonts w:ascii="Times New Roman" w:eastAsia="Calibri" w:hAnsi="Times New Roman" w:cs="Times New Roman"/>
          <w:sz w:val="28"/>
        </w:rPr>
        <w:t>сть ли технология – необходимое оборудование и программное обеспечение  - для реализации запланированной БД (технологическая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И</w:t>
      </w:r>
      <w:r w:rsidRPr="00927FB8">
        <w:rPr>
          <w:rFonts w:ascii="Times New Roman" w:eastAsia="Calibri" w:hAnsi="Times New Roman" w:cs="Times New Roman"/>
          <w:sz w:val="28"/>
        </w:rPr>
        <w:t>меется ли персонал, средства и эксперты для успешного осуществления плана создания БД (операционная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О</w:t>
      </w:r>
      <w:r w:rsidRPr="00927FB8">
        <w:rPr>
          <w:rFonts w:ascii="Times New Roman" w:eastAsia="Calibri" w:hAnsi="Times New Roman" w:cs="Times New Roman"/>
          <w:sz w:val="28"/>
        </w:rPr>
        <w:t>купится ли запланированная БД (экономическая эффективность)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 3. Определение требований. На этом этапе определяются: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Цели базы данных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Информационные потребности различных структурных подразделений и их руководителей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оборудованию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программному обеспечению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4. Концептуальное проектирование. На этом этапе создаются подробные модели пользовательских преставлений данных предметной области. Затем они интегрируются в концептуальную модель, которая фиксирует все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элементы корпоративных данных, подлежащих загрузке в базу данных. Эту модель еще называют концептуальной схемой базы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5. Логическое проектирование. На этом этапе осуществляется выбор типа модели данных. Концептуальная модель отображается в логическую модель, основанную на структурах, характерных для выбора модели.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6. Физическое проектирование. На этом этапе логическая модель расширяется характеристиками, необходимыми для определения способов физического хранения базы данных, типа устройств для хранения, методов доступа к данным базы, требуемого объема памяти, правил сопровождения базы данных и др.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7. Оценка и поддержка базы данных. Оценка включает опрос пользователей на предмет выяснения, какие их информационные потребности остались неучтенными. При необходимости в спроектированную БД вносятся изменения. Пользователи обучаются работе с БД. По мере расширения и изменения потребностей бизнеса поддержка БД обеспечивается путем внесения изменений, добавления новых данных, разработки новых прикладных программ, работающих с БД.  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Сроки разработки и сдачи курсового проекта 29.03.16- 23.05.16.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Начало работы 14.03.16-30.05.16.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_RefHeading___Toc2500_1876486005"/>
      <w:bookmarkStart w:id="8" w:name="_Toc452937066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1.3. Защита базы данных</w:t>
      </w:r>
      <w:bookmarkEnd w:id="7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8"/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Необходимость защиты баз данных заключается в том,</w:t>
      </w:r>
      <w:r w:rsidR="00E620EC">
        <w:rPr>
          <w:rFonts w:ascii="Times New Roman" w:eastAsia="Calibri" w:hAnsi="Times New Roman" w:cs="Times New Roman"/>
          <w:sz w:val="28"/>
        </w:rPr>
        <w:t xml:space="preserve"> чтобы</w:t>
      </w:r>
      <w:r w:rsidRPr="00927FB8">
        <w:rPr>
          <w:rFonts w:ascii="Times New Roman" w:eastAsia="Calibri" w:hAnsi="Times New Roman" w:cs="Times New Roman"/>
          <w:sz w:val="28"/>
        </w:rPr>
        <w:t xml:space="preserve"> не произошла утечка 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Методы защиты БД: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Защита паролем;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Шифрование данных и программ;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Разграничение прав доступа к объектам БД;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Защита полей и записей таблиц БД.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Защита от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SQL</w:t>
      </w:r>
      <w:r w:rsidRPr="00927FB8">
        <w:rPr>
          <w:rFonts w:ascii="Times New Roman" w:eastAsia="Calibri" w:hAnsi="Times New Roman" w:cs="Times New Roman"/>
          <w:sz w:val="28"/>
        </w:rPr>
        <w:t xml:space="preserve"> инъекций (расписать)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Защита паролем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Парольная защита БД считается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защиты для пользователя состоит в том, что пароль надо запоминать или записать. При небрежном отношении к записям пароль может стать достоянием других.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Более мощным средством защиты данных от просмотра является их шифрование. Шифрование – это преобразование читаемого текста в нечитаемый текст, при помощи некоторого алгоритма; применяется для защиты уязвимых данных.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Процесс дешифрования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восстанавливает  данные в исходное состояние.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целях контроля использования основных ресурсов СУБД во многих системах имеются средства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установления прав доступа к объектам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БД.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отношению к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предусматриваться следующие права доступа: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просмотр (чтение)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 (редактирование)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данным, имеющимся в таблице, могут применяться меры защиты по отношению к отдельным полям и отдельным записям.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данных в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полях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 предусматривает следующие уровни прав доступа: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запрет доступа;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чтение;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 всех операций (просмотр, ввод новых значений, удаление и изменение).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Для предотвращения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val="en-US" w:eastAsia="zh-CN" w:bidi="hi-IN"/>
        </w:rPr>
        <w:t>SQL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инъекций следует соблюдать два простых правила: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1. Не помещать в БД данные без обработки.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Это можно сделать либо с помощью подготовленных выражений, либо обрабатывая параметры вручную.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Если запрос составляется вручную, то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- все числовые параметры должны быть приведены к нужному типу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2. Не помещать в запрос управляющие структуры и идентификаторы, введенные пользователем.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 данном курсовом проекта з</w:t>
      </w:r>
      <w:r w:rsidR="00E620EC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ащита информационной системы</w:t>
      </w: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сделана с помощью логина и пароля для администратора и осуществление входа пользователя с помощью ввода соответственного пароля.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9" w:name="__RefHeading___Toc2502_1876486005"/>
      <w:bookmarkStart w:id="10" w:name="_Toc452937067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1.4. Выбор и характеристика СУБД.</w:t>
      </w:r>
      <w:bookmarkEnd w:id="9"/>
      <w:bookmarkEnd w:id="10"/>
    </w:p>
    <w:p w:rsidR="00927FB8" w:rsidRPr="00927FB8" w:rsidRDefault="00927FB8" w:rsidP="00927FB8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В качестве СУБД для проекта выступает Microsoft SQL S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e</w:t>
      </w:r>
      <w:r w:rsidRPr="00927FB8">
        <w:rPr>
          <w:rFonts w:ascii="Times New Roman" w:eastAsia="Calibri" w:hAnsi="Times New Roman" w:cs="Times New Roman"/>
          <w:sz w:val="28"/>
        </w:rPr>
        <w:t xml:space="preserve">rver 2008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R</w:t>
      </w:r>
      <w:r w:rsidRPr="00927FB8">
        <w:rPr>
          <w:rFonts w:ascii="Times New Roman" w:eastAsia="Calibri" w:hAnsi="Times New Roman" w:cs="Times New Roman"/>
          <w:sz w:val="28"/>
        </w:rPr>
        <w:t xml:space="preserve">2. Выбор обусловлен наличием опыта работы в данной СУБД и кодирования на языке SQL, а также удобством работы с ней в связке в выбранной IDE. Кроме того, СУБД существует в бесплатной редакции Express, а по студенческой подписке в сервисе Microsoft Azure можно бесплатно развернуть облачное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хранилище на основе Microsoft SQL Server (Azure SQL).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Из минусов СУБД следует отметить её низкую производительность на слабых машинах, а также отсутствие возможности работы на ОС, отличной от Windows.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_RefHeading___Toc2504_1876486005"/>
      <w:bookmarkStart w:id="12" w:name="_Toc452937068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1.5. Выбор и характеристика среды разработки приложения.</w:t>
      </w:r>
      <w:bookmarkEnd w:id="11"/>
      <w:bookmarkEnd w:id="12"/>
    </w:p>
    <w:p w:rsidR="00927FB8" w:rsidRPr="00927FB8" w:rsidRDefault="00927FB8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Lazarus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– это открытая среда для разработки программного обеспечения на языке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ObjectPascal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для компилятора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FreePascal</w:t>
      </w:r>
      <w:r w:rsidRPr="00927FB8">
        <w:rPr>
          <w:rFonts w:ascii="Times New Roman" w:eastAsia="Calibri" w:hAnsi="Times New Roman" w:cs="Times New Roman"/>
          <w:sz w:val="28"/>
        </w:rPr>
        <w:t xml:space="preserve">. 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Интегрированная среда разработки предоставляет возможность кроссплатформенной разработки приложений в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Delphi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-подобном окружении. Позволяет не сложно переносить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Delphi</w:t>
      </w:r>
      <w:r w:rsidRPr="00927FB8">
        <w:rPr>
          <w:rFonts w:ascii="Times New Roman" w:eastAsia="Calibri" w:hAnsi="Times New Roman" w:cs="Times New Roman"/>
          <w:sz w:val="28"/>
          <w:szCs w:val="28"/>
        </w:rPr>
        <w:t>-программы с графическим интерфейсом в различные операционные системы.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Основан на библиотеке визуальных компонентов Lazarus Component Library (LCL). В настоящее время практически полностью поддерживает виджеты Win32, GTK1, GTK2, Carbon, Qt. В разработке находятся виджеты WinCE.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Поддерживает преобразование проектов Delphi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Реализован основной набор элементов управления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Редактор форм и инспектор объектов максимально приближены к Delphi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Интерфейс отладки (используется внешний отладчик GDB)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Простой переход для Delphi программистов благодаря близости LCL к VCL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Полностью юникодный (UTF-8) интерфейс и редактор и поэтому отсутствие проблем с портированием кода, содержащего национальные символы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Мощный редактор кода, включающий систему подсказок, гипертекстовую навигацию по исходным текстам, автозавершение кода и рефакторинг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lastRenderedPageBreak/>
        <w:t>Форматирование кода «из коробки», используя механизмы Jedi Code Format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Поддержка двух стилей ассемблера: Intel и AT&amp;T (поддерживаются со стороны компилятора)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Поддержка множества типов синтаксиса Pascal: Object Pascal, Turbo Pascal, Mac Pascal, Delphi (поддерживаются со стороны компилятора)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Имеет собственный формат управления пакетами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Авто сборка самого себя (под новую библиотеку виджетов) нажатием одной кнопки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Поддерживаемые для компиляции ОС: Linux, Microsoft Windows (Win32, Win64), Mac OS X, FreeBSD, WinCE, OS/2</w:t>
      </w:r>
    </w:p>
    <w:p w:rsidR="00D93DC1" w:rsidRDefault="00D93DC1" w:rsidP="001E5EE2">
      <w:pPr>
        <w:pStyle w:val="1"/>
        <w:pageBreakBefore/>
        <w:spacing w:line="360" w:lineRule="auto"/>
        <w:ind w:left="720"/>
        <w:rPr>
          <w:rFonts w:ascii="Times New Roman" w:hAnsi="Times New Roman" w:cs="Times New Roman"/>
        </w:rPr>
      </w:pPr>
      <w:bookmarkStart w:id="13" w:name="_Toc452937069"/>
      <w:r>
        <w:rPr>
          <w:rFonts w:ascii="Times New Roman" w:hAnsi="Times New Roman" w:cs="Times New Roman"/>
        </w:rPr>
        <w:lastRenderedPageBreak/>
        <w:t xml:space="preserve">2. </w:t>
      </w:r>
      <w:bookmarkStart w:id="14" w:name="_Toc451711508"/>
      <w:r>
        <w:rPr>
          <w:rFonts w:ascii="Times New Roman" w:hAnsi="Times New Roman" w:cs="Times New Roman"/>
        </w:rPr>
        <w:t>СПЕЦИАЛЬНАЯ ЧАСТЬ</w:t>
      </w:r>
      <w:bookmarkEnd w:id="13"/>
      <w:bookmarkEnd w:id="14"/>
    </w:p>
    <w:p w:rsidR="00D93DC1" w:rsidRPr="00D93DC1" w:rsidRDefault="00D93DC1" w:rsidP="001E5EE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_RefHeading___Toc2506_1876486005"/>
      <w:bookmarkStart w:id="16" w:name="_Toc452937070"/>
      <w:r w:rsidRPr="00D93DC1">
        <w:rPr>
          <w:rFonts w:ascii="Times New Roman" w:hAnsi="Times New Roman" w:cs="Times New Roman"/>
          <w:b/>
          <w:color w:val="auto"/>
          <w:sz w:val="28"/>
          <w:szCs w:val="28"/>
        </w:rPr>
        <w:t>2.1. Постановка задачи.</w:t>
      </w:r>
      <w:bookmarkEnd w:id="15"/>
      <w:bookmarkEnd w:id="16"/>
      <w:r w:rsidRPr="00D93DC1">
        <w:rPr>
          <w:b/>
        </w:rPr>
        <w:t xml:space="preserve"> </w:t>
      </w:r>
    </w:p>
    <w:p w:rsidR="00F95A19" w:rsidRPr="005C2AE9" w:rsidRDefault="00D93DC1" w:rsidP="00F95A19">
      <w:pPr>
        <w:pStyle w:val="a3"/>
        <w:spacing w:line="360" w:lineRule="auto"/>
        <w:ind w:firstLine="696"/>
        <w:jc w:val="both"/>
      </w:pPr>
      <w:r w:rsidRPr="005C2AE9">
        <w:t xml:space="preserve">Спроектировать средствами MS SQL SERVER 2008 </w:t>
      </w:r>
      <w:r w:rsidRPr="00D93DC1">
        <w:rPr>
          <w:lang w:val="en-US"/>
        </w:rPr>
        <w:t>R</w:t>
      </w:r>
      <w:r w:rsidRPr="00B87A05">
        <w:t xml:space="preserve">2 </w:t>
      </w:r>
      <w:r w:rsidRPr="005C2AE9">
        <w:t xml:space="preserve">базу данных и создать приложение, </w:t>
      </w:r>
      <w:r w:rsidR="00F95A19">
        <w:t>позволяющее добавлять гостиницы и комнаты в базу, резервировать комнаты в гостиницах, заполнять анкету постояльца, вести журнал по заселению, выселению постояльцев</w:t>
      </w:r>
      <w:r w:rsidRPr="005C2AE9">
        <w:t>.</w:t>
      </w:r>
      <w:r w:rsidR="00F95A19" w:rsidRPr="005C2AE9">
        <w:t xml:space="preserve"> </w:t>
      </w:r>
    </w:p>
    <w:p w:rsidR="00D93DC1" w:rsidRDefault="00D93DC1" w:rsidP="00F95A19">
      <w:pPr>
        <w:pStyle w:val="a3"/>
        <w:spacing w:line="360" w:lineRule="auto"/>
        <w:ind w:firstLine="696"/>
        <w:jc w:val="both"/>
      </w:pPr>
      <w:r w:rsidRPr="005C2AE9">
        <w:t>Предусмотреть возможность добавления, уд</w:t>
      </w:r>
      <w:r w:rsidR="00F95A19">
        <w:t xml:space="preserve">аления, редактирования записей. </w:t>
      </w:r>
      <w:r w:rsidRPr="005C2AE9">
        <w:t>Обеспечить защиту базы данных и приложения.</w:t>
      </w:r>
    </w:p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7" w:name="__RefHeading___Toc2508_1876486005"/>
      <w:bookmarkStart w:id="18" w:name="_Toc452937071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2.2. Архитектура информационной системы</w:t>
      </w:r>
      <w:bookmarkEnd w:id="17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18"/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sz w:val="28"/>
        </w:rPr>
        <w:t>Архитектура «клиент-сервер» - вычислительная или сетевая архитектура, в которой задания или сетевая нагрузка распределены между поставщиком услуг, называемыми серверами, и заказчиками услуг, называемыми клиентами.</w:t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E3410B5" wp14:editId="6E71D4C1">
            <wp:simplePos x="0" y="0"/>
            <wp:positionH relativeFrom="column">
              <wp:posOffset>929640</wp:posOffset>
            </wp:positionH>
            <wp:positionV relativeFrom="paragraph">
              <wp:posOffset>125730</wp:posOffset>
            </wp:positionV>
            <wp:extent cx="38481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8" name="Рисунок 3" descr="http://www.4stud.info/networking/img/2-ti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Преимущества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Недостатки</w:t>
            </w:r>
          </w:p>
        </w:tc>
      </w:tr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Одновременный доступ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стоимость</w:t>
            </w:r>
          </w:p>
        </w:tc>
      </w:tr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производительность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нагрузка на сервер</w:t>
            </w:r>
          </w:p>
        </w:tc>
      </w:tr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Низкий трафик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защита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D5454F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роль сервера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</w:tbl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19" w:name="__RefHeading___Toc2510_1876486005"/>
      <w:bookmarkStart w:id="20" w:name="_Toc452937072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2.3. Логическая модель БД.</w:t>
      </w:r>
      <w:bookmarkEnd w:id="19"/>
      <w:bookmarkEnd w:id="20"/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  <w:r w:rsidRPr="001E5EE2">
        <w:rPr>
          <w:rFonts w:ascii="Times New Roman" w:eastAsia="Calibri" w:hAnsi="Times New Roman" w:cs="Times New Roman"/>
          <w:sz w:val="28"/>
        </w:rPr>
        <w:t xml:space="preserve">Для построения логической модели БД используется средства автоматизации проектирования  </w:t>
      </w:r>
      <w:r w:rsidRPr="001E5EE2">
        <w:rPr>
          <w:rFonts w:ascii="Times New Roman" w:eastAsia="Calibri" w:hAnsi="Times New Roman" w:cs="Times New Roman"/>
          <w:sz w:val="28"/>
          <w:lang w:val="en-US"/>
        </w:rPr>
        <w:t>ErwinModeler</w:t>
      </w:r>
      <w:r w:rsidRPr="001E5EE2">
        <w:rPr>
          <w:rFonts w:ascii="Times New Roman" w:eastAsia="Calibri" w:hAnsi="Times New Roman" w:cs="Times New Roman"/>
          <w:sz w:val="28"/>
        </w:rPr>
        <w:t xml:space="preserve">. </w:t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en-US" w:eastAsia="ru-RU"/>
        </w:rPr>
        <w:t>//</w:t>
      </w:r>
      <w:r>
        <w:rPr>
          <w:rFonts w:ascii="Times New Roman" w:eastAsia="Calibri" w:hAnsi="Times New Roman" w:cs="Times New Roman"/>
          <w:noProof/>
          <w:sz w:val="28"/>
          <w:lang w:eastAsia="ru-RU"/>
        </w:rPr>
        <w:t>скрин ервина</w:t>
      </w:r>
      <w:bookmarkStart w:id="21" w:name="_GoBack"/>
      <w:bookmarkEnd w:id="21"/>
    </w:p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5EE2" w:rsidRPr="005C2AE9" w:rsidRDefault="001E5EE2" w:rsidP="00F95A19">
      <w:pPr>
        <w:pStyle w:val="a3"/>
        <w:spacing w:line="360" w:lineRule="auto"/>
        <w:ind w:firstLine="696"/>
        <w:jc w:val="both"/>
      </w:pPr>
    </w:p>
    <w:p w:rsidR="00927FB8" w:rsidRPr="002E3BE0" w:rsidRDefault="00927FB8" w:rsidP="00927FB8">
      <w:pPr>
        <w:widowControl w:val="0"/>
        <w:suppressAutoHyphens/>
        <w:autoSpaceDN w:val="0"/>
        <w:spacing w:after="0" w:line="360" w:lineRule="auto"/>
        <w:ind w:left="157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927FB8" w:rsidRPr="002E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6B31"/>
    <w:multiLevelType w:val="multilevel"/>
    <w:tmpl w:val="F0046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0EA16E1D"/>
    <w:multiLevelType w:val="multilevel"/>
    <w:tmpl w:val="459605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1EA351B"/>
    <w:multiLevelType w:val="multilevel"/>
    <w:tmpl w:val="38BAA0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B431316"/>
    <w:multiLevelType w:val="hybridMultilevel"/>
    <w:tmpl w:val="4EA21B40"/>
    <w:lvl w:ilvl="0" w:tplc="5756E3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4CB63165"/>
    <w:multiLevelType w:val="multilevel"/>
    <w:tmpl w:val="446429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8C264BF"/>
    <w:multiLevelType w:val="hybridMultilevel"/>
    <w:tmpl w:val="7BBE95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14C706B"/>
    <w:multiLevelType w:val="multilevel"/>
    <w:tmpl w:val="EF30A1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63126328"/>
    <w:multiLevelType w:val="multilevel"/>
    <w:tmpl w:val="9A9A8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6D052B1C"/>
    <w:multiLevelType w:val="multilevel"/>
    <w:tmpl w:val="3D54345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9">
    <w:nsid w:val="6D9D77BB"/>
    <w:multiLevelType w:val="multilevel"/>
    <w:tmpl w:val="4BB03214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8"/>
    <w:rsid w:val="00190417"/>
    <w:rsid w:val="001B49F5"/>
    <w:rsid w:val="001E5EE2"/>
    <w:rsid w:val="002E3BE0"/>
    <w:rsid w:val="00684DDA"/>
    <w:rsid w:val="00890378"/>
    <w:rsid w:val="00927FB8"/>
    <w:rsid w:val="00AB7B00"/>
    <w:rsid w:val="00B64AE8"/>
    <w:rsid w:val="00BF4BBF"/>
    <w:rsid w:val="00D93DC1"/>
    <w:rsid w:val="00E33B47"/>
    <w:rsid w:val="00E620EC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0E62-91BF-40AD-897C-CAB0134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2E3BE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B7B0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B7B0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3BE0"/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E3BE0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1E5EE2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TPuKCTEP</dc:creator>
  <cp:keywords/>
  <dc:description/>
  <cp:lastModifiedBy>TPuKCTEP</cp:lastModifiedBy>
  <cp:revision>11</cp:revision>
  <dcterms:created xsi:type="dcterms:W3CDTF">2017-03-17T14:43:00Z</dcterms:created>
  <dcterms:modified xsi:type="dcterms:W3CDTF">2017-03-17T17:11:00Z</dcterms:modified>
</cp:coreProperties>
</file>