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результатам написания интеграционных тестов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дисциплине “Технологии разработки качественного программного обеспечения”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center"/>
        <w:tblLayout w:type="fixed"/>
        <w:tblLook w:val="0600"/>
      </w:tblPr>
      <w:tblGrid>
        <w:gridCol w:w="4514"/>
        <w:gridCol w:w="4984"/>
        <w:tblGridChange w:id="0">
          <w:tblGrid>
            <w:gridCol w:w="4514"/>
            <w:gridCol w:w="4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Выполнил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студент гр. 3530904/80106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Кудряков Д. В.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Использованные технологии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проведения интеграционного тестирования мы использовали pytest и TravisCI.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Тестовые сценарии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Суммарно был реализован 21 интеграционный тест.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Тестовый сценарий 1 Проверка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получения информации о пользователе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Начальное состояние для всех тест кейсов: Имеется схема тестового сервера со следующими эндпоинтами: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/me – информация о пользователе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/me/connections – информация о соединениях пользователя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"/>
        <w:gridCol w:w="2010"/>
        <w:gridCol w:w="2925"/>
        <w:gridCol w:w="1814"/>
        <w:gridCol w:w="1814"/>
        <w:tblGridChange w:id="0">
          <w:tblGrid>
            <w:gridCol w:w="466"/>
            <w:gridCol w:w="2010"/>
            <w:gridCol w:w="2925"/>
            <w:gridCol w:w="1814"/>
            <w:gridCol w:w="18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Тест 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Шаги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Данные для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Получение информации будучи неавторизованным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9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Запустить приложение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9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Изменить поле authorized на False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9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Отправить GET запрос на эндпоинт /me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Код ошибки 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Получение информации о пользователе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9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Запустить приложение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9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Изменить поле authorized на True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0"/>
              </w:numPr>
              <w:spacing w:line="240" w:lineRule="auto"/>
              <w:ind w:left="39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Отправить GET запрос на эндпоинт /me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Экземпляр класса User с полными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Код «успеха» 200 и данные пользователя в формате 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Получение информации о соединениях пользователя будучи неавторизованным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9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Запустить приложение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9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Изменить поле authorized на False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0"/>
              </w:numPr>
              <w:spacing w:line="240" w:lineRule="auto"/>
              <w:ind w:left="39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Отправить GET запрос на эндпоинт /me/connections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Код ошибки 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Получение информации о соединениях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9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Запустить приложение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9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Изменить поле authorized на True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40" w:lineRule="auto"/>
              <w:ind w:left="39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Отправить GET запрос на эндпоинт /me/connections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Экземпляр класса User с полными данными, экзмепляр класса UserConnection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Код «успеха» 200 и данные соединениях пользователя в формате json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Тестовый сценарий 2 Проверка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работы возможности взаимодействия со списком гильдий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Начальное состояние для всех тест кейсов: Имеется схема тестового сервера со следующими эндпоинтами: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/me/guilds – информация о гильдиях пользователя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/add_to/&lt;int:guild_id&gt; – добавление пользователя к гильдии</w:t>
      </w:r>
    </w:p>
    <w:p w:rsidR="00000000" w:rsidDel="00000000" w:rsidP="00000000" w:rsidRDefault="00000000" w:rsidRPr="00000000" w14:paraId="0000005F">
      <w:pPr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"/>
        <w:gridCol w:w="2070"/>
        <w:gridCol w:w="2865"/>
        <w:gridCol w:w="1814"/>
        <w:gridCol w:w="1814"/>
        <w:tblGridChange w:id="0">
          <w:tblGrid>
            <w:gridCol w:w="466"/>
            <w:gridCol w:w="2070"/>
            <w:gridCol w:w="2865"/>
            <w:gridCol w:w="1814"/>
            <w:gridCol w:w="18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Тест 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Шаги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Данные для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Получение информации о гильдиях будучи неавторизованным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Запустить приложение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Изменить поле authorized на False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Отправить GET запрос на эндпоинт /me/guilds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ind w:left="141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Получение информации о гильдиях (пользователь является админом гильдии)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Запустить приложение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Изменить поле authorized на True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9"/>
              </w:numP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Отправить GET запрос на эндпоинт /me/guilds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Экземпляр класса User с полными данными, экзмепляр класса Guild (с указанным пользователем в качестве адимна)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Код «успеха» 200 и строка «[ADMIN] test_name»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Получение информации о гильдиях (пользователь не является админом гильдии)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8" w:hanging="338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Запустить приложение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8" w:hanging="338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Изменить поле authorized на True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3"/>
              </w:numP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Отправить GET запрос на эндпоинт /me/guilds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Экземпляр класса User с полными данными, экзмепляр класса Guild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Код «успеха» 200 и строка «test_name»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Добавление пользователя в гильдию будучи неавторизованным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Запустить приложение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Изменить поле authorized на True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5"/>
              </w:numP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Отправить GET запрос на эндпоинт /add_to/1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Добавление пользователя в гильдию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Запустить приложение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Изменить поле authorized на True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8"/>
              </w:numP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Отправить GET запрос на эндпоинт /add_to/1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Экземпляр класса User с полными данными, экзмепляр класса Guild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Код «успеха» 200 и строка «{}»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Тестовый сценарий 3 Проверка работы входа в аккаунт и выхода из него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Начальное состояние для всех тест кейсов: Имеется схема тестового сервера со следующими экндпоинтами: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 – пустой эндпоинт для перенаправления после авторизации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/login – старт сессии авторизации без данных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/login-prompt – старт сессии авторизации с перезапросом OAuth2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/login-data - старт сессии авторизации с данными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/invite-bot – пригасить бота пользователем с правами на это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/invite-bot-invalid-permissions - пригасить бота пользователем без прав на это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/invite-oauth – аналог login-data, но с другими данными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/logout – завершение сессии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"/>
        <w:gridCol w:w="2070"/>
        <w:gridCol w:w="2865"/>
        <w:gridCol w:w="1814"/>
        <w:gridCol w:w="1814"/>
        <w:tblGridChange w:id="0">
          <w:tblGrid>
            <w:gridCol w:w="466"/>
            <w:gridCol w:w="2070"/>
            <w:gridCol w:w="2865"/>
            <w:gridCol w:w="1814"/>
            <w:gridCol w:w="18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Тест 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Шаги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Данные для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Вход в аккаунт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Запустить приложение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Отправить GET запрос на эндпоинт /login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Правильная ссылка на переадресации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Вход в аккаунт с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Запустить приложение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24"/>
              </w:numP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Отправить GET запрос на эндпоинт /login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Данные в формате словаря</w:t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Правильная ссылка на переадресации с данными</w:t>
            </w:r>
          </w:p>
        </w:tc>
      </w:tr>
      <w:tr>
        <w:trPr>
          <w:cantSplit w:val="0"/>
          <w:trHeight w:val="22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Приглашение бота с правами на это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Запустить приложение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2"/>
              </w:numP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Отправить GET запрос на эндпоинт /invite-bot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Данные бота в формате словаря</w:t>
            </w:r>
          </w:p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Правильная ссылка на переадресации с данными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Приглашение бота без прав на это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Запустить приложение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7"/>
              </w:numP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Отправить GET запрос на эндпоинт /invite-bot-invalid-permissions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Данные бота в формате словаря</w:t>
            </w:r>
          </w:p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Ошибка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Завершение сессии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Запустить приложение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"/>
              </w:numP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Отправить GET запрос на эндпоинт /logout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Данные о текущем пользователе</w:t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Перенаправление на базовую страницу 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Старт сессии авторизации с перезапросом OAuth2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Запустить приложение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Отправить GET запрос на эндпоинт /login-prompt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Данные в формате словаря, с отсутствующим disable_guild_select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Ошибка KeyError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Вход в аккаунт с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Запустить приложение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8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Отправить GET запрос на эндпоинт /login-oauth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Данные в формате словаря</w:t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Правильная ссылка на переадресации с данными</w:t>
            </w:r>
          </w:p>
        </w:tc>
      </w:tr>
    </w:tbl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Тестовый сценарий 4 Проверка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работы модуля для парсинга json с файлами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Начальное состояние для всех тест кейсов: Наличие файла в системе в папке test_data</w:t>
      </w:r>
    </w:p>
    <w:tbl>
      <w:tblPr>
        <w:tblStyle w:val="Table5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1965"/>
        <w:gridCol w:w="2970"/>
        <w:gridCol w:w="2010"/>
        <w:gridCol w:w="1590"/>
        <w:tblGridChange w:id="0">
          <w:tblGrid>
            <w:gridCol w:w="465"/>
            <w:gridCol w:w="1965"/>
            <w:gridCol w:w="2970"/>
            <w:gridCol w:w="201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Тест 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Шаги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Данные для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Правильные поля со значением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6"/>
              </w:numPr>
              <w:spacing w:line="240" w:lineRule="auto"/>
              <w:ind w:left="44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Прочитать файл из системы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6"/>
              </w:numPr>
              <w:spacing w:line="240" w:lineRule="auto"/>
              <w:ind w:left="44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Запустить парсер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Json файл с полями true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“true”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Правильные поля со значением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5"/>
              </w:numPr>
              <w:spacing w:line="240" w:lineRule="auto"/>
              <w:ind w:left="44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Прочитать файл из системы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5"/>
              </w:numPr>
              <w:spacing w:line="240" w:lineRule="auto"/>
              <w:ind w:left="44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Запустить парсер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Json файл с полями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“false”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Неправильные поля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6"/>
              </w:numPr>
              <w:spacing w:line="240" w:lineRule="auto"/>
              <w:ind w:left="44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Прочитать файл из системы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6"/>
              </w:numPr>
              <w:spacing w:line="240" w:lineRule="auto"/>
              <w:ind w:left="44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Запустить парсер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Json файл с неправильно написанными полями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Ошибка</w:t>
            </w:r>
          </w:p>
        </w:tc>
      </w:tr>
    </w:tbl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Тестовый сценарий 5 Тестирование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работы декоратора проверки наличия аутентификации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Начальное состояние для всех тест кейсов: Имеется схема тестового сервера со следующими экндпоинтами: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 – пустой эндпоинт возвращающий True, если авторизация пройдена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1965"/>
        <w:gridCol w:w="2970"/>
        <w:gridCol w:w="2010"/>
        <w:gridCol w:w="1590"/>
        <w:tblGridChange w:id="0">
          <w:tblGrid>
            <w:gridCol w:w="465"/>
            <w:gridCol w:w="1965"/>
            <w:gridCol w:w="2970"/>
            <w:gridCol w:w="201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Тест 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Шаги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Данные для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Проверка доступа без авторизации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43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Запустить приложение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43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Изменить поле authorized на False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5"/>
              </w:numPr>
              <w:spacing w:line="240" w:lineRule="auto"/>
              <w:ind w:left="44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Отправить GET запрос на эндпоинт 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Ошибка Unauthorized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Правильные поля со значением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43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Запустить приложение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43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Изменить поле authorized на True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7"/>
              </w:numPr>
              <w:spacing w:line="240" w:lineRule="auto"/>
              <w:ind w:left="44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Отправить GET запрос на эндпоинт 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Код «успеха» 200 и параметр authorized = True</w:t>
            </w:r>
          </w:p>
        </w:tc>
      </w:tr>
    </w:tbl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Отчёт о прохождении тестов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Все тесты выполняются без ошибок. В качестве системы CI/CD было решено использовать Travis CI.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Отчет CI/CD по состоянию билда и прохождению тестов. Все выполнено без ошибок.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667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Отчет CI/CD по пройденным тестам: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0" distT="0" distL="0" distR="0">
            <wp:extent cx="5733415" cy="2641070"/>
            <wp:effectExtent b="0" l="0" r="0" t="0"/>
            <wp:docPr descr="C:\Users\Roman Grankin\Desktop\Flask_Discord.png" id="6" name="image1.png"/>
            <a:graphic>
              <a:graphicData uri="http://schemas.openxmlformats.org/drawingml/2006/picture">
                <pic:pic>
                  <pic:nvPicPr>
                    <pic:cNvPr descr="C:\Users\Roman Grankin\Desktop\Flask_Discord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4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Описание процедуры расширения тестового набора</w:t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папке интеграционных тестов создаётся новый файл с именем test_*название*.py. В файл импортируются модули, интеграцию которых собираемся тестировать. </w:t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Далее согласно сценариям тестирования, пишутся тесты с проверкой ожидаемого и фактического результатов.</w:t>
      </w:r>
    </w:p>
    <w:sectPr>
      <w:headerReference r:id="rId9" w:type="default"/>
      <w:headerReference r:id="rId10" w:type="firs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Санкт-Петербург</w:t>
    </w:r>
  </w:p>
  <w:p w:rsidR="00000000" w:rsidDel="00000000" w:rsidP="00000000" w:rsidRDefault="00000000" w:rsidRPr="00000000" w14:paraId="00000118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2022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Санкт-Петербургский политехнический университет имени Петра Великого</w:t>
    </w:r>
  </w:p>
  <w:p w:rsidR="00000000" w:rsidDel="00000000" w:rsidP="00000000" w:rsidRDefault="00000000" w:rsidRPr="00000000" w14:paraId="00000114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Институт компьютерных наук и технологий</w:t>
    </w:r>
  </w:p>
  <w:p w:rsidR="00000000" w:rsidDel="00000000" w:rsidP="00000000" w:rsidRDefault="00000000" w:rsidRPr="00000000" w14:paraId="00000115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Высшая школа программной инженерии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a">
    <w:name w:val="List Paragraph"/>
    <w:basedOn w:val="a"/>
    <w:uiPriority w:val="34"/>
    <w:qFormat w:val="1"/>
    <w:rsid w:val="00351AD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othcGRnxrYGDXf8YsDHL+geSA==">AMUW2mVRdReFTqdDBrSMr3qkYZb1BZu90qi9thtM82L3eNWmQiUZUnHnA56u9rKWioDcFZkXpcCH9xJiqDmq73Ax+R7qm3UuN6Vd/cK4QGwcnIkPxiPIRhYT10+hL6wIKtWNU/AJvMu+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2021-04-28T01:09:00Z</dcterms:created>
</cp:coreProperties>
</file>