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850"/>
        <w:gridCol w:w="9559"/>
        <w:gridCol w:w="1732"/>
      </w:tblGrid>
      <w:tr>
        <w:trPr>
          <w:trHeight w:val="478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30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33460" cy="6543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33460" cy="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1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29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410"/>
            </w:tblGrid>
            <w:tr>
              <w:trPr>
                <w:trHeight w:val="751" w:hRule="atLeast"/>
              </w:trPr>
              <w:tc>
                <w:tcPr>
                  <w:tcW w:w="104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 Light" w:hAnsi="Segoe UI Light" w:eastAsia="Segoe UI Light"/>
                      <w:b/>
                      <w:i/>
                      <w:color w:val="0000FF"/>
                      <w:sz w:val="48"/>
                      <w:u w:val="single"/>
                    </w:rPr>
                    <w:t xml:space="preserve">Questions and Choices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410"/>
            </w:tblGrid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1) If a process is executing in its critical section, then no other processes can be executing in their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critical section. This condition is called?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mutual exclusion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critical exclusion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synchronous exclusion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asynchronous exclusion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10) What are the two atomic operations permissible on semaphores?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wait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stop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hold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none of the mentioned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2) Which one of the following is a synchronization tool?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thread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pipe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semaphore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socket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3) A semaphore is a shared integer variable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that cannot drop below zero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that cannot be more than zero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that cannot drop below one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that cannot be more than one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4) Mutual exclusion can be provided by the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mutex locks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binary semaphores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both mutex locks and binary semaphores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none of the mentioned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5) Process synchronization can be done on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hardware level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software level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both hardware and software level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none of the mentioned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6)  Concurrent access to shared data may result in 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data consistency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data insecurity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data inconsistency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none of the mentioned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7) A situation where several processes access and manipulate the same data concurrently and the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outcome of the execution depends on the particular order in which access takes place is called 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data consistency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race condition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aging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starvation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8) The segment of code in which the process may change common variables, update tables, write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into files is known as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program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critical section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non – critical section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synchronizing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9) Test and Set instruction is executed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a) after a particular process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b) periodically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c) atomically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d) none of the mentioned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161" w:h="16837"/>
      <w:pgMar w:top="566" w:right="566" w:bottom="566" w:left="566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