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eo9uh5jjoj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Estimated Current Baseline Numbers</w:t>
      </w:r>
      <w:r w:rsidDel="00000000" w:rsidR="00000000" w:rsidRPr="00000000">
        <w:rPr>
          <w:rtl w:val="0"/>
        </w:rPr>
      </w:r>
    </w:p>
    <w:p w:rsidR="00000000" w:rsidDel="00000000" w:rsidP="00000000" w:rsidRDefault="00000000" w:rsidRPr="00000000" w14:paraId="00000002">
      <w:pPr>
        <w:pStyle w:val="Heading1"/>
        <w:rPr/>
      </w:pPr>
      <w:bookmarkStart w:colFirst="0" w:colLast="0" w:name="_991qgmge6g1e" w:id="1"/>
      <w:bookmarkEnd w:id="1"/>
      <w:r w:rsidDel="00000000" w:rsidR="00000000" w:rsidRPr="00000000">
        <w:rPr>
          <w:rtl w:val="0"/>
        </w:rPr>
        <w:t xml:space="preserve">Estimated Current Baseline Numbers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Based on the project guideline document and our email exchanges, here are the estimated current baseline numbers.</w:t>
      </w:r>
      <w:r w:rsidDel="00000000" w:rsidR="00000000" w:rsidRPr="00000000">
        <w:rPr>
          <w:b w:val="1"/>
          <w:bCs w:val="1"/>
          <w:rtl w:val="0"/>
        </w:rPr>
        <w:t xml:space="preserve"> </w:t>
      </w:r>
      <w:r w:rsidDel="00000000" w:rsidR="00000000" w:rsidRPr="00000000">
        <w:rPr>
          <w:rtl w:val="0"/>
        </w:rPr>
        <w:t xml:space="preserve">The following table provides updated estimates for the "Tenacious internal" metrics, incorporating context from our recent deals to provide a more realistic baseline for sales automation.</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45"/>
        <w:tblGridChange w:id="0">
          <w:tblGrid>
            <w:gridCol w:w="2595"/>
            <w:gridCol w:w="634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Contextual Estimate &amp; Proposed Correction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b w:val="1"/>
                <w:bCs w:val="1"/>
                <w:rtl w:val="0"/>
              </w:rPr>
              <w:t xml:space="preserve">Discovery-call-to-proposal 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Retain the aspirational </w:t>
            </w:r>
            <w:r w:rsidDel="00000000" w:rsidR="00000000" w:rsidRPr="00000000">
              <w:rPr>
                <w:b w:val="1"/>
                <w:bCs w:val="1"/>
                <w:rtl w:val="0"/>
              </w:rPr>
              <w:t xml:space="preserve">35–50% </w:t>
            </w:r>
            <w:r w:rsidDel="00000000" w:rsidR="00000000" w:rsidRPr="00000000">
              <w:rPr>
                <w:rtl w:val="0"/>
              </w:rPr>
              <w:t xml:space="preserve">estimate, as a more precise internal benchmark is not available from current communications.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b w:val="1"/>
                <w:bCs w:val="1"/>
                <w:rtl w:val="0"/>
              </w:rPr>
              <w:t xml:space="preserve">Proposal-to-close 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b w:val="1"/>
                <w:bCs w:val="1"/>
                <w:rtl w:val="0"/>
              </w:rPr>
              <w:t xml:space="preserve">25–40%</w:t>
            </w:r>
            <w:r w:rsidDel="00000000" w:rsidR="00000000" w:rsidRPr="00000000">
              <w:rPr>
                <w:rtl w:val="0"/>
              </w:rPr>
              <w:t xml:space="preserve">. Retain the current estimate.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b w:val="1"/>
                <w:bCs w:val="1"/>
                <w:rtl w:val="0"/>
              </w:rPr>
              <w:t xml:space="preserve">Average engagement ACV (talent outsourcing)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b w:val="1"/>
                <w:bCs w:val="1"/>
                <w:rtl w:val="0"/>
              </w:rPr>
              <w:t xml:space="preserve">$$$$K</w:t>
            </w:r>
            <w:r w:rsidDel="00000000" w:rsidR="00000000" w:rsidRPr="00000000">
              <w:rPr>
                <w:rtl w:val="0"/>
              </w:rPr>
              <w:t xml:space="preserve">. This range is adjusted downward to reflect the low-end cost of US$$/mo per person. A minimum 3-engineer, 12-month engagement at this rate is approximately $$$$ ACV, creating a more realistic floor for our offerings.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b w:val="1"/>
                <w:bCs w:val="1"/>
                <w:rtl w:val="0"/>
              </w:rPr>
              <w:t xml:space="preserve">Average engagement ACV (project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b w:val="1"/>
                <w:bCs w:val="1"/>
                <w:rtl w:val="0"/>
              </w:rPr>
              <w:t xml:space="preserve">$$$$K</w:t>
            </w:r>
            <w:r w:rsidDel="00000000" w:rsidR="00000000" w:rsidRPr="00000000">
              <w:rPr>
                <w:rtl w:val="0"/>
              </w:rPr>
              <w:t xml:space="preserve">. This range is adjusted downward to include smaller, realized project scopes, such as the Quicksight Analytics Stack proposal, which was priced at $$$ (including the optional pipelining cost).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b w:val="1"/>
                <w:bCs w:val="1"/>
                <w:rtl w:val="0"/>
              </w:rPr>
              <w:t xml:space="preserve">Stalled-thread rate, current manual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b w:val="1"/>
                <w:bCs w:val="1"/>
                <w:rtl w:val="0"/>
              </w:rPr>
              <w:t xml:space="preserve">30–40%</w:t>
            </w:r>
            <w:r w:rsidDel="00000000" w:rsidR="00000000" w:rsidRPr="00000000">
              <w:rPr>
                <w:rtl w:val="0"/>
              </w:rPr>
              <w:t xml:space="preserve">. Retain the executive estimate, as demonstrated by recent proposal discussions that have stalled due to follow-up challenges.</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t>
      </w:r>
    </w:p>
    <w:p w:rsidR="00000000" w:rsidDel="00000000" w:rsidP="00000000" w:rsidRDefault="00000000" w:rsidRPr="00000000" w14:paraId="00000013">
      <w:pPr>
        <w:pStyle w:val="Heading1"/>
        <w:rPr/>
      </w:pPr>
      <w:bookmarkStart w:colFirst="0" w:colLast="0" w:name="_clguw91azimf" w:id="2"/>
      <w:bookmarkEnd w:id="2"/>
      <w:r w:rsidDel="00000000" w:rsidR="00000000" w:rsidRPr="00000000">
        <w:rPr>
          <w:rtl w:val="0"/>
        </w:rPr>
        <w:t xml:space="preserve">Tenacious Sales Style Guide Template (</w:t>
      </w:r>
      <w:r w:rsidDel="00000000" w:rsidR="00000000" w:rsidRPr="00000000">
        <w:rPr>
          <w:rFonts w:ascii="Roboto Mono" w:cs="Roboto Mono" w:eastAsia="Roboto Mono" w:hAnsi="Roboto Mono"/>
          <w:color w:val="188038"/>
          <w:rtl w:val="0"/>
        </w:rPr>
        <w:t xml:space="preserve">style_guide.md</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template codifies the required tone markers and language constraints, ensuring all agent-generated content preserves the Tenacious brand.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6.732283464567"/>
        <w:gridCol w:w="2035.44094488189"/>
        <w:gridCol w:w="5603.3385826771655"/>
        <w:tblGridChange w:id="0">
          <w:tblGrid>
            <w:gridCol w:w="1386.732283464567"/>
            <w:gridCol w:w="2035.44094488189"/>
            <w:gridCol w:w="5603.3385826771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center"/>
              <w:rPr/>
            </w:pPr>
            <w:r w:rsidDel="00000000" w:rsidR="00000000" w:rsidRPr="00000000">
              <w:rPr>
                <w:b w:val="1"/>
                <w:bCs w:val="1"/>
                <w:rtl w:val="0"/>
              </w:rPr>
              <w:t xml:space="preserve">Tone 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center"/>
              <w:rPr/>
            </w:pPr>
            <w:r w:rsidDel="00000000" w:rsidR="00000000" w:rsidRPr="00000000">
              <w:rPr>
                <w:b w:val="1"/>
                <w:bCs w:val="1"/>
                <w:rtl w:val="0"/>
              </w:rPr>
              <w:t xml:space="preserve">Application / Constraint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b w:val="1"/>
                <w:bCs w:val="1"/>
                <w:rtl w:val="0"/>
              </w:rPr>
              <w:t xml:space="preserve">Direct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Clear, brief, actionable.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Never use filler words, vague promises, or excessive pleasantries. Subject lines must state the intent (e.g., "Request," "Follow-up," "Context").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b w:val="1"/>
                <w:bCs w:val="1"/>
                <w:rtl w:val="0"/>
              </w:rPr>
              <w:t xml:space="preserve">Grounded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Fact-based, 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Every claim must be grounded in the </w:t>
            </w:r>
            <w:r w:rsidDel="00000000" w:rsidR="00000000" w:rsidRPr="00000000">
              <w:rPr>
                <w:b w:val="1"/>
                <w:bCs w:val="1"/>
                <w:rtl w:val="0"/>
              </w:rPr>
              <w:t xml:space="preserve">hiring signal brief</w:t>
            </w:r>
            <w:r w:rsidDel="00000000" w:rsidR="00000000" w:rsidRPr="00000000">
              <w:rPr>
                <w:rtl w:val="0"/>
              </w:rPr>
              <w:t xml:space="preserve"> (e.g., funding event, job-post velocity). Use confidence-aware phrasing; </w:t>
            </w:r>
            <w:r w:rsidDel="00000000" w:rsidR="00000000" w:rsidRPr="00000000">
              <w:rPr>
                <w:i w:val="1"/>
                <w:iCs w:val="1"/>
                <w:rtl w:val="0"/>
              </w:rPr>
              <w:t xml:space="preserve">ask</w:t>
            </w:r>
            <w:r w:rsidDel="00000000" w:rsidR="00000000" w:rsidRPr="00000000">
              <w:rPr>
                <w:rtl w:val="0"/>
              </w:rPr>
              <w:t xml:space="preserve"> rather than </w:t>
            </w:r>
            <w:r w:rsidDel="00000000" w:rsidR="00000000" w:rsidRPr="00000000">
              <w:rPr>
                <w:i w:val="1"/>
                <w:iCs w:val="1"/>
                <w:rtl w:val="0"/>
              </w:rPr>
              <w:t xml:space="preserve">assert</w:t>
            </w:r>
            <w:r w:rsidDel="00000000" w:rsidR="00000000" w:rsidRPr="00000000">
              <w:rPr>
                <w:rtl w:val="0"/>
              </w:rPr>
              <w:t xml:space="preserve"> when signals are weak.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b w:val="1"/>
                <w:bCs w:val="1"/>
                <w:rtl w:val="0"/>
              </w:rPr>
              <w:t xml:space="preserve">Honest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Transparent, non-aggressive.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Refuse to make claims that cannot be grounded in the data. Never claim "aggressive hiring" if the job-post signal is weak (fewer than five open roles). Never over-commit bench capacity.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b w:val="1"/>
                <w:bCs w:val="1"/>
                <w:rtl w:val="0"/>
              </w:rPr>
              <w:t xml:space="preserve">Professional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Respectful, focused on mutual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Language should be appropriate for founders, CTOs, and VPs of Engineering. Avoid jargon specific to Tenacious unless necessary (e.g., use "engineering team" instead of "bench" when talking to prospects).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b w:val="1"/>
                <w:bCs w:val="1"/>
                <w:rtl w:val="0"/>
              </w:rPr>
              <w:t xml:space="preserve">Humility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Non-condescending gap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When using the </w:t>
            </w:r>
            <w:r w:rsidDel="00000000" w:rsidR="00000000" w:rsidRPr="00000000">
              <w:rPr>
                <w:b w:val="1"/>
                <w:bCs w:val="1"/>
                <w:rtl w:val="0"/>
              </w:rPr>
              <w:t xml:space="preserve">competitor gap brief</w:t>
            </w:r>
            <w:r w:rsidDel="00000000" w:rsidR="00000000" w:rsidRPr="00000000">
              <w:rPr>
                <w:rtl w:val="0"/>
              </w:rPr>
              <w:t xml:space="preserve">, frame the gap as a potential missed opportunity or a research finding, not a failure of the prospect's leadership.</w:t>
            </w:r>
          </w:p>
        </w:tc>
      </w:tr>
    </w:tbl>
    <w:p w:rsidR="00000000" w:rsidDel="00000000" w:rsidP="00000000" w:rsidRDefault="00000000" w:rsidRPr="00000000" w14:paraId="00000028">
      <w:pPr>
        <w:pStyle w:val="Heading1"/>
        <w:rPr/>
      </w:pPr>
      <w:bookmarkStart w:colFirst="0" w:colLast="0" w:name="_rv0tqx1omj7j" w:id="3"/>
      <w:bookmarkEnd w:id="3"/>
      <w:r w:rsidDel="00000000" w:rsidR="00000000" w:rsidRPr="00000000">
        <w:rPr>
          <w:rtl w:val="0"/>
        </w:rPr>
        <w:t xml:space="preserve">Discovery Call Outline Template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template provides a clear structure for the human-delivered discovery call, which the agent's briefing document must follow.</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8858207363835"/>
        <w:gridCol w:w="1554.2143486535313"/>
        <w:gridCol w:w="2937.787952796141"/>
        <w:gridCol w:w="2951.623688837567"/>
        <w:tblGridChange w:id="0">
          <w:tblGrid>
            <w:gridCol w:w="1581.8858207363835"/>
            <w:gridCol w:w="1554.2143486535313"/>
            <w:gridCol w:w="2937.787952796141"/>
            <w:gridCol w:w="2951.6236888375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center"/>
              <w:rPr/>
            </w:pPr>
            <w:r w:rsidDel="00000000" w:rsidR="00000000" w:rsidRPr="00000000">
              <w:rPr>
                <w:b w:val="1"/>
                <w:bCs w:val="1"/>
                <w:rtl w:val="0"/>
              </w:rPr>
              <w:t xml:space="preserve">Key Questions/Topics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pPr>
            <w:r w:rsidDel="00000000" w:rsidR="00000000" w:rsidRPr="00000000">
              <w:rPr>
                <w:b w:val="1"/>
                <w:bCs w:val="1"/>
                <w:rtl w:val="0"/>
              </w:rPr>
              <w:t xml:space="preserve">Mandatory Qualification Criteria</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b w:val="1"/>
                <w:bCs w:val="1"/>
                <w:rtl w:val="0"/>
              </w:rPr>
              <w:t xml:space="preserve">I. Grounding (5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Confirm the context established by the agent and build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"Our system flagged your recent [Signal, e.g., Series B funding/leadership change]. Was the context correct?" "Did the competitor gap brief we sent resonate with your internal strategic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b w:val="1"/>
                <w:bCs w:val="1"/>
                <w:rtl w:val="0"/>
              </w:rPr>
              <w:t xml:space="preserve">ICP Segment Verification:</w:t>
            </w:r>
            <w:r w:rsidDel="00000000" w:rsidR="00000000" w:rsidRPr="00000000">
              <w:rPr>
                <w:rtl w:val="0"/>
              </w:rPr>
              <w:t xml:space="preserve"> Confirm the prospect fits one of the four fixed segments (e.g., Mid-market restructuring).</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b w:val="1"/>
                <w:bCs w:val="1"/>
                <w:rtl w:val="0"/>
              </w:rPr>
              <w:t xml:space="preserve">II. Pain Point &amp; Gap Analysis (15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Identify the specific, measurable problem that Tenacious can solve.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"Where is your team currently constrained: recruiting velocity, specialized skill gaps (ML/Data), or overall cost?" "If you could solve one bottleneck in your engineering operations in the next 90 days, what would it 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b w:val="1"/>
                <w:bCs w:val="1"/>
                <w:rtl w:val="0"/>
              </w:rPr>
              <w:t xml:space="preserve">Scope Fit:</w:t>
            </w:r>
            <w:r w:rsidDel="00000000" w:rsidR="00000000" w:rsidRPr="00000000">
              <w:rPr>
                <w:rtl w:val="0"/>
              </w:rPr>
              <w:t xml:space="preserve"> Determine if the need is for </w:t>
            </w:r>
            <w:r w:rsidDel="00000000" w:rsidR="00000000" w:rsidRPr="00000000">
              <w:rPr>
                <w:b w:val="1"/>
                <w:bCs w:val="1"/>
                <w:rtl w:val="0"/>
              </w:rPr>
              <w:t xml:space="preserve">Managed Talent Outsourcing</w:t>
            </w:r>
            <w:r w:rsidDel="00000000" w:rsidR="00000000" w:rsidRPr="00000000">
              <w:rPr>
                <w:rtl w:val="0"/>
              </w:rPr>
              <w:t xml:space="preserve"> or </w:t>
            </w:r>
            <w:r w:rsidDel="00000000" w:rsidR="00000000" w:rsidRPr="00000000">
              <w:rPr>
                <w:b w:val="1"/>
                <w:bCs w:val="1"/>
                <w:rtl w:val="0"/>
              </w:rPr>
              <w:t xml:space="preserve">Project-Based Consulting</w:t>
            </w:r>
            <w:r w:rsidDel="00000000" w:rsidR="00000000" w:rsidRPr="00000000">
              <w:rPr>
                <w:rtl w:val="0"/>
              </w:rPr>
              <w:t xml:space="preserve"> (AI systems/data platforms).</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b w:val="1"/>
                <w:bCs w:val="1"/>
                <w:rtl w:val="0"/>
              </w:rPr>
              <w:t xml:space="preserve">III. Solution &amp; Bench Match (15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Introduce Tenacious's capacity and align it with the client's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"Based on your need for [Specific Stack, e.g., Python data engineers], our bench summary shows [X] available engineers. Is the capacity sufficient for your required start date?" "Are you looking for a short-term project (3–6 months) or dedicated talent (12–24 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b w:val="1"/>
                <w:bCs w:val="1"/>
                <w:rtl w:val="0"/>
              </w:rPr>
              <w:t xml:space="preserve">Bench-to-Brief Match:</w:t>
            </w:r>
            <w:r w:rsidDel="00000000" w:rsidR="00000000" w:rsidRPr="00000000">
              <w:rPr>
                <w:rtl w:val="0"/>
              </w:rPr>
              <w:t xml:space="preserve"> Verify that the required tech stack (Python, Go, data, ML, infra) is available on the current bench summary.</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b w:val="1"/>
                <w:bCs w:val="1"/>
                <w:rtl w:val="0"/>
              </w:rPr>
              <w:t xml:space="preserve">IV. Next Steps &amp; Commercials (5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Set clear expectations for pricing and the proposal timeline.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"Our public-tier pricing is roughly [Quote Public Tier Range]; does that align with your budget expectations?" "If we can align on scope, we can deliver a formal proposal within [Timeline]. Does that work for your internal approval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b w:val="1"/>
                <w:bCs w:val="1"/>
                <w:rtl w:val="0"/>
              </w:rPr>
              <w:t xml:space="preserve">Budget Qualification:</w:t>
            </w:r>
            <w:r w:rsidDel="00000000" w:rsidR="00000000" w:rsidRPr="00000000">
              <w:rPr>
                <w:rtl w:val="0"/>
              </w:rPr>
              <w:t xml:space="preserve"> Confirm the client is open to a range that aligns with the minimum average contract value (ACV) for the service line (e.g., $$$$ for project consulting).</w:t>
            </w:r>
          </w:p>
        </w:tc>
      </w:tr>
    </w:tbl>
    <w:p w:rsidR="00000000" w:rsidDel="00000000" w:rsidP="00000000" w:rsidRDefault="00000000" w:rsidRPr="00000000" w14:paraId="0000003F">
      <w:pPr>
        <w:pStyle w:val="Heading1"/>
        <w:rPr/>
      </w:pPr>
      <w:bookmarkStart w:colFirst="0" w:colLast="0" w:name="_ygmbvxk41sey" w:id="4"/>
      <w:bookmarkEnd w:id="4"/>
      <w:r w:rsidDel="00000000" w:rsidR="00000000" w:rsidRPr="00000000">
        <w:rPr>
          <w:rtl w:val="0"/>
        </w:rPr>
        <w:t xml:space="preserve">Objection-Handling Template (Pricing and Scale)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template provides scripted responses for common high-value objections, using the </w:t>
      </w:r>
      <w:r w:rsidDel="00000000" w:rsidR="00000000" w:rsidRPr="00000000">
        <w:rPr>
          <w:b w:val="1"/>
          <w:bCs w:val="1"/>
          <w:rtl w:val="0"/>
        </w:rPr>
        <w:t xml:space="preserve">grounded</w:t>
      </w:r>
      <w:r w:rsidDel="00000000" w:rsidR="00000000" w:rsidRPr="00000000">
        <w:rPr>
          <w:rtl w:val="0"/>
        </w:rPr>
        <w:t xml:space="preserve"> and </w:t>
      </w:r>
      <w:r w:rsidDel="00000000" w:rsidR="00000000" w:rsidRPr="00000000">
        <w:rPr>
          <w:b w:val="1"/>
          <w:bCs w:val="1"/>
          <w:rtl w:val="0"/>
        </w:rPr>
        <w:t xml:space="preserve">honest</w:t>
      </w:r>
      <w:r w:rsidDel="00000000" w:rsidR="00000000" w:rsidRPr="00000000">
        <w:rPr>
          <w:rtl w:val="0"/>
        </w:rPr>
        <w:t xml:space="preserve"> tone.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7.783360153304"/>
        <w:gridCol w:w="2102.6673381895907"/>
        <w:gridCol w:w="4975.061112680729"/>
        <w:tblGridChange w:id="0">
          <w:tblGrid>
            <w:gridCol w:w="1947.783360153304"/>
            <w:gridCol w:w="2102.6673381895907"/>
            <w:gridCol w:w="4975.06111268072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pPr>
            <w:r w:rsidDel="00000000" w:rsidR="00000000" w:rsidRPr="00000000">
              <w:rPr>
                <w:b w:val="1"/>
                <w:bCs w:val="1"/>
                <w:rtl w:val="0"/>
              </w:rPr>
              <w:t xml:space="preserve">Objection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center"/>
              <w:rPr/>
            </w:pPr>
            <w:r w:rsidDel="00000000" w:rsidR="00000000" w:rsidRPr="00000000">
              <w:rPr>
                <w:b w:val="1"/>
                <w:bCs w:val="1"/>
                <w:rtl w:val="0"/>
              </w:rPr>
              <w:t xml:space="preserve">Template Response (Grounded in Data)</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b w:val="1"/>
                <w:bCs w:val="1"/>
                <w:rtl w:val="0"/>
              </w:rPr>
              <w:t xml:space="preserve">"Your price is too high/We can find cheaper talent in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Common for talent outsourcing and high-ACV project consulting.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"That's a fair point, and we are not the cheapest. However, Tenacious is specifically designed to solve the two biggest failure modes of cheaper offshore teams: </w:t>
            </w:r>
            <w:r w:rsidDel="00000000" w:rsidR="00000000" w:rsidRPr="00000000">
              <w:rPr>
                <w:b w:val="1"/>
                <w:bCs w:val="1"/>
                <w:rtl w:val="0"/>
              </w:rPr>
              <w:t xml:space="preserve">reliability</w:t>
            </w:r>
            <w:r w:rsidDel="00000000" w:rsidR="00000000" w:rsidRPr="00000000">
              <w:rPr>
                <w:rtl w:val="0"/>
              </w:rPr>
              <w:t xml:space="preserve"> and </w:t>
            </w:r>
            <w:r w:rsidDel="00000000" w:rsidR="00000000" w:rsidRPr="00000000">
              <w:rPr>
                <w:b w:val="1"/>
                <w:bCs w:val="1"/>
                <w:rtl w:val="0"/>
              </w:rPr>
              <w:t xml:space="preserve">time-zone overlap</w:t>
            </w:r>
            <w:r w:rsidDel="00000000" w:rsidR="00000000" w:rsidRPr="00000000">
              <w:rPr>
                <w:rtl w:val="0"/>
              </w:rPr>
              <w:t xml:space="preserve">. We guarantee a minimum of 3 hours of synchronous overlap, and our talent is high-quality 10Ac intensive training graduates. We compete on reliability, not just price."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b w:val="1"/>
                <w:bCs w:val="1"/>
                <w:rtl w:val="0"/>
              </w:rPr>
              <w:t xml:space="preserve">"We are already working with a major 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Mid-market platforms or established enterprises often have incumbent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"That's common for companies at your stage. We don't aim to replace your current partner, but to fill a specific gap. Our value proposition is the research: we ground our work in </w:t>
            </w:r>
            <w:r w:rsidDel="00000000" w:rsidR="00000000" w:rsidRPr="00000000">
              <w:rPr>
                <w:b w:val="1"/>
                <w:bCs w:val="1"/>
                <w:rtl w:val="0"/>
              </w:rPr>
              <w:t xml:space="preserve">verifiable signals</w:t>
            </w:r>
            <w:r w:rsidDel="00000000" w:rsidR="00000000" w:rsidRPr="00000000">
              <w:rPr>
                <w:rtl w:val="0"/>
              </w:rPr>
              <w:t xml:space="preserve"> that pinpoint issues like </w:t>
            </w:r>
            <w:r w:rsidDel="00000000" w:rsidR="00000000" w:rsidRPr="00000000">
              <w:rPr>
                <w:b w:val="1"/>
                <w:bCs w:val="1"/>
                <w:rtl w:val="0"/>
              </w:rPr>
              <w:t xml:space="preserve">AI maturity gaps</w:t>
            </w:r>
            <w:r w:rsidDel="00000000" w:rsidR="00000000" w:rsidRPr="00000000">
              <w:rPr>
                <w:rtl w:val="0"/>
              </w:rPr>
              <w:t xml:space="preserve"> or </w:t>
            </w:r>
            <w:r w:rsidDel="00000000" w:rsidR="00000000" w:rsidRPr="00000000">
              <w:rPr>
                <w:b w:val="1"/>
                <w:bCs w:val="1"/>
                <w:rtl w:val="0"/>
              </w:rPr>
              <w:t xml:space="preserve">hiring velocity bottlenecks</w:t>
            </w:r>
            <w:r w:rsidDel="00000000" w:rsidR="00000000" w:rsidRPr="00000000">
              <w:rPr>
                <w:rtl w:val="0"/>
              </w:rPr>
              <w:t xml:space="preserve"> that your current vendor might not be addressing. Would 15 minutes be too much to demonstrate that difference?"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b w:val="1"/>
                <w:bCs w:val="1"/>
                <w:rtl w:val="0"/>
              </w:rPr>
              <w:t xml:space="preserve">"We're not ready for a big project/We only need a small proof-of-concept (POC)."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Typical response from ICP Segment 4 (Specialized capability gaps) or early-stage product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"We excel at starting small. Our goal isn't to force a $$$$$K engagement. We have fixed-scope starter projects, like the Quicksight Analytics Stack we deployed for $$$K, to prove value quickly. Can you describe the absolute smallest deliverable that would prove the value of [Project Type] to your team?"</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boryvs9w7vv4" w:id="5"/>
      <w:bookmarkEnd w:id="5"/>
      <w:r w:rsidDel="00000000" w:rsidR="00000000" w:rsidRPr="00000000">
        <w:rPr>
          <w:rtl w:val="0"/>
        </w:rPr>
        <w:t xml:space="preserve">Inbound &amp; Outbound Sample Emails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t xml:space="preserve">Tenacious uses a direct, professional, and transparent sales communication style. Below are samples of typical inbound and outbound email sequences, drawing on real examples from the outsourced talent, project consulting, and proposal acceptance threads.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sequence is used to establish a partnership or secure a client by presenting a clear, high-value alternative to common industry challenges.</w:t>
      </w:r>
    </w:p>
    <w:p w:rsidR="00000000" w:rsidDel="00000000" w:rsidP="00000000" w:rsidRDefault="00000000" w:rsidRPr="00000000" w14:paraId="00000054">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194209343177"/>
        <w:gridCol w:w="5453.793408429251"/>
        <w:gridCol w:w="1201.524193251195"/>
        <w:tblGridChange w:id="0">
          <w:tblGrid>
            <w:gridCol w:w="2370.194209343177"/>
            <w:gridCol w:w="5453.793408429251"/>
            <w:gridCol w:w="1201.5241932511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center"/>
              <w:rPr/>
            </w:pPr>
            <w:r w:rsidDel="00000000" w:rsidR="00000000" w:rsidRPr="00000000">
              <w:rPr>
                <w:b w:val="1"/>
                <w:bCs w:val="1"/>
                <w:rtl w:val="0"/>
              </w:rPr>
              <w:t xml:space="preserve">Sequence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pPr>
            <w:r w:rsidDel="00000000" w:rsidR="00000000" w:rsidRPr="00000000">
              <w:rPr>
                <w:b w:val="1"/>
                <w:bCs w:val="1"/>
                <w:rtl w:val="0"/>
              </w:rPr>
              <w:t xml:space="preserve">Sample Email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pPr>
            <w:r w:rsidDel="00000000" w:rsidR="00000000" w:rsidRPr="00000000">
              <w:rPr>
                <w:b w:val="1"/>
                <w:bCs w:val="1"/>
                <w:rtl w:val="0"/>
              </w:rPr>
              <w:t xml:space="preserve">Source Citation</w:t>
            </w:r>
            <w:r w:rsidDel="00000000" w:rsidR="00000000" w:rsidRPr="00000000">
              <w:rPr>
                <w:rtl w:val="0"/>
              </w:rPr>
            </w:r>
          </w:p>
        </w:tc>
      </w:tr>
      <w:tr>
        <w:trPr>
          <w:cantSplit w:val="0"/>
          <w:trHeight w:val="13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b w:val="1"/>
                <w:bCs w:val="1"/>
                <w:rtl w:val="0"/>
              </w:rPr>
              <w:t xml:space="preserve">Email 1: Value Proposition (Outsourced Talent)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b w:val="1"/>
                <w:bCs w:val="1"/>
              </w:rPr>
            </w:pPr>
            <w:r w:rsidDel="00000000" w:rsidR="00000000" w:rsidRPr="00000000">
              <w:rPr>
                <w:b w:val="1"/>
                <w:bCs w:val="1"/>
                <w:rtl w:val="0"/>
              </w:rPr>
              <w:t xml:space="preserve">Subject: Solid, reliable engineering talent (20% cheaper than India)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Hi [Name],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know a lot of US-based companies rely heavily on talent from India, but the lack of reliability is often a killer. Tenacious has built a solution that addresses this head-on.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Here’s the TL;DR on our approach: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We offer solid talent that is about 20% cheaper than India, and I will personally provide white-glove service to any client.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We can natively cover full-stack web (React, Node, etc.), Data Eng, and ML Eng.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We can scale quickly and place people within 48 hours.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Indicative pricing: Junior roles start from$$/hr and Mid-level roles from $$/hr.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Our talent is primarily high-quality 10Ac intensive training graduates, with a minimum 3 hours of overlap with customer time zones, ensuring quality delivery.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Any thoughts on linkages or opportunities where this model might be a good fit?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Thanks,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r>
          </w:p>
        </w:tc>
      </w:tr>
      <w:tr>
        <w:trPr>
          <w:cantSplit w:val="0"/>
          <w:trHeight w:val="49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b w:val="1"/>
                <w:bCs w:val="1"/>
                <w:rtl w:val="0"/>
              </w:rPr>
              <w:t xml:space="preserve">Email 2: Quick Follow-up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b w:val="1"/>
                <w:bCs w:val="1"/>
              </w:rPr>
            </w:pPr>
            <w:r w:rsidDel="00000000" w:rsidR="00000000" w:rsidRPr="00000000">
              <w:rPr>
                <w:b w:val="1"/>
                <w:bCs w:val="1"/>
                <w:rtl w:val="0"/>
              </w:rPr>
              <w:t xml:space="preserve">Subject: Re: Solid, reliable engineering talent (20% cheaper than India)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Hi [Name],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Just a quick ping here to see if you had a chance to review my email below.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Best wishes,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[Your Name]</w:t>
            </w:r>
          </w:p>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communication pattern observed in our email exchanges is professional, direct, focused on clear next steps, and offers flexibility (e.g., time zones, meeting formats).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Here are templates for sales stages (Cold, Warm, Hot) and the general Inbound and Outbound scenarios, built around this pattern.</w:t>
      </w:r>
    </w:p>
    <w:p w:rsidR="00000000" w:rsidDel="00000000" w:rsidP="00000000" w:rsidRDefault="00000000" w:rsidRPr="00000000" w14:paraId="00000084">
      <w:pPr>
        <w:pStyle w:val="Heading2"/>
        <w:rPr/>
      </w:pPr>
      <w:bookmarkStart w:colFirst="0" w:colLast="0" w:name="_p84a4qxm8zyu" w:id="6"/>
      <w:bookmarkEnd w:id="6"/>
      <w:r w:rsidDel="00000000" w:rsidR="00000000" w:rsidRPr="00000000">
        <w:rPr>
          <w:rtl w:val="0"/>
        </w:rPr>
        <w:t xml:space="preserve">Sales Sequence Templates (Outbound Focus)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These templates progress a lead from initial contact to contracting, leveraging the Tenacious style of direct communication and clear value proposition.1. Cold Sales Template (Initial Outreach)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Used for first contact to qualify and seek initial high-level engagement or industry insights.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524193251195"/>
        <w:gridCol w:w="4693.45387988748"/>
        <w:gridCol w:w="3130.533737884949"/>
        <w:tblGridChange w:id="0">
          <w:tblGrid>
            <w:gridCol w:w="1201.524193251195"/>
            <w:gridCol w:w="4693.45387988748"/>
            <w:gridCol w:w="3130.53373788494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Template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pPr>
            <w:r w:rsidDel="00000000" w:rsidR="00000000" w:rsidRPr="00000000">
              <w:rPr>
                <w:b w:val="1"/>
                <w:bCs w:val="1"/>
                <w:rtl w:val="0"/>
              </w:rPr>
              <w:t xml:space="preserve">Pattern 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Connect/Brief Chat: [Target Industry Pain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Direct, low-commitment, focused on insight.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Salutation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Hi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Direct and professional.</w:t>
            </w:r>
          </w:p>
        </w:tc>
      </w:tr>
      <w:tr>
        <w:trPr>
          <w:cantSplit w:val="0"/>
          <w:trHeight w:val="57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b w:val="1"/>
                <w:bCs w:val="1"/>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I hope you're doing well. I wanted to reach out for a quick chat to get your insights on two questions relevant to [Client Company/Your Role]: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For companies looking to modernize their technology stacks, what options are proving most effective, and where do you see the biggest risks?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 What is the single greatest point of friction or bottleneck for companies getting [Service/Project Type, e.g., AI/ML] work done today?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 prep required—just a quick 15-minute window for a discussion. Do you have a slot open next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Asks pointed, relevant industry questions. Positions Tenacious as an insightful partner.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b w:val="1"/>
                <w:bCs w:val="1"/>
                <w:rtl w:val="0"/>
              </w:rPr>
              <w:t xml:space="preserve">Closing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Thanks,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izp1mfa71ff6" w:id="7"/>
      <w:bookmarkEnd w:id="7"/>
      <w:r w:rsidDel="00000000" w:rsidR="00000000" w:rsidRPr="00000000">
        <w:rPr>
          <w:rtl w:val="0"/>
        </w:rPr>
        <w:t xml:space="preserve">Warm Sales Template (Post-Demo/Input Request)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Used after an initial meeting or a deck has been shared to drive the project forward by requesting critical client inputs, or following up on a scheduled next step.</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4015748031497"/>
        <w:gridCol w:w="5250.779527559056"/>
        <w:gridCol w:w="2571.3307086614172"/>
        <w:tblGridChange w:id="0">
          <w:tblGrid>
            <w:gridCol w:w="1203.4015748031497"/>
            <w:gridCol w:w="5250.779527559056"/>
            <w:gridCol w:w="2571.33070866141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center"/>
              <w:rPr/>
            </w:pPr>
            <w:r w:rsidDel="00000000" w:rsidR="00000000" w:rsidRPr="00000000">
              <w:rPr>
                <w:b w:val="1"/>
                <w:bCs w:val="1"/>
                <w:rtl w:val="0"/>
              </w:rPr>
              <w:t xml:space="preserve">Template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center"/>
              <w:rPr/>
            </w:pPr>
            <w:r w:rsidDel="00000000" w:rsidR="00000000" w:rsidRPr="00000000">
              <w:rPr>
                <w:b w:val="1"/>
                <w:bCs w:val="1"/>
                <w:rtl w:val="0"/>
              </w:rPr>
              <w:t xml:space="preserve">Pattern Notes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Re: [Project Name] - Request for [Specific Access/Input]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Clear, action-oriented follow-up.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b w:val="1"/>
                <w:bCs w:val="1"/>
                <w:rtl w:val="0"/>
              </w:rPr>
              <w:t xml:space="preserve">Salutation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Hi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r>
          </w:p>
        </w:tc>
      </w:tr>
      <w:tr>
        <w:trPr>
          <w:cantSplit w:val="0"/>
          <w:trHeight w:val="5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b w:val="1"/>
                <w:bCs w:val="1"/>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As we move forward with preparing for the [Project/Demo Name], we’d like to request access to [Specific Account/Data Source, e.g., your Pitchbook Pro account] as early as possible. This will allow us to work directly with the data and ensure we're fully on track to deliver everything on time for the demo on [Date].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Let me know if there’s a process we should follow or if someone else from your team should help facilitate access.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I’m also happy to jump on a quick call if helpful—might be a good chance to align and see how we can further accelerate the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Acknowledge momentum, identify blocker, request specific action, and offer a meeting to clear the way.</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b w:val="1"/>
                <w:bCs w:val="1"/>
                <w:rtl w:val="0"/>
              </w:rPr>
              <w:t xml:space="preserve">Closing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Thanks again, and looking forward to moving ahead!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Best,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6lvo6x7khr51" w:id="8"/>
      <w:bookmarkEnd w:id="8"/>
      <w:r w:rsidDel="00000000" w:rsidR="00000000" w:rsidRPr="00000000">
        <w:rPr>
          <w:rtl w:val="0"/>
        </w:rPr>
        <w:t xml:space="preserve">Hot Sales Template (Proposal &amp; Contract Stage)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Used to formalize the deal by sending the Statement of Work (SOW) and driving toward contract signature.</w:t>
      </w:r>
    </w:p>
    <w:p w:rsidR="00000000" w:rsidDel="00000000" w:rsidP="00000000" w:rsidRDefault="00000000" w:rsidRPr="00000000" w14:paraId="000000C1">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524193251195"/>
        <w:gridCol w:w="4552.650263490856"/>
        <w:gridCol w:w="3271.3373542815734"/>
        <w:tblGridChange w:id="0">
          <w:tblGrid>
            <w:gridCol w:w="1201.524193251195"/>
            <w:gridCol w:w="4552.650263490856"/>
            <w:gridCol w:w="3271.33735428157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center"/>
              <w:rPr/>
            </w:pPr>
            <w:r w:rsidDel="00000000" w:rsidR="00000000" w:rsidRPr="00000000">
              <w:rPr>
                <w:b w:val="1"/>
                <w:bCs w:val="1"/>
                <w:rtl w:val="0"/>
              </w:rPr>
              <w:t xml:space="preserve">Template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jc w:val="center"/>
              <w:rPr/>
            </w:pPr>
            <w:r w:rsidDel="00000000" w:rsidR="00000000" w:rsidRPr="00000000">
              <w:rPr>
                <w:b w:val="1"/>
                <w:bCs w:val="1"/>
                <w:rtl w:val="0"/>
              </w:rPr>
              <w:t xml:space="preserve">Pattern 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[Project Name] - Statement of Work &amp; Next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Clear, formal subject line for contract materials.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b w:val="1"/>
                <w:bCs w:val="1"/>
                <w:rtl w:val="0"/>
              </w:rPr>
              <w:t xml:space="preserve">Salutation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Dear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r>
          </w:p>
        </w:tc>
      </w:tr>
      <w:tr>
        <w:trPr>
          <w:cantSplit w:val="0"/>
          <w:trHeight w:val="63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b w:val="1"/>
                <w:bCs w:val="1"/>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Thanks for the call today. As promised, please find attached the documents to get started on the [Project Scope, e.g., sales assistant] work.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Key elements of the contract include: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bCs w:val="1"/>
                <w:rtl w:val="0"/>
              </w:rPr>
              <w:t xml:space="preserve">Services Agreement:</w:t>
            </w:r>
            <w:r w:rsidDel="00000000" w:rsidR="00000000" w:rsidRPr="00000000">
              <w:rPr>
                <w:rtl w:val="0"/>
              </w:rPr>
              <w:t xml:space="preserve"> The overall framework for all contracts between [Client Company] and Tenacious.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r w:rsidDel="00000000" w:rsidR="00000000" w:rsidRPr="00000000">
              <w:rPr>
                <w:b w:val="1"/>
                <w:bCs w:val="1"/>
                <w:rtl w:val="0"/>
              </w:rPr>
              <w:t xml:space="preserve">Statement of Work:</w:t>
            </w:r>
            <w:r w:rsidDel="00000000" w:rsidR="00000000" w:rsidRPr="00000000">
              <w:rPr>
                <w:rtl w:val="0"/>
              </w:rPr>
              <w:t xml:space="preserve"> Covers the project scope, pricing ([Total Cost]), and timelines ([Duration, e.g., 2 months]).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Please review and let us know if you have any questions. Once we have your signatures on both documents, we can get started on [Proposed Start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Confirms receipt of verbal agreement, outlines contents of the attachments, and provides a clear next step.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Closing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Best wishes,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j0gjasg1hhfr" w:id="9"/>
      <w:bookmarkEnd w:id="9"/>
      <w:r w:rsidDel="00000000" w:rsidR="00000000" w:rsidRPr="00000000">
        <w:rPr>
          <w:rtl w:val="0"/>
        </w:rPr>
        <w:t xml:space="preserve">General Inbound and Outbound Templates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These templates cover general professional communications related to client management and follow-up.4. Inbound Template (Response to Client Action/Input)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Used to acknowledge and thank a client for providing information, access, or signing a contract, and to outline Tenacious's internal next steps.</w:t>
      </w:r>
    </w:p>
    <w:p w:rsidR="00000000" w:rsidDel="00000000" w:rsidP="00000000" w:rsidRDefault="00000000" w:rsidRPr="00000000" w14:paraId="000000E3">
      <w:pPr>
        <w:rPr/>
      </w:pPr>
      <w:r w:rsidDel="00000000" w:rsidR="00000000" w:rsidRPr="00000000">
        <w:rPr>
          <w:rtl w:val="0"/>
        </w:rPr>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4015748031497"/>
        <w:gridCol w:w="5377.700787401574"/>
        <w:gridCol w:w="2444.4094488188975"/>
        <w:tblGridChange w:id="0">
          <w:tblGrid>
            <w:gridCol w:w="1203.4015748031497"/>
            <w:gridCol w:w="5377.700787401574"/>
            <w:gridCol w:w="2444.4094488188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jc w:val="center"/>
              <w:rPr/>
            </w:pPr>
            <w:r w:rsidDel="00000000" w:rsidR="00000000" w:rsidRPr="00000000">
              <w:rPr>
                <w:b w:val="1"/>
                <w:bCs w:val="1"/>
                <w:rtl w:val="0"/>
              </w:rPr>
              <w:t xml:space="preserve">Template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center"/>
              <w:rPr/>
            </w:pPr>
            <w:r w:rsidDel="00000000" w:rsidR="00000000" w:rsidRPr="00000000">
              <w:rPr>
                <w:b w:val="1"/>
                <w:bCs w:val="1"/>
                <w:rtl w:val="0"/>
              </w:rPr>
              <w:t xml:space="preserve">Pattern 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Re: [Client's Original Subject]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Uses the client's subject line for continuity.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Salutation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Hi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r>
          </w:p>
        </w:tc>
      </w:tr>
      <w:tr>
        <w:trPr>
          <w:cantSplit w:val="0"/>
          <w:trHeight w:val="44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b w:val="1"/>
                <w:bCs w:val="1"/>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Thank you for [Client's Action, e.g., providing admin access/sending the signed proposal]! I was able to log in to [Specific Platform] and understand the available data. [Or: We will start putting our team together right away].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 will let you know if I encounter any issues or need further permissions as we continue to scope Phase 1.</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We are really looking forward to delivering excellent progress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Confirms receipt and sets the expectation for when Tenacious will be in touch next.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b w:val="1"/>
                <w:bCs w:val="1"/>
                <w:rtl w:val="0"/>
              </w:rPr>
              <w:t xml:space="preserve">Closing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Best,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r>
          </w:p>
        </w:tc>
      </w:tr>
    </w:tbl>
    <w:p w:rsidR="00000000" w:rsidDel="00000000" w:rsidP="00000000" w:rsidRDefault="00000000" w:rsidRPr="00000000" w14:paraId="000000F9">
      <w:pPr>
        <w:pStyle w:val="Heading2"/>
        <w:rPr/>
      </w:pPr>
      <w:bookmarkStart w:colFirst="0" w:colLast="0" w:name="_6pqmweiiervc" w:id="10"/>
      <w:bookmarkEnd w:id="10"/>
      <w:r w:rsidDel="00000000" w:rsidR="00000000" w:rsidRPr="00000000">
        <w:rPr>
          <w:rtl w:val="0"/>
        </w:rPr>
        <w:t xml:space="preserve">General Outbound Template (Non-Critical Follow-Up/Check-in)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Used to follow up on a previous conversation or document when immediate action is not required but motion needs to be maintained.</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524193251195"/>
        <w:gridCol w:w="5397.471961870601"/>
        <w:gridCol w:w="2426.515655901827"/>
        <w:tblGridChange w:id="0">
          <w:tblGrid>
            <w:gridCol w:w="1201.524193251195"/>
            <w:gridCol w:w="5397.471961870601"/>
            <w:gridCol w:w="2426.5156559018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center"/>
              <w:rPr/>
            </w:pPr>
            <w:r w:rsidDel="00000000" w:rsidR="00000000" w:rsidRPr="00000000">
              <w:rPr>
                <w:b w:val="1"/>
                <w:bCs w:val="1"/>
                <w:rtl w:val="0"/>
              </w:rPr>
              <w:t xml:space="preserve">Template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jc w:val="center"/>
              <w:rPr/>
            </w:pPr>
            <w:r w:rsidDel="00000000" w:rsidR="00000000" w:rsidRPr="00000000">
              <w:rPr>
                <w:b w:val="1"/>
                <w:bCs w:val="1"/>
                <w:rtl w:val="0"/>
              </w:rPr>
              <w:t xml:space="preserve">Pattern 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Checking in on [Topic]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Simple and low-pressure.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b w:val="1"/>
                <w:bCs w:val="1"/>
                <w:rtl w:val="0"/>
              </w:rPr>
              <w:t xml:space="preserve">Salutation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Dear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b w:val="1"/>
                <w:bCs w:val="1"/>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A brief note to see how your discussions are going regarding [Project/Decision], and if there is any support or additional information we can provide from our side.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Thanks, and speak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Offers support and gently prompts for an update.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b w:val="1"/>
                <w:bCs w:val="1"/>
                <w:rtl w:val="0"/>
              </w:rPr>
              <w:t xml:space="preserve">Closing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Thanks!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bookmarkStart w:colFirst="0" w:colLast="0" w:name="_fvjdoimyno3" w:id="11"/>
      <w:bookmarkEnd w:id="11"/>
      <w:r w:rsidDel="00000000" w:rsidR="00000000" w:rsidRPr="00000000">
        <w:rPr>
          <w:rtl w:val="0"/>
        </w:rPr>
        <w:t xml:space="preserve">Pricing</w:t>
      </w:r>
    </w:p>
    <w:p w:rsidR="00000000" w:rsidDel="00000000" w:rsidP="00000000" w:rsidRDefault="00000000" w:rsidRPr="00000000" w14:paraId="00000111">
      <w:pPr>
        <w:rPr/>
      </w:pPr>
      <w:r w:rsidDel="00000000" w:rsidR="00000000" w:rsidRPr="00000000">
        <w:rPr>
          <w:rtl w:val="0"/>
        </w:rPr>
        <w:t xml:space="preserve">Based on the email exchanges, here is a table of external clients and the estimated costs or hourly rates quoted for Tenacious's services.</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70"/>
        <w:gridCol w:w="2115"/>
        <w:gridCol w:w="2775"/>
        <w:tblGridChange w:id="0">
          <w:tblGrid>
            <w:gridCol w:w="2025"/>
            <w:gridCol w:w="2070"/>
            <w:gridCol w:w="2115"/>
            <w:gridCol w:w="27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jc w:val="center"/>
              <w:rPr/>
            </w:pPr>
            <w:r w:rsidDel="00000000" w:rsidR="00000000" w:rsidRPr="00000000">
              <w:rPr>
                <w:b w:val="1"/>
                <w:bCs w:val="1"/>
                <w:rtl w:val="0"/>
              </w:rPr>
              <w:t xml:space="preserve">Project /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center"/>
              <w:rPr/>
            </w:pPr>
            <w:r w:rsidDel="00000000" w:rsidR="00000000" w:rsidRPr="00000000">
              <w:rPr>
                <w:b w:val="1"/>
                <w:bCs w:val="1"/>
                <w:rtl w:val="0"/>
              </w:rPr>
              <w:t xml:space="preserve">Engagement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center"/>
              <w:rPr/>
            </w:pPr>
            <w:r w:rsidDel="00000000" w:rsidR="00000000" w:rsidRPr="00000000">
              <w:rPr>
                <w:b w:val="1"/>
                <w:bCs w:val="1"/>
                <w:rtl w:val="0"/>
              </w:rPr>
              <w:t xml:space="preserve">Quoted Cost /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pPr>
            <w:r w:rsidDel="00000000" w:rsidR="00000000" w:rsidRPr="00000000">
              <w:rPr>
                <w:b w:val="1"/>
                <w:bCs w:val="1"/>
                <w:rtl w:val="0"/>
              </w:rPr>
              <w:t xml:space="preserve">Key Details &amp; Status</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t xml:space="preserve">Quicksight AI-Enabled Analytics Stack + 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Project Consulting &amp; 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The $$$$ total project cost included an optional $$$ for data pipelining. </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ML/Data Science Product Development (MVP)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Project Consulting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Initial scope for a proof of concept delivered by a team of 1 full-time engineer and a half-time manager/architect. An extended 2-person team option was quoted at $$$$.</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Client Strategy &amp; Custom Research Analyst (Ammon)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Outsourced Talent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Monthly rate for a full-time role (8 hours/day, including 5 hours synchronous overlap).</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Fractional CTO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Outsourced Talent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Pricing for 40 hours/week of a full-time Senior AI/Data Engineer, plus estimated 5 hours/week of support from System Architect.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Loyalty QR Scanning System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Fixed-Price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Base cost for a tested, working loyalty QR scanning system. Optional UI-UX design was an additional $$. Postponed by client.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AI MVP for Query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Project Consulting (Ballpark Estimate)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Ballpark estimate for a team of 3 people working for approximately 4 months, which the client declined as too large for a starter project.</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Team of Experts (AI, Data, Software Engineers)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Outsourced Talent (Rate-based)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b w:val="1"/>
                <w:bCs w:val="1"/>
                <w:rtl w:val="0"/>
              </w:rPr>
              <w:t xml:space="preserve">$ per hour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Quoted blended rate for providing a team of experts, including an AI Solution Architect, Data Scientist/ML Engineer, and various other engineers.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AI Sales Automation Project (5 Phases)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Project Consulting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b w:val="1"/>
                <w:bCs w:val="1"/>
                <w:rtl w:val="0"/>
              </w:rPr>
              <w:t xml:space="preserve">Price not specified in emails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The board approved all 5 phases of scope, including milestone payment terms and a Phase 1 termination clause, but the total financial value is not detailed in the available email text.</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4jpm2smn2cuu" w:id="12"/>
      <w:bookmarkEnd w:id="12"/>
      <w:r w:rsidDel="00000000" w:rsidR="00000000" w:rsidRPr="00000000">
        <w:rPr>
          <w:rtl w:val="0"/>
        </w:rPr>
        <w:t xml:space="preserve">Ideal Customer Profile (ICP)</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Based on the client engagements detailed in the email exchanges and the pricing table, Tenacious has successful Ideal Customer Profiles (ICPs) across two primary service lines: </w:t>
      </w:r>
      <w:r w:rsidDel="00000000" w:rsidR="00000000" w:rsidRPr="00000000">
        <w:rPr>
          <w:b w:val="1"/>
          <w:bCs w:val="1"/>
          <w:rtl w:val="0"/>
        </w:rPr>
        <w:t xml:space="preserve">Outsourced Talent</w:t>
      </w:r>
      <w:r w:rsidDel="00000000" w:rsidR="00000000" w:rsidRPr="00000000">
        <w:rPr>
          <w:rtl w:val="0"/>
        </w:rPr>
        <w:t xml:space="preserve"> and </w:t>
      </w:r>
      <w:r w:rsidDel="00000000" w:rsidR="00000000" w:rsidRPr="00000000">
        <w:rPr>
          <w:b w:val="1"/>
          <w:bCs w:val="1"/>
          <w:rtl w:val="0"/>
        </w:rPr>
        <w:t xml:space="preserve">Project Consulting (AI/Automation)</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Here are five distinct ICP definitions, detailing the firmographic, psychographic, and solution-fit characteristics for each.</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77311847647"/>
        <w:gridCol w:w="1553.2276139901116"/>
        <w:gridCol w:w="2271.070646401758"/>
        <w:gridCol w:w="1842.8835744369164"/>
        <w:gridCol w:w="1502.8526643471891"/>
        <w:tblGridChange w:id="0">
          <w:tblGrid>
            <w:gridCol w:w="1855.477311847647"/>
            <w:gridCol w:w="1553.2276139901116"/>
            <w:gridCol w:w="2271.070646401758"/>
            <w:gridCol w:w="1842.8835744369164"/>
            <w:gridCol w:w="1502.8526643471891"/>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jc w:val="center"/>
              <w:rPr/>
            </w:pPr>
            <w:r w:rsidDel="00000000" w:rsidR="00000000" w:rsidRPr="00000000">
              <w:rPr>
                <w:b w:val="1"/>
                <w:bCs w:val="1"/>
                <w:rtl w:val="0"/>
              </w:rPr>
              <w:t xml:space="preserve">ICP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center"/>
              <w:rPr/>
            </w:pPr>
            <w:r w:rsidDel="00000000" w:rsidR="00000000" w:rsidRPr="00000000">
              <w:rPr>
                <w:b w:val="1"/>
                <w:bCs w:val="1"/>
                <w:rtl w:val="0"/>
              </w:rPr>
              <w:t xml:space="preserve">Service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center"/>
              <w:rPr/>
            </w:pPr>
            <w:r w:rsidDel="00000000" w:rsidR="00000000" w:rsidRPr="00000000">
              <w:rPr>
                <w:b w:val="1"/>
                <w:bCs w:val="1"/>
                <w:rtl w:val="0"/>
              </w:rPr>
              <w:t xml:space="preserve">Firmographics (Who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pPr>
            <w:r w:rsidDel="00000000" w:rsidR="00000000" w:rsidRPr="00000000">
              <w:rPr>
                <w:b w:val="1"/>
                <w:bCs w:val="1"/>
                <w:rtl w:val="0"/>
              </w:rPr>
              <w:t xml:space="preserve">Psychographics &amp; Pain Points (Why they buy)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pPr>
            <w:r w:rsidDel="00000000" w:rsidR="00000000" w:rsidRPr="00000000">
              <w:rPr>
                <w:b w:val="1"/>
                <w:bCs w:val="1"/>
                <w:rtl w:val="0"/>
              </w:rPr>
              <w:t xml:space="preserve">Solution Fit (What Tenacious Sells)</w:t>
            </w:r>
            <w:r w:rsidDel="00000000" w:rsidR="00000000" w:rsidRPr="00000000">
              <w:rPr>
                <w:rtl w:val="0"/>
              </w:rPr>
            </w:r>
          </w:p>
        </w:tc>
      </w:tr>
      <w:tr>
        <w:trPr>
          <w:cantSplit w:val="0"/>
          <w:trHeight w:val="60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b w:val="1"/>
                <w:bCs w:val="1"/>
                <w:rtl w:val="0"/>
              </w:rPr>
              <w:t xml:space="preserve">1. AI-Forward Professional Services Firm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Outsourced Talent (Staffing)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Mid-to-Large Professional Services Organization (e.g., Research, Consulting, Analytics). US-based, requiring talent with Central or Eastern time zone overlap.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b w:val="1"/>
                <w:bCs w:val="1"/>
                <w:rtl w:val="0"/>
              </w:rPr>
              <w:t xml:space="preserve">Need for AI Talent Pipeline:</w:t>
            </w:r>
            <w:r w:rsidDel="00000000" w:rsidR="00000000" w:rsidRPr="00000000">
              <w:rPr>
                <w:rtl w:val="0"/>
              </w:rPr>
              <w:t xml:space="preserve"> Believes having "AI experts/geniuses plugged-into entry-level roles" is "table-stakes". </w:t>
            </w:r>
            <w:r w:rsidDel="00000000" w:rsidR="00000000" w:rsidRPr="00000000">
              <w:rPr>
                <w:b w:val="1"/>
                <w:bCs w:val="1"/>
                <w:rtl w:val="0"/>
              </w:rPr>
              <w:t xml:space="preserve">Staffing Volatility:</w:t>
            </w:r>
            <w:r w:rsidDel="00000000" w:rsidR="00000000" w:rsidRPr="00000000">
              <w:rPr>
                <w:rtl w:val="0"/>
              </w:rPr>
              <w:t xml:space="preserve"> Seeks to move away from "growth-contraction staffing cycle". Requires talent for custom research, analytics, and tool-building.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A 3-month trial contract that moves to month-to-month thereafter. Talent with strong data/analytics background, excellent communication, and AI/ML certifications (e.g., Ammon). Priced competitively at approximately $$$/month per full-time resource.</w:t>
            </w:r>
          </w:p>
        </w:tc>
      </w:tr>
      <w:tr>
        <w:trPr>
          <w:cantSplit w:val="0"/>
          <w:trHeight w:val="6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b w:val="1"/>
                <w:bCs w:val="1"/>
                <w:rtl w:val="0"/>
              </w:rPr>
              <w:t xml:space="preserve">2. Complex Enterprise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Project Consulting (AI/Data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Established B2B or B2B2C loyalty, rewards, or complex configuration platforms (e.g., Coraloyalty/RewardOps). Engages at the Program Manager/VP level (e.g., Camli Lam, Deepa Manickavasagam).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Complexity &amp; Scale:</w:t>
            </w:r>
            <w:r w:rsidDel="00000000" w:rsidR="00000000" w:rsidRPr="00000000">
              <w:rPr>
                <w:rtl w:val="0"/>
              </w:rPr>
              <w:t xml:space="preserve"> Manages intricate, multi-faceted business logic (e.g., OfferContract rules, multiple currencies, B2E/B2B programs). Needs high-assurance automation tools (OpenClam) to reduce manual configuration errors. </w:t>
            </w:r>
            <w:r w:rsidDel="00000000" w:rsidR="00000000" w:rsidRPr="00000000">
              <w:rPr>
                <w:b w:val="1"/>
                <w:bCs w:val="1"/>
                <w:rtl w:val="0"/>
              </w:rPr>
              <w:t xml:space="preserve">Process-Driven:</w:t>
            </w:r>
            <w:r w:rsidDel="00000000" w:rsidR="00000000" w:rsidRPr="00000000">
              <w:rPr>
                <w:rtl w:val="0"/>
              </w:rPr>
              <w:t xml:space="preserve"> Requires clarity on business logic and strict system validation (e.g., confirming why MSRP is used instead of wholesale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Fixed-scope projects with clear, detailed phased gates and mandatory client sign-off. Solutions that automate core product setup (17-step configuration) and validation, typically leveraging AI for configuration reasoning.</w:t>
            </w:r>
          </w:p>
        </w:tc>
      </w:tr>
      <w:tr>
        <w:trPr>
          <w:cantSplit w:val="0"/>
          <w:trHeight w:val="5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b w:val="1"/>
                <w:bCs w:val="1"/>
                <w:rtl w:val="0"/>
              </w:rPr>
              <w:t xml:space="preserve">3. Multi-Location/Franchise B2C 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Project Consulting (AI/Automation)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B2C franchise or multi-location businesses (e.g., Modo Yoga) with complex internal sales funnels (e.g., Teacher Training, Franchise Sales, Membership).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b w:val="1"/>
                <w:bCs w:val="1"/>
                <w:rtl w:val="0"/>
              </w:rPr>
              <w:t xml:space="preserve">Full Funnel Automation:</w:t>
            </w:r>
            <w:r w:rsidDel="00000000" w:rsidR="00000000" w:rsidRPr="00000000">
              <w:rPr>
                <w:rtl w:val="0"/>
              </w:rPr>
              <w:t xml:space="preserve"> Needs end-to-end AI systems to integrate disparate platforms (GHL, Twilio, Mariana Tek) to automate lead qualification, nurturing, and retention. </w:t>
            </w:r>
            <w:r w:rsidDel="00000000" w:rsidR="00000000" w:rsidRPr="00000000">
              <w:rPr>
                <w:b w:val="1"/>
                <w:bCs w:val="1"/>
                <w:rtl w:val="0"/>
              </w:rPr>
              <w:t xml:space="preserve">Operational Intelligence:</w:t>
            </w:r>
            <w:r w:rsidDel="00000000" w:rsidR="00000000" w:rsidRPr="00000000">
              <w:rPr>
                <w:rtl w:val="0"/>
              </w:rPr>
              <w:t xml:space="preserve"> Needs specialized AI layers for lead scoring, territory intelligence, and knowledge retrieval for field teams.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Large-scale, long-term, multi-phase project engagements (5 phases for Modo Compass). The client is willing to commit to major scope and milestone-based payments.</w:t>
            </w:r>
          </w:p>
        </w:tc>
      </w:tr>
      <w:tr>
        <w:trPr>
          <w:cantSplit w:val="0"/>
          <w:trHeight w:val="4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4. Early-Stage Product Builder (MVP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Project Consulting (Fixed-Price Deliverables)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Startups or smaller entities seeking proof-of-concept or Minimal Viable Product (MVP) development for new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b w:val="1"/>
                <w:bCs w:val="1"/>
                <w:rtl w:val="0"/>
              </w:rPr>
              <w:t xml:space="preserve">Fixed Scope, Controlled Budget:</w:t>
            </w:r>
            <w:r w:rsidDel="00000000" w:rsidR="00000000" w:rsidRPr="00000000">
              <w:rPr>
                <w:rtl w:val="0"/>
              </w:rPr>
              <w:t xml:space="preserve"> Needs a clear, tested, working solution for a specific problem (e.g., Loyalty QR Scanning System, ML MVP). Is highly price-sensitive to initial project costs, favoring entry-level projects under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Small, fixed-price contracts for contained deliverables (e.g., $$$ to $$$$). Engagements are short-term (e.g., 3 months) to prove value before potential scaling.</w:t>
            </w:r>
          </w:p>
        </w:tc>
      </w:tr>
      <w:tr>
        <w:trPr>
          <w:cantSplit w:val="0"/>
          <w:trHeight w:val="49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b w:val="1"/>
                <w:bCs w:val="1"/>
                <w:rtl w:val="0"/>
              </w:rPr>
              <w:t xml:space="preserve">5. Scaling Engineering Leadership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Outsourced Talent (Senior/Team Staffing)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Companies that need to quickly establish or augment a full engineering team or require high-level, fractional technical leadership (e.g., CTO role, team of experts).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b w:val="1"/>
                <w:bCs w:val="1"/>
                <w:rtl w:val="0"/>
              </w:rPr>
              <w:t xml:space="preserve">Rapid Scaling &amp; Expertise Gap:</w:t>
            </w:r>
            <w:r w:rsidDel="00000000" w:rsidR="00000000" w:rsidRPr="00000000">
              <w:rPr>
                <w:rtl w:val="0"/>
              </w:rPr>
              <w:t xml:space="preserve"> Needs a blend of specialized technical skills (AI Solution Architect, Data Scientist/ML Engineer) that cannot be sourced quickly or affordably internally. </w:t>
            </w:r>
            <w:r w:rsidDel="00000000" w:rsidR="00000000" w:rsidRPr="00000000">
              <w:rPr>
                <w:b w:val="1"/>
                <w:bCs w:val="1"/>
                <w:rtl w:val="0"/>
              </w:rPr>
              <w:t xml:space="preserve">Flexibility:</w:t>
            </w:r>
            <w:r w:rsidDel="00000000" w:rsidR="00000000" w:rsidRPr="00000000">
              <w:rPr>
                <w:rtl w:val="0"/>
              </w:rPr>
              <w:t xml:space="preserve"> Prefers a highly flexible, rate-based engagement for specific team roles.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Staffing a team of experts with a blended hourly rate (e.g., $$ per hour) or providing a senior fractional resource on a weekly rate ($$$$ per week).</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key data that is missing or needs to be formalized with templates are the internal, structured documents the agent is required to </w:t>
      </w:r>
      <w:r w:rsidDel="00000000" w:rsidR="00000000" w:rsidRPr="00000000">
        <w:rPr>
          <w:i w:val="1"/>
          <w:iCs w:val="1"/>
          <w:rtl w:val="0"/>
        </w:rPr>
        <w:t xml:space="preserve">generate</w:t>
      </w:r>
      <w:r w:rsidDel="00000000" w:rsidR="00000000" w:rsidRPr="00000000">
        <w:rPr>
          <w:rtl w:val="0"/>
        </w:rPr>
        <w:t xml:space="preserve"> as its primary output and the constraint data it is required to </w:t>
      </w:r>
      <w:r w:rsidDel="00000000" w:rsidR="00000000" w:rsidRPr="00000000">
        <w:rPr>
          <w:i w:val="1"/>
          <w:iCs w:val="1"/>
          <w:rtl w:val="0"/>
        </w:rPr>
        <w:t xml:space="preserve">reference</w:t>
      </w:r>
      <w:r w:rsidDel="00000000" w:rsidR="00000000" w:rsidRPr="00000000">
        <w:rPr>
          <w:rtl w:val="0"/>
        </w:rPr>
        <w:t xml:space="preserve"> to maintain compliance.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yre7vnvl7i6t" w:id="13"/>
      <w:bookmarkEnd w:id="13"/>
      <w:r w:rsidDel="00000000" w:rsidR="00000000" w:rsidRPr="00000000">
        <w:rPr>
          <w:rtl w:val="0"/>
        </w:rPr>
        <w:t xml:space="preserve">Data Areas Missing or Needing Formalization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following data areas are referenced as critical inputs or outputs in the project guidelines, but their structured format is not yet available, hindering the agent's ability to be a "researcher" rather than just a "qualifier".</w:t>
      </w:r>
    </w:p>
    <w:p w:rsidR="00000000" w:rsidDel="00000000" w:rsidP="00000000" w:rsidRDefault="00000000" w:rsidRPr="00000000" w14:paraId="00000162">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504845708474"/>
        <w:gridCol w:w="7143.006965315149"/>
        <w:tblGridChange w:id="0">
          <w:tblGrid>
            <w:gridCol w:w="1882.504845708474"/>
            <w:gridCol w:w="7143.0069653151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center"/>
              <w:rPr/>
            </w:pPr>
            <w:r w:rsidDel="00000000" w:rsidR="00000000" w:rsidRPr="00000000">
              <w:rPr>
                <w:b w:val="1"/>
                <w:bCs w:val="1"/>
                <w:rtl w:val="0"/>
              </w:rPr>
              <w:t xml:space="preserve">Missing Data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center"/>
              <w:rPr/>
            </w:pPr>
            <w:r w:rsidDel="00000000" w:rsidR="00000000" w:rsidRPr="00000000">
              <w:rPr>
                <w:b w:val="1"/>
                <w:bCs w:val="1"/>
                <w:rtl w:val="0"/>
              </w:rPr>
              <w:t xml:space="preserve">Why it is Necessary</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b w:val="1"/>
                <w:bCs w:val="1"/>
                <w:rtl w:val="0"/>
              </w:rPr>
              <w:t xml:space="preserve">Delivery Bench Summary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The agent is constrained by the </w:t>
            </w:r>
            <w:r w:rsidDel="00000000" w:rsidR="00000000" w:rsidRPr="00000000">
              <w:rPr>
                <w:b w:val="1"/>
                <w:bCs w:val="1"/>
                <w:rtl w:val="0"/>
              </w:rPr>
              <w:t xml:space="preserve">Bench-to-Brief Match</w:t>
            </w:r>
            <w:r w:rsidDel="00000000" w:rsidR="00000000" w:rsidRPr="00000000">
              <w:rPr>
                <w:rtl w:val="0"/>
              </w:rPr>
              <w:t xml:space="preserve"> principle and must never commit capacity not shown on the bench. Its format needs to be defined so the agent can parse and reference current capacity counts (Python, Go, data, ML, infra).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b w:val="1"/>
                <w:bCs w:val="1"/>
                <w:rtl w:val="0"/>
              </w:rPr>
              <w:t xml:space="preserve">Hiring Signal Brief 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This is the core "research" output that grounds the conversation. It must combine multiple data sources (funding, job posts, layoffs) to create a verifiable buying window for the prospect. A defined JSON or markdown structure is needed for consistent output.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b w:val="1"/>
                <w:bCs w:val="1"/>
                <w:rtl w:val="0"/>
              </w:rPr>
              <w:t xml:space="preserve">Competitor Gap Brief 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This document is what converts an outbound pitch into a research finding by identifying what top-quartile competitors are doing that the prospect is not. The agent requires a structured format to output this competitive intelligence honestly.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b w:val="1"/>
                <w:bCs w:val="1"/>
                <w:rtl w:val="0"/>
              </w:rPr>
              <w:t xml:space="preserve">Discovery Call Context Brief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The agent’s final objective is to book a call and attach a </w:t>
            </w:r>
            <w:r w:rsidDel="00000000" w:rsidR="00000000" w:rsidRPr="00000000">
              <w:rPr>
                <w:b w:val="1"/>
                <w:bCs w:val="1"/>
                <w:rtl w:val="0"/>
              </w:rPr>
              <w:t xml:space="preserve">clear context brief</w:t>
            </w:r>
            <w:r w:rsidDel="00000000" w:rsidR="00000000" w:rsidRPr="00000000">
              <w:rPr>
                <w:rtl w:val="0"/>
              </w:rPr>
              <w:t xml:space="preserve"> for the delivery lead (e.g., Arun). This handoff document must synthesize all the research to enable the human to immediately take over the thread.</w:t>
            </w:r>
          </w:p>
        </w:tc>
      </w:tr>
    </w:tbl>
    <w:p w:rsidR="00000000" w:rsidDel="00000000" w:rsidP="00000000" w:rsidRDefault="00000000" w:rsidRPr="00000000" w14:paraId="0000016D">
      <w:pPr>
        <w:pStyle w:val="Heading2"/>
        <w:rPr/>
      </w:pPr>
      <w:bookmarkStart w:colFirst="0" w:colLast="0" w:name="_k0sghcwnp6b8" w:id="14"/>
      <w:bookmarkEnd w:id="14"/>
      <w:r w:rsidDel="00000000" w:rsidR="00000000" w:rsidRPr="00000000">
        <w:rPr>
          <w:rtl w:val="0"/>
        </w:rPr>
        <w:t xml:space="preserve">Templates for Missing Data Areas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Below are structured templates for the missing constraint data (Bench Summary) and the agent's crucial output documents (Hiring Signal Brief, Competitor Gap Brief, and Discovery Call Context Brief).</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nge5oqj2c6ys" w:id="15"/>
      <w:bookmarkEnd w:id="15"/>
      <w:r w:rsidDel="00000000" w:rsidR="00000000" w:rsidRPr="00000000">
        <w:rPr>
          <w:rtl w:val="0"/>
        </w:rPr>
        <w:t xml:space="preserve">1. Delivery Bench Summary Template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is the constraint data that updates weekly. The agent must check this capacity before offering talent outsourcing engagements.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785"/>
        <w:gridCol w:w="2670"/>
        <w:gridCol w:w="3345"/>
        <w:tblGridChange w:id="0">
          <w:tblGrid>
            <w:gridCol w:w="1215"/>
            <w:gridCol w:w="1785"/>
            <w:gridCol w:w="2670"/>
            <w:gridCol w:w="33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center"/>
              <w:rPr/>
            </w:pPr>
            <w:r w:rsidDel="00000000" w:rsidR="00000000" w:rsidRPr="00000000">
              <w:rPr>
                <w:b w:val="1"/>
                <w:bCs w:val="1"/>
                <w:rtl w:val="0"/>
              </w:rPr>
              <w:t xml:space="preserve">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center"/>
              <w:rPr/>
            </w:pPr>
            <w:r w:rsidDel="00000000" w:rsidR="00000000" w:rsidRPr="00000000">
              <w:rPr>
                <w:b w:val="1"/>
                <w:bCs w:val="1"/>
                <w:rtl w:val="0"/>
              </w:rPr>
              <w:t xml:space="preserve">Available Engineers (FTE)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center"/>
              <w:rPr/>
            </w:pPr>
            <w:r w:rsidDel="00000000" w:rsidR="00000000" w:rsidRPr="00000000">
              <w:rPr>
                <w:b w:val="1"/>
                <w:bCs w:val="1"/>
                <w:rtl w:val="0"/>
              </w:rPr>
              <w:t xml:space="preserve">Utilization Target (Capacity Buffer)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pPr>
            <w:r w:rsidDel="00000000" w:rsidR="00000000" w:rsidRPr="00000000">
              <w:rPr>
                <w:b w:val="1"/>
                <w:bCs w:val="1"/>
                <w:rtl w:val="0"/>
              </w:rPr>
              <w:t xml:space="preserve">Key Skill Subsets (For Bench-to-Brief Match)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Django, Flask, FastAPI, Scientific Python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b w:val="1"/>
                <w:bCs w:val="1"/>
                <w:rtl w:val="0"/>
              </w:rPr>
              <w:t xml:space="preserv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Microservices, Concurrency, Infrastructure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dbt, Snowflake, Fivetran, Data Modeling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b w:val="1"/>
                <w:bCs w:val="1"/>
                <w:rtl w:val="0"/>
              </w:rPr>
              <w:t xml:space="preserve">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LLM Engineering, Inference, MLOps, PyTorch</w:t>
            </w:r>
          </w:p>
        </w:tc>
      </w:tr>
      <w:tr>
        <w:trPr>
          <w:cantSplit w:val="0"/>
          <w:trHeight w:val="836.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b w:val="1"/>
                <w:bCs w:val="1"/>
                <w:rtl w:val="0"/>
              </w:rPr>
              <w:t xml:space="preserve">Infra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Terraform, AWS/GCP, Kubernetes, Docker</w:t>
            </w:r>
          </w:p>
        </w:tc>
      </w:tr>
    </w:tbl>
    <w:p w:rsidR="00000000" w:rsidDel="00000000" w:rsidP="00000000" w:rsidRDefault="00000000" w:rsidRPr="00000000" w14:paraId="0000018C">
      <w:pPr>
        <w:pStyle w:val="Heading3"/>
        <w:rPr/>
      </w:pPr>
      <w:bookmarkStart w:colFirst="0" w:colLast="0" w:name="_6ldnaho5i86g" w:id="16"/>
      <w:bookmarkEnd w:id="16"/>
      <w:r w:rsidDel="00000000" w:rsidR="00000000" w:rsidRPr="00000000">
        <w:rPr>
          <w:rtl w:val="0"/>
        </w:rPr>
        <w:t xml:space="preserve">2. Hiring Signal Brief Template (Agent Output: </w:t>
      </w:r>
      <w:r w:rsidDel="00000000" w:rsidR="00000000" w:rsidRPr="00000000">
        <w:rPr>
          <w:rFonts w:ascii="Roboto Mono" w:cs="Roboto Mono" w:eastAsia="Roboto Mono" w:hAnsi="Roboto Mono"/>
          <w:color w:val="188038"/>
          <w:rtl w:val="0"/>
        </w:rPr>
        <w:t xml:space="preserve">hiring_signal_brief.json</w:t>
      </w: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This JSON-formatted document grounds the outreach in public, verifiable data.</w:t>
      </w:r>
    </w:p>
    <w:p w:rsidR="00000000" w:rsidDel="00000000" w:rsidP="00000000" w:rsidRDefault="00000000" w:rsidRPr="00000000" w14:paraId="0000018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t>
      </w:r>
    </w:p>
    <w:p w:rsidR="00000000" w:rsidDel="00000000" w:rsidP="00000000" w:rsidRDefault="00000000" w:rsidRPr="00000000" w14:paraId="0000019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"prospect_name": "[Client Name]",</w:t>
      </w:r>
    </w:p>
    <w:p w:rsidR="00000000" w:rsidDel="00000000" w:rsidP="00000000" w:rsidRDefault="00000000" w:rsidRPr="00000000" w14:paraId="0000019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"primary_segment_match": "[Segment Name, e.g., Recently-funded Series A/B startups]",</w:t>
      </w:r>
    </w:p>
    <w:p w:rsidR="00000000" w:rsidDel="00000000" w:rsidP="00000000" w:rsidRDefault="00000000" w:rsidRPr="00000000" w14:paraId="0000019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"ai_maturity_score": "[0-3 Integer]",</w:t>
      </w:r>
    </w:p>
    <w:p w:rsidR="00000000" w:rsidDel="00000000" w:rsidP="00000000" w:rsidRDefault="00000000" w:rsidRPr="00000000" w14:paraId="0000019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"ai_maturity_justification": [</w:t>
      </w:r>
    </w:p>
    <w:p w:rsidR="00000000" w:rsidDel="00000000" w:rsidP="00000000" w:rsidRDefault="00000000" w:rsidRPr="00000000" w14:paraId="0000019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9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"signal": "Named AI/ML leadership",</w:t>
      </w:r>
    </w:p>
    <w:p w:rsidR="00000000" w:rsidDel="00000000" w:rsidP="00000000" w:rsidRDefault="00000000" w:rsidRPr="00000000" w14:paraId="0000019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"status": "Found: VP Data Science appointed in Q4 2025.",</w:t>
      </w:r>
    </w:p>
    <w:p w:rsidR="00000000" w:rsidDel="00000000" w:rsidP="00000000" w:rsidRDefault="00000000" w:rsidRPr="00000000" w14:paraId="0000019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"confidence": "High"</w:t>
      </w:r>
    </w:p>
    <w:p w:rsidR="00000000" w:rsidDel="00000000" w:rsidP="00000000" w:rsidRDefault="00000000" w:rsidRPr="00000000" w14:paraId="0000019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9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9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"signal": "AI-adjacent open roles",</w:t>
      </w:r>
    </w:p>
    <w:p w:rsidR="00000000" w:rsidDel="00000000" w:rsidP="00000000" w:rsidRDefault="00000000" w:rsidRPr="00000000" w14:paraId="0000019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"status": "Found: 1 ML Engineer and 2 Data Platform Engineer listings (3/12 total open roles).",</w:t>
      </w:r>
    </w:p>
    <w:p w:rsidR="00000000" w:rsidDel="00000000" w:rsidP="00000000" w:rsidRDefault="00000000" w:rsidRPr="00000000" w14:paraId="0000019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"confidence": "Medium"</w:t>
      </w:r>
    </w:p>
    <w:p w:rsidR="00000000" w:rsidDel="00000000" w:rsidP="00000000" w:rsidRDefault="00000000" w:rsidRPr="00000000" w14:paraId="0000019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9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9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"hiring_velocity_check": {</w:t>
      </w:r>
    </w:p>
    <w:p w:rsidR="00000000" w:rsidDel="00000000" w:rsidP="00000000" w:rsidRDefault="00000000" w:rsidRPr="00000000" w14:paraId="000001A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"open_roles_today": "[Number]",</w:t>
      </w:r>
    </w:p>
    <w:p w:rsidR="00000000" w:rsidDel="00000000" w:rsidP="00000000" w:rsidRDefault="00000000" w:rsidRPr="00000000" w14:paraId="000001A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"open_roles_60_days_ago": "[Number]",</w:t>
      </w:r>
    </w:p>
    <w:p w:rsidR="00000000" w:rsidDel="00000000" w:rsidP="00000000" w:rsidRDefault="00000000" w:rsidRPr="00000000" w14:paraId="000001A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"velocity": "[e.g., Tripled/Flat/Declined]",</w:t>
      </w:r>
    </w:p>
    <w:p w:rsidR="00000000" w:rsidDel="00000000" w:rsidP="00000000" w:rsidRDefault="00000000" w:rsidRPr="00000000" w14:paraId="000001A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"hiring_signal_status": "[e.g., Aggressive hiring detected, Weak signal, Cost pressure detected]"</w:t>
      </w:r>
    </w:p>
    <w:p w:rsidR="00000000" w:rsidDel="00000000" w:rsidP="00000000" w:rsidRDefault="00000000" w:rsidRPr="00000000" w14:paraId="000001A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A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"buying_window_signals": [</w:t>
      </w:r>
    </w:p>
    <w:p w:rsidR="00000000" w:rsidDel="00000000" w:rsidP="00000000" w:rsidRDefault="00000000" w:rsidRPr="00000000" w14:paraId="000001A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"Funding event: $15M Series A (120 days ago)",</w:t>
      </w:r>
    </w:p>
    <w:p w:rsidR="00000000" w:rsidDel="00000000" w:rsidP="00000000" w:rsidRDefault="00000000" w:rsidRPr="00000000" w14:paraId="000001A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"Layoffs: None detected in last 120 days",</w:t>
      </w:r>
    </w:p>
    <w:p w:rsidR="00000000" w:rsidDel="00000000" w:rsidP="00000000" w:rsidRDefault="00000000" w:rsidRPr="00000000" w14:paraId="000001A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"Leadership: New CTO appointed (95 days ago - Narrow window)"</w:t>
      </w:r>
    </w:p>
    <w:p w:rsidR="00000000" w:rsidDel="00000000" w:rsidP="00000000" w:rsidRDefault="00000000" w:rsidRPr="00000000" w14:paraId="000001A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A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bookmarkStart w:colFirst="0" w:colLast="0" w:name="_a1tb4g96r6nb" w:id="17"/>
      <w:bookmarkEnd w:id="17"/>
      <w:r w:rsidDel="00000000" w:rsidR="00000000" w:rsidRPr="00000000">
        <w:rPr>
          <w:rtl w:val="0"/>
        </w:rPr>
        <w:t xml:space="preserve">3. Competitor Gap Brief Template (Agent Output: </w:t>
      </w:r>
      <w:r w:rsidDel="00000000" w:rsidR="00000000" w:rsidRPr="00000000">
        <w:rPr>
          <w:rFonts w:ascii="Roboto Mono" w:cs="Roboto Mono" w:eastAsia="Roboto Mono" w:hAnsi="Roboto Mono"/>
          <w:color w:val="188038"/>
          <w:rtl w:val="0"/>
        </w:rPr>
        <w:t xml:space="preserve">competitor_gap_brief.json</w:t>
      </w: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This output provides the external context for the pitch, which is critical for making the outreach a "research finding".</w:t>
      </w:r>
    </w:p>
    <w:p w:rsidR="00000000" w:rsidDel="00000000" w:rsidP="00000000" w:rsidRDefault="00000000" w:rsidRPr="00000000" w14:paraId="000001A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t>
      </w:r>
    </w:p>
    <w:p w:rsidR="00000000" w:rsidDel="00000000" w:rsidP="00000000" w:rsidRDefault="00000000" w:rsidRPr="00000000" w14:paraId="000001B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"prospect_sector": "[Sector, e.g., Mid-market Loyalty Platform]",</w:t>
      </w:r>
    </w:p>
    <w:p w:rsidR="00000000" w:rsidDel="00000000" w:rsidP="00000000" w:rsidRDefault="00000000" w:rsidRPr="00000000" w14:paraId="000001B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"prospect_ai_maturity": "[Score]",</w:t>
      </w:r>
    </w:p>
    <w:p w:rsidR="00000000" w:rsidDel="00000000" w:rsidP="00000000" w:rsidRDefault="00000000" w:rsidRPr="00000000" w14:paraId="000001B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"top_quartile_benchmark": "[Average AI Maturity Score of Top 5 Competitors]",</w:t>
      </w:r>
    </w:p>
    <w:p w:rsidR="00000000" w:rsidDel="00000000" w:rsidP="00000000" w:rsidRDefault="00000000" w:rsidRPr="00000000" w14:paraId="000001B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"computed_gap_finding": "The prospect's AI maturity is 1.5 points below the sector top-quartile benchmark of 3.0.",</w:t>
      </w:r>
    </w:p>
    <w:p w:rsidR="00000000" w:rsidDel="00000000" w:rsidP="00000000" w:rsidRDefault="00000000" w:rsidRPr="00000000" w14:paraId="000001B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"top_quartile_practices_not_observed": [</w:t>
      </w:r>
    </w:p>
    <w:p w:rsidR="00000000" w:rsidDel="00000000" w:rsidP="00000000" w:rsidRDefault="00000000" w:rsidRPr="00000000" w14:paraId="000001B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B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"practice": "Dedicated MLOps Team/Roles",</w:t>
      </w:r>
    </w:p>
    <w:p w:rsidR="00000000" w:rsidDel="00000000" w:rsidP="00000000" w:rsidRDefault="00000000" w:rsidRPr="00000000" w14:paraId="000001B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"public_signal": "Competitors X and Y have open 'MLOps Engineer' roles; prospect has none."</w:t>
      </w:r>
    </w:p>
    <w:p w:rsidR="00000000" w:rsidDel="00000000" w:rsidP="00000000" w:rsidRDefault="00000000" w:rsidRPr="00000000" w14:paraId="000001B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B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B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"practice": "Investor-facing AI Strategy",</w:t>
      </w:r>
    </w:p>
    <w:p w:rsidR="00000000" w:rsidDel="00000000" w:rsidP="00000000" w:rsidRDefault="00000000" w:rsidRPr="00000000" w14:paraId="000001B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"public_signal": "Competitor Z's press release explicitly named 'Agentic Systems' as a 2026 strategic priority."</w:t>
      </w:r>
    </w:p>
    <w:p w:rsidR="00000000" w:rsidDel="00000000" w:rsidP="00000000" w:rsidRDefault="00000000" w:rsidRPr="00000000" w14:paraId="000001B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B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1B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"suggested_pitch_shift": "Shift from generic talent pitch to specialized capability gap: 'Stand up your first MLOps function with a dedicated squad.'"</w:t>
      </w:r>
    </w:p>
    <w:p w:rsidR="00000000" w:rsidDel="00000000" w:rsidP="00000000" w:rsidRDefault="00000000" w:rsidRPr="00000000" w14:paraId="000001B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fmuugx3qbatr" w:id="18"/>
      <w:bookmarkEnd w:id="18"/>
      <w:r w:rsidDel="00000000" w:rsidR="00000000" w:rsidRPr="00000000">
        <w:rPr>
          <w:rtl w:val="0"/>
        </w:rPr>
        <w:t xml:space="preserve">4. Discovery Call Context Brief Template (Agent Handoff Document)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This is the internal briefing document the agent attaches to the calendar invite for the delivery lead.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Prospect Context: [Client Name] (Call with: [Prospect Name], [Title])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Agent Objective:</w:t>
      </w:r>
      <w:r w:rsidDel="00000000" w:rsidR="00000000" w:rsidRPr="00000000">
        <w:rPr>
          <w:rtl w:val="0"/>
        </w:rPr>
        <w:t xml:space="preserve"> Book Discovery Call with Clear Context Brief</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Qualification Summary</w:t>
      </w:r>
    </w:p>
    <w:p w:rsidR="00000000" w:rsidDel="00000000" w:rsidP="00000000" w:rsidRDefault="00000000" w:rsidRPr="00000000" w14:paraId="000001CA">
      <w:pPr>
        <w:numPr>
          <w:ilvl w:val="0"/>
          <w:numId w:val="6"/>
        </w:numPr>
        <w:spacing w:after="0" w:afterAutospacing="0" w:before="240" w:lineRule="auto"/>
        <w:ind w:left="720" w:hanging="360"/>
      </w:pPr>
      <w:r w:rsidDel="00000000" w:rsidR="00000000" w:rsidRPr="00000000">
        <w:rPr>
          <w:b w:val="1"/>
          <w:bCs w:val="1"/>
          <w:rtl w:val="0"/>
        </w:rPr>
        <w:t xml:space="preserve">Segment:</w:t>
      </w:r>
      <w:r w:rsidDel="00000000" w:rsidR="00000000" w:rsidRPr="00000000">
        <w:rPr>
          <w:rtl w:val="0"/>
        </w:rPr>
        <w:t xml:space="preserve"> [Segment Name]</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b w:val="1"/>
          <w:bCs w:val="1"/>
          <w:rtl w:val="0"/>
        </w:rPr>
        <w:t xml:space="preserve">Service Match:</w:t>
      </w:r>
      <w:r w:rsidDel="00000000" w:rsidR="00000000" w:rsidRPr="00000000">
        <w:rPr>
          <w:rtl w:val="0"/>
        </w:rPr>
        <w:t xml:space="preserve"> [Talent Outsourcing / Project Consulting]</w:t>
      </w:r>
    </w:p>
    <w:p w:rsidR="00000000" w:rsidDel="00000000" w:rsidP="00000000" w:rsidRDefault="00000000" w:rsidRPr="00000000" w14:paraId="000001CC">
      <w:pPr>
        <w:numPr>
          <w:ilvl w:val="0"/>
          <w:numId w:val="6"/>
        </w:numPr>
        <w:spacing w:after="0" w:afterAutospacing="0" w:before="0" w:beforeAutospacing="0" w:lineRule="auto"/>
        <w:ind w:left="720" w:hanging="360"/>
      </w:pPr>
      <w:r w:rsidDel="00000000" w:rsidR="00000000" w:rsidRPr="00000000">
        <w:rPr>
          <w:b w:val="1"/>
          <w:bCs w:val="1"/>
          <w:rtl w:val="0"/>
        </w:rPr>
        <w:t xml:space="preserve">Current Bench Match:</w:t>
      </w:r>
      <w:r w:rsidDel="00000000" w:rsidR="00000000" w:rsidRPr="00000000">
        <w:rPr>
          <w:rtl w:val="0"/>
        </w:rPr>
        <w:t xml:space="preserve"> [Sufficient / Insufficient – Needs: [Stack]]</w:t>
      </w:r>
    </w:p>
    <w:p w:rsidR="00000000" w:rsidDel="00000000" w:rsidP="00000000" w:rsidRDefault="00000000" w:rsidRPr="00000000" w14:paraId="000001CD">
      <w:pPr>
        <w:numPr>
          <w:ilvl w:val="0"/>
          <w:numId w:val="6"/>
        </w:numPr>
        <w:spacing w:after="240" w:before="0" w:beforeAutospacing="0" w:lineRule="auto"/>
        <w:ind w:left="720" w:hanging="360"/>
      </w:pPr>
      <w:r w:rsidDel="00000000" w:rsidR="00000000" w:rsidRPr="00000000">
        <w:rPr>
          <w:b w:val="1"/>
          <w:bCs w:val="1"/>
          <w:rtl w:val="0"/>
        </w:rPr>
        <w:t xml:space="preserve">Pitch Status:</w:t>
      </w:r>
      <w:r w:rsidDel="00000000" w:rsidR="00000000" w:rsidRPr="00000000">
        <w:rPr>
          <w:rtl w:val="0"/>
        </w:rPr>
        <w:t xml:space="preserve"> Lead accepted pitch based on [Signal/Gap Finding].</w:t>
      </w:r>
    </w:p>
    <w:p w:rsidR="00000000" w:rsidDel="00000000" w:rsidP="00000000" w:rsidRDefault="00000000" w:rsidRPr="00000000" w14:paraId="000001CE">
      <w:pPr>
        <w:rPr>
          <w:b w:val="1"/>
          <w:bCs w:val="1"/>
        </w:rPr>
      </w:pPr>
      <w:r w:rsidDel="00000000" w:rsidR="00000000" w:rsidRPr="00000000">
        <w:rPr>
          <w:b w:val="1"/>
          <w:bCs w:val="1"/>
          <w:rtl w:val="0"/>
        </w:rPr>
        <w:t xml:space="preserve">Key Talking Points (Based on Hiring Signal Brief)</w:t>
      </w:r>
    </w:p>
    <w:p w:rsidR="00000000" w:rsidDel="00000000" w:rsidP="00000000" w:rsidRDefault="00000000" w:rsidRPr="00000000" w14:paraId="000001CF">
      <w:pPr>
        <w:numPr>
          <w:ilvl w:val="0"/>
          <w:numId w:val="4"/>
        </w:numPr>
        <w:spacing w:after="0" w:afterAutospacing="0" w:before="240" w:lineRule="auto"/>
        <w:ind w:left="720" w:hanging="360"/>
      </w:pPr>
      <w:r w:rsidDel="00000000" w:rsidR="00000000" w:rsidRPr="00000000">
        <w:rPr>
          <w:b w:val="1"/>
          <w:bCs w:val="1"/>
          <w:rtl w:val="0"/>
        </w:rPr>
        <w:t xml:space="preserve">Primary Urgency:</w:t>
      </w:r>
      <w:r w:rsidDel="00000000" w:rsidR="00000000" w:rsidRPr="00000000">
        <w:rPr>
          <w:rtl w:val="0"/>
        </w:rPr>
        <w:t xml:space="preserve"> [e.g., Need to scale engineering output faster than in-house hiring can support – Budget is fresh from $15M Series A].</w:t>
      </w:r>
    </w:p>
    <w:p w:rsidR="00000000" w:rsidDel="00000000" w:rsidP="00000000" w:rsidRDefault="00000000" w:rsidRPr="00000000" w14:paraId="000001D0">
      <w:pPr>
        <w:numPr>
          <w:ilvl w:val="0"/>
          <w:numId w:val="4"/>
        </w:numPr>
        <w:spacing w:after="0" w:afterAutospacing="0" w:before="0" w:beforeAutospacing="0" w:lineRule="auto"/>
        <w:ind w:left="720" w:hanging="360"/>
      </w:pPr>
      <w:r w:rsidDel="00000000" w:rsidR="00000000" w:rsidRPr="00000000">
        <w:rPr>
          <w:b w:val="1"/>
          <w:bCs w:val="1"/>
          <w:rtl w:val="0"/>
        </w:rPr>
        <w:t xml:space="preserve">Competitive Gap to Exploit:</w:t>
      </w:r>
      <w:r w:rsidDel="00000000" w:rsidR="00000000" w:rsidRPr="00000000">
        <w:rPr>
          <w:rtl w:val="0"/>
        </w:rPr>
        <w:t xml:space="preserve"> [e.g., Prospect lacks MLOps expertise; Top Competitors are already deploying Agentic Systems.]</w:t>
      </w:r>
    </w:p>
    <w:p w:rsidR="00000000" w:rsidDel="00000000" w:rsidP="00000000" w:rsidRDefault="00000000" w:rsidRPr="00000000" w14:paraId="000001D1">
      <w:pPr>
        <w:numPr>
          <w:ilvl w:val="0"/>
          <w:numId w:val="4"/>
        </w:numPr>
        <w:spacing w:after="240" w:before="0" w:beforeAutospacing="0" w:lineRule="auto"/>
        <w:ind w:left="720" w:hanging="360"/>
      </w:pPr>
      <w:r w:rsidDel="00000000" w:rsidR="00000000" w:rsidRPr="00000000">
        <w:rPr>
          <w:b w:val="1"/>
          <w:bCs w:val="1"/>
          <w:rtl w:val="0"/>
        </w:rPr>
        <w:t xml:space="preserve">AI Maturity:</w:t>
      </w:r>
      <w:r w:rsidDel="00000000" w:rsidR="00000000" w:rsidRPr="00000000">
        <w:rPr>
          <w:rtl w:val="0"/>
        </w:rPr>
        <w:t xml:space="preserve"> [Score] (Pitch must be framed as: [e.g., Scaling your current function] / [Standing up your first AI function]).</w:t>
      </w:r>
    </w:p>
    <w:p w:rsidR="00000000" w:rsidDel="00000000" w:rsidP="00000000" w:rsidRDefault="00000000" w:rsidRPr="00000000" w14:paraId="000001D2">
      <w:pPr>
        <w:rPr>
          <w:b w:val="1"/>
          <w:bCs w:val="1"/>
        </w:rPr>
      </w:pPr>
      <w:r w:rsidDel="00000000" w:rsidR="00000000" w:rsidRPr="00000000">
        <w:rPr>
          <w:b w:val="1"/>
          <w:bCs w:val="1"/>
          <w:rtl w:val="0"/>
        </w:rPr>
        <w:t xml:space="preserve">Required Discussion Items for Delivery Lead</w:t>
      </w:r>
    </w:p>
    <w:p w:rsidR="00000000" w:rsidDel="00000000" w:rsidP="00000000" w:rsidRDefault="00000000" w:rsidRPr="00000000" w14:paraId="000001D3">
      <w:pPr>
        <w:numPr>
          <w:ilvl w:val="0"/>
          <w:numId w:val="2"/>
        </w:numPr>
        <w:spacing w:after="0" w:afterAutospacing="0" w:before="240" w:lineRule="auto"/>
        <w:ind w:left="720" w:hanging="360"/>
      </w:pPr>
      <w:r w:rsidDel="00000000" w:rsidR="00000000" w:rsidRPr="00000000">
        <w:rPr>
          <w:b w:val="1"/>
          <w:bCs w:val="1"/>
          <w:rtl w:val="0"/>
        </w:rPr>
        <w:t xml:space="preserve">Pricing:</w:t>
      </w:r>
      <w:r w:rsidDel="00000000" w:rsidR="00000000" w:rsidRPr="00000000">
        <w:rPr>
          <w:rtl w:val="0"/>
        </w:rPr>
        <w:t xml:space="preserve"> Confirm initial public range aligns with budget (Refer to: [ACV Range from Baseline Numbers]).</w:t>
      </w:r>
    </w:p>
    <w:p w:rsidR="00000000" w:rsidDel="00000000" w:rsidP="00000000" w:rsidRDefault="00000000" w:rsidRPr="00000000" w14:paraId="000001D4">
      <w:pPr>
        <w:numPr>
          <w:ilvl w:val="0"/>
          <w:numId w:val="2"/>
        </w:numPr>
        <w:spacing w:after="0" w:afterAutospacing="0" w:before="0" w:beforeAutospacing="0" w:lineRule="auto"/>
        <w:ind w:left="720" w:hanging="360"/>
      </w:pPr>
      <w:r w:rsidDel="00000000" w:rsidR="00000000" w:rsidRPr="00000000">
        <w:rPr>
          <w:b w:val="1"/>
          <w:bCs w:val="1"/>
          <w:rtl w:val="0"/>
        </w:rPr>
        <w:t xml:space="preserve">Project Scope:</w:t>
      </w:r>
      <w:r w:rsidDel="00000000" w:rsidR="00000000" w:rsidRPr="00000000">
        <w:rPr>
          <w:rtl w:val="0"/>
        </w:rPr>
        <w:t xml:space="preserve"> Clarify if need is for fixed-scope project (like the $$$K for a contract) or rate-based talent (like the $$$/month quoted rate).</w:t>
      </w:r>
    </w:p>
    <w:p w:rsidR="00000000" w:rsidDel="00000000" w:rsidP="00000000" w:rsidRDefault="00000000" w:rsidRPr="00000000" w14:paraId="000001D5">
      <w:pPr>
        <w:numPr>
          <w:ilvl w:val="0"/>
          <w:numId w:val="2"/>
        </w:numPr>
        <w:spacing w:after="240" w:before="0" w:beforeAutospacing="0" w:lineRule="auto"/>
        <w:ind w:left="720" w:hanging="360"/>
      </w:pPr>
      <w:r w:rsidDel="00000000" w:rsidR="00000000" w:rsidRPr="00000000">
        <w:rPr>
          <w:b w:val="1"/>
          <w:bCs w:val="1"/>
          <w:rtl w:val="0"/>
        </w:rPr>
        <w:t xml:space="preserve">Next Step:</w:t>
      </w:r>
      <w:r w:rsidDel="00000000" w:rsidR="00000000" w:rsidRPr="00000000">
        <w:rPr>
          <w:rtl w:val="0"/>
        </w:rPr>
        <w:t xml:space="preserve"> Move to SOW/Contract (Needs to define milestone payment terms/Phase 1 break).</w:t>
      </w:r>
    </w:p>
    <w:p w:rsidR="00000000" w:rsidDel="00000000" w:rsidP="00000000" w:rsidRDefault="00000000" w:rsidRPr="00000000" w14:paraId="000001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7cucka4dayd"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Tenacious Pricing Sheet</w:t>
      </w:r>
      <w:r w:rsidDel="00000000" w:rsidR="00000000" w:rsidRPr="00000000">
        <w:rPr>
          <w:rtl w:val="0"/>
        </w:rPr>
      </w:r>
    </w:p>
    <w:p w:rsidR="00000000" w:rsidDel="00000000" w:rsidP="00000000" w:rsidRDefault="00000000" w:rsidRPr="00000000" w14:paraId="000001D8">
      <w:pPr>
        <w:pStyle w:val="Heading1"/>
        <w:rPr/>
      </w:pPr>
      <w:bookmarkStart w:colFirst="0" w:colLast="0" w:name="_z28n6ynsdw5" w:id="20"/>
      <w:bookmarkEnd w:id="20"/>
      <w:r w:rsidDel="00000000" w:rsidR="00000000" w:rsidRPr="00000000">
        <w:rPr>
          <w:rtl w:val="0"/>
        </w:rPr>
        <w:t xml:space="preserve">Tenacious Pricing Sheet</w:t>
      </w:r>
    </w:p>
    <w:p w:rsidR="00000000" w:rsidDel="00000000" w:rsidP="00000000" w:rsidRDefault="00000000" w:rsidRPr="00000000" w14:paraId="000001D9">
      <w:pPr>
        <w:rPr/>
      </w:pPr>
      <w:r w:rsidDel="00000000" w:rsidR="00000000" w:rsidRPr="00000000">
        <w:rPr>
          <w:rtl w:val="0"/>
        </w:rPr>
        <w:t xml:space="preserve">Public-tier pricing bands. Your agent may quote these in outbound and reply emails. </w:t>
      </w:r>
      <w:r w:rsidDel="00000000" w:rsidR="00000000" w:rsidRPr="00000000">
        <w:rPr>
          <w:b w:val="1"/>
          <w:bCs w:val="1"/>
          <w:rtl w:val="0"/>
        </w:rPr>
        <w:t xml:space="preserve">Deeper pricing (custom volume, multi-year, non-standard stack mix) must route to a human — do not negotiate, do not offer discounts, do not commit to specific total contract values.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rPr/>
      </w:pPr>
      <w:bookmarkStart w:colFirst="0" w:colLast="0" w:name="_d8y51k6hkfdi" w:id="21"/>
      <w:bookmarkEnd w:id="21"/>
      <w:r w:rsidDel="00000000" w:rsidR="00000000" w:rsidRPr="00000000">
        <w:rPr>
          <w:rtl w:val="0"/>
        </w:rPr>
        <w:t xml:space="preserve">Talent outsourcing (managed staff augmentation)</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1DD">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1DE">
            <w:pPr>
              <w:rPr>
                <w:b w:val="1"/>
                <w:bCs w:val="1"/>
              </w:rPr>
            </w:pPr>
            <w:r w:rsidDel="00000000" w:rsidR="00000000" w:rsidRPr="00000000">
              <w:rPr>
                <w:b w:val="1"/>
                <w:bCs w:val="1"/>
                <w:rtl w:val="0"/>
              </w:rPr>
              <w:t xml:space="preserve">Experience</w:t>
            </w:r>
          </w:p>
        </w:tc>
        <w:tc>
          <w:tcPr/>
          <w:p w:rsidR="00000000" w:rsidDel="00000000" w:rsidP="00000000" w:rsidRDefault="00000000" w:rsidRPr="00000000" w14:paraId="000001DF">
            <w:pPr>
              <w:rPr>
                <w:b w:val="1"/>
                <w:bCs w:val="1"/>
              </w:rPr>
            </w:pPr>
            <w:r w:rsidDel="00000000" w:rsidR="00000000" w:rsidRPr="00000000">
              <w:rPr>
                <w:b w:val="1"/>
                <w:bCs w:val="1"/>
                <w:rtl w:val="0"/>
              </w:rPr>
              <w:t xml:space="preserve">Monthly rate</w:t>
            </w:r>
          </w:p>
        </w:tc>
        <w:tc>
          <w:tcPr/>
          <w:p w:rsidR="00000000" w:rsidDel="00000000" w:rsidP="00000000" w:rsidRDefault="00000000" w:rsidRPr="00000000" w14:paraId="000001E0">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Junior engineer</w:t>
            </w:r>
          </w:p>
        </w:tc>
        <w:tc>
          <w:tcPr/>
          <w:p w:rsidR="00000000" w:rsidDel="00000000" w:rsidP="00000000" w:rsidRDefault="00000000" w:rsidRPr="00000000" w14:paraId="000001E2">
            <w:pPr>
              <w:rPr/>
            </w:pPr>
            <w:r w:rsidDel="00000000" w:rsidR="00000000" w:rsidRPr="00000000">
              <w:rPr>
                <w:rtl w:val="0"/>
              </w:rPr>
              <w:t xml:space="preserve">0–2 years</w:t>
            </w:r>
          </w:p>
        </w:tc>
        <w:tc>
          <w:tcPr/>
          <w:p w:rsidR="00000000" w:rsidDel="00000000" w:rsidP="00000000" w:rsidRDefault="00000000" w:rsidRPr="00000000" w14:paraId="000001E3">
            <w:pPr>
              <w:rPr/>
            </w:pPr>
            <w:r w:rsidDel="00000000" w:rsidR="00000000" w:rsidRPr="00000000">
              <w:rPr>
                <w:rtl w:val="0"/>
              </w:rPr>
              <w:t xml:space="preserve">from </w:t>
            </w:r>
            <w:r w:rsidDel="00000000" w:rsidR="00000000" w:rsidRPr="00000000">
              <w:rPr>
                <w:b w:val="1"/>
                <w:bCs w:val="1"/>
                <w:rtl w:val="0"/>
              </w:rPr>
              <w:t xml:space="preserve">$[JUNIOR_MONTHLY_RATE] USD/month</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160 hours/month, includes project management overhead</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Mid-level engineer</w:t>
            </w:r>
          </w:p>
        </w:tc>
        <w:tc>
          <w:tcPr/>
          <w:p w:rsidR="00000000" w:rsidDel="00000000" w:rsidP="00000000" w:rsidRDefault="00000000" w:rsidRPr="00000000" w14:paraId="000001E6">
            <w:pPr>
              <w:rPr/>
            </w:pPr>
            <w:r w:rsidDel="00000000" w:rsidR="00000000" w:rsidRPr="00000000">
              <w:rPr>
                <w:rtl w:val="0"/>
              </w:rPr>
              <w:t xml:space="preserve">2–4 years</w:t>
            </w:r>
          </w:p>
        </w:tc>
        <w:tc>
          <w:tcPr/>
          <w:p w:rsidR="00000000" w:rsidDel="00000000" w:rsidP="00000000" w:rsidRDefault="00000000" w:rsidRPr="00000000" w14:paraId="000001E7">
            <w:pPr>
              <w:rPr/>
            </w:pPr>
            <w:r w:rsidDel="00000000" w:rsidR="00000000" w:rsidRPr="00000000">
              <w:rPr>
                <w:rtl w:val="0"/>
              </w:rPr>
              <w:t xml:space="preserve">from </w:t>
            </w:r>
            <w:r w:rsidDel="00000000" w:rsidR="00000000" w:rsidRPr="00000000">
              <w:rPr>
                <w:b w:val="1"/>
                <w:bCs w:val="1"/>
                <w:rtl w:val="0"/>
              </w:rPr>
              <w:t xml:space="preserve">$[MID_MONTHLY_RATE] USD/month</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t xml:space="preserve">As above; suitable for team-lead-adjacent roles</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Senior / team lead</w:t>
            </w:r>
          </w:p>
        </w:tc>
        <w:tc>
          <w:tcPr/>
          <w:p w:rsidR="00000000" w:rsidDel="00000000" w:rsidP="00000000" w:rsidRDefault="00000000" w:rsidRPr="00000000" w14:paraId="000001EA">
            <w:pPr>
              <w:rPr/>
            </w:pPr>
            <w:r w:rsidDel="00000000" w:rsidR="00000000" w:rsidRPr="00000000">
              <w:rPr>
                <w:rtl w:val="0"/>
              </w:rPr>
              <w:t xml:space="preserve">4–7 years</w:t>
            </w:r>
          </w:p>
        </w:tc>
        <w:tc>
          <w:tcPr/>
          <w:p w:rsidR="00000000" w:rsidDel="00000000" w:rsidP="00000000" w:rsidRDefault="00000000" w:rsidRPr="00000000" w14:paraId="000001EB">
            <w:pPr>
              <w:rPr/>
            </w:pPr>
            <w:r w:rsidDel="00000000" w:rsidR="00000000" w:rsidRPr="00000000">
              <w:rPr>
                <w:rtl w:val="0"/>
              </w:rPr>
              <w:t xml:space="preserve">from </w:t>
            </w:r>
            <w:r w:rsidDel="00000000" w:rsidR="00000000" w:rsidRPr="00000000">
              <w:rPr>
                <w:b w:val="1"/>
                <w:bCs w:val="1"/>
                <w:rtl w:val="0"/>
              </w:rPr>
              <w:t xml:space="preserve">$[SENIOR_MONTHLY_RATE] USD/month</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Includes architecture input and team coordination</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Delivery lead / manager</w:t>
            </w:r>
          </w:p>
        </w:tc>
        <w:tc>
          <w:tcPr/>
          <w:p w:rsidR="00000000" w:rsidDel="00000000" w:rsidP="00000000" w:rsidRDefault="00000000" w:rsidRPr="00000000" w14:paraId="000001EE">
            <w:pPr>
              <w:rPr/>
            </w:pPr>
            <w:r w:rsidDel="00000000" w:rsidR="00000000" w:rsidRPr="00000000">
              <w:rPr>
                <w:rtl w:val="0"/>
              </w:rPr>
              <w:t xml:space="preserve">7+ years</w:t>
            </w:r>
          </w:p>
        </w:tc>
        <w:tc>
          <w:tcPr/>
          <w:p w:rsidR="00000000" w:rsidDel="00000000" w:rsidP="00000000" w:rsidRDefault="00000000" w:rsidRPr="00000000" w14:paraId="000001EF">
            <w:pPr>
              <w:rPr/>
            </w:pPr>
            <w:r w:rsidDel="00000000" w:rsidR="00000000" w:rsidRPr="00000000">
              <w:rPr>
                <w:rtl w:val="0"/>
              </w:rPr>
              <w:t xml:space="preserve">from </w:t>
            </w:r>
            <w:r w:rsidDel="00000000" w:rsidR="00000000" w:rsidRPr="00000000">
              <w:rPr>
                <w:b w:val="1"/>
                <w:bCs w:val="1"/>
                <w:rtl w:val="0"/>
              </w:rPr>
              <w:t xml:space="preserve">$[MANAGER_MONTHLY_RATE] USD/month</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Quote as fractional; typical engagement 0.5–1.0 FTE</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Hourly equivalent</w:t>
      </w:r>
      <w:r w:rsidDel="00000000" w:rsidR="00000000" w:rsidRPr="00000000">
        <w:rPr>
          <w:rtl w:val="0"/>
        </w:rPr>
        <w:t xml:space="preserve"> (for prospects who ask): approximately </w:t>
      </w:r>
      <w:r w:rsidDel="00000000" w:rsidR="00000000" w:rsidRPr="00000000">
        <w:rPr>
          <w:b w:val="1"/>
          <w:bCs w:val="1"/>
          <w:rtl w:val="0"/>
        </w:rPr>
        <w:t xml:space="preserve">$[JUNIOR_HOURLY_RATE]–$[SENIOR_HOURLY_RATE]/hour</w:t>
      </w:r>
      <w:r w:rsidDel="00000000" w:rsidR="00000000" w:rsidRPr="00000000">
        <w:rPr>
          <w:rtl w:val="0"/>
        </w:rPr>
        <w:t xml:space="preserve"> depending on seniority. For a blended team of experts (architect + ICs + PM), a blended hourly rate of </w:t>
      </w:r>
      <w:r w:rsidDel="00000000" w:rsidR="00000000" w:rsidRPr="00000000">
        <w:rPr>
          <w:b w:val="1"/>
          <w:bCs w:val="1"/>
          <w:rtl w:val="0"/>
        </w:rPr>
        <w:t xml:space="preserve">$[BLENDED_HOURLY_RATE]/hour</w:t>
      </w:r>
      <w:r w:rsidDel="00000000" w:rsidR="00000000" w:rsidRPr="00000000">
        <w:rPr>
          <w:rtl w:val="0"/>
        </w:rPr>
        <w:t xml:space="preserve"> is a reasonable conversational anchor, but commit to the monthly figure in any written proposal.</w:t>
      </w:r>
    </w:p>
    <w:p w:rsidR="00000000" w:rsidDel="00000000" w:rsidP="00000000" w:rsidRDefault="00000000" w:rsidRPr="00000000" w14:paraId="000001F3">
      <w:pPr>
        <w:pStyle w:val="Heading3"/>
        <w:rPr/>
      </w:pPr>
      <w:bookmarkStart w:colFirst="0" w:colLast="0" w:name="_k5xcv1c3wu1r" w:id="22"/>
      <w:bookmarkEnd w:id="22"/>
      <w:r w:rsidDel="00000000" w:rsidR="00000000" w:rsidRPr="00000000">
        <w:rPr>
          <w:rtl w:val="0"/>
        </w:rPr>
        <w:t xml:space="preserve">Engagement minimums</w:t>
      </w:r>
    </w:p>
    <w:p w:rsidR="00000000" w:rsidDel="00000000" w:rsidP="00000000" w:rsidRDefault="00000000" w:rsidRPr="00000000" w14:paraId="000001F4">
      <w:pPr>
        <w:numPr>
          <w:ilvl w:val="0"/>
          <w:numId w:val="5"/>
        </w:numPr>
        <w:ind w:left="720" w:hanging="360"/>
      </w:pPr>
      <w:r w:rsidDel="00000000" w:rsidR="00000000" w:rsidRPr="00000000">
        <w:rPr>
          <w:b w:val="1"/>
          <w:bCs w:val="1"/>
          <w:rtl w:val="0"/>
        </w:rPr>
        <w:t xml:space="preserve">1 month minimum</w:t>
      </w:r>
      <w:r w:rsidDel="00000000" w:rsidR="00000000" w:rsidRPr="00000000">
        <w:rPr>
          <w:rtl w:val="0"/>
        </w:rPr>
        <w:t xml:space="preserve"> for staff augmentation engagements.</w:t>
      </w:r>
    </w:p>
    <w:p w:rsidR="00000000" w:rsidDel="00000000" w:rsidP="00000000" w:rsidRDefault="00000000" w:rsidRPr="00000000" w14:paraId="000001F5">
      <w:pPr>
        <w:numPr>
          <w:ilvl w:val="0"/>
          <w:numId w:val="5"/>
        </w:numPr>
        <w:ind w:left="720" w:hanging="360"/>
      </w:pPr>
      <w:r w:rsidDel="00000000" w:rsidR="00000000" w:rsidRPr="00000000">
        <w:rPr>
          <w:b w:val="1"/>
          <w:bCs w:val="1"/>
          <w:rtl w:val="0"/>
        </w:rPr>
        <w:t xml:space="preserve">Extension in 2-week blocks</w:t>
      </w:r>
      <w:r w:rsidDel="00000000" w:rsidR="00000000" w:rsidRPr="00000000">
        <w:rPr>
          <w:rtl w:val="0"/>
        </w:rPr>
        <w:t xml:space="preserve"> after the first month, at the client's option.</w:t>
      </w:r>
    </w:p>
    <w:p w:rsidR="00000000" w:rsidDel="00000000" w:rsidP="00000000" w:rsidRDefault="00000000" w:rsidRPr="00000000" w14:paraId="000001F6">
      <w:pPr>
        <w:numPr>
          <w:ilvl w:val="0"/>
          <w:numId w:val="5"/>
        </w:numPr>
        <w:ind w:left="720" w:hanging="360"/>
      </w:pPr>
      <w:r w:rsidDel="00000000" w:rsidR="00000000" w:rsidRPr="00000000">
        <w:rPr>
          <w:b w:val="1"/>
          <w:bCs w:val="1"/>
          <w:rtl w:val="0"/>
        </w:rPr>
        <w:t xml:space="preserve">No minimum team size</w:t>
      </w:r>
      <w:r w:rsidDel="00000000" w:rsidR="00000000" w:rsidRPr="00000000">
        <w:rPr>
          <w:rtl w:val="0"/>
        </w:rPr>
        <w:t xml:space="preserve"> — Tenacious will staff a single engineer where the fit is strong.</w:t>
      </w:r>
    </w:p>
    <w:p w:rsidR="00000000" w:rsidDel="00000000" w:rsidP="00000000" w:rsidRDefault="00000000" w:rsidRPr="00000000" w14:paraId="000001F7">
      <w:pPr>
        <w:pStyle w:val="Heading3"/>
        <w:rPr/>
      </w:pPr>
      <w:bookmarkStart w:colFirst="0" w:colLast="0" w:name="_m5uf2f96vikx" w:id="23"/>
      <w:bookmarkEnd w:id="23"/>
      <w:r w:rsidDel="00000000" w:rsidR="00000000" w:rsidRPr="00000000">
        <w:rPr>
          <w:rtl w:val="0"/>
        </w:rPr>
        <w:t xml:space="preserve">Cost coverage</w:t>
      </w:r>
    </w:p>
    <w:p w:rsidR="00000000" w:rsidDel="00000000" w:rsidP="00000000" w:rsidRDefault="00000000" w:rsidRPr="00000000" w14:paraId="000001F8">
      <w:pPr>
        <w:rPr/>
      </w:pPr>
      <w:r w:rsidDel="00000000" w:rsidR="00000000" w:rsidRPr="00000000">
        <w:rPr>
          <w:rtl w:val="0"/>
        </w:rPr>
        <w:t xml:space="preserve">Monthly rates include: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5"/>
        </w:numPr>
        <w:ind w:left="720" w:hanging="360"/>
      </w:pPr>
      <w:r w:rsidDel="00000000" w:rsidR="00000000" w:rsidRPr="00000000">
        <w:rPr>
          <w:rtl w:val="0"/>
        </w:rPr>
        <w:t xml:space="preserve">Engineer salary and benefits</w:t>
      </w:r>
    </w:p>
    <w:p w:rsidR="00000000" w:rsidDel="00000000" w:rsidP="00000000" w:rsidRDefault="00000000" w:rsidRPr="00000000" w14:paraId="000001FB">
      <w:pPr>
        <w:numPr>
          <w:ilvl w:val="0"/>
          <w:numId w:val="5"/>
        </w:numPr>
        <w:ind w:left="720" w:hanging="360"/>
      </w:pPr>
      <w:r w:rsidDel="00000000" w:rsidR="00000000" w:rsidRPr="00000000">
        <w:rPr>
          <w:rtl w:val="0"/>
        </w:rPr>
        <w:t xml:space="preserve">Office space in the Addis Ababa delivery HQ</w:t>
      </w:r>
    </w:p>
    <w:p w:rsidR="00000000" w:rsidDel="00000000" w:rsidP="00000000" w:rsidRDefault="00000000" w:rsidRPr="00000000" w14:paraId="000001FC">
      <w:pPr>
        <w:numPr>
          <w:ilvl w:val="0"/>
          <w:numId w:val="5"/>
        </w:numPr>
        <w:ind w:left="720" w:hanging="360"/>
      </w:pPr>
      <w:r w:rsidDel="00000000" w:rsidR="00000000" w:rsidRPr="00000000">
        <w:rPr>
          <w:rtl w:val="0"/>
        </w:rPr>
        <w:t xml:space="preserve">Insurance (cyber liability, general liability — $1M standard coverage)</w:t>
      </w:r>
    </w:p>
    <w:p w:rsidR="00000000" w:rsidDel="00000000" w:rsidP="00000000" w:rsidRDefault="00000000" w:rsidRPr="00000000" w14:paraId="000001FD">
      <w:pPr>
        <w:numPr>
          <w:ilvl w:val="0"/>
          <w:numId w:val="5"/>
        </w:numPr>
        <w:ind w:left="720" w:hanging="360"/>
      </w:pPr>
      <w:r w:rsidDel="00000000" w:rsidR="00000000" w:rsidRPr="00000000">
        <w:rPr>
          <w:rtl w:val="0"/>
        </w:rPr>
        <w:t xml:space="preserve">Project management overhead</w:t>
      </w:r>
    </w:p>
    <w:p w:rsidR="00000000" w:rsidDel="00000000" w:rsidP="00000000" w:rsidRDefault="00000000" w:rsidRPr="00000000" w14:paraId="000001FE">
      <w:pPr>
        <w:numPr>
          <w:ilvl w:val="0"/>
          <w:numId w:val="5"/>
        </w:numPr>
        <w:ind w:left="720" w:hanging="360"/>
      </w:pPr>
      <w:r w:rsidDel="00000000" w:rsidR="00000000" w:rsidRPr="00000000">
        <w:rPr>
          <w:rtl w:val="0"/>
        </w:rPr>
        <w:t xml:space="preserve">Laptop and data-security tooling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Monthly rates do </w:t>
      </w:r>
      <w:r w:rsidDel="00000000" w:rsidR="00000000" w:rsidRPr="00000000">
        <w:rPr>
          <w:b w:val="1"/>
          <w:bCs w:val="1"/>
          <w:rtl w:val="0"/>
        </w:rPr>
        <w:t xml:space="preserve">not</w:t>
      </w:r>
      <w:r w:rsidDel="00000000" w:rsidR="00000000" w:rsidRPr="00000000">
        <w:rPr>
          <w:rtl w:val="0"/>
        </w:rPr>
        <w:t xml:space="preserve"> include: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numPr>
          <w:ilvl w:val="0"/>
          <w:numId w:val="5"/>
        </w:numPr>
        <w:ind w:left="720" w:hanging="360"/>
      </w:pPr>
      <w:r w:rsidDel="00000000" w:rsidR="00000000" w:rsidRPr="00000000">
        <w:rPr>
          <w:rtl w:val="0"/>
        </w:rPr>
        <w:t xml:space="preserve">Cloud infrastructure, LLM API costs, SaaS subscriptions — all billed directly to the client at actuals.</w:t>
      </w:r>
    </w:p>
    <w:p w:rsidR="00000000" w:rsidDel="00000000" w:rsidP="00000000" w:rsidRDefault="00000000" w:rsidRPr="00000000" w14:paraId="00000203">
      <w:pPr>
        <w:numPr>
          <w:ilvl w:val="0"/>
          <w:numId w:val="5"/>
        </w:numPr>
        <w:ind w:left="720" w:hanging="360"/>
      </w:pPr>
      <w:r w:rsidDel="00000000" w:rsidR="00000000" w:rsidRPr="00000000">
        <w:rPr>
          <w:rtl w:val="0"/>
        </w:rPr>
        <w:t xml:space="preserve">Travel costs — on the rare occasions travel is needed, billed at actuals with prior approval.</w:t>
      </w:r>
    </w:p>
    <w:p w:rsidR="00000000" w:rsidDel="00000000" w:rsidP="00000000" w:rsidRDefault="00000000" w:rsidRPr="00000000" w14:paraId="00000204">
      <w:pPr>
        <w:numPr>
          <w:ilvl w:val="0"/>
          <w:numId w:val="5"/>
        </w:numPr>
        <w:ind w:left="720" w:hanging="360"/>
      </w:pPr>
      <w:r w:rsidDel="00000000" w:rsidR="00000000" w:rsidRPr="00000000">
        <w:rPr>
          <w:rtl w:val="0"/>
        </w:rPr>
        <w:t xml:space="preserve">Non-standard tooling or licenses — flagged and approved in scope of work.</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rPr/>
      </w:pPr>
      <w:bookmarkStart w:colFirst="0" w:colLast="0" w:name="_1tmrq2s5jpx8" w:id="24"/>
      <w:bookmarkEnd w:id="24"/>
      <w:r w:rsidDel="00000000" w:rsidR="00000000" w:rsidRPr="00000000">
        <w:rPr>
          <w:rtl w:val="0"/>
        </w:rPr>
        <w:t xml:space="preserve">Project consulting (fixed-scope delivery)</w:t>
      </w:r>
    </w:p>
    <w:p w:rsidR="00000000" w:rsidDel="00000000" w:rsidP="00000000" w:rsidRDefault="00000000" w:rsidRPr="00000000" w14:paraId="00000208">
      <w:pPr>
        <w:rPr/>
      </w:pPr>
      <w:r w:rsidDel="00000000" w:rsidR="00000000" w:rsidRPr="00000000">
        <w:rPr>
          <w:rtl w:val="0"/>
        </w:rPr>
        <w:t xml:space="preserve">Segment 4 engagements. Fixed-price contracts with defined deliverables and milestone-based payments.</w:t>
      </w:r>
    </w:p>
    <w:p w:rsidR="00000000" w:rsidDel="00000000" w:rsidP="00000000" w:rsidRDefault="00000000" w:rsidRPr="00000000" w14:paraId="00000209">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20A">
            <w:pPr>
              <w:rPr>
                <w:b w:val="1"/>
                <w:bCs w:val="1"/>
              </w:rPr>
            </w:pPr>
            <w:r w:rsidDel="00000000" w:rsidR="00000000" w:rsidRPr="00000000">
              <w:rPr>
                <w:b w:val="1"/>
                <w:bCs w:val="1"/>
                <w:rtl w:val="0"/>
              </w:rPr>
              <w:t xml:space="preserve">Engagement type</w:t>
            </w:r>
          </w:p>
        </w:tc>
        <w:tc>
          <w:tcPr/>
          <w:p w:rsidR="00000000" w:rsidDel="00000000" w:rsidP="00000000" w:rsidRDefault="00000000" w:rsidRPr="00000000" w14:paraId="0000020B">
            <w:pPr>
              <w:rPr>
                <w:b w:val="1"/>
                <w:bCs w:val="1"/>
              </w:rPr>
            </w:pPr>
            <w:r w:rsidDel="00000000" w:rsidR="00000000" w:rsidRPr="00000000">
              <w:rPr>
                <w:b w:val="1"/>
                <w:bCs w:val="1"/>
                <w:rtl w:val="0"/>
              </w:rPr>
              <w:t xml:space="preserve">Typical price</w:t>
            </w:r>
          </w:p>
        </w:tc>
        <w:tc>
          <w:tcPr/>
          <w:p w:rsidR="00000000" w:rsidDel="00000000" w:rsidP="00000000" w:rsidRDefault="00000000" w:rsidRPr="00000000" w14:paraId="0000020C">
            <w:pPr>
              <w:rPr>
                <w:b w:val="1"/>
                <w:bCs w:val="1"/>
              </w:rPr>
            </w:pPr>
            <w:r w:rsidDel="00000000" w:rsidR="00000000" w:rsidRPr="00000000">
              <w:rPr>
                <w:b w:val="1"/>
                <w:bCs w:val="1"/>
                <w:rtl w:val="0"/>
              </w:rPr>
              <w:t xml:space="preserve">Typical duration</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Starter analytics / dashboard project</w:t>
            </w:r>
          </w:p>
        </w:tc>
        <w:tc>
          <w:tcPr/>
          <w:p w:rsidR="00000000" w:rsidDel="00000000" w:rsidP="00000000" w:rsidRDefault="00000000" w:rsidRPr="00000000" w14:paraId="0000020E">
            <w:pPr>
              <w:rPr/>
            </w:pPr>
            <w:r w:rsidDel="00000000" w:rsidR="00000000" w:rsidRPr="00000000">
              <w:rPr>
                <w:rtl w:val="0"/>
              </w:rPr>
              <w:t xml:space="preserve">from </w:t>
            </w:r>
            <w:r w:rsidDel="00000000" w:rsidR="00000000" w:rsidRPr="00000000">
              <w:rPr>
                <w:b w:val="1"/>
                <w:bCs w:val="1"/>
                <w:rtl w:val="0"/>
              </w:rPr>
              <w:t xml:space="preserve">$[PROJECT_ACV_MIN] USD</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4–6 weeks</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Fixed-scope tool or feature build (e.g., QR scanning system)</w:t>
            </w:r>
          </w:p>
        </w:tc>
        <w:tc>
          <w:tcPr/>
          <w:p w:rsidR="00000000" w:rsidDel="00000000" w:rsidP="00000000" w:rsidRDefault="00000000" w:rsidRPr="00000000" w14:paraId="00000211">
            <w:pPr>
              <w:rPr/>
            </w:pPr>
            <w:r w:rsidDel="00000000" w:rsidR="00000000" w:rsidRPr="00000000">
              <w:rPr>
                <w:rtl w:val="0"/>
              </w:rPr>
              <w:t xml:space="preserve">from </w:t>
            </w:r>
            <w:r w:rsidDel="00000000" w:rsidR="00000000" w:rsidRPr="00000000">
              <w:rPr>
                <w:b w:val="1"/>
                <w:bCs w:val="1"/>
                <w:rtl w:val="0"/>
              </w:rPr>
              <w:t xml:space="preserve">$[SMALL_TOOL_PROJECT] USD</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3–5 weeks</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ML/Data product MVP (proof of concept)</w:t>
            </w:r>
          </w:p>
        </w:tc>
        <w:tc>
          <w:tcPr/>
          <w:p w:rsidR="00000000" w:rsidDel="00000000" w:rsidP="00000000" w:rsidRDefault="00000000" w:rsidRPr="00000000" w14:paraId="00000214">
            <w:pPr>
              <w:rPr/>
            </w:pPr>
            <w:r w:rsidDel="00000000" w:rsidR="00000000" w:rsidRPr="00000000">
              <w:rPr>
                <w:rtl w:val="0"/>
              </w:rPr>
              <w:t xml:space="preserve">from </w:t>
            </w:r>
            <w:r w:rsidDel="00000000" w:rsidR="00000000" w:rsidRPr="00000000">
              <w:rPr>
                <w:b w:val="1"/>
                <w:bCs w:val="1"/>
                <w:rtl w:val="0"/>
              </w:rPr>
              <w:t xml:space="preserve">$[MVP_PROJECT] USD</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2–3 months</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Mid-sized AI system build</w:t>
            </w:r>
          </w:p>
        </w:tc>
        <w:tc>
          <w:tcPr/>
          <w:p w:rsidR="00000000" w:rsidDel="00000000" w:rsidP="00000000" w:rsidRDefault="00000000" w:rsidRPr="00000000" w14:paraId="00000217">
            <w:pPr>
              <w:rPr/>
            </w:pPr>
            <w:r w:rsidDel="00000000" w:rsidR="00000000" w:rsidRPr="00000000">
              <w:rPr>
                <w:b w:val="1"/>
                <w:bCs w:val="1"/>
                <w:rtl w:val="0"/>
              </w:rPr>
              <w:t xml:space="preserve">$[MID_SYSTEM_MIN]–$[MID_SYSTEM_MAX] USD</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3–4 months</w:t>
            </w:r>
          </w:p>
        </w:tc>
      </w:tr>
      <w:tr>
        <w:trPr>
          <w:cantSplit w:val="0"/>
          <w:tblHeader w:val="0"/>
        </w:trPr>
        <w:tc>
          <w:tcPr/>
          <w:p w:rsidR="00000000" w:rsidDel="00000000" w:rsidP="00000000" w:rsidRDefault="00000000" w:rsidRPr="00000000" w14:paraId="00000219">
            <w:pPr>
              <w:rPr/>
            </w:pPr>
            <w:r w:rsidDel="00000000" w:rsidR="00000000" w:rsidRPr="00000000">
              <w:rPr>
                <w:rtl w:val="0"/>
              </w:rPr>
              <w:t xml:space="preserve">Multi-phase platform engagement</w:t>
            </w:r>
          </w:p>
        </w:tc>
        <w:tc>
          <w:tcPr/>
          <w:p w:rsidR="00000000" w:rsidDel="00000000" w:rsidP="00000000" w:rsidRDefault="00000000" w:rsidRPr="00000000" w14:paraId="0000021A">
            <w:pPr>
              <w:rPr/>
            </w:pPr>
            <w:r w:rsidDel="00000000" w:rsidR="00000000" w:rsidRPr="00000000">
              <w:rPr>
                <w:b w:val="1"/>
                <w:bCs w:val="1"/>
                <w:rtl w:val="0"/>
              </w:rPr>
              <w:t xml:space="preserve">$[LARGE_PLATFORM_MIN]–$[LARGE_PLATFORM_MAX] USD</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6–12 months</w:t>
            </w:r>
          </w:p>
        </w:tc>
      </w:tr>
    </w:tbl>
    <w:p w:rsidR="00000000" w:rsidDel="00000000" w:rsidP="00000000" w:rsidRDefault="00000000" w:rsidRPr="00000000" w14:paraId="0000021C">
      <w:pPr>
        <w:pStyle w:val="Heading3"/>
        <w:rPr/>
      </w:pPr>
      <w:bookmarkStart w:colFirst="0" w:colLast="0" w:name="_8rbhn1jgeso4" w:id="25"/>
      <w:bookmarkEnd w:id="25"/>
      <w:r w:rsidDel="00000000" w:rsidR="00000000" w:rsidRPr="00000000">
        <w:rPr>
          <w:rtl w:val="0"/>
        </w:rPr>
        <w:t xml:space="preserve">Phase structure for larger engagements</w:t>
      </w:r>
    </w:p>
    <w:p w:rsidR="00000000" w:rsidDel="00000000" w:rsidP="00000000" w:rsidRDefault="00000000" w:rsidRPr="00000000" w14:paraId="0000021D">
      <w:pPr>
        <w:rPr/>
      </w:pPr>
      <w:r w:rsidDel="00000000" w:rsidR="00000000" w:rsidRPr="00000000">
        <w:rPr>
          <w:rtl w:val="0"/>
        </w:rPr>
        <w:t xml:space="preserve">For engagements above $[MID_SYSTEM_MIN], Tenacious typically structures the contract in three to five phases with: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5"/>
        </w:numPr>
        <w:ind w:left="720" w:hanging="360"/>
      </w:pPr>
      <w:r w:rsidDel="00000000" w:rsidR="00000000" w:rsidRPr="00000000">
        <w:rPr>
          <w:rtl w:val="0"/>
        </w:rPr>
        <w:t xml:space="preserve">A Phase 1 deliverable reviewable inside the first four weeks.</w:t>
      </w:r>
    </w:p>
    <w:p w:rsidR="00000000" w:rsidDel="00000000" w:rsidP="00000000" w:rsidRDefault="00000000" w:rsidRPr="00000000" w14:paraId="00000220">
      <w:pPr>
        <w:numPr>
          <w:ilvl w:val="0"/>
          <w:numId w:val="5"/>
        </w:numPr>
        <w:ind w:left="720" w:hanging="360"/>
      </w:pPr>
      <w:r w:rsidDel="00000000" w:rsidR="00000000" w:rsidRPr="00000000">
        <w:rPr>
          <w:rtl w:val="0"/>
        </w:rPr>
        <w:t xml:space="preserve">Milestone payments tied to phase sign-off.</w:t>
      </w:r>
    </w:p>
    <w:p w:rsidR="00000000" w:rsidDel="00000000" w:rsidP="00000000" w:rsidRDefault="00000000" w:rsidRPr="00000000" w14:paraId="00000221">
      <w:pPr>
        <w:numPr>
          <w:ilvl w:val="0"/>
          <w:numId w:val="5"/>
        </w:numPr>
        <w:ind w:left="720" w:hanging="360"/>
      </w:pPr>
      <w:r w:rsidDel="00000000" w:rsidR="00000000" w:rsidRPr="00000000">
        <w:rPr>
          <w:rtl w:val="0"/>
        </w:rPr>
        <w:t xml:space="preserve">An explicit Phase 1 termination clause — the client can exit after Phase 1 without committing to the remaining phases.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agent should </w:t>
      </w:r>
      <w:r w:rsidDel="00000000" w:rsidR="00000000" w:rsidRPr="00000000">
        <w:rPr>
          <w:b w:val="1"/>
          <w:bCs w:val="1"/>
          <w:rtl w:val="0"/>
        </w:rPr>
        <w:t xml:space="preserve">not</w:t>
      </w:r>
      <w:r w:rsidDel="00000000" w:rsidR="00000000" w:rsidRPr="00000000">
        <w:rPr>
          <w:rtl w:val="0"/>
        </w:rPr>
        <w:t xml:space="preserve"> commit to phase structure specifics in a cold outreach or first reply. Route phase-structure discussions to the human delivery lead via the discovery call context brief.</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rPr/>
      </w:pPr>
      <w:bookmarkStart w:colFirst="0" w:colLast="0" w:name="_w1db05t1agm5" w:id="26"/>
      <w:bookmarkEnd w:id="26"/>
      <w:r w:rsidDel="00000000" w:rsidR="00000000" w:rsidRPr="00000000">
        <w:rPr>
          <w:rtl w:val="0"/>
        </w:rPr>
        <w:t xml:space="preserve">Training engagements</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227">
            <w:pPr>
              <w:rPr>
                <w:b w:val="1"/>
                <w:bCs w:val="1"/>
              </w:rPr>
            </w:pPr>
            <w:r w:rsidDel="00000000" w:rsidR="00000000" w:rsidRPr="00000000">
              <w:rPr>
                <w:b w:val="1"/>
                <w:bCs w:val="1"/>
                <w:rtl w:val="0"/>
              </w:rPr>
              <w:t xml:space="preserve">Format</w:t>
            </w:r>
          </w:p>
        </w:tc>
        <w:tc>
          <w:tcPr/>
          <w:p w:rsidR="00000000" w:rsidDel="00000000" w:rsidP="00000000" w:rsidRDefault="00000000" w:rsidRPr="00000000" w14:paraId="00000228">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0229">
            <w:pPr>
              <w:rPr>
                <w:b w:val="1"/>
                <w:bCs w:val="1"/>
              </w:rPr>
            </w:pPr>
            <w:r w:rsidDel="00000000" w:rsidR="00000000" w:rsidRPr="00000000">
              <w:rPr>
                <w:b w:val="1"/>
                <w:bCs w:val="1"/>
                <w:rtl w:val="0"/>
              </w:rPr>
              <w:t xml:space="preserve">Duration</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Per-seat AI fluency training (group cohort)</w:t>
            </w:r>
          </w:p>
        </w:tc>
        <w:tc>
          <w:tcPr/>
          <w:p w:rsidR="00000000" w:rsidDel="00000000" w:rsidP="00000000" w:rsidRDefault="00000000" w:rsidRPr="00000000" w14:paraId="0000022B">
            <w:pPr>
              <w:rPr/>
            </w:pPr>
            <w:r w:rsidDel="00000000" w:rsidR="00000000" w:rsidRPr="00000000">
              <w:rPr>
                <w:rtl w:val="0"/>
              </w:rPr>
              <w:t xml:space="preserve">from </w:t>
            </w:r>
            <w:r w:rsidDel="00000000" w:rsidR="00000000" w:rsidRPr="00000000">
              <w:rPr>
                <w:b w:val="1"/>
                <w:bCs w:val="1"/>
                <w:rtl w:val="0"/>
              </w:rPr>
              <w:t xml:space="preserve">$[TRAINING_PER_PERSON] USD/person</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t xml:space="preserve">2-day intensive</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Executive / leadership AI workshop</w:t>
            </w:r>
          </w:p>
        </w:tc>
        <w:tc>
          <w:tcPr/>
          <w:p w:rsidR="00000000" w:rsidDel="00000000" w:rsidP="00000000" w:rsidRDefault="00000000" w:rsidRPr="00000000" w14:paraId="0000022E">
            <w:pPr>
              <w:rPr/>
            </w:pPr>
            <w:r w:rsidDel="00000000" w:rsidR="00000000" w:rsidRPr="00000000">
              <w:rPr>
                <w:rtl w:val="0"/>
              </w:rPr>
              <w:t xml:space="preserve">from </w:t>
            </w:r>
            <w:r w:rsidDel="00000000" w:rsidR="00000000" w:rsidRPr="00000000">
              <w:rPr>
                <w:b w:val="1"/>
                <w:bCs w:val="1"/>
                <w:rtl w:val="0"/>
              </w:rPr>
              <w:t xml:space="preserve">$[WORKSHOP_PRICE] USD</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t xml:space="preserve">1 day, up to 15 attendees</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Corporate AI strategy engagement</w:t>
            </w:r>
          </w:p>
        </w:tc>
        <w:tc>
          <w:tcPr/>
          <w:p w:rsidR="00000000" w:rsidDel="00000000" w:rsidP="00000000" w:rsidRDefault="00000000" w:rsidRPr="00000000" w14:paraId="00000231">
            <w:pPr>
              <w:rPr/>
            </w:pPr>
            <w:r w:rsidDel="00000000" w:rsidR="00000000" w:rsidRPr="00000000">
              <w:rPr>
                <w:b w:val="1"/>
                <w:bCs w:val="1"/>
                <w:rtl w:val="0"/>
              </w:rPr>
              <w:t xml:space="preserve">Custom</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4–8 weeks</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Training engagements are frequently bundled with project consulting — the agent should flag this combination in the context brief when a prospect mentions training interest in an email reply.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rPr/>
      </w:pPr>
      <w:bookmarkStart w:colFirst="0" w:colLast="0" w:name="_vhfngkm8j9ts" w:id="27"/>
      <w:bookmarkEnd w:id="27"/>
      <w:r w:rsidDel="00000000" w:rsidR="00000000" w:rsidRPr="00000000">
        <w:rPr>
          <w:rtl w:val="0"/>
        </w:rPr>
        <w:t xml:space="preserve">What your agent may quote verbatim</w:t>
      </w:r>
    </w:p>
    <w:p w:rsidR="00000000" w:rsidDel="00000000" w:rsidP="00000000" w:rsidRDefault="00000000" w:rsidRPr="00000000" w14:paraId="00000238">
      <w:pPr>
        <w:numPr>
          <w:ilvl w:val="0"/>
          <w:numId w:val="5"/>
        </w:numPr>
        <w:ind w:left="720" w:hanging="360"/>
      </w:pPr>
      <w:r w:rsidDel="00000000" w:rsidR="00000000" w:rsidRPr="00000000">
        <w:rPr>
          <w:rtl w:val="0"/>
        </w:rPr>
        <w:t xml:space="preserve">The monthly and hourly rate ranges above.</w:t>
      </w:r>
    </w:p>
    <w:p w:rsidR="00000000" w:rsidDel="00000000" w:rsidP="00000000" w:rsidRDefault="00000000" w:rsidRPr="00000000" w14:paraId="00000239">
      <w:pPr>
        <w:numPr>
          <w:ilvl w:val="0"/>
          <w:numId w:val="5"/>
        </w:numPr>
        <w:ind w:left="720" w:hanging="360"/>
      </w:pPr>
      <w:r w:rsidDel="00000000" w:rsidR="00000000" w:rsidRPr="00000000">
        <w:rPr>
          <w:rtl w:val="0"/>
        </w:rPr>
        <w:t xml:space="preserve">The $[PROJECT_ACV_MIN] starter project floor.</w:t>
      </w:r>
    </w:p>
    <w:p w:rsidR="00000000" w:rsidDel="00000000" w:rsidP="00000000" w:rsidRDefault="00000000" w:rsidRPr="00000000" w14:paraId="0000023A">
      <w:pPr>
        <w:numPr>
          <w:ilvl w:val="0"/>
          <w:numId w:val="5"/>
        </w:numPr>
        <w:ind w:left="720" w:hanging="360"/>
      </w:pPr>
      <w:r w:rsidDel="00000000" w:rsidR="00000000" w:rsidRPr="00000000">
        <w:rPr>
          <w:rtl w:val="0"/>
        </w:rPr>
        <w:t xml:space="preserve">The $[JUNIOR_MONTHLY_RATE]/month junior floor.</w:t>
      </w:r>
    </w:p>
    <w:p w:rsidR="00000000" w:rsidDel="00000000" w:rsidP="00000000" w:rsidRDefault="00000000" w:rsidRPr="00000000" w14:paraId="0000023B">
      <w:pPr>
        <w:numPr>
          <w:ilvl w:val="0"/>
          <w:numId w:val="5"/>
        </w:numPr>
        <w:ind w:left="720" w:hanging="360"/>
      </w:pPr>
      <w:r w:rsidDel="00000000" w:rsidR="00000000" w:rsidRPr="00000000">
        <w:rPr>
          <w:rtl w:val="0"/>
        </w:rPr>
        <w:t xml:space="preserve">The 1-month minimum and 2-week extension cadence.</w:t>
      </w:r>
    </w:p>
    <w:p w:rsidR="00000000" w:rsidDel="00000000" w:rsidP="00000000" w:rsidRDefault="00000000" w:rsidRPr="00000000" w14:paraId="0000023C">
      <w:pPr>
        <w:pStyle w:val="Heading2"/>
        <w:rPr/>
      </w:pPr>
      <w:bookmarkStart w:colFirst="0" w:colLast="0" w:name="_l6vy20oe57i6" w:id="28"/>
      <w:bookmarkEnd w:id="28"/>
      <w:r w:rsidDel="00000000" w:rsidR="00000000" w:rsidRPr="00000000">
        <w:rPr>
          <w:rtl w:val="0"/>
        </w:rPr>
        <w:t xml:space="preserve">What your agent may NOT quote</w:t>
      </w:r>
    </w:p>
    <w:p w:rsidR="00000000" w:rsidDel="00000000" w:rsidP="00000000" w:rsidRDefault="00000000" w:rsidRPr="00000000" w14:paraId="0000023D">
      <w:pPr>
        <w:numPr>
          <w:ilvl w:val="0"/>
          <w:numId w:val="5"/>
        </w:numPr>
        <w:ind w:left="720" w:hanging="360"/>
      </w:pPr>
      <w:r w:rsidDel="00000000" w:rsidR="00000000" w:rsidRPr="00000000">
        <w:rPr>
          <w:rtl w:val="0"/>
        </w:rPr>
        <w:t xml:space="preserve">Specific total-contract values for multi-phase engagements (these require scope).</w:t>
      </w:r>
    </w:p>
    <w:p w:rsidR="00000000" w:rsidDel="00000000" w:rsidP="00000000" w:rsidRDefault="00000000" w:rsidRPr="00000000" w14:paraId="0000023E">
      <w:pPr>
        <w:numPr>
          <w:ilvl w:val="0"/>
          <w:numId w:val="5"/>
        </w:numPr>
        <w:ind w:left="720" w:hanging="360"/>
      </w:pPr>
      <w:r w:rsidDel="00000000" w:rsidR="00000000" w:rsidRPr="00000000">
        <w:rPr>
          <w:rtl w:val="0"/>
        </w:rPr>
        <w:t xml:space="preserve">Discounts, volume pricing, or multi-year commitments.</w:t>
      </w:r>
    </w:p>
    <w:p w:rsidR="00000000" w:rsidDel="00000000" w:rsidP="00000000" w:rsidRDefault="00000000" w:rsidRPr="00000000" w14:paraId="0000023F">
      <w:pPr>
        <w:numPr>
          <w:ilvl w:val="0"/>
          <w:numId w:val="5"/>
        </w:numPr>
        <w:ind w:left="720" w:hanging="360"/>
      </w:pPr>
      <w:r w:rsidDel="00000000" w:rsidR="00000000" w:rsidRPr="00000000">
        <w:rPr>
          <w:rtl w:val="0"/>
        </w:rPr>
        <w:t xml:space="preserve">Any price for a capability not on the current bench (see </w:t>
      </w:r>
      <w:r w:rsidDel="00000000" w:rsidR="00000000" w:rsidRPr="00000000">
        <w:rPr>
          <w:rFonts w:ascii="Roboto Mono" w:cs="Roboto Mono" w:eastAsia="Roboto Mono" w:hAnsi="Roboto Mono"/>
          <w:color w:val="188038"/>
          <w:rtl w:val="0"/>
        </w:rPr>
        <w:t xml:space="preserve">seed/bench_summary.json</w:t>
      </w:r>
      <w:r w:rsidDel="00000000" w:rsidR="00000000" w:rsidRPr="00000000">
        <w:rPr>
          <w:rtl w:val="0"/>
        </w:rPr>
        <w:t xml:space="preserve">).</w:t>
      </w:r>
    </w:p>
    <w:p w:rsidR="00000000" w:rsidDel="00000000" w:rsidP="00000000" w:rsidRDefault="00000000" w:rsidRPr="00000000" w14:paraId="00000240">
      <w:pPr>
        <w:numPr>
          <w:ilvl w:val="0"/>
          <w:numId w:val="5"/>
        </w:numPr>
        <w:ind w:left="720" w:hanging="360"/>
      </w:pPr>
      <w:r w:rsidDel="00000000" w:rsidR="00000000" w:rsidRPr="00000000">
        <w:rPr>
          <w:rtl w:val="0"/>
        </w:rPr>
        <w:t xml:space="preserve">Pricing for a segment in a jurisdiction Tenacious does not currently serve.</w:t>
      </w:r>
    </w:p>
    <w:p w:rsidR="00000000" w:rsidDel="00000000" w:rsidP="00000000" w:rsidRDefault="00000000" w:rsidRPr="00000000" w14:paraId="00000241">
      <w:pPr>
        <w:pStyle w:val="Heading2"/>
        <w:rPr/>
      </w:pPr>
      <w:bookmarkStart w:colFirst="0" w:colLast="0" w:name="_xg4g4q9w747d" w:id="29"/>
      <w:bookmarkEnd w:id="29"/>
      <w:r w:rsidDel="00000000" w:rsidR="00000000" w:rsidRPr="00000000">
        <w:rPr>
          <w:rtl w:val="0"/>
        </w:rPr>
        <w:t xml:space="preserve">Objection handling — pricing</w:t>
      </w:r>
    </w:p>
    <w:p w:rsidR="00000000" w:rsidDel="00000000" w:rsidP="00000000" w:rsidRDefault="00000000" w:rsidRPr="00000000" w14:paraId="00000242">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seed/discovery_transcripts/transcript_05_objection_heavy.md</w:t>
      </w:r>
      <w:r w:rsidDel="00000000" w:rsidR="00000000" w:rsidRPr="00000000">
        <w:rPr>
          <w:rtl w:val="0"/>
        </w:rPr>
        <w:t xml:space="preserve"> for the approved objection-handling patterns on pricing. The two most common objections are: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numPr>
          <w:ilvl w:val="0"/>
          <w:numId w:val="3"/>
        </w:numPr>
        <w:ind w:left="720" w:hanging="360"/>
      </w:pPr>
      <w:r w:rsidDel="00000000" w:rsidR="00000000" w:rsidRPr="00000000">
        <w:rPr>
          <w:b w:val="1"/>
          <w:bCs w:val="1"/>
          <w:rtl w:val="0"/>
        </w:rPr>
        <w:t xml:space="preserve">"Your price is higher than India."</w:t>
      </w:r>
      <w:r w:rsidDel="00000000" w:rsidR="00000000" w:rsidRPr="00000000">
        <w:rPr>
          <w:rtl w:val="0"/>
        </w:rPr>
        <w:t xml:space="preserve"> The Tenacious answer is reliability, overlap, and retention — never a discount. See the transcript for scripted language.</w:t>
      </w:r>
    </w:p>
    <w:p w:rsidR="00000000" w:rsidDel="00000000" w:rsidP="00000000" w:rsidRDefault="00000000" w:rsidRPr="00000000" w14:paraId="00000245">
      <w:pPr>
        <w:numPr>
          <w:ilvl w:val="0"/>
          <w:numId w:val="3"/>
        </w:numPr>
        <w:ind w:left="720" w:hanging="360"/>
      </w:pPr>
      <w:r w:rsidDel="00000000" w:rsidR="00000000" w:rsidRPr="00000000">
        <w:rPr>
          <w:b w:val="1"/>
          <w:bCs w:val="1"/>
          <w:rtl w:val="0"/>
        </w:rPr>
        <w:t xml:space="preserve">"We only need a small POC."</w:t>
      </w:r>
      <w:r w:rsidDel="00000000" w:rsidR="00000000" w:rsidRPr="00000000">
        <w:rPr>
          <w:rtl w:val="0"/>
        </w:rPr>
        <w:t xml:space="preserve"> The Tenacious answer is the $[PROJECT_ACV_MIN] starter project floor with a clear fixed-scope deliverable. The agent may name the starter floor, but must not commit to scope.</w:t>
      </w:r>
    </w:p>
    <w:p w:rsidR="00000000" w:rsidDel="00000000" w:rsidP="00000000" w:rsidRDefault="00000000" w:rsidRPr="00000000" w14:paraId="00000246">
      <w:pPr>
        <w:pStyle w:val="Heading2"/>
        <w:rPr/>
      </w:pPr>
      <w:bookmarkStart w:colFirst="0" w:colLast="0" w:name="_y5za8k8tl9kk" w:id="30"/>
      <w:bookmarkEnd w:id="30"/>
      <w:r w:rsidDel="00000000" w:rsidR="00000000" w:rsidRPr="00000000">
        <w:rPr>
          <w:rtl w:val="0"/>
        </w:rPr>
        <w:t xml:space="preserve">How the agent routes to a human</w:t>
      </w:r>
    </w:p>
    <w:p w:rsidR="00000000" w:rsidDel="00000000" w:rsidP="00000000" w:rsidRDefault="00000000" w:rsidRPr="00000000" w14:paraId="00000247">
      <w:pPr>
        <w:rPr/>
      </w:pPr>
      <w:r w:rsidDel="00000000" w:rsidR="00000000" w:rsidRPr="00000000">
        <w:rPr>
          <w:rtl w:val="0"/>
        </w:rPr>
        <w:t xml:space="preserve">When a prospect asks for pricing outside the quotable bands above (e.g., "what would it cost for 20 engineers for 18 months?"), the agent's response should: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1"/>
        </w:numPr>
        <w:ind w:left="720" w:hanging="360"/>
      </w:pPr>
      <w:r w:rsidDel="00000000" w:rsidR="00000000" w:rsidRPr="00000000">
        <w:rPr>
          <w:rtl w:val="0"/>
        </w:rPr>
        <w:t xml:space="preserve">Acknowledge the question.</w:t>
      </w:r>
    </w:p>
    <w:p w:rsidR="00000000" w:rsidDel="00000000" w:rsidP="00000000" w:rsidRDefault="00000000" w:rsidRPr="00000000" w14:paraId="0000024A">
      <w:pPr>
        <w:numPr>
          <w:ilvl w:val="0"/>
          <w:numId w:val="1"/>
        </w:numPr>
        <w:ind w:left="720" w:hanging="360"/>
      </w:pPr>
      <w:r w:rsidDel="00000000" w:rsidR="00000000" w:rsidRPr="00000000">
        <w:rPr>
          <w:rtl w:val="0"/>
        </w:rPr>
        <w:t xml:space="preserve">Name the relevant band from this sheet.</w:t>
      </w:r>
    </w:p>
    <w:p w:rsidR="00000000" w:rsidDel="00000000" w:rsidP="00000000" w:rsidRDefault="00000000" w:rsidRPr="00000000" w14:paraId="0000024B">
      <w:pPr>
        <w:numPr>
          <w:ilvl w:val="0"/>
          <w:numId w:val="1"/>
        </w:numPr>
        <w:ind w:left="720" w:hanging="360"/>
      </w:pPr>
      <w:r w:rsidDel="00000000" w:rsidR="00000000" w:rsidRPr="00000000">
        <w:rPr>
          <w:rtl w:val="0"/>
        </w:rPr>
        <w:t xml:space="preserve">Route to a discovery call: "a more specific number requires a 15-minute scoping conversation with our delivery lead — I can book this for you now."</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Do not invent a specific total.</w:t>
      </w:r>
      <w:r w:rsidDel="00000000" w:rsidR="00000000" w:rsidRPr="00000000">
        <w:rPr>
          <w:rtl w:val="0"/>
        </w:rPr>
        <w:t xml:space="preserve"> Routing to a human is the correct behavior; inventing a number to close the question faster is a policy violation.</w:t>
      </w:r>
    </w:p>
    <w:p w:rsidR="00000000" w:rsidDel="00000000" w:rsidP="00000000" w:rsidRDefault="00000000" w:rsidRPr="00000000" w14:paraId="000002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dw202hpte2g"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Tenacious Style Guide</w:t>
      </w:r>
      <w:r w:rsidDel="00000000" w:rsidR="00000000" w:rsidRPr="00000000">
        <w:rPr>
          <w:rtl w:val="0"/>
        </w:rPr>
      </w:r>
    </w:p>
    <w:p w:rsidR="00000000" w:rsidDel="00000000" w:rsidP="00000000" w:rsidRDefault="00000000" w:rsidRPr="00000000" w14:paraId="0000024F">
      <w:pPr>
        <w:pStyle w:val="Heading1"/>
        <w:rPr/>
      </w:pPr>
      <w:bookmarkStart w:colFirst="0" w:colLast="0" w:name="_9tuagf4uas9q" w:id="32"/>
      <w:bookmarkEnd w:id="32"/>
      <w:r w:rsidDel="00000000" w:rsidR="00000000" w:rsidRPr="00000000">
        <w:rPr>
          <w:rtl w:val="0"/>
        </w:rPr>
        <w:t xml:space="preserve">Tenacious Style Guide</w:t>
      </w:r>
    </w:p>
    <w:p w:rsidR="00000000" w:rsidDel="00000000" w:rsidP="00000000" w:rsidRDefault="00000000" w:rsidRPr="00000000" w14:paraId="00000250">
      <w:pPr>
        <w:rPr/>
      </w:pPr>
      <w:r w:rsidDel="00000000" w:rsidR="00000000" w:rsidRPr="00000000">
        <w:rPr>
          <w:rtl w:val="0"/>
        </w:rPr>
        <w:t xml:space="preserve">Five tone markers. Every outreach, every reply, every discovery-call context brief your agent produces must preserve these markers. A tone drift of more than two markers in a single message is a Tenacious brand violation and will be caught by the tone-preservation probe in Act III.</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rPr/>
      </w:pPr>
      <w:bookmarkStart w:colFirst="0" w:colLast="0" w:name="_v6wcq98gq4ld" w:id="33"/>
      <w:bookmarkEnd w:id="33"/>
      <w:r w:rsidDel="00000000" w:rsidR="00000000" w:rsidRPr="00000000">
        <w:rPr>
          <w:rtl w:val="0"/>
        </w:rPr>
        <w:t xml:space="preserve">The five tone markers</w:t>
      </w:r>
    </w:p>
    <w:p w:rsidR="00000000" w:rsidDel="00000000" w:rsidP="00000000" w:rsidRDefault="00000000" w:rsidRPr="00000000" w14:paraId="00000254">
      <w:pPr>
        <w:pStyle w:val="Heading3"/>
        <w:rPr/>
      </w:pPr>
      <w:bookmarkStart w:colFirst="0" w:colLast="0" w:name="_t1wp3cm3lg05" w:id="34"/>
      <w:bookmarkEnd w:id="34"/>
      <w:r w:rsidDel="00000000" w:rsidR="00000000" w:rsidRPr="00000000">
        <w:rPr>
          <w:rtl w:val="0"/>
        </w:rPr>
        <w:t xml:space="preserve">1. Direct</w:t>
      </w:r>
    </w:p>
    <w:p w:rsidR="00000000" w:rsidDel="00000000" w:rsidP="00000000" w:rsidRDefault="00000000" w:rsidRPr="00000000" w14:paraId="00000255">
      <w:pPr>
        <w:rPr/>
      </w:pPr>
      <w:r w:rsidDel="00000000" w:rsidR="00000000" w:rsidRPr="00000000">
        <w:rPr>
          <w:rtl w:val="0"/>
        </w:rPr>
        <w:t xml:space="preserve">Clear, brief, actionable. No filler words. No vague promises. No excessive pleasantries.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Subject lines state the intent.</w:t>
      </w:r>
      <w:r w:rsidDel="00000000" w:rsidR="00000000" w:rsidRPr="00000000">
        <w:rPr>
          <w:rtl w:val="0"/>
        </w:rPr>
        <w:t xml:space="preserve"> Use "Request," "Follow-up," "Context," "Question" as the first word, not "Quick" or "Just" or "Hey."</w:t>
      </w:r>
    </w:p>
    <w:p w:rsidR="00000000" w:rsidDel="00000000" w:rsidP="00000000" w:rsidRDefault="00000000" w:rsidRPr="00000000" w14:paraId="00000258">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259">
            <w:pPr>
              <w:rPr>
                <w:b w:val="1"/>
                <w:bCs w:val="1"/>
              </w:rPr>
            </w:pPr>
            <w:r w:rsidDel="00000000" w:rsidR="00000000" w:rsidRPr="00000000">
              <w:rPr>
                <w:b w:val="1"/>
                <w:bCs w:val="1"/>
                <w:rtl w:val="0"/>
              </w:rPr>
              <w:t xml:space="preserve">Bad</w:t>
            </w:r>
          </w:p>
        </w:tc>
        <w:tc>
          <w:tcPr/>
          <w:p w:rsidR="00000000" w:rsidDel="00000000" w:rsidP="00000000" w:rsidRDefault="00000000" w:rsidRPr="00000000" w14:paraId="0000025A">
            <w:pPr>
              <w:rPr>
                <w:b w:val="1"/>
                <w:bCs w:val="1"/>
              </w:rPr>
            </w:pPr>
            <w:r w:rsidDel="00000000" w:rsidR="00000000" w:rsidRPr="00000000">
              <w:rPr>
                <w:b w:val="1"/>
                <w:bCs w:val="1"/>
                <w:rtl w:val="0"/>
              </w:rPr>
              <w:t xml:space="preserve">Good</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"Hey there! Hope you're doing well! Just wanted to reach out about..."</w:t>
            </w:r>
          </w:p>
        </w:tc>
        <w:tc>
          <w:tcPr/>
          <w:p w:rsidR="00000000" w:rsidDel="00000000" w:rsidP="00000000" w:rsidRDefault="00000000" w:rsidRPr="00000000" w14:paraId="0000025C">
            <w:pPr>
              <w:rPr/>
            </w:pPr>
            <w:r w:rsidDel="00000000" w:rsidR="00000000" w:rsidRPr="00000000">
              <w:rPr>
                <w:rtl w:val="0"/>
              </w:rPr>
              <w:t xml:space="preserve">"Request: 15 minutes to discuss your Q3 AI roadmap"</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"We can definitely help with that!"</w:t>
            </w:r>
          </w:p>
        </w:tc>
        <w:tc>
          <w:tcPr/>
          <w:p w:rsidR="00000000" w:rsidDel="00000000" w:rsidP="00000000" w:rsidRDefault="00000000" w:rsidRPr="00000000" w14:paraId="0000025E">
            <w:pPr>
              <w:rPr/>
            </w:pPr>
            <w:r w:rsidDel="00000000" w:rsidR="00000000" w:rsidRPr="00000000">
              <w:rPr>
                <w:rtl w:val="0"/>
              </w:rPr>
              <w:t xml:space="preserve">"Yes — we have three engineers with that stack available next week."</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"Not sure if you'd be interested, but..."</w:t>
            </w:r>
          </w:p>
        </w:tc>
        <w:tc>
          <w:tcPr/>
          <w:p w:rsidR="00000000" w:rsidDel="00000000" w:rsidP="00000000" w:rsidRDefault="00000000" w:rsidRPr="00000000" w14:paraId="00000260">
            <w:pPr>
              <w:rPr/>
            </w:pPr>
            <w:r w:rsidDel="00000000" w:rsidR="00000000" w:rsidRPr="00000000">
              <w:rPr>
                <w:rtl w:val="0"/>
              </w:rPr>
              <w:t xml:space="preserve">"You mentioned scaling your data team. Here's what we'd propose."</w:t>
            </w:r>
          </w:p>
        </w:tc>
      </w:tr>
    </w:tbl>
    <w:p w:rsidR="00000000" w:rsidDel="00000000" w:rsidP="00000000" w:rsidRDefault="00000000" w:rsidRPr="00000000" w14:paraId="00000261">
      <w:pPr>
        <w:pStyle w:val="Heading3"/>
        <w:rPr/>
      </w:pPr>
      <w:bookmarkStart w:colFirst="0" w:colLast="0" w:name="_5utl2ngrtv3l" w:id="35"/>
      <w:bookmarkEnd w:id="35"/>
      <w:r w:rsidDel="00000000" w:rsidR="00000000" w:rsidRPr="00000000">
        <w:rPr>
          <w:rtl w:val="0"/>
        </w:rPr>
        <w:t xml:space="preserve">2. Grounded</w:t>
      </w:r>
    </w:p>
    <w:p w:rsidR="00000000" w:rsidDel="00000000" w:rsidP="00000000" w:rsidRDefault="00000000" w:rsidRPr="00000000" w14:paraId="00000262">
      <w:pPr>
        <w:rPr/>
      </w:pPr>
      <w:r w:rsidDel="00000000" w:rsidR="00000000" w:rsidRPr="00000000">
        <w:rPr>
          <w:rtl w:val="0"/>
        </w:rPr>
        <w:t xml:space="preserve">Every claim must be grounded in the hiring signal brief or the competitor gap brief. Use confidence-aware phrasing: </w:t>
      </w:r>
      <w:r w:rsidDel="00000000" w:rsidR="00000000" w:rsidRPr="00000000">
        <w:rPr>
          <w:b w:val="1"/>
          <w:bCs w:val="1"/>
          <w:rtl w:val="0"/>
        </w:rPr>
        <w:t xml:space="preserve">ask</w:t>
      </w:r>
      <w:r w:rsidDel="00000000" w:rsidR="00000000" w:rsidRPr="00000000">
        <w:rPr>
          <w:rtl w:val="0"/>
        </w:rPr>
        <w:t xml:space="preserve"> rather than </w:t>
      </w:r>
      <w:r w:rsidDel="00000000" w:rsidR="00000000" w:rsidRPr="00000000">
        <w:rPr>
          <w:b w:val="1"/>
          <w:bCs w:val="1"/>
          <w:rtl w:val="0"/>
        </w:rPr>
        <w:t xml:space="preserve">assert</w:t>
      </w:r>
      <w:r w:rsidDel="00000000" w:rsidR="00000000" w:rsidRPr="00000000">
        <w:rPr>
          <w:rtl w:val="0"/>
        </w:rPr>
        <w:t xml:space="preserve"> when signal is weak.</w:t>
      </w:r>
    </w:p>
    <w:p w:rsidR="00000000" w:rsidDel="00000000" w:rsidP="00000000" w:rsidRDefault="00000000" w:rsidRPr="00000000" w14:paraId="00000263">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264">
            <w:pPr>
              <w:rPr>
                <w:b w:val="1"/>
                <w:bCs w:val="1"/>
              </w:rPr>
            </w:pPr>
            <w:r w:rsidDel="00000000" w:rsidR="00000000" w:rsidRPr="00000000">
              <w:rPr>
                <w:b w:val="1"/>
                <w:bCs w:val="1"/>
                <w:rtl w:val="0"/>
              </w:rPr>
              <w:t xml:space="preserve">Bad (over-claiming)</w:t>
            </w:r>
          </w:p>
        </w:tc>
        <w:tc>
          <w:tcPr/>
          <w:p w:rsidR="00000000" w:rsidDel="00000000" w:rsidP="00000000" w:rsidRDefault="00000000" w:rsidRPr="00000000" w14:paraId="00000265">
            <w:pPr>
              <w:rPr>
                <w:b w:val="1"/>
                <w:bCs w:val="1"/>
              </w:rPr>
            </w:pPr>
            <w:r w:rsidDel="00000000" w:rsidR="00000000" w:rsidRPr="00000000">
              <w:rPr>
                <w:b w:val="1"/>
                <w:bCs w:val="1"/>
                <w:rtl w:val="0"/>
              </w:rPr>
              <w:t xml:space="preserve">Good (grounded)</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"You're clearly scaling aggressively." (when fewer than 5 open roles)</w:t>
            </w:r>
          </w:p>
        </w:tc>
        <w:tc>
          <w:tcPr/>
          <w:p w:rsidR="00000000" w:rsidDel="00000000" w:rsidP="00000000" w:rsidRDefault="00000000" w:rsidRPr="00000000" w14:paraId="00000267">
            <w:pPr>
              <w:rPr/>
            </w:pPr>
            <w:r w:rsidDel="00000000" w:rsidR="00000000" w:rsidRPr="00000000">
              <w:rPr>
                <w:rtl w:val="0"/>
              </w:rPr>
              <w:t xml:space="preserve">"You have 3 open Python roles open since January — is hiring velocity matching the runway?"</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"Your AI strategy is behind the curve."</w:t>
            </w:r>
          </w:p>
        </w:tc>
        <w:tc>
          <w:tcPr/>
          <w:p w:rsidR="00000000" w:rsidDel="00000000" w:rsidP="00000000" w:rsidRDefault="00000000" w:rsidRPr="00000000" w14:paraId="00000269">
            <w:pPr>
              <w:rPr/>
            </w:pPr>
            <w:r w:rsidDel="00000000" w:rsidR="00000000" w:rsidRPr="00000000">
              <w:rPr>
                <w:rtl w:val="0"/>
              </w:rPr>
              <w:t xml:space="preserve">"Two peer companies in your sector show public signal of dedicated MLOps teams. Wanted to ask how you're thinking about that function."</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"You need offshore capacity."</w:t>
            </w:r>
          </w:p>
        </w:tc>
        <w:tc>
          <w:tcPr/>
          <w:p w:rsidR="00000000" w:rsidDel="00000000" w:rsidP="00000000" w:rsidRDefault="00000000" w:rsidRPr="00000000" w14:paraId="0000026B">
            <w:pPr>
              <w:rPr/>
            </w:pPr>
            <w:r w:rsidDel="00000000" w:rsidR="00000000" w:rsidRPr="00000000">
              <w:rPr>
                <w:rtl w:val="0"/>
              </w:rPr>
              <w:t xml:space="preserve">"Series B companies at your size often hit a recruiting-capacity wall around month four."</w:t>
            </w:r>
          </w:p>
        </w:tc>
      </w:tr>
    </w:tbl>
    <w:p w:rsidR="00000000" w:rsidDel="00000000" w:rsidP="00000000" w:rsidRDefault="00000000" w:rsidRPr="00000000" w14:paraId="0000026C">
      <w:pPr>
        <w:pStyle w:val="Heading3"/>
        <w:rPr/>
      </w:pPr>
      <w:bookmarkStart w:colFirst="0" w:colLast="0" w:name="_ok2ytlq63h1m" w:id="36"/>
      <w:bookmarkEnd w:id="36"/>
      <w:r w:rsidDel="00000000" w:rsidR="00000000" w:rsidRPr="00000000">
        <w:rPr>
          <w:rtl w:val="0"/>
        </w:rPr>
        <w:t xml:space="preserve">3. Honest</w:t>
      </w:r>
    </w:p>
    <w:p w:rsidR="00000000" w:rsidDel="00000000" w:rsidP="00000000" w:rsidRDefault="00000000" w:rsidRPr="00000000" w14:paraId="0000026D">
      <w:pPr>
        <w:rPr/>
      </w:pPr>
      <w:r w:rsidDel="00000000" w:rsidR="00000000" w:rsidRPr="00000000">
        <w:rPr>
          <w:rtl w:val="0"/>
        </w:rPr>
        <w:t xml:space="preserve">Refuse claims that cannot be grounded in data. Never claim "aggressive hiring" if the job-post signal is weak (fewer than five open roles). Never over-commit bench capacity the </w:t>
      </w:r>
      <w:r w:rsidDel="00000000" w:rsidR="00000000" w:rsidRPr="00000000">
        <w:rPr>
          <w:rFonts w:ascii="Roboto Mono" w:cs="Roboto Mono" w:eastAsia="Roboto Mono" w:hAnsi="Roboto Mono"/>
          <w:color w:val="188038"/>
          <w:rtl w:val="0"/>
        </w:rPr>
        <w:t xml:space="preserve">seed/bench_summary.json</w:t>
      </w:r>
      <w:r w:rsidDel="00000000" w:rsidR="00000000" w:rsidRPr="00000000">
        <w:rPr>
          <w:rtl w:val="0"/>
        </w:rPr>
        <w:t xml:space="preserve"> does not show. Never fabricate peer-company practices to make a gap brief look sharper.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When a signal is missing, say so.</w:t>
      </w:r>
      <w:r w:rsidDel="00000000" w:rsidR="00000000" w:rsidRPr="00000000">
        <w:rPr>
          <w:rtl w:val="0"/>
        </w:rPr>
        <w:t xml:space="preserve"> The agent may say "we don't see public signal of X" and then ask. Silence on a topic is better than a confident wrong claim.</w:t>
      </w:r>
    </w:p>
    <w:p w:rsidR="00000000" w:rsidDel="00000000" w:rsidP="00000000" w:rsidRDefault="00000000" w:rsidRPr="00000000" w14:paraId="00000270">
      <w:pPr>
        <w:pStyle w:val="Heading3"/>
        <w:rPr/>
      </w:pPr>
      <w:bookmarkStart w:colFirst="0" w:colLast="0" w:name="_k3xfburz7hks" w:id="37"/>
      <w:bookmarkEnd w:id="37"/>
      <w:r w:rsidDel="00000000" w:rsidR="00000000" w:rsidRPr="00000000">
        <w:rPr>
          <w:rtl w:val="0"/>
        </w:rPr>
        <w:t xml:space="preserve">4. Professional</w:t>
      </w:r>
    </w:p>
    <w:p w:rsidR="00000000" w:rsidDel="00000000" w:rsidP="00000000" w:rsidRDefault="00000000" w:rsidRPr="00000000" w14:paraId="00000271">
      <w:pPr>
        <w:rPr/>
      </w:pPr>
      <w:r w:rsidDel="00000000" w:rsidR="00000000" w:rsidRPr="00000000">
        <w:rPr>
          <w:rtl w:val="0"/>
        </w:rPr>
        <w:t xml:space="preserve">Respectful. Language appropriate for founders, CTOs, and VPs of Engineering. </w:t>
      </w:r>
      <w:r w:rsidDel="00000000" w:rsidR="00000000" w:rsidRPr="00000000">
        <w:rPr>
          <w:b w:val="1"/>
          <w:bCs w:val="1"/>
          <w:rtl w:val="0"/>
        </w:rPr>
        <w:t xml:space="preserve">Avoid internal Tenacious jargon</w:t>
      </w:r>
      <w:r w:rsidDel="00000000" w:rsidR="00000000" w:rsidRPr="00000000">
        <w:rPr>
          <w:rtl w:val="0"/>
        </w:rPr>
        <w:t xml:space="preserve"> — the word "bench" means nothing to a prospect and reads as offshore-vendor language. Use "engineering team," "available capacity," or "engineers ready to deploy."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Never use offshore-vendor clichés</w:t>
      </w:r>
      <w:r w:rsidDel="00000000" w:rsidR="00000000" w:rsidRPr="00000000">
        <w:rPr>
          <w:rtl w:val="0"/>
        </w:rPr>
        <w:t xml:space="preserve">: "top talent," "world-class," "A-players," "rockstar," "ninja," "cost savings of X%" without substantiation. These trigger skepticism in senior engineering leaders.</w:t>
      </w:r>
    </w:p>
    <w:p w:rsidR="00000000" w:rsidDel="00000000" w:rsidP="00000000" w:rsidRDefault="00000000" w:rsidRPr="00000000" w14:paraId="00000274">
      <w:pPr>
        <w:pStyle w:val="Heading3"/>
        <w:rPr/>
      </w:pPr>
      <w:bookmarkStart w:colFirst="0" w:colLast="0" w:name="_tsjcqb6k7sld" w:id="38"/>
      <w:bookmarkEnd w:id="38"/>
      <w:r w:rsidDel="00000000" w:rsidR="00000000" w:rsidRPr="00000000">
        <w:rPr>
          <w:rtl w:val="0"/>
        </w:rPr>
        <w:t xml:space="preserve">5. Non-condescending</w:t>
      </w:r>
    </w:p>
    <w:p w:rsidR="00000000" w:rsidDel="00000000" w:rsidP="00000000" w:rsidRDefault="00000000" w:rsidRPr="00000000" w14:paraId="00000275">
      <w:pPr>
        <w:rPr/>
      </w:pPr>
      <w:r w:rsidDel="00000000" w:rsidR="00000000" w:rsidRPr="00000000">
        <w:rPr>
          <w:rtl w:val="0"/>
        </w:rPr>
        <w:t xml:space="preserve">When using the competitor gap brief, frame the gap as a </w:t>
      </w:r>
      <w:r w:rsidDel="00000000" w:rsidR="00000000" w:rsidRPr="00000000">
        <w:rPr>
          <w:b w:val="1"/>
          <w:bCs w:val="1"/>
          <w:rtl w:val="0"/>
        </w:rPr>
        <w:t xml:space="preserve">research finding</w:t>
      </w:r>
      <w:r w:rsidDel="00000000" w:rsidR="00000000" w:rsidRPr="00000000">
        <w:rPr>
          <w:rtl w:val="0"/>
        </w:rPr>
        <w:t xml:space="preserve"> or a </w:t>
      </w:r>
      <w:r w:rsidDel="00000000" w:rsidR="00000000" w:rsidRPr="00000000">
        <w:rPr>
          <w:b w:val="1"/>
          <w:bCs w:val="1"/>
          <w:rtl w:val="0"/>
        </w:rPr>
        <w:t xml:space="preserve">question worth asking</w:t>
      </w:r>
      <w:r w:rsidDel="00000000" w:rsidR="00000000" w:rsidRPr="00000000">
        <w:rPr>
          <w:rtl w:val="0"/>
        </w:rPr>
        <w:t xml:space="preserve">, never as a failure of the prospect's leadership. Senior engineering leaders know their own gaps — they do not need a cold email to tell them. The value is in the specificity of what the peer companies are doing, not the implication that the prospect is behind.</w:t>
      </w:r>
    </w:p>
    <w:p w:rsidR="00000000" w:rsidDel="00000000" w:rsidP="00000000" w:rsidRDefault="00000000" w:rsidRPr="00000000" w14:paraId="00000276">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277">
            <w:pPr>
              <w:rPr>
                <w:b w:val="1"/>
                <w:bCs w:val="1"/>
              </w:rPr>
            </w:pPr>
            <w:r w:rsidDel="00000000" w:rsidR="00000000" w:rsidRPr="00000000">
              <w:rPr>
                <w:b w:val="1"/>
                <w:bCs w:val="1"/>
                <w:rtl w:val="0"/>
              </w:rPr>
              <w:t xml:space="preserve">Bad (condescending)</w:t>
            </w:r>
          </w:p>
        </w:tc>
        <w:tc>
          <w:tcPr/>
          <w:p w:rsidR="00000000" w:rsidDel="00000000" w:rsidP="00000000" w:rsidRDefault="00000000" w:rsidRPr="00000000" w14:paraId="00000278">
            <w:pPr>
              <w:rPr>
                <w:b w:val="1"/>
                <w:bCs w:val="1"/>
              </w:rPr>
            </w:pPr>
            <w:r w:rsidDel="00000000" w:rsidR="00000000" w:rsidRPr="00000000">
              <w:rPr>
                <w:b w:val="1"/>
                <w:bCs w:val="1"/>
                <w:rtl w:val="0"/>
              </w:rPr>
              <w:t xml:space="preserve">Good (research framing)</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"You're missing a critical AI capability that your competitors have."</w:t>
            </w:r>
          </w:p>
        </w:tc>
        <w:tc>
          <w:tcPr/>
          <w:p w:rsidR="00000000" w:rsidDel="00000000" w:rsidP="00000000" w:rsidRDefault="00000000" w:rsidRPr="00000000" w14:paraId="0000027A">
            <w:pPr>
              <w:rPr/>
            </w:pPr>
            <w:r w:rsidDel="00000000" w:rsidR="00000000" w:rsidRPr="00000000">
              <w:rPr>
                <w:rtl w:val="0"/>
              </w:rPr>
              <w:t xml:space="preserve">"Three of your peers have posted AI-platform-engineer roles in the last 90 days. Curious whether you've made a deliberate choice not to, or whether it's still being scoped."</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"Your team clearly can't handle this in-house."</w:t>
            </w:r>
          </w:p>
        </w:tc>
        <w:tc>
          <w:tcPr/>
          <w:p w:rsidR="00000000" w:rsidDel="00000000" w:rsidP="00000000" w:rsidRDefault="00000000" w:rsidRPr="00000000" w14:paraId="0000027C">
            <w:pPr>
              <w:rPr/>
            </w:pPr>
            <w:r w:rsidDel="00000000" w:rsidR="00000000" w:rsidRPr="00000000">
              <w:rPr>
                <w:rtl w:val="0"/>
              </w:rPr>
              <w:t xml:space="preserve">"The typical bottleneck for teams at your stage is recruiting, not capability."</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rPr/>
      </w:pPr>
      <w:bookmarkStart w:colFirst="0" w:colLast="0" w:name="_3406d1yuqkk4" w:id="39"/>
      <w:bookmarkEnd w:id="39"/>
      <w:r w:rsidDel="00000000" w:rsidR="00000000" w:rsidRPr="00000000">
        <w:rPr>
          <w:rtl w:val="0"/>
        </w:rPr>
        <w:t xml:space="preserve">Formatting constraints</w:t>
      </w:r>
    </w:p>
    <w:p w:rsidR="00000000" w:rsidDel="00000000" w:rsidP="00000000" w:rsidRDefault="00000000" w:rsidRPr="00000000" w14:paraId="00000280">
      <w:pPr>
        <w:numPr>
          <w:ilvl w:val="0"/>
          <w:numId w:val="7"/>
        </w:numPr>
        <w:ind w:left="720" w:hanging="360"/>
      </w:pPr>
      <w:r w:rsidDel="00000000" w:rsidR="00000000" w:rsidRPr="00000000">
        <w:rPr>
          <w:b w:val="1"/>
          <w:bCs w:val="1"/>
          <w:rtl w:val="0"/>
        </w:rPr>
        <w:t xml:space="preserve">Max 120 words</w:t>
      </w:r>
      <w:r w:rsidDel="00000000" w:rsidR="00000000" w:rsidRPr="00000000">
        <w:rPr>
          <w:rtl w:val="0"/>
        </w:rPr>
        <w:t xml:space="preserve"> in the body of a cold outreach email. Longer = lower reply rate per Clay and Smartlead case-study data.</w:t>
      </w:r>
    </w:p>
    <w:p w:rsidR="00000000" w:rsidDel="00000000" w:rsidP="00000000" w:rsidRDefault="00000000" w:rsidRPr="00000000" w14:paraId="00000281">
      <w:pPr>
        <w:numPr>
          <w:ilvl w:val="0"/>
          <w:numId w:val="7"/>
        </w:numPr>
        <w:ind w:left="720" w:hanging="360"/>
      </w:pPr>
      <w:r w:rsidDel="00000000" w:rsidR="00000000" w:rsidRPr="00000000">
        <w:rPr>
          <w:b w:val="1"/>
          <w:bCs w:val="1"/>
          <w:rtl w:val="0"/>
        </w:rPr>
        <w:t xml:space="preserve">One clear ask per message.</w:t>
      </w:r>
      <w:r w:rsidDel="00000000" w:rsidR="00000000" w:rsidRPr="00000000">
        <w:rPr>
          <w:rtl w:val="0"/>
        </w:rPr>
        <w:t xml:space="preserve"> Never stack "and also would love to discuss X, Y, Z."</w:t>
      </w:r>
    </w:p>
    <w:p w:rsidR="00000000" w:rsidDel="00000000" w:rsidP="00000000" w:rsidRDefault="00000000" w:rsidRPr="00000000" w14:paraId="00000282">
      <w:pPr>
        <w:numPr>
          <w:ilvl w:val="0"/>
          <w:numId w:val="7"/>
        </w:numPr>
        <w:ind w:left="720" w:hanging="360"/>
      </w:pPr>
      <w:r w:rsidDel="00000000" w:rsidR="00000000" w:rsidRPr="00000000">
        <w:rPr>
          <w:b w:val="1"/>
          <w:bCs w:val="1"/>
          <w:rtl w:val="0"/>
        </w:rPr>
        <w:t xml:space="preserve">Subject line under 60 characters.</w:t>
      </w:r>
      <w:r w:rsidDel="00000000" w:rsidR="00000000" w:rsidRPr="00000000">
        <w:rPr>
          <w:rtl w:val="0"/>
        </w:rPr>
        <w:t xml:space="preserve"> Gmail truncates above this on mobile.</w:t>
      </w:r>
    </w:p>
    <w:p w:rsidR="00000000" w:rsidDel="00000000" w:rsidP="00000000" w:rsidRDefault="00000000" w:rsidRPr="00000000" w14:paraId="00000283">
      <w:pPr>
        <w:numPr>
          <w:ilvl w:val="0"/>
          <w:numId w:val="7"/>
        </w:numPr>
        <w:ind w:left="720" w:hanging="360"/>
      </w:pPr>
      <w:r w:rsidDel="00000000" w:rsidR="00000000" w:rsidRPr="00000000">
        <w:rPr>
          <w:b w:val="1"/>
          <w:bCs w:val="1"/>
          <w:rtl w:val="0"/>
        </w:rPr>
        <w:t xml:space="preserve">No emojis in cold outreach.</w:t>
      </w:r>
      <w:r w:rsidDel="00000000" w:rsidR="00000000" w:rsidRPr="00000000">
        <w:rPr>
          <w:rtl w:val="0"/>
        </w:rPr>
        <w:t xml:space="preserve"> Emojis are permitted in warm replies after the prospect has set the tone.</w:t>
      </w:r>
    </w:p>
    <w:p w:rsidR="00000000" w:rsidDel="00000000" w:rsidP="00000000" w:rsidRDefault="00000000" w:rsidRPr="00000000" w14:paraId="00000284">
      <w:pPr>
        <w:numPr>
          <w:ilvl w:val="0"/>
          <w:numId w:val="7"/>
        </w:numPr>
        <w:ind w:left="720" w:hanging="360"/>
      </w:pPr>
      <w:r w:rsidDel="00000000" w:rsidR="00000000" w:rsidRPr="00000000">
        <w:rPr>
          <w:b w:val="1"/>
          <w:bCs w:val="1"/>
          <w:rtl w:val="0"/>
        </w:rPr>
        <w:t xml:space="preserve">No marketing taglines in signatures.</w:t>
      </w:r>
      <w:r w:rsidDel="00000000" w:rsidR="00000000" w:rsidRPr="00000000">
        <w:rPr>
          <w:rtl w:val="0"/>
        </w:rPr>
        <w:t xml:space="preserve"> The signature is name, title, Tenacious, one link. Nothing else.</w:t>
      </w:r>
    </w:p>
    <w:p w:rsidR="00000000" w:rsidDel="00000000" w:rsidP="00000000" w:rsidRDefault="00000000" w:rsidRPr="00000000" w14:paraId="00000285">
      <w:pPr>
        <w:pStyle w:val="Heading2"/>
        <w:rPr/>
      </w:pPr>
      <w:bookmarkStart w:colFirst="0" w:colLast="0" w:name="_5m3l24wem11d" w:id="40"/>
      <w:bookmarkEnd w:id="40"/>
      <w:r w:rsidDel="00000000" w:rsidR="00000000" w:rsidRPr="00000000">
        <w:rPr>
          <w:rtl w:val="0"/>
        </w:rPr>
        <w:t xml:space="preserve">Signature template</w:t>
      </w:r>
    </w:p>
    <w:p w:rsidR="00000000" w:rsidDel="00000000" w:rsidP="00000000" w:rsidRDefault="00000000" w:rsidRPr="00000000" w14:paraId="00000286">
      <w:pPr>
        <w:rPr/>
      </w:pPr>
      <w:r w:rsidDel="00000000" w:rsidR="00000000" w:rsidRPr="00000000">
        <w:rPr>
          <w:rtl w:val="0"/>
        </w:rPr>
        <w:t xml:space="preserve">[First name]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[Title, e.g., Research Partner]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Tenacious Intelligence Corporation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gettenacious.com</w:t>
      </w:r>
    </w:p>
    <w:p w:rsidR="00000000" w:rsidDel="00000000" w:rsidP="00000000" w:rsidRDefault="00000000" w:rsidRPr="00000000" w14:paraId="0000028D">
      <w:pPr>
        <w:pStyle w:val="Heading2"/>
        <w:rPr/>
      </w:pPr>
      <w:bookmarkStart w:colFirst="0" w:colLast="0" w:name="_btgtmn5vbjyx" w:id="41"/>
      <w:bookmarkEnd w:id="41"/>
      <w:r w:rsidDel="00000000" w:rsidR="00000000" w:rsidRPr="00000000">
        <w:rPr>
          <w:rtl w:val="0"/>
        </w:rPr>
        <w:t xml:space="preserve">Re-engagement tone</w:t>
      </w:r>
    </w:p>
    <w:p w:rsidR="00000000" w:rsidDel="00000000" w:rsidP="00000000" w:rsidRDefault="00000000" w:rsidRPr="00000000" w14:paraId="0000028E">
      <w:pPr>
        <w:rPr/>
      </w:pPr>
      <w:r w:rsidDel="00000000" w:rsidR="00000000" w:rsidRPr="00000000">
        <w:rPr>
          <w:rtl w:val="0"/>
        </w:rPr>
        <w:t xml:space="preserve">Re-engagement emails (to stalled threads after 2+ weeks of silence) must not guilt-trip. Do not say "following up again" or "circling back." Instead, offer a new piece of information — a new competitor signal, a new industry data point, a specific question — and let the new content carry the message.</w:t>
      </w:r>
    </w:p>
    <w:p w:rsidR="00000000" w:rsidDel="00000000" w:rsidP="00000000" w:rsidRDefault="00000000" w:rsidRPr="00000000" w14:paraId="0000028F">
      <w:pPr>
        <w:pStyle w:val="Heading2"/>
        <w:rPr/>
      </w:pPr>
      <w:bookmarkStart w:colFirst="0" w:colLast="0" w:name="_519nzw152q6e" w:id="42"/>
      <w:bookmarkEnd w:id="42"/>
      <w:r w:rsidDel="00000000" w:rsidR="00000000" w:rsidRPr="00000000">
        <w:rPr>
          <w:rtl w:val="0"/>
        </w:rPr>
        <w:t xml:space="preserve">The tone-preservation check</w:t>
      </w:r>
    </w:p>
    <w:p w:rsidR="00000000" w:rsidDel="00000000" w:rsidP="00000000" w:rsidRDefault="00000000" w:rsidRPr="00000000" w14:paraId="00000290">
      <w:pPr>
        <w:rPr/>
      </w:pPr>
      <w:r w:rsidDel="00000000" w:rsidR="00000000" w:rsidRPr="00000000">
        <w:rPr>
          <w:rtl w:val="0"/>
        </w:rPr>
        <w:t xml:space="preserve">Your agent's tone-preservation check (a design direction suggested in Act IV) should score every draft against the five markers above. A draft that scores below 4/5 on any marker should be regenerated or flagged for human review. Document the scoring rubric in </w:t>
      </w:r>
      <w:r w:rsidDel="00000000" w:rsidR="00000000" w:rsidRPr="00000000">
        <w:rPr>
          <w:rFonts w:ascii="Roboto Mono" w:cs="Roboto Mono" w:eastAsia="Roboto Mono" w:hAnsi="Roboto Mono"/>
          <w:color w:val="188038"/>
          <w:rtl w:val="0"/>
        </w:rPr>
        <w:t xml:space="preserve">method.md</w:t>
      </w:r>
      <w:r w:rsidDel="00000000" w:rsidR="00000000" w:rsidRPr="00000000">
        <w:rPr>
          <w:rtl w:val="0"/>
        </w:rPr>
        <w:t xml:space="preserve"> if you build this mechanism.</w:t>
      </w:r>
    </w:p>
    <w:p w:rsidR="00000000" w:rsidDel="00000000" w:rsidP="00000000" w:rsidRDefault="00000000" w:rsidRPr="00000000" w14:paraId="00000291">
      <w:pPr>
        <w:pStyle w:val="Heading2"/>
        <w:rPr/>
      </w:pPr>
      <w:bookmarkStart w:colFirst="0" w:colLast="0" w:name="_1o66wjoh7l3c" w:id="43"/>
      <w:bookmarkEnd w:id="43"/>
      <w:r w:rsidDel="00000000" w:rsidR="00000000" w:rsidRPr="00000000">
        <w:rPr>
          <w:rtl w:val="0"/>
        </w:rPr>
        <w:t xml:space="preserve">How to test your outputs</w:t>
      </w:r>
    </w:p>
    <w:p w:rsidR="00000000" w:rsidDel="00000000" w:rsidP="00000000" w:rsidRDefault="00000000" w:rsidRPr="00000000" w14:paraId="00000292">
      <w:pPr>
        <w:rPr/>
      </w:pPr>
      <w:r w:rsidDel="00000000" w:rsidR="00000000" w:rsidRPr="00000000">
        <w:rPr>
          <w:rtl w:val="0"/>
        </w:rPr>
        <w:t xml:space="preserve">Before sending a draft through Resend, ask: </w:t>
      </w:r>
      <w:r w:rsidDel="00000000" w:rsidR="00000000" w:rsidRPr="00000000">
        <w:rPr>
          <w:b w:val="1"/>
          <w:bCs w:val="1"/>
          <w:rtl w:val="0"/>
        </w:rPr>
        <w:t xml:space="preserve">would this email read well if it were quoted in a screenshot on LinkedIn with the prospect's annotation?</w:t>
      </w:r>
      <w:r w:rsidDel="00000000" w:rsidR="00000000" w:rsidRPr="00000000">
        <w:rPr>
          <w:rtl w:val="0"/>
        </w:rPr>
        <w:t xml:space="preserve"> If the honest answer is "the prospect would roast us," rewrite. Tenacious-brand risk from a single viral roast of a bad outreach outweighs a week of reply-rate gains.</w:t>
      </w:r>
    </w:p>
    <w:p w:rsidR="00000000" w:rsidDel="00000000" w:rsidP="00000000" w:rsidRDefault="00000000" w:rsidRPr="00000000" w14:paraId="0000029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