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F85" w:rsidRPr="00ED580A" w:rsidRDefault="00B404D9" w:rsidP="00ED580A">
      <w:pPr>
        <w:rPr>
          <w:b/>
          <w:sz w:val="28"/>
          <w:szCs w:val="28"/>
        </w:rPr>
      </w:pPr>
      <w:r w:rsidRPr="00ED580A">
        <w:rPr>
          <w:b/>
          <w:sz w:val="28"/>
          <w:szCs w:val="28"/>
        </w:rPr>
        <w:t>ORAÇÕES</w:t>
      </w:r>
    </w:p>
    <w:p w:rsidR="00B404D9" w:rsidRDefault="00B404D9">
      <w:r>
        <w:t xml:space="preserve">Eu vou encontra um milionário aqui de Indaiatuba, que tem o coração voltado para Deus e que vai abrir o coração para mim. Ele vai me </w:t>
      </w:r>
      <w:r w:rsidRPr="00B404D9">
        <w:t>mentorear</w:t>
      </w:r>
      <w:r>
        <w:t xml:space="preserve"> e acelerar o meu acesso a abundância que Deus tem para mim.</w:t>
      </w:r>
    </w:p>
    <w:p w:rsidR="00ED580A" w:rsidRDefault="00ED580A"/>
    <w:p w:rsidR="00B404D9" w:rsidRPr="00ED580A" w:rsidRDefault="00B404D9" w:rsidP="00ED580A">
      <w:pPr>
        <w:rPr>
          <w:b/>
          <w:sz w:val="28"/>
          <w:szCs w:val="28"/>
        </w:rPr>
      </w:pPr>
      <w:r w:rsidRPr="00ED580A">
        <w:rPr>
          <w:b/>
          <w:sz w:val="28"/>
          <w:szCs w:val="28"/>
        </w:rPr>
        <w:t>ESTRUTURA DE ORAÇÕES</w:t>
      </w:r>
    </w:p>
    <w:p w:rsidR="00B404D9" w:rsidRDefault="00B404D9">
      <w:r>
        <w:t xml:space="preserve">Não sei onde há (.................) mas sei que tu sabes. E eu te peço em nome de Jesus que tu faças com que elas venham a mim. Eu vejo na tua palavra onde tu disseste que os teus anjos são espíritos ministradores, enviados para ministrar aos que são herdeiros da salvação, portanto, eu digo que o espírito ministrador começará a trabalhar e a fazer que a/as </w:t>
      </w:r>
      <w:r>
        <w:t>(.................)</w:t>
      </w:r>
      <w:r>
        <w:t xml:space="preserve"> venham a mim em nome de Jesus.</w:t>
      </w:r>
    </w:p>
    <w:p w:rsidR="00ED580A" w:rsidRDefault="00ED580A"/>
    <w:p w:rsidR="00B404D9" w:rsidRPr="00ED580A" w:rsidRDefault="00B404D9">
      <w:pPr>
        <w:rPr>
          <w:b/>
          <w:sz w:val="28"/>
          <w:szCs w:val="28"/>
        </w:rPr>
      </w:pPr>
      <w:r w:rsidRPr="00ED580A">
        <w:rPr>
          <w:b/>
          <w:sz w:val="28"/>
          <w:szCs w:val="28"/>
        </w:rPr>
        <w:t>DECLARAÇÕES PESSOAIS</w:t>
      </w:r>
    </w:p>
    <w:p w:rsidR="00B404D9" w:rsidRDefault="00B404D9" w:rsidP="00B404D9">
      <w:r>
        <w:t>Não sei onde há (.................) mas sei que tu sabes. E eu te peço em nome de Jesus que tu faças com que elas venham a mim. Eu vejo na tua palavra onde tu disseste que os teus anjos são espíritos ministradores, enviados para ministrar aos que são herdeiros da salvação, portanto, eu digo que o espírito ministrador começará a trabalhar e a fazer que a/as (.................) venham a mim em nome de Jesus.</w:t>
      </w:r>
    </w:p>
    <w:p w:rsidR="00B404D9" w:rsidRDefault="00B404D9"/>
    <w:p w:rsidR="00DB0F9C" w:rsidRDefault="00DB0F9C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 w:type="page"/>
      </w:r>
    </w:p>
    <w:p w:rsidR="005D4382" w:rsidRDefault="00E31FF7">
      <w:pPr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</w:pPr>
      <w:r w:rsidRPr="00E31FF7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  <w:lastRenderedPageBreak/>
        <w:t xml:space="preserve">Oniz Plus </w:t>
      </w:r>
      <w:r w:rsidR="005D4382" w:rsidRPr="00E31FF7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  <w:t>Azul Seeker</w:t>
      </w:r>
      <w:r w:rsidRPr="00E31FF7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  <w:t xml:space="preserve"> 2025</w:t>
      </w:r>
    </w:p>
    <w:p w:rsidR="00E31FF7" w:rsidRPr="00E31FF7" w:rsidRDefault="00E31FF7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7"/>
          <w:szCs w:val="27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color w:val="4472C4" w:themeColor="accent1"/>
          <w:sz w:val="27"/>
          <w:szCs w:val="27"/>
          <w:lang w:eastAsia="pt-BR"/>
        </w:rPr>
        <w:drawing>
          <wp:inline distT="0" distB="0" distL="0" distR="0">
            <wp:extent cx="5400040" cy="3272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ix2020-plus-turbo-premiere-bl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Casa Linda com Piscina – Ajustada para Sua Família</w:t>
      </w:r>
    </w:p>
    <w:p w:rsidR="00DB0F9C" w:rsidRPr="00DB0F9C" w:rsidRDefault="00DB0F9C" w:rsidP="00DB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está uma descrição atualizada para incluir a despensa na cozinha e a banheira na suíte </w:t>
      </w:r>
      <w:proofErr w:type="spellStart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, garantindo conforto e funcionalidade:</w:t>
      </w:r>
    </w:p>
    <w:p w:rsidR="00DB0F9C" w:rsidRPr="00DB0F9C" w:rsidRDefault="00DB0F9C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Área Externa com Piscina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Piscina Familiar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médio com profundidade variável (área rasa para crianças e mais funda para adultos).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prainha integrada para relaxamento e segurança.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Escadas largas com corrimão para acesso seguro.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Iluminação LED subaquática para uso noturno.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 de Lazer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Deck de madeira ou porcelanato antiderrapante ao redor da piscina.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churrasco coberta, com bancada, pia e espaço para uma mesa grande.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Jardim bem cuidado, com árvores para sombra e espaço para as crianças brincarem.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de Descanso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Espreguiçadeiras e </w:t>
      </w:r>
      <w:proofErr w:type="spellStart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ombrelones</w:t>
      </w:r>
      <w:proofErr w:type="spellEnd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relaxamento.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 com redes ou sofás ao ar livre para leitura ou descanso.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Banheiro Externo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Um lavabo ou banheiro próximo à piscina para maior comodidade.</w:t>
      </w:r>
    </w:p>
    <w:p w:rsidR="00DB0F9C" w:rsidRPr="00DB0F9C" w:rsidRDefault="00DB0F9C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Interior da Casa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Sala de Estar e Jantar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 integrado, amplo e bem iluminado.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Grandes portas de vidro com vista para a piscina, que podem ser abertas para integrar os ambientes interno e externo.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Decoração moderna, com móveis confortáveis e um design que favoreça a circulação.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Cozinha Planejada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Estilo americano ou conceito aberto, conectada à sala de jantar.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Bancada central (ilha) para refeições rápidas ou preparo de alimentos.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Despensa espaçosa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, organizada com prateleiras para mantimentos e utensílios.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Quartos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Suíte Master para o casal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Amplo quarto com espaço para cama king-</w:t>
      </w:r>
      <w:proofErr w:type="spellStart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size</w:t>
      </w:r>
      <w:proofErr w:type="spellEnd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Banheiro privativo com uma </w:t>
      </w: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banheira moderna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relaxamento.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para um closet integrado e funcional.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Varanda com vista para o jardim ou piscina, ideal para momentos a dois.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Quartos dos filhos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Dois quartos individuais, decorados conforme os gostos de cada um.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Cada quarto com espaço para estudo, hobbies e boa iluminação natural.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Banheiros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Banheiro social no corredor para uso geral.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Banheiro externo próximo à piscina.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 de Trabalho e Estudos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Sala de estudos ou home office, projetado para tranquilidade e funcionalidade.</w:t>
      </w:r>
    </w:p>
    <w:p w:rsidR="00DB0F9C" w:rsidRPr="00DB0F9C" w:rsidRDefault="00DB0F9C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Outras Funcionalidades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Garagem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Coberta, com capacidade para dois carros e bicicletário.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Conforto e Tecnologia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ar-condicionado em todos os cômodos principais.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Automação residencial para controle de luzes, som, persianas e segurança.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aquecimento solar para a piscina e água quente na casa.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Sustentabilidade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captação de água da chuva para regar o jardim.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Painéis solares para economia de energia.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Lavanderia e Serviços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serviço separada e coberta, com tanque, espaço para máquinas e varal.</w:t>
      </w:r>
    </w:p>
    <w:p w:rsidR="00DB0F9C" w:rsidRPr="00DB0F9C" w:rsidRDefault="00DB0F9C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8" style="width:0;height:1.5pt" o:hralign="center" o:hrstd="t" o:hr="t" fillcolor="#a0a0a0" stroked="f"/>
        </w:pict>
      </w:r>
    </w:p>
    <w:p w:rsidR="00DB0F9C" w:rsidRDefault="00DB0F9C"/>
    <w:sectPr w:rsidR="00DB0F9C" w:rsidSect="00752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11CA"/>
    <w:multiLevelType w:val="multilevel"/>
    <w:tmpl w:val="69C6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36B67"/>
    <w:multiLevelType w:val="multilevel"/>
    <w:tmpl w:val="5BD0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E42FB4"/>
    <w:multiLevelType w:val="multilevel"/>
    <w:tmpl w:val="9AF6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D9"/>
    <w:rsid w:val="005D4382"/>
    <w:rsid w:val="00603117"/>
    <w:rsid w:val="00727A98"/>
    <w:rsid w:val="00752013"/>
    <w:rsid w:val="0088012A"/>
    <w:rsid w:val="00A24BA3"/>
    <w:rsid w:val="00A80376"/>
    <w:rsid w:val="00B404D9"/>
    <w:rsid w:val="00D76E31"/>
    <w:rsid w:val="00DB0F9C"/>
    <w:rsid w:val="00DB6915"/>
    <w:rsid w:val="00E13F85"/>
    <w:rsid w:val="00E31FF7"/>
    <w:rsid w:val="00E96825"/>
    <w:rsid w:val="00E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E7FA"/>
  <w15:chartTrackingRefBased/>
  <w15:docId w15:val="{27F8EC02-E96A-4672-8699-E6CE871C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4D9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6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B0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B69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B0F9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B0F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578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Syngenta AG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Heber (ext) BRAS</dc:creator>
  <cp:keywords/>
  <dc:description/>
  <cp:lastModifiedBy>Costa Heber (ext) BRAS</cp:lastModifiedBy>
  <cp:revision>4</cp:revision>
  <dcterms:created xsi:type="dcterms:W3CDTF">2024-12-03T00:36:00Z</dcterms:created>
  <dcterms:modified xsi:type="dcterms:W3CDTF">2024-12-03T01:32:00Z</dcterms:modified>
</cp:coreProperties>
</file>