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9489" w14:textId="365BB165" w:rsidR="0077113F" w:rsidRPr="0077113F" w:rsidRDefault="0077113F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SUBDIRECCIÓN ACADÉMICA</w:t>
      </w:r>
    </w:p>
    <w:p w14:paraId="357A1CD8" w14:textId="10B5E9CD" w:rsidR="0077113F" w:rsidRPr="0077113F" w:rsidRDefault="008B10BE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 w:rsidR="0084607C">
        <w:rPr>
          <w:rFonts w:ascii="Monserrat medium" w:hAnsi="Monserrat medium" w:cs="Arial"/>
          <w:color w:val="333333"/>
          <w:sz w:val="24"/>
        </w:rPr>
        <w:t xml:space="preserve"> SISTEMAS Y COMPUTACIÓN </w:t>
      </w:r>
    </w:p>
    <w:p w14:paraId="1CA52FED" w14:textId="3D8B55E5" w:rsidR="0077113F" w:rsidRPr="0077113F" w:rsidRDefault="00274593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>
        <w:rPr>
          <w:rFonts w:ascii="Monserrat medium" w:hAnsi="Monserrat medium"/>
          <w:color w:val="333333"/>
          <w:sz w:val="20"/>
          <w:szCs w:val="22"/>
        </w:rPr>
        <w:t xml:space="preserve"> ADELAIDA MOLINA REYES    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15161377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4A82D76B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ARMACIA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02404B9E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3C6FB631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77455176" w:rsidR="0077113F" w:rsidRDefault="00274593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082DE36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77777777" w:rsidR="006E4989" w:rsidRPr="0077113F" w:rsidRDefault="006E4989" w:rsidP="0078329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7777777" w:rsidR="006E4989" w:rsidRPr="0077113F" w:rsidRDefault="006E4989" w:rsidP="0078329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5F734233" w:rsidR="006E4989" w:rsidRPr="009575E0" w:rsidRDefault="006E4989" w:rsidP="00783299">
            <w:pPr>
              <w:ind w:right="-882"/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INVENTARIO</w:t>
            </w:r>
            <w:r w:rsid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78329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</w:tcPr>
          <w:p w14:paraId="3C7DE8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4C9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58AB3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1F39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9FD02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AED92F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2CE1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FC3AF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1F906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7777777" w:rsidR="006E4989" w:rsidRPr="00C7587B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76E0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6043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98A6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33758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2D448F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4958D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E1D3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2DA0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F6799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546CF6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3487FF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61F93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BEA2360" w14:textId="6078EC3C" w:rsidR="00AE6F83" w:rsidRDefault="006E4989" w:rsidP="00783299">
            <w:pPr>
              <w:ind w:right="-882"/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CLIENTES</w:t>
            </w:r>
            <w:r w:rsidR="00AE6F83"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Y</w:t>
            </w:r>
          </w:p>
          <w:p w14:paraId="0AF24C44" w14:textId="22FAD5D5" w:rsidR="006E4989" w:rsidRPr="00AE6F83" w:rsidRDefault="00AE6F83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73B7F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064304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E9DEA1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4B295D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144B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A75C8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49686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B3EC3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3A7AE2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4BBD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320D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54A96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96C39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7E536B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615BB6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2C5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631E2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C83C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6B676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0E845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9B666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7A38F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8C148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A174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AC37E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8CDEB2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4EC33C0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E241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EACE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07F5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74FE5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F16302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1422A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425C80F0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VENTA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28660CC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F54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24C1D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1CDA5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F0DB7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A8FDE4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6C50365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5C40B56A" w14:textId="1D37E3FD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97C843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8EA051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4D2BAB2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1091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783C33D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7F9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763A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2A5D8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F6727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7B7F9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17EF20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4BAC5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9BF5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0170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553E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927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63BF77B1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MONITOREO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682BD31E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B5F7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2E30B3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1E9F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E8756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4EDBD40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F82143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C4F801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F2C0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2BCE463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693DD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765D5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E78C3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5EBF339C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D51050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3AD28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AA8D8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1047F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8D33C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8094F8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83E06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7CF5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4AE40CF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9D2402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F45C5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686F0E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677C1BB" w14:textId="7D6DD0C4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CONTROL DE INVENTARIO R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ÁPIDO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B367FD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996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4613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559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B1913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5A8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9F47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897C3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346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523C35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E6DA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5CE8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84A13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CD9AF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04D45BD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A5CBB9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2964E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46B8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330B3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E9B59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8D76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B78382B" w14:textId="37A8DC6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0FBA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2C6B70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0B82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45D2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53DD39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EAA7B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02A5F4C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F914C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0DD3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E1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93755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193D1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2725D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1876BD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526F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79A7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50A5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242747D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71A3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99B22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8556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73F5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FCE54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4994A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800AD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CFBB9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007F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14F232C" w14:textId="1681411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1A713C0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B65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AFE83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56D5A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6120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B7FC8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03853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6BE4D9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456E907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A8EB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0518ACE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525AD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1811B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1A05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645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617D4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310D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53F278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17FC2B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144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D91F01" w14:textId="389CE498" w:rsid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SECCION DE CONTENIDO</w:t>
            </w:r>
          </w:p>
          <w:p w14:paraId="5932E0EA" w14:textId="32FA5375" w:rsidR="00C533B8" w:rsidRPr="00C533B8" w:rsidRDefault="00C533B8" w:rsidP="00EA465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11875B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F34B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96D0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CCDE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D8FB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23E6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5A58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0DCD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786DD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E296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EA334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617AE8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8F24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10C4AA0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B0D0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2DCF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3763E6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726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E9ED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35B0C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6F3AB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CFBE3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5EF7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44052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2B93D0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76769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5BE61740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MODULO 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5AD0255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1D9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4475C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C682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0A48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A90F1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944F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C8B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5C19B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55343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53F3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DAFAAE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73CC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352A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7E35EFF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D05C9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2100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CAE0F6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2A6E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DA48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2C67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59D4D9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EB672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4208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840B4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547A99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42D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22481465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0FB8A15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CE179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0B8A03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5E80F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2B2D2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5C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379AF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E5415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DCB5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24008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035CFE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2B75B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D134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8029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3C4DA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391358A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3F6A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26AD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D40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EB4E8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02FD10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7E6C01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A653D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01BC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2A2422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5D073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58F1FB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65006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224E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39B8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1716D70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67F553B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18E50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2A54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9DB8C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6A42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4AA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FEDE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72A1A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B0A6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4F87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0F11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1395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64C4D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83BA6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6361F8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07C2B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99A287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D259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1207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50BF2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66633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DCC6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C2EC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23D3BE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2F58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6D473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521E6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D649D2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ED8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E0DCA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2DCC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755D9181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MEDIOS DE PAGO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21A4077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E22B0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0FDECE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769D1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975F5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50F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84956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56BB7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D61C5F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F4DF4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C490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79E2ACE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80F28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0AA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2CBF0E9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E973B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9B44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FA9DF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30087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5366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F5B08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BCFCE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E3C09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4DD3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F4B2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496BB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47FFC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0F1B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563698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HISTORIAL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789C88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C7684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9B736A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B7C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46509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8ED7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4E1E397A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8FB80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7DCA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CE711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511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E1280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6D279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38DD7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A1D12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E0A8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52B28A9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5DF88B1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4BDEC8CC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94B52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9AC0B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4015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7AC2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2B2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093BB593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4692A8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917B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533EEE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61A5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AC0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48A08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7660C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6AEF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76E54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0EAF5A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F1FAC4A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153A085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12E6567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FBC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311F7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6AA0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28C081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1F38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5CBCC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665D9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1C5CC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60BA393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2991017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3418E001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315E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FDE7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99CD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6A13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28882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5A0F3FB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E4989" w:rsidRPr="0077113F" w14:paraId="078F3E9A" w14:textId="77777777" w:rsidTr="00196EA6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77777777" w:rsidR="006E4989" w:rsidRPr="0077113F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77777777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proofErr w:type="spellStart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Vo.Bo</w:t>
            </w:r>
            <w:proofErr w:type="spellEnd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.</w:t>
            </w:r>
          </w:p>
          <w:p w14:paraId="04A5D06E" w14:textId="46D69F26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6A3C07B9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77777777" w:rsidR="006E4989" w:rsidRPr="00081D2D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Interno</w:t>
            </w:r>
          </w:p>
        </w:tc>
      </w:tr>
    </w:tbl>
    <w:p w14:paraId="001B49E2" w14:textId="538FF835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267B3E0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156D86A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7F943948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3677AA8" w14:textId="73F9C47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26357F8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55649AE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59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96EA6" w:rsidRPr="0077113F" w14:paraId="3B3DBFC7" w14:textId="77777777" w:rsidTr="00196EA6">
        <w:tc>
          <w:tcPr>
            <w:tcW w:w="6799" w:type="dxa"/>
          </w:tcPr>
          <w:p w14:paraId="5DCA23B1" w14:textId="4457C7C0" w:rsidR="00196EA6" w:rsidRPr="0077113F" w:rsidRDefault="00BB2D09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tserrat" w:hAnsi="Montserrat"/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 wp14:anchorId="26178620" wp14:editId="37445F37">
                  <wp:simplePos x="0" y="0"/>
                  <wp:positionH relativeFrom="column">
                    <wp:posOffset>1389380</wp:posOffset>
                  </wp:positionH>
                  <wp:positionV relativeFrom="paragraph">
                    <wp:posOffset>-59055</wp:posOffset>
                  </wp:positionV>
                  <wp:extent cx="1737972" cy="74295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972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6EA6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Elaboró</w:t>
            </w:r>
          </w:p>
          <w:p w14:paraId="2EC819FD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D99CCD6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05403FD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29B702" w14:textId="65ED9747" w:rsidR="00196EA6" w:rsidRPr="0077113F" w:rsidRDefault="00AB7E9F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HEBER ZABDIEL HERNANDEZ MARTINEZ</w:t>
            </w:r>
          </w:p>
        </w:tc>
        <w:tc>
          <w:tcPr>
            <w:tcW w:w="6917" w:type="dxa"/>
          </w:tcPr>
          <w:p w14:paraId="1E1E381D" w14:textId="17947934" w:rsidR="00196EA6" w:rsidRDefault="005200A0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 w:cs="Arial"/>
                <w:noProof/>
                <w:color w:val="333333"/>
              </w:rPr>
              <w:drawing>
                <wp:anchor distT="0" distB="0" distL="114300" distR="114300" simplePos="0" relativeHeight="251659264" behindDoc="0" locked="0" layoutInCell="1" allowOverlap="1" wp14:anchorId="0C1065BC" wp14:editId="39B5C20D">
                  <wp:simplePos x="0" y="0"/>
                  <wp:positionH relativeFrom="column">
                    <wp:posOffset>1939290</wp:posOffset>
                  </wp:positionH>
                  <wp:positionV relativeFrom="paragraph">
                    <wp:posOffset>64770</wp:posOffset>
                  </wp:positionV>
                  <wp:extent cx="1000125" cy="761611"/>
                  <wp:effectExtent l="0" t="0" r="0" b="63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35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6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6EA6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Revisó</w:t>
            </w:r>
          </w:p>
          <w:p w14:paraId="3523EA3D" w14:textId="77777777" w:rsidR="00196EA6" w:rsidRPr="00196EA6" w:rsidRDefault="00196EA6" w:rsidP="00196EA6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08E0CF9B" w14:textId="77777777" w:rsidR="00196EA6" w:rsidRDefault="00196EA6" w:rsidP="00196EA6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CD35F43" w14:textId="77777777" w:rsidR="00196EA6" w:rsidRDefault="00196EA6" w:rsidP="00196EA6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55EA71D" w14:textId="5109C4EB" w:rsidR="00196EA6" w:rsidRPr="00196EA6" w:rsidRDefault="00196EA6" w:rsidP="00196EA6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196EA6" w:rsidRPr="0077113F" w14:paraId="32B5CE62" w14:textId="77777777" w:rsidTr="00196EA6">
        <w:tc>
          <w:tcPr>
            <w:tcW w:w="6799" w:type="dxa"/>
          </w:tcPr>
          <w:p w14:paraId="4AF310A1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69D1DA6F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0F9838DD" w14:textId="77777777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5BDB912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FE67928" w14:textId="2D6733AF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29EDD1D" w14:textId="77777777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3AED7E4" w14:textId="3B83C9D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9B48DD2" w14:textId="76E3CCE5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561987A8" w14:textId="77777777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68FD3CFC" w:rsidR="006E4989" w:rsidRPr="00081D2D" w:rsidRDefault="006E4989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Semanas programadas para realzar la actividad. R = Semanas en las que se realizaron las actividades.</w:t>
      </w:r>
    </w:p>
    <w:p w14:paraId="04A73965" w14:textId="6EE6C77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18A6C31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36AC742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30D2A0F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457E72A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09418C5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59B8D69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7777777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11"/>
      <w:footerReference w:type="default" r:id="rId12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BDD82" w14:textId="77777777" w:rsidR="001F7BA7" w:rsidRDefault="001F7BA7">
      <w:r>
        <w:separator/>
      </w:r>
    </w:p>
  </w:endnote>
  <w:endnote w:type="continuationSeparator" w:id="0">
    <w:p w14:paraId="5AB82130" w14:textId="77777777" w:rsidR="001F7BA7" w:rsidRDefault="001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443F5" w14:textId="77777777" w:rsidR="001F7BA7" w:rsidRDefault="001F7BA7">
      <w:r>
        <w:separator/>
      </w:r>
    </w:p>
  </w:footnote>
  <w:footnote w:type="continuationSeparator" w:id="0">
    <w:p w14:paraId="5B3D32EF" w14:textId="77777777" w:rsidR="001F7BA7" w:rsidRDefault="001F7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101E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718"/>
    <w:rsid w:val="000D09E3"/>
    <w:rsid w:val="000E0CA7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70224"/>
    <w:rsid w:val="00171064"/>
    <w:rsid w:val="0017221C"/>
    <w:rsid w:val="0017498D"/>
    <w:rsid w:val="00183472"/>
    <w:rsid w:val="001835E3"/>
    <w:rsid w:val="00184E50"/>
    <w:rsid w:val="0018622B"/>
    <w:rsid w:val="001862A4"/>
    <w:rsid w:val="0019278E"/>
    <w:rsid w:val="00192EA3"/>
    <w:rsid w:val="00196EA6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561C"/>
    <w:rsid w:val="001F7BA7"/>
    <w:rsid w:val="00207DCF"/>
    <w:rsid w:val="00207DDA"/>
    <w:rsid w:val="00212ECD"/>
    <w:rsid w:val="0021402C"/>
    <w:rsid w:val="00216257"/>
    <w:rsid w:val="00221969"/>
    <w:rsid w:val="002229BA"/>
    <w:rsid w:val="00225241"/>
    <w:rsid w:val="002317B8"/>
    <w:rsid w:val="002363BC"/>
    <w:rsid w:val="00237C36"/>
    <w:rsid w:val="00242EBE"/>
    <w:rsid w:val="0024421B"/>
    <w:rsid w:val="00244D65"/>
    <w:rsid w:val="00244DDF"/>
    <w:rsid w:val="00251FAA"/>
    <w:rsid w:val="0025211E"/>
    <w:rsid w:val="00253001"/>
    <w:rsid w:val="00262E31"/>
    <w:rsid w:val="00267A28"/>
    <w:rsid w:val="00274593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26E2B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03C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686E"/>
    <w:rsid w:val="004E7297"/>
    <w:rsid w:val="004F14D6"/>
    <w:rsid w:val="004F5C91"/>
    <w:rsid w:val="00510FFE"/>
    <w:rsid w:val="00511B56"/>
    <w:rsid w:val="00515EAA"/>
    <w:rsid w:val="005200A0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720C6"/>
    <w:rsid w:val="00576550"/>
    <w:rsid w:val="005800FB"/>
    <w:rsid w:val="00580BA4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0E7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77F"/>
    <w:rsid w:val="006A05D6"/>
    <w:rsid w:val="006A1785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989"/>
    <w:rsid w:val="006E4F8A"/>
    <w:rsid w:val="006F0321"/>
    <w:rsid w:val="006F0BD3"/>
    <w:rsid w:val="006F5298"/>
    <w:rsid w:val="006F6503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1258"/>
    <w:rsid w:val="0075128C"/>
    <w:rsid w:val="007529BB"/>
    <w:rsid w:val="00754103"/>
    <w:rsid w:val="00756867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911DE"/>
    <w:rsid w:val="00792ABD"/>
    <w:rsid w:val="00792CCD"/>
    <w:rsid w:val="007945FC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5546"/>
    <w:rsid w:val="00817B31"/>
    <w:rsid w:val="00820142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16A3"/>
    <w:rsid w:val="00842182"/>
    <w:rsid w:val="008423A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502E"/>
    <w:rsid w:val="008D20A2"/>
    <w:rsid w:val="008D25C8"/>
    <w:rsid w:val="008E1988"/>
    <w:rsid w:val="008E51C5"/>
    <w:rsid w:val="008F0E9A"/>
    <w:rsid w:val="008F3B5C"/>
    <w:rsid w:val="008F3BB5"/>
    <w:rsid w:val="008F5FCA"/>
    <w:rsid w:val="009034F5"/>
    <w:rsid w:val="00905B1D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575E0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164E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32D95"/>
    <w:rsid w:val="00A368C5"/>
    <w:rsid w:val="00A44E22"/>
    <w:rsid w:val="00A452EF"/>
    <w:rsid w:val="00A45FDE"/>
    <w:rsid w:val="00A51CCF"/>
    <w:rsid w:val="00A53941"/>
    <w:rsid w:val="00A560EF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B7E9F"/>
    <w:rsid w:val="00AC08D8"/>
    <w:rsid w:val="00AD0B1A"/>
    <w:rsid w:val="00AE0A65"/>
    <w:rsid w:val="00AE0F17"/>
    <w:rsid w:val="00AE35F5"/>
    <w:rsid w:val="00AE5FEE"/>
    <w:rsid w:val="00AE6F83"/>
    <w:rsid w:val="00AF4B31"/>
    <w:rsid w:val="00B0198C"/>
    <w:rsid w:val="00B0677D"/>
    <w:rsid w:val="00B07E0F"/>
    <w:rsid w:val="00B13A9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D09"/>
    <w:rsid w:val="00BB36CB"/>
    <w:rsid w:val="00BB56F0"/>
    <w:rsid w:val="00BB67FA"/>
    <w:rsid w:val="00BC0BB1"/>
    <w:rsid w:val="00BC2FD2"/>
    <w:rsid w:val="00BC3377"/>
    <w:rsid w:val="00BD08C3"/>
    <w:rsid w:val="00BD28C2"/>
    <w:rsid w:val="00BD30E7"/>
    <w:rsid w:val="00BD691E"/>
    <w:rsid w:val="00BD7070"/>
    <w:rsid w:val="00BE1FE2"/>
    <w:rsid w:val="00BE6FA2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16349"/>
    <w:rsid w:val="00C249D1"/>
    <w:rsid w:val="00C268BA"/>
    <w:rsid w:val="00C275A4"/>
    <w:rsid w:val="00C30202"/>
    <w:rsid w:val="00C33253"/>
    <w:rsid w:val="00C418EE"/>
    <w:rsid w:val="00C42320"/>
    <w:rsid w:val="00C5010C"/>
    <w:rsid w:val="00C516FA"/>
    <w:rsid w:val="00C51857"/>
    <w:rsid w:val="00C518A4"/>
    <w:rsid w:val="00C51A86"/>
    <w:rsid w:val="00C51AF9"/>
    <w:rsid w:val="00C533B8"/>
    <w:rsid w:val="00C564FA"/>
    <w:rsid w:val="00C601FF"/>
    <w:rsid w:val="00C63AA4"/>
    <w:rsid w:val="00C64A81"/>
    <w:rsid w:val="00C652D7"/>
    <w:rsid w:val="00C67407"/>
    <w:rsid w:val="00C738BA"/>
    <w:rsid w:val="00C74C38"/>
    <w:rsid w:val="00C7587B"/>
    <w:rsid w:val="00C77C48"/>
    <w:rsid w:val="00C81078"/>
    <w:rsid w:val="00C815F0"/>
    <w:rsid w:val="00C82251"/>
    <w:rsid w:val="00C8282F"/>
    <w:rsid w:val="00C86743"/>
    <w:rsid w:val="00C87B02"/>
    <w:rsid w:val="00C87B3B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4CD4"/>
    <w:rsid w:val="00D47A8D"/>
    <w:rsid w:val="00D532DE"/>
    <w:rsid w:val="00D545E6"/>
    <w:rsid w:val="00D5662D"/>
    <w:rsid w:val="00D600AE"/>
    <w:rsid w:val="00D6041E"/>
    <w:rsid w:val="00D626B1"/>
    <w:rsid w:val="00D64999"/>
    <w:rsid w:val="00D71AF6"/>
    <w:rsid w:val="00D71CB6"/>
    <w:rsid w:val="00D72A47"/>
    <w:rsid w:val="00D73093"/>
    <w:rsid w:val="00D73BAE"/>
    <w:rsid w:val="00D7406F"/>
    <w:rsid w:val="00D75578"/>
    <w:rsid w:val="00D76402"/>
    <w:rsid w:val="00D81C1F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1E84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55CD"/>
    <w:rsid w:val="00E4296B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BEC"/>
    <w:rsid w:val="00EB0D0A"/>
    <w:rsid w:val="00EB5267"/>
    <w:rsid w:val="00EB7C42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1216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2CBE"/>
    <w:rsid w:val="00FE640F"/>
    <w:rsid w:val="00FE6D8C"/>
    <w:rsid w:val="00FE7058"/>
    <w:rsid w:val="00FF20B0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2720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9</cp:revision>
  <cp:lastPrinted>2020-06-08T22:18:00Z</cp:lastPrinted>
  <dcterms:created xsi:type="dcterms:W3CDTF">2021-03-15T18:27:00Z</dcterms:created>
  <dcterms:modified xsi:type="dcterms:W3CDTF">2021-03-15T18:37:00Z</dcterms:modified>
</cp:coreProperties>
</file>