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84E6" w14:textId="4E4AEAF4" w:rsidR="00B91687" w:rsidRDefault="00A25FC8" w:rsidP="00A25FC8">
      <w:pPr>
        <w:pStyle w:val="1"/>
        <w:jc w:val="center"/>
      </w:pPr>
      <w:r w:rsidRPr="00A25FC8">
        <w:rPr>
          <w:rFonts w:hint="eastAsia"/>
        </w:rPr>
        <w:t>TSMaster</w:t>
      </w:r>
      <w:r>
        <w:rPr>
          <w:rFonts w:hint="eastAsia"/>
        </w:rPr>
        <w:t>工具使用引导</w:t>
      </w:r>
    </w:p>
    <w:p w14:paraId="427A2B0D" w14:textId="08E9509F" w:rsidR="00B91687" w:rsidRDefault="00000000">
      <w:pPr>
        <w:rPr>
          <w:rFonts w:asciiTheme="minorEastAsia" w:eastAsiaTheme="minorEastAsia" w:hAnsiTheme="minorEastAsia"/>
        </w:rPr>
      </w:pPr>
      <w:r w:rsidRPr="00A25FC8">
        <w:rPr>
          <w:rFonts w:asciiTheme="minorEastAsia" w:eastAsiaTheme="minorEastAsia" w:hAnsiTheme="minorEastAsia" w:hint="eastAsia"/>
        </w:rPr>
        <w:t>TSMaster是一款CAN报文接收分析的图形化友好的工具，</w:t>
      </w:r>
      <w:r w:rsidR="00A25FC8" w:rsidRPr="00A25FC8">
        <w:rPr>
          <w:rFonts w:asciiTheme="minorEastAsia" w:eastAsiaTheme="minorEastAsia" w:hAnsiTheme="minorEastAsia" w:hint="eastAsia"/>
        </w:rPr>
        <w:t>安装包</w:t>
      </w:r>
      <w:r w:rsidR="00163E78">
        <w:rPr>
          <w:rFonts w:asciiTheme="minorEastAsia" w:eastAsiaTheme="minorEastAsia" w:hAnsiTheme="minorEastAsia" w:hint="eastAsia"/>
        </w:rPr>
        <w:t>该目录下</w:t>
      </w:r>
      <w:r w:rsidR="00163E78" w:rsidRPr="00163E78">
        <w:rPr>
          <w:rFonts w:asciiTheme="minorEastAsia" w:eastAsiaTheme="minorEastAsia" w:hAnsiTheme="minorEastAsia"/>
        </w:rPr>
        <w:t>\software\CAN报文软件</w:t>
      </w:r>
    </w:p>
    <w:p w14:paraId="54767BE1" w14:textId="3D0C1998" w:rsidR="00163E78" w:rsidRPr="00A25FC8" w:rsidRDefault="00163E78">
      <w:pPr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143EB5B0" wp14:editId="0657CA12">
            <wp:extent cx="5274310" cy="218440"/>
            <wp:effectExtent l="0" t="0" r="2540" b="0"/>
            <wp:docPr id="79634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45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7347" w14:textId="77777777" w:rsidR="00B91687" w:rsidRPr="00A25FC8" w:rsidRDefault="00000000">
      <w:pPr>
        <w:rPr>
          <w:rFonts w:asciiTheme="minorEastAsia" w:eastAsiaTheme="minorEastAsia" w:hAnsiTheme="minorEastAsia" w:hint="eastAsia"/>
        </w:rPr>
      </w:pPr>
      <w:r w:rsidRPr="00A25FC8">
        <w:rPr>
          <w:rFonts w:asciiTheme="minorEastAsia" w:eastAsiaTheme="minorEastAsia" w:hAnsiTheme="minorEastAsia" w:hint="eastAsia"/>
        </w:rPr>
        <w:t>双击安装包进行安装即可；</w:t>
      </w:r>
    </w:p>
    <w:p w14:paraId="1B9D57AB" w14:textId="77777777" w:rsidR="00B91687" w:rsidRPr="00A25FC8" w:rsidRDefault="00000000">
      <w:pPr>
        <w:rPr>
          <w:rFonts w:asciiTheme="minorEastAsia" w:eastAsiaTheme="minorEastAsia" w:hAnsiTheme="minorEastAsia" w:hint="eastAsia"/>
        </w:rPr>
      </w:pPr>
      <w:r w:rsidRPr="00A25FC8">
        <w:rPr>
          <w:rFonts w:asciiTheme="minorEastAsia" w:eastAsiaTheme="minorEastAsia" w:hAnsiTheme="minorEastAsia" w:hint="eastAsia"/>
        </w:rPr>
        <w:t>为了适配我们目前使用较多的创芯CAN卡，需要将下面这个Control_CAN.dll文件在安装目录下替换：</w:t>
      </w:r>
    </w:p>
    <w:p w14:paraId="7E38EBAC" w14:textId="3CFDCF55" w:rsidR="00B91687" w:rsidRDefault="00163E78">
      <w:pPr>
        <w:tabs>
          <w:tab w:val="right" w:pos="8306"/>
        </w:tabs>
      </w:pPr>
      <w:r>
        <w:rPr>
          <w:noProof/>
        </w:rPr>
        <w:drawing>
          <wp:inline distT="0" distB="0" distL="0" distR="0" wp14:anchorId="7007BABB" wp14:editId="4A236CA7">
            <wp:extent cx="5274310" cy="1805940"/>
            <wp:effectExtent l="0" t="0" r="2540" b="3810"/>
            <wp:docPr id="63587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9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</w:rPr>
        <w:tab/>
      </w:r>
    </w:p>
    <w:p w14:paraId="68B61A4C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349C31B0" wp14:editId="672B0760">
            <wp:extent cx="5274310" cy="301752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B658" w14:textId="77777777" w:rsidR="00B91687" w:rsidRDefault="00000000">
      <w:pPr>
        <w:tabs>
          <w:tab w:val="right" w:pos="8306"/>
        </w:tabs>
      </w:pPr>
      <w:r>
        <w:rPr>
          <w:rFonts w:hint="eastAsia"/>
        </w:rPr>
        <w:t>替换掉之后，启动</w:t>
      </w:r>
      <w:r>
        <w:rPr>
          <w:rFonts w:hint="eastAsia"/>
        </w:rPr>
        <w:t>x86</w:t>
      </w:r>
      <w:r>
        <w:rPr>
          <w:rFonts w:hint="eastAsia"/>
        </w:rPr>
        <w:t>版本的</w:t>
      </w:r>
      <w:r>
        <w:rPr>
          <w:rFonts w:hint="eastAsia"/>
        </w:rPr>
        <w:t>TSmaster</w:t>
      </w:r>
    </w:p>
    <w:p w14:paraId="1B2F148E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78C6D0ED" wp14:editId="7E4A193E">
            <wp:extent cx="762000" cy="971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431B" w14:textId="77777777" w:rsidR="00B91687" w:rsidRDefault="00000000">
      <w:pPr>
        <w:tabs>
          <w:tab w:val="right" w:pos="8306"/>
        </w:tabs>
      </w:pPr>
      <w:r>
        <w:rPr>
          <w:rFonts w:hint="eastAsia"/>
        </w:rPr>
        <w:lastRenderedPageBreak/>
        <w:t>进入开始界面如下：</w:t>
      </w:r>
    </w:p>
    <w:p w14:paraId="07FF5381" w14:textId="77777777" w:rsidR="00B91687" w:rsidRDefault="00000000">
      <w:pPr>
        <w:tabs>
          <w:tab w:val="right" w:pos="8306"/>
        </w:tabs>
      </w:pPr>
      <w:r>
        <w:rPr>
          <w:rFonts w:hint="eastAsia"/>
        </w:rPr>
        <w:t>在这里可以选择历史工程还是新建工程；</w:t>
      </w:r>
    </w:p>
    <w:p w14:paraId="69333688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7BB7572E" wp14:editId="4398830F">
            <wp:extent cx="5267325" cy="2677795"/>
            <wp:effectExtent l="0" t="0" r="952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E1DC" w14:textId="77777777" w:rsidR="00B91687" w:rsidRDefault="00000000">
      <w:pPr>
        <w:tabs>
          <w:tab w:val="right" w:pos="8306"/>
        </w:tabs>
      </w:pPr>
      <w:r>
        <w:rPr>
          <w:rFonts w:hint="eastAsia"/>
        </w:rPr>
        <w:t>新建一个工程，选择总线分析</w:t>
      </w:r>
    </w:p>
    <w:p w14:paraId="1848A8B0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4CE8C053" wp14:editId="1826FCE2">
            <wp:extent cx="5273675" cy="2854960"/>
            <wp:effectExtent l="0" t="0" r="317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33D7" w14:textId="77777777" w:rsidR="00B91687" w:rsidRDefault="00000000">
      <w:pPr>
        <w:tabs>
          <w:tab w:val="right" w:pos="8306"/>
        </w:tabs>
      </w:pPr>
      <w:r>
        <w:rPr>
          <w:rFonts w:hint="eastAsia"/>
        </w:rPr>
        <w:t>CAN</w:t>
      </w:r>
      <w:r>
        <w:rPr>
          <w:rFonts w:hint="eastAsia"/>
        </w:rPr>
        <w:t>总线测量：</w:t>
      </w:r>
    </w:p>
    <w:p w14:paraId="55DD9905" w14:textId="77777777" w:rsidR="00B91687" w:rsidRDefault="00000000">
      <w:pPr>
        <w:tabs>
          <w:tab w:val="right" w:pos="8306"/>
        </w:tabs>
      </w:pPr>
      <w:r>
        <w:rPr>
          <w:noProof/>
        </w:rPr>
        <w:lastRenderedPageBreak/>
        <w:drawing>
          <wp:inline distT="0" distB="0" distL="114300" distR="114300" wp14:anchorId="2AC01D94" wp14:editId="273B8870">
            <wp:extent cx="5271770" cy="2828925"/>
            <wp:effectExtent l="0" t="0" r="508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2D75" w14:textId="77777777" w:rsidR="00B91687" w:rsidRDefault="00000000">
      <w:pPr>
        <w:tabs>
          <w:tab w:val="right" w:pos="8306"/>
        </w:tabs>
      </w:pPr>
      <w:r>
        <w:rPr>
          <w:rFonts w:hint="eastAsia"/>
        </w:rPr>
        <w:t>建议选择一个新目录来存放工程相关的记录文件：</w:t>
      </w:r>
    </w:p>
    <w:p w14:paraId="1F90B6C6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31EE0A14" wp14:editId="14056F7E">
            <wp:extent cx="5272405" cy="2392045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9888" w14:textId="77777777" w:rsidR="00B91687" w:rsidRDefault="00000000">
      <w:pPr>
        <w:tabs>
          <w:tab w:val="right" w:pos="8306"/>
        </w:tabs>
      </w:pPr>
      <w:r>
        <w:rPr>
          <w:rFonts w:hint="eastAsia"/>
        </w:rPr>
        <w:t>之后进入主界面：</w:t>
      </w:r>
    </w:p>
    <w:p w14:paraId="30A861A3" w14:textId="77777777" w:rsidR="00B91687" w:rsidRDefault="00000000">
      <w:pPr>
        <w:tabs>
          <w:tab w:val="right" w:pos="8306"/>
        </w:tabs>
      </w:pPr>
      <w:r>
        <w:rPr>
          <w:noProof/>
        </w:rPr>
        <w:lastRenderedPageBreak/>
        <w:drawing>
          <wp:inline distT="0" distB="0" distL="114300" distR="114300" wp14:anchorId="2F930087" wp14:editId="35880705">
            <wp:extent cx="5272405" cy="2869565"/>
            <wp:effectExtent l="0" t="0" r="444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87F3" w14:textId="77777777" w:rsidR="00B91687" w:rsidRDefault="00000000">
      <w:pPr>
        <w:tabs>
          <w:tab w:val="right" w:pos="8306"/>
        </w:tabs>
      </w:pPr>
      <w:r>
        <w:rPr>
          <w:rFonts w:hint="eastAsia"/>
        </w:rPr>
        <w:t>此时工具与</w:t>
      </w:r>
      <w:r>
        <w:rPr>
          <w:rFonts w:hint="eastAsia"/>
        </w:rPr>
        <w:t>CAN</w:t>
      </w:r>
      <w:r>
        <w:rPr>
          <w:rFonts w:hint="eastAsia"/>
        </w:rPr>
        <w:t>卡尚未链接，需要经过以下几个步骤配置：</w:t>
      </w:r>
    </w:p>
    <w:p w14:paraId="638A5808" w14:textId="77777777" w:rsidR="00B91687" w:rsidRDefault="00000000">
      <w:pPr>
        <w:tabs>
          <w:tab w:val="right" w:pos="8306"/>
        </w:tabs>
      </w:pPr>
      <w:r>
        <w:rPr>
          <w:rFonts w:hint="eastAsia"/>
        </w:rPr>
        <w:t>首先，先修改工具配置：选择硬件</w:t>
      </w:r>
      <w:r>
        <w:rPr>
          <w:rFonts w:hint="eastAsia"/>
        </w:rPr>
        <w:t>-&gt;</w:t>
      </w:r>
      <w:r>
        <w:rPr>
          <w:rFonts w:hint="eastAsia"/>
        </w:rPr>
        <w:t>选择厂商</w:t>
      </w:r>
    </w:p>
    <w:p w14:paraId="4D60142E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3E822BB3" wp14:editId="22D3468C">
            <wp:extent cx="3714750" cy="1295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0A6A" w14:textId="77777777" w:rsidR="00B91687" w:rsidRDefault="00000000">
      <w:pPr>
        <w:tabs>
          <w:tab w:val="right" w:pos="8306"/>
        </w:tabs>
      </w:pPr>
      <w:r>
        <w:rPr>
          <w:rFonts w:hint="eastAsia"/>
        </w:rPr>
        <w:t>然后只选周立功</w:t>
      </w:r>
      <w:r>
        <w:rPr>
          <w:rFonts w:hint="eastAsia"/>
        </w:rPr>
        <w:t>CAN</w:t>
      </w:r>
      <w:r>
        <w:rPr>
          <w:rFonts w:hint="eastAsia"/>
        </w:rPr>
        <w:t>，点击一下，出现确认对话框，然后点确认，然后打开配置项：</w:t>
      </w:r>
    </w:p>
    <w:p w14:paraId="7BE37F50" w14:textId="77777777" w:rsidR="00B91687" w:rsidRDefault="00B91687">
      <w:pPr>
        <w:tabs>
          <w:tab w:val="right" w:pos="8306"/>
        </w:tabs>
      </w:pPr>
    </w:p>
    <w:p w14:paraId="6198152C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1E463E81" wp14:editId="07D8A5F2">
            <wp:extent cx="3931920" cy="3096895"/>
            <wp:effectExtent l="0" t="0" r="1143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3598" w14:textId="77777777" w:rsidR="00B91687" w:rsidRDefault="00000000">
      <w:pPr>
        <w:tabs>
          <w:tab w:val="right" w:pos="8306"/>
        </w:tabs>
      </w:pPr>
      <w:r>
        <w:rPr>
          <w:rFonts w:hint="eastAsia"/>
        </w:rPr>
        <w:t>填写配置项如下：</w:t>
      </w:r>
    </w:p>
    <w:p w14:paraId="6C21BE51" w14:textId="77777777" w:rsidR="00B91687" w:rsidRDefault="00000000">
      <w:pPr>
        <w:tabs>
          <w:tab w:val="right" w:pos="8306"/>
        </w:tabs>
      </w:pPr>
      <w:r>
        <w:rPr>
          <w:rFonts w:hint="eastAsia"/>
        </w:rPr>
        <w:lastRenderedPageBreak/>
        <w:t>切记不要修改其他内容或者格式、多加空格等，以免解析失败</w:t>
      </w:r>
    </w:p>
    <w:p w14:paraId="658F08CF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1D62E88B" wp14:editId="767FD5BD">
            <wp:extent cx="3315335" cy="2008505"/>
            <wp:effectExtent l="0" t="0" r="1841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CFE1" w14:textId="77777777" w:rsidR="00B91687" w:rsidRDefault="00000000">
      <w:pPr>
        <w:tabs>
          <w:tab w:val="right" w:pos="8306"/>
        </w:tabs>
      </w:pPr>
      <w:r>
        <w:rPr>
          <w:rFonts w:hint="eastAsia"/>
        </w:rPr>
        <w:t>改好后</w:t>
      </w:r>
      <w:r>
        <w:rPr>
          <w:rFonts w:hint="eastAsia"/>
        </w:rPr>
        <w:t>ctr+s</w:t>
      </w:r>
      <w:r>
        <w:rPr>
          <w:rFonts w:hint="eastAsia"/>
        </w:rPr>
        <w:t>点击保存即可</w:t>
      </w:r>
    </w:p>
    <w:p w14:paraId="4CA0CD0B" w14:textId="77777777" w:rsidR="00B91687" w:rsidRDefault="00000000">
      <w:pPr>
        <w:tabs>
          <w:tab w:val="right" w:pos="8306"/>
        </w:tabs>
      </w:pPr>
      <w:r>
        <w:rPr>
          <w:rFonts w:hint="eastAsia"/>
        </w:rPr>
        <w:t>之后选择确定</w:t>
      </w:r>
    </w:p>
    <w:p w14:paraId="4FE704D3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2137AB2C" wp14:editId="6FAE8608">
            <wp:extent cx="3621405" cy="2426335"/>
            <wp:effectExtent l="0" t="0" r="1714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E6B8" w14:textId="77777777" w:rsidR="00B91687" w:rsidRDefault="00000000">
      <w:pPr>
        <w:tabs>
          <w:tab w:val="right" w:pos="8306"/>
        </w:tabs>
      </w:pPr>
      <w:r>
        <w:rPr>
          <w:rFonts w:hint="eastAsia"/>
        </w:rPr>
        <w:t>然后还是在当前目录下，选择</w:t>
      </w:r>
      <w:r>
        <w:rPr>
          <w:rFonts w:hint="eastAsia"/>
        </w:rPr>
        <w:t xml:space="preserve"> </w:t>
      </w:r>
      <w:r>
        <w:rPr>
          <w:rFonts w:hint="eastAsia"/>
        </w:rPr>
        <w:t>通道选择：</w:t>
      </w:r>
    </w:p>
    <w:p w14:paraId="59901967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1558D2F3" wp14:editId="0BA17971">
            <wp:extent cx="5273040" cy="1359535"/>
            <wp:effectExtent l="0" t="0" r="381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684D" w14:textId="77777777" w:rsidR="00B91687" w:rsidRDefault="00000000">
      <w:pPr>
        <w:tabs>
          <w:tab w:val="right" w:pos="8306"/>
        </w:tabs>
      </w:pPr>
      <w:r>
        <w:rPr>
          <w:rFonts w:hint="eastAsia"/>
        </w:rPr>
        <w:t>点开</w:t>
      </w:r>
      <w:r>
        <w:rPr>
          <w:rFonts w:hint="eastAsia"/>
        </w:rPr>
        <w:t>CAN</w:t>
      </w:r>
      <w:r>
        <w:rPr>
          <w:rFonts w:hint="eastAsia"/>
        </w:rPr>
        <w:t>通道后，配置项有</w:t>
      </w:r>
      <w:r>
        <w:rPr>
          <w:rFonts w:hint="eastAsia"/>
        </w:rPr>
        <w:t>ZLG</w:t>
      </w:r>
      <w:r>
        <w:rPr>
          <w:rFonts w:hint="eastAsia"/>
        </w:rPr>
        <w:t>选项，说明检测到同芯</w:t>
      </w:r>
      <w:r>
        <w:rPr>
          <w:rFonts w:hint="eastAsia"/>
        </w:rPr>
        <w:t>CAN</w:t>
      </w:r>
      <w:r>
        <w:rPr>
          <w:rFonts w:hint="eastAsia"/>
        </w:rPr>
        <w:t>卡了，选择他即可</w:t>
      </w:r>
    </w:p>
    <w:p w14:paraId="044D0A53" w14:textId="77777777" w:rsidR="00B91687" w:rsidRDefault="00000000">
      <w:pPr>
        <w:tabs>
          <w:tab w:val="right" w:pos="8306"/>
        </w:tabs>
      </w:pPr>
      <w:r>
        <w:rPr>
          <w:rFonts w:hint="eastAsia"/>
        </w:rPr>
        <w:t>之后选择确认</w:t>
      </w:r>
    </w:p>
    <w:p w14:paraId="1A91B60C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4CBC8A44" wp14:editId="78111E9A">
            <wp:extent cx="4210050" cy="1203325"/>
            <wp:effectExtent l="0" t="0" r="0" b="158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9E0F" w14:textId="77777777" w:rsidR="00B91687" w:rsidRDefault="00000000">
      <w:pPr>
        <w:tabs>
          <w:tab w:val="right" w:pos="8306"/>
        </w:tabs>
      </w:pPr>
      <w:r>
        <w:rPr>
          <w:rFonts w:hint="eastAsia"/>
        </w:rPr>
        <w:lastRenderedPageBreak/>
        <w:t>之后选择硬件</w:t>
      </w:r>
      <w:r>
        <w:rPr>
          <w:rFonts w:hint="eastAsia"/>
        </w:rPr>
        <w:t xml:space="preserve"> -</w:t>
      </w:r>
      <w:r>
        <w:rPr>
          <w:rFonts w:hint="eastAsia"/>
        </w:rPr>
        <w:t>总线配置</w:t>
      </w:r>
    </w:p>
    <w:p w14:paraId="50198C07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43CFFA39" wp14:editId="1CBF355A">
            <wp:extent cx="3905250" cy="15716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B591" w14:textId="77777777" w:rsidR="00B91687" w:rsidRDefault="00000000">
      <w:pPr>
        <w:tabs>
          <w:tab w:val="right" w:pos="8306"/>
        </w:tabs>
      </w:pPr>
      <w:r>
        <w:rPr>
          <w:rFonts w:hint="eastAsia"/>
        </w:rPr>
        <w:tab/>
      </w:r>
    </w:p>
    <w:p w14:paraId="31CB7164" w14:textId="77777777" w:rsidR="00B91687" w:rsidRDefault="00000000">
      <w:pPr>
        <w:tabs>
          <w:tab w:val="right" w:pos="8306"/>
        </w:tabs>
      </w:pPr>
      <w:r>
        <w:rPr>
          <w:rFonts w:hint="eastAsia"/>
        </w:rPr>
        <w:t>如果上一步配置成功了，这里能看到</w:t>
      </w:r>
      <w:r>
        <w:rPr>
          <w:rFonts w:hint="eastAsia"/>
        </w:rPr>
        <w:t>CAN1</w:t>
      </w:r>
      <w:r>
        <w:rPr>
          <w:rFonts w:hint="eastAsia"/>
        </w:rPr>
        <w:t>通道：</w:t>
      </w:r>
    </w:p>
    <w:p w14:paraId="64C9CA97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6E6E6C99" wp14:editId="1D491E8C">
            <wp:extent cx="5272405" cy="163385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E4B7" w14:textId="77777777" w:rsidR="00B91687" w:rsidRDefault="00000000">
      <w:pPr>
        <w:tabs>
          <w:tab w:val="right" w:pos="8306"/>
        </w:tabs>
      </w:pPr>
      <w:r>
        <w:rPr>
          <w:rFonts w:hint="eastAsia"/>
        </w:rPr>
        <w:t>选择合适的波特率，点击应用即可</w:t>
      </w:r>
    </w:p>
    <w:p w14:paraId="0EEBFC80" w14:textId="77777777" w:rsidR="00B91687" w:rsidRDefault="00000000">
      <w:pPr>
        <w:tabs>
          <w:tab w:val="right" w:pos="8306"/>
        </w:tabs>
      </w:pPr>
      <w:r>
        <w:rPr>
          <w:rFonts w:hint="eastAsia"/>
        </w:rPr>
        <w:t>之后选择分析界面，点击链接，即可收到报文：</w:t>
      </w:r>
    </w:p>
    <w:p w14:paraId="0E4280F0" w14:textId="77777777" w:rsidR="00B91687" w:rsidRDefault="00000000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1925A92B" wp14:editId="54D794F6">
            <wp:extent cx="4572000" cy="14763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1E7F" w14:textId="482602E8" w:rsidR="00B91687" w:rsidRDefault="00000000" w:rsidP="00A25FC8">
      <w:pPr>
        <w:tabs>
          <w:tab w:val="right" w:pos="8306"/>
        </w:tabs>
      </w:pPr>
      <w:r>
        <w:rPr>
          <w:noProof/>
        </w:rPr>
        <w:drawing>
          <wp:inline distT="0" distB="0" distL="114300" distR="114300" wp14:anchorId="6D7A8000" wp14:editId="0F8D69A7">
            <wp:extent cx="5272405" cy="2710180"/>
            <wp:effectExtent l="0" t="0" r="444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1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4BE88A"/>
    <w:multiLevelType w:val="singleLevel"/>
    <w:tmpl w:val="D64BE88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50A6E78"/>
    <w:multiLevelType w:val="singleLevel"/>
    <w:tmpl w:val="250A6E78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17289346">
    <w:abstractNumId w:val="0"/>
  </w:num>
  <w:num w:numId="2" w16cid:durableId="189558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EE3406"/>
    <w:rsid w:val="00163E78"/>
    <w:rsid w:val="00166B9B"/>
    <w:rsid w:val="007D6BEC"/>
    <w:rsid w:val="00A25FC8"/>
    <w:rsid w:val="00B91687"/>
    <w:rsid w:val="022B4492"/>
    <w:rsid w:val="07A358E0"/>
    <w:rsid w:val="11EF4253"/>
    <w:rsid w:val="18806953"/>
    <w:rsid w:val="56EE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8F861"/>
  <w15:docId w15:val="{63C63F23-0232-4B05-B292-3535FBBF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eastAsia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qFormat/>
    <w:rsid w:val="00A25FC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A25FC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尤里安</dc:creator>
  <cp:lastModifiedBy>xinjin wang</cp:lastModifiedBy>
  <cp:revision>3</cp:revision>
  <dcterms:created xsi:type="dcterms:W3CDTF">2025-05-28T09:00:00Z</dcterms:created>
  <dcterms:modified xsi:type="dcterms:W3CDTF">2026-04-25T00:14:00Z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7FB061F1EAF64A24A2A4C8DF2BD418C1_13</vt:lpwstr>
  </property>
  <property fmtid="{D5CDD505-2E9C-101B-9397-08002B2CF9AE}" pid="4" name="KSOTemplateDocerSaveRecord">
    <vt:lpwstr>eyJoZGlkIjoiMGZiNTU4OTQwMDY4Y2FiODZiNjk0NDEwYThmMWQzMTIiLCJ1c2VySWQiOiIyMjY1MTc4ODUifQ==</vt:lpwstr>
  </property>
</Properties>
</file>