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Kidney Disease Prediction Analysis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This document details the steps and methods used to preprocess and analyze a dataset aimed at predicting kidney disease. We explore data cleaning, exploratory data analysis (EDA), and machine learning model evaluation.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Importing Libraries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analysis begins by importing essential Python libraries: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NumPy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Pandas</w:t>
      </w:r>
      <w:r w:rsidDel="00000000" w:rsidR="00000000" w:rsidRPr="00000000">
        <w:rPr>
          <w:rtl w:val="0"/>
        </w:rPr>
        <w:t xml:space="preserve">: For data manipulation and analysis.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Matplotlib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Seaborn</w:t>
      </w:r>
      <w:r w:rsidDel="00000000" w:rsidR="00000000" w:rsidRPr="00000000">
        <w:rPr>
          <w:rtl w:val="0"/>
        </w:rPr>
        <w:t xml:space="preserve">: For data visualization.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Warnings</w:t>
      </w:r>
      <w:r w:rsidDel="00000000" w:rsidR="00000000" w:rsidRPr="00000000">
        <w:rPr>
          <w:rtl w:val="0"/>
        </w:rPr>
        <w:t xml:space="preserve">: To suppress unnecessary warnings during execution.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Importing the Dataset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dataset was loaded using `pandas.read_csv()` which reads the dataset from a specified path. The initial view of the dataset is displayed to understand its structure and the first few rows.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Understanding and Cleaning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 Overview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 shape of the dataset </w:t>
      </w:r>
      <w:r w:rsidDel="00000000" w:rsidR="00000000" w:rsidRPr="00000000">
        <w:rPr>
          <w:rtl w:val="0"/>
        </w:rPr>
        <w:t xml:space="preserve">and the list of its columns was checked to understand its dimensions and features. The `info()` method provides details on each column's data type and non-null counts.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Type Conversion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Certain columns with numeric values might be read as strings. These columns were converted to numeric types using `pd.to_numeric()`, handling any errors by coercing them into `NaN`.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Identifying Categorical and Numerical Columns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tl w:val="0"/>
        </w:rPr>
        <w:t xml:space="preserve">columns were categorize into categorical and numerical based on their data types. This helps in applying appropriate preprocessing techniques.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Missing Values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he percentage of missing values in each column was computed to understand the extent of data completeness. This helps in deciding how to handle missing data.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Handling Missing Values in Categorical Variables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issing values in categorical variables was handle by: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Cleaning</w:t>
      </w:r>
      <w:r w:rsidDel="00000000" w:rsidR="00000000" w:rsidRPr="00000000">
        <w:rPr>
          <w:rtl w:val="0"/>
        </w:rPr>
        <w:t xml:space="preserve">: inconsistent entries were replaced with standardized values.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Imputation</w:t>
      </w:r>
      <w:r w:rsidDel="00000000" w:rsidR="00000000" w:rsidRPr="00000000">
        <w:rPr>
          <w:rtl w:val="0"/>
        </w:rPr>
        <w:t xml:space="preserve">: missing values was filled with the most frequent value (mode) in each column.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Handling Missing Values in Numerical Columns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he distributions of numerical columns and handle missing values was analyze using median imputation for skewed features and mean imputation for normally distributed features.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Exploratory Data Analysis (EDA)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Target Feature Distribution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he distribution of the target variable (kidney disease classification) was examined to understand the class balance.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Visualization</w:t>
      </w:r>
    </w:p>
    <w:p w:rsidR="00000000" w:rsidDel="00000000" w:rsidP="00000000" w:rsidRDefault="00000000" w:rsidRPr="00000000" w14:paraId="0000002E">
      <w:pPr>
        <w:ind w:firstLine="72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Bar Plots</w:t>
      </w:r>
      <w:r w:rsidDel="00000000" w:rsidR="00000000" w:rsidRPr="00000000">
        <w:rPr>
          <w:rtl w:val="0"/>
        </w:rPr>
        <w:t xml:space="preserve">: Used to visualize the distribution of categorical variables.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Box Plots</w:t>
      </w:r>
      <w:r w:rsidDel="00000000" w:rsidR="00000000" w:rsidRPr="00000000">
        <w:rPr>
          <w:rtl w:val="0"/>
        </w:rPr>
        <w:t xml:space="preserve">: Used to identify outliers and understand the spread of numerical variables.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Preprocessing for Machine Learning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Encoding Categorical Variables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Categorical variables are converted to binary values to facilitate machine learning algorithms. This involves mapping categorical values to numerical representations.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Saving Cleaned Data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The cleaned and preprocessed dataset is saved as a new CSV file for future use.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Machine Learning Algorithms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Importing Libraries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Essential libraries for machine learning are imported: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Train-Test Split</w:t>
      </w:r>
      <w:r w:rsidDel="00000000" w:rsidR="00000000" w:rsidRPr="00000000">
        <w:rPr>
          <w:rtl w:val="0"/>
        </w:rPr>
        <w:t xml:space="preserve">: To split the dataset into training and test sets.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Standard Scaler</w:t>
      </w:r>
      <w:r w:rsidDel="00000000" w:rsidR="00000000" w:rsidRPr="00000000">
        <w:rPr>
          <w:rtl w:val="0"/>
        </w:rPr>
        <w:t xml:space="preserve">: To normalize feature values.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Classifiers</w:t>
      </w:r>
      <w:r w:rsidDel="00000000" w:rsidR="00000000" w:rsidRPr="00000000">
        <w:rPr>
          <w:rtl w:val="0"/>
        </w:rPr>
        <w:t xml:space="preserve">: Including Support Vector Classifier (SVC), K-Nearest Neighbors (KNN), and Random Forest.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Preparation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The dataset is split into features (X) and target labels (y). Features are standardized using `StandardScaler()`. The data is then split into training and test sets.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 Initialization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Three different classifiers are initialized for comparison: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Support Vector Classifier (SVC)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K-Nearest Neighbors (KNN)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Random Forest Classifier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 Training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Each model is trained on the training set to learn from the data.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 Evaluation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Models are evaluated using accuracy scores, which measure the proportion of correctly predicted instances. The accuracy of each model is compared to determine the best performer.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Enhanced Elitism for Strategy Generation Algorithm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Importing Libraries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Libraries for genetic algorithms and model evaluation are imported: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DEAP</w:t>
      </w:r>
      <w:r w:rsidDel="00000000" w:rsidR="00000000" w:rsidRPr="00000000">
        <w:rPr>
          <w:rtl w:val="0"/>
        </w:rPr>
        <w:t xml:space="preserve">: For evolutionary algorithms.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Cross-Validation</w:t>
      </w:r>
      <w:r w:rsidDel="00000000" w:rsidR="00000000" w:rsidRPr="00000000">
        <w:rPr>
          <w:rtl w:val="0"/>
        </w:rPr>
        <w:t xml:space="preserve">: For model evaluation.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Preparation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The dataset is scaled and split into training and test sets.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Genetic Algorithm Components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 genetic algorithm is used to optimize the feature selection process. It involves: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Creating Individuals</w:t>
      </w:r>
      <w:r w:rsidDel="00000000" w:rsidR="00000000" w:rsidRPr="00000000">
        <w:rPr>
          <w:rtl w:val="0"/>
        </w:rPr>
        <w:t xml:space="preserve">: Representing potential solutions.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Evaluation Function</w:t>
      </w:r>
      <w:r w:rsidDel="00000000" w:rsidR="00000000" w:rsidRPr="00000000">
        <w:rPr>
          <w:rtl w:val="0"/>
        </w:rPr>
        <w:t xml:space="preserve">: Measures performance using cross-validation.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Genetic Operations</w:t>
      </w:r>
      <w:r w:rsidDel="00000000" w:rsidR="00000000" w:rsidRPr="00000000">
        <w:rPr>
          <w:rtl w:val="0"/>
        </w:rPr>
        <w:t xml:space="preserve">: Includes crossover and mutation to explore different solutions.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Running the Genetic Algorithm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The algorithm iterates through generations, evolving the population of solutions to find the best feature subset for model training.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Final Model Evaluation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The best feature subset identified by the genetic algorithm is used to train a Support Vector Classifier. The model's accuracy on the test set is reported to evaluate its performance.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