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423" w:rsidRDefault="002C3F85">
      <w:pPr>
        <w:rPr>
          <w:b/>
          <w:szCs w:val="21"/>
        </w:rPr>
      </w:pPr>
      <w:r>
        <w:rPr>
          <w:b/>
          <w:szCs w:val="21"/>
        </w:rPr>
        <w:t>判断题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元数据根据其用途可以分为技术元数据和业务元数据</w:t>
      </w:r>
      <w:r>
        <w:rPr>
          <w:szCs w:val="21"/>
        </w:rPr>
        <w:t xml:space="preserve">   </w:t>
      </w:r>
    </w:p>
    <w:p w:rsidR="00B80423" w:rsidRDefault="002C3F85">
      <w:pPr>
        <w:pStyle w:val="a3"/>
        <w:ind w:left="360" w:firstLineChars="0" w:firstLine="0"/>
        <w:rPr>
          <w:color w:val="FF0000"/>
          <w:szCs w:val="21"/>
        </w:rPr>
      </w:pPr>
      <w:r>
        <w:rPr>
          <w:color w:val="FF0000"/>
          <w:szCs w:val="21"/>
        </w:rPr>
        <w:t>T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技术元数据是用于描述其使用的数据挖掘算法的数据</w:t>
      </w:r>
    </w:p>
    <w:p w:rsidR="00B80423" w:rsidRDefault="002C3F85">
      <w:pPr>
        <w:pStyle w:val="a3"/>
        <w:ind w:left="360" w:firstLineChars="0" w:firstLine="0"/>
        <w:rPr>
          <w:color w:val="FF0000"/>
          <w:szCs w:val="21"/>
        </w:rPr>
      </w:pPr>
      <w:r>
        <w:rPr>
          <w:color w:val="FF0000"/>
          <w:szCs w:val="21"/>
        </w:rPr>
        <w:t>F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业务元数据是从单位业务的角度描述数据仓库的元数据</w:t>
      </w:r>
    </w:p>
    <w:p w:rsidR="00B80423" w:rsidRDefault="002C3F85">
      <w:pPr>
        <w:pStyle w:val="a3"/>
        <w:ind w:left="360"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T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数据备份的历史记录属于技术元数据</w:t>
      </w:r>
    </w:p>
    <w:p w:rsidR="00B80423" w:rsidRDefault="002C3F85">
      <w:pPr>
        <w:pStyle w:val="a3"/>
        <w:ind w:left="360" w:firstLineChars="0" w:firstLine="0"/>
        <w:rPr>
          <w:color w:val="FF0000"/>
          <w:szCs w:val="21"/>
        </w:rPr>
      </w:pPr>
      <w:r>
        <w:rPr>
          <w:color w:val="FF0000"/>
          <w:szCs w:val="21"/>
        </w:rPr>
        <w:t>T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>
        <w:rPr>
          <w:szCs w:val="21"/>
        </w:rPr>
        <w:t>联机事务处理比联机分析处理重要</w:t>
      </w:r>
      <w:r>
        <w:rPr>
          <w:rFonts w:hint="eastAsia"/>
          <w:szCs w:val="21"/>
        </w:rPr>
        <w:t xml:space="preserve"> </w:t>
      </w:r>
      <w:r>
        <w:rPr>
          <w:rFonts w:hint="eastAsia"/>
          <w:color w:val="FF0000"/>
          <w:szCs w:val="21"/>
        </w:rPr>
        <w:t>一样重要</w:t>
      </w:r>
    </w:p>
    <w:p w:rsidR="00B80423" w:rsidRDefault="002C3F85">
      <w:pPr>
        <w:pStyle w:val="a3"/>
        <w:ind w:left="360" w:firstLineChars="0" w:firstLine="0"/>
        <w:rPr>
          <w:color w:val="FF0000"/>
          <w:szCs w:val="21"/>
        </w:rPr>
      </w:pPr>
      <w:r>
        <w:rPr>
          <w:color w:val="FF0000"/>
          <w:szCs w:val="21"/>
        </w:rPr>
        <w:t>F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>
        <w:rPr>
          <w:szCs w:val="21"/>
        </w:rPr>
        <w:t>联机分析处理的多维分析有切片、切块、钻取和数据混合</w:t>
      </w:r>
      <w:r>
        <w:rPr>
          <w:rFonts w:hint="eastAsia"/>
          <w:szCs w:val="21"/>
        </w:rPr>
        <w:t xml:space="preserve">  </w:t>
      </w:r>
      <w:r>
        <w:rPr>
          <w:rFonts w:hint="eastAsia"/>
          <w:color w:val="FF0000"/>
          <w:szCs w:val="21"/>
        </w:rPr>
        <w:t>没有数据混合</w:t>
      </w:r>
    </w:p>
    <w:p w:rsidR="00B80423" w:rsidRDefault="002C3F85">
      <w:pPr>
        <w:pStyle w:val="a3"/>
        <w:ind w:left="360" w:firstLineChars="0" w:firstLine="0"/>
        <w:rPr>
          <w:color w:val="FF0000"/>
          <w:szCs w:val="21"/>
        </w:rPr>
      </w:pPr>
      <w:r>
        <w:rPr>
          <w:color w:val="FF0000"/>
          <w:szCs w:val="21"/>
        </w:rPr>
        <w:t>F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在数据分析中，数据定义为</w:t>
      </w:r>
      <w:r>
        <w:rPr>
          <w:szCs w:val="21"/>
        </w:rPr>
        <w:t>“</w:t>
      </w:r>
      <w:r>
        <w:rPr>
          <w:szCs w:val="21"/>
        </w:rPr>
        <w:t>名义</w:t>
      </w:r>
      <w:r>
        <w:rPr>
          <w:szCs w:val="21"/>
        </w:rPr>
        <w:t>”</w:t>
      </w:r>
      <w:r>
        <w:rPr>
          <w:szCs w:val="21"/>
        </w:rPr>
        <w:t>、</w:t>
      </w:r>
      <w:r>
        <w:rPr>
          <w:szCs w:val="21"/>
        </w:rPr>
        <w:t>“</w:t>
      </w:r>
      <w:r>
        <w:rPr>
          <w:szCs w:val="21"/>
        </w:rPr>
        <w:t>连续</w:t>
      </w:r>
      <w:r>
        <w:rPr>
          <w:szCs w:val="21"/>
        </w:rPr>
        <w:t>”</w:t>
      </w:r>
      <w:r>
        <w:rPr>
          <w:szCs w:val="21"/>
        </w:rPr>
        <w:t>等是数据度量的方式</w:t>
      </w:r>
    </w:p>
    <w:p w:rsidR="00B80423" w:rsidRDefault="002C3F85">
      <w:pPr>
        <w:pStyle w:val="a3"/>
        <w:ind w:left="360" w:firstLineChars="0" w:firstLine="0"/>
        <w:rPr>
          <w:color w:val="FF0000"/>
          <w:szCs w:val="21"/>
        </w:rPr>
      </w:pPr>
      <w:r>
        <w:rPr>
          <w:color w:val="FF0000"/>
          <w:szCs w:val="21"/>
        </w:rPr>
        <w:t>T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>
        <w:rPr>
          <w:szCs w:val="21"/>
        </w:rPr>
        <w:t>联机分析处理中，</w:t>
      </w:r>
      <w:r>
        <w:rPr>
          <w:szCs w:val="21"/>
        </w:rPr>
        <w:t>ROLAP</w:t>
      </w:r>
      <w:r>
        <w:rPr>
          <w:szCs w:val="21"/>
        </w:rPr>
        <w:t>是指基于多维数据结构组织的</w:t>
      </w:r>
      <w:r>
        <w:rPr>
          <w:szCs w:val="21"/>
        </w:rPr>
        <w:t>OLAP</w:t>
      </w:r>
      <w:r>
        <w:rPr>
          <w:szCs w:val="21"/>
        </w:rPr>
        <w:t>实现</w:t>
      </w:r>
      <w:r>
        <w:rPr>
          <w:rFonts w:hint="eastAsia"/>
          <w:szCs w:val="21"/>
        </w:rPr>
        <w:t xml:space="preserve">  </w:t>
      </w:r>
      <w:r>
        <w:rPr>
          <w:rFonts w:hint="eastAsia"/>
          <w:color w:val="FF0000"/>
          <w:szCs w:val="21"/>
        </w:rPr>
        <w:t>是基于关系数据库的</w:t>
      </w:r>
      <w:r>
        <w:rPr>
          <w:rFonts w:hint="eastAsia"/>
          <w:color w:val="FF0000"/>
          <w:szCs w:val="21"/>
        </w:rPr>
        <w:t>OLAP</w:t>
      </w:r>
      <w:r>
        <w:rPr>
          <w:rFonts w:hint="eastAsia"/>
          <w:color w:val="FF0000"/>
          <w:szCs w:val="21"/>
        </w:rPr>
        <w:t>实现，多维数据结构组织是</w:t>
      </w:r>
      <w:r>
        <w:rPr>
          <w:rFonts w:hint="eastAsia"/>
          <w:color w:val="FF0000"/>
          <w:szCs w:val="21"/>
        </w:rPr>
        <w:t>MLAP</w:t>
      </w:r>
    </w:p>
    <w:p w:rsidR="00B80423" w:rsidRDefault="002C3F85">
      <w:pPr>
        <w:pStyle w:val="a3"/>
        <w:ind w:left="360" w:firstLineChars="0" w:firstLine="0"/>
        <w:rPr>
          <w:color w:val="FF0000"/>
          <w:szCs w:val="21"/>
        </w:rPr>
      </w:pPr>
      <w:r>
        <w:rPr>
          <w:color w:val="FF0000"/>
          <w:szCs w:val="21"/>
        </w:rPr>
        <w:t>F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粒度是对数据仓库中数据的综合程度高低的一个衡量</w:t>
      </w:r>
    </w:p>
    <w:p w:rsidR="00B80423" w:rsidRDefault="002C3F85">
      <w:pPr>
        <w:pStyle w:val="a3"/>
        <w:ind w:left="360" w:firstLineChars="0" w:firstLine="0"/>
        <w:rPr>
          <w:color w:val="FF0000"/>
          <w:szCs w:val="21"/>
        </w:rPr>
      </w:pPr>
      <w:r>
        <w:rPr>
          <w:color w:val="FF0000"/>
          <w:szCs w:val="21"/>
        </w:rPr>
        <w:t>T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数据越详细，粒度越小，综合程度越高</w:t>
      </w:r>
    </w:p>
    <w:p w:rsidR="00B80423" w:rsidRDefault="00BC7908">
      <w:pPr>
        <w:pStyle w:val="a3"/>
        <w:ind w:left="360" w:firstLineChars="0" w:firstLine="0"/>
        <w:rPr>
          <w:color w:val="FF0000"/>
          <w:szCs w:val="21"/>
        </w:rPr>
      </w:pPr>
      <w:r>
        <w:rPr>
          <w:color w:val="FF0000"/>
          <w:szCs w:val="21"/>
        </w:rPr>
        <w:t>F</w:t>
      </w:r>
      <w:bookmarkStart w:id="0" w:name="_GoBack"/>
      <w:bookmarkEnd w:id="0"/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粒度的不同选择会导致其逻辑模型具有差异</w:t>
      </w:r>
    </w:p>
    <w:p w:rsidR="00B80423" w:rsidRDefault="002C3F85">
      <w:pPr>
        <w:pStyle w:val="a3"/>
        <w:ind w:left="360" w:firstLineChars="0" w:firstLine="0"/>
        <w:rPr>
          <w:color w:val="FF0000"/>
          <w:szCs w:val="21"/>
        </w:rPr>
      </w:pPr>
      <w:r>
        <w:rPr>
          <w:color w:val="FF0000"/>
          <w:szCs w:val="21"/>
        </w:rPr>
        <w:t>T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粒度的不同选择会导致数据存储容量的差异</w:t>
      </w:r>
    </w:p>
    <w:p w:rsidR="00B80423" w:rsidRDefault="002C3F85">
      <w:pPr>
        <w:pStyle w:val="a3"/>
        <w:ind w:left="360" w:firstLineChars="0" w:firstLine="0"/>
        <w:rPr>
          <w:color w:val="FF0000"/>
          <w:szCs w:val="21"/>
        </w:rPr>
      </w:pPr>
      <w:r>
        <w:rPr>
          <w:color w:val="FF0000"/>
          <w:szCs w:val="21"/>
        </w:rPr>
        <w:t>T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数据集市是为了特定的应用目的，从数据仓库中独立出来的一部分数据</w:t>
      </w:r>
    </w:p>
    <w:p w:rsidR="00B80423" w:rsidRDefault="002C3F85">
      <w:pPr>
        <w:pStyle w:val="a3"/>
        <w:ind w:left="360" w:firstLineChars="0" w:firstLine="0"/>
        <w:rPr>
          <w:color w:val="FF0000"/>
          <w:szCs w:val="21"/>
        </w:rPr>
      </w:pPr>
      <w:r>
        <w:rPr>
          <w:color w:val="FF0000"/>
          <w:szCs w:val="21"/>
        </w:rPr>
        <w:t>T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>
        <w:rPr>
          <w:szCs w:val="21"/>
        </w:rPr>
        <w:t>数据集市是数据买卖交易的专用场所</w:t>
      </w:r>
      <w:r>
        <w:rPr>
          <w:rFonts w:hint="eastAsia"/>
          <w:szCs w:val="21"/>
        </w:rPr>
        <w:t xml:space="preserve"> </w:t>
      </w:r>
      <w:r>
        <w:rPr>
          <w:rFonts w:hint="eastAsia"/>
          <w:color w:val="FF0000"/>
          <w:szCs w:val="21"/>
        </w:rPr>
        <w:t>不是场所</w:t>
      </w:r>
    </w:p>
    <w:p w:rsidR="00B80423" w:rsidRDefault="002C3F85">
      <w:pPr>
        <w:pStyle w:val="a3"/>
        <w:ind w:left="360" w:firstLineChars="0" w:firstLine="0"/>
        <w:rPr>
          <w:color w:val="FF0000"/>
          <w:szCs w:val="21"/>
        </w:rPr>
      </w:pPr>
      <w:r>
        <w:rPr>
          <w:color w:val="FF0000"/>
          <w:szCs w:val="21"/>
        </w:rPr>
        <w:t>F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数据集市可以汇集为数据仓库，数据仓库也可以按某一种方式分解为数据集市</w:t>
      </w:r>
    </w:p>
    <w:p w:rsidR="00B80423" w:rsidRDefault="002C3F85">
      <w:pPr>
        <w:pStyle w:val="a3"/>
        <w:ind w:left="360" w:firstLineChars="0" w:firstLine="0"/>
        <w:rPr>
          <w:szCs w:val="21"/>
        </w:rPr>
      </w:pPr>
      <w:r>
        <w:rPr>
          <w:color w:val="FF0000"/>
          <w:szCs w:val="21"/>
        </w:rPr>
        <w:t>T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数据集市的数据也称为部门数据或主题数据</w:t>
      </w:r>
    </w:p>
    <w:p w:rsidR="00B80423" w:rsidRDefault="002C3F85">
      <w:pPr>
        <w:pStyle w:val="a3"/>
        <w:ind w:left="360" w:firstLineChars="0" w:firstLine="0"/>
        <w:rPr>
          <w:color w:val="FF0000"/>
          <w:szCs w:val="21"/>
        </w:rPr>
      </w:pPr>
      <w:r>
        <w:rPr>
          <w:color w:val="FF0000"/>
          <w:szCs w:val="21"/>
        </w:rPr>
        <w:t>T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>
        <w:rPr>
          <w:szCs w:val="21"/>
        </w:rPr>
        <w:t>OLAP</w:t>
      </w:r>
      <w:r>
        <w:rPr>
          <w:szCs w:val="21"/>
        </w:rPr>
        <w:t>和</w:t>
      </w:r>
      <w:r>
        <w:rPr>
          <w:szCs w:val="21"/>
        </w:rPr>
        <w:t>OLTP</w:t>
      </w:r>
      <w:r>
        <w:rPr>
          <w:szCs w:val="21"/>
        </w:rPr>
        <w:t>均为面向主题的数据处理</w:t>
      </w:r>
      <w:r>
        <w:rPr>
          <w:rFonts w:hint="eastAsia"/>
          <w:color w:val="FF0000"/>
          <w:szCs w:val="21"/>
        </w:rPr>
        <w:t>OLAP</w:t>
      </w:r>
      <w:r>
        <w:rPr>
          <w:rFonts w:hint="eastAsia"/>
          <w:color w:val="FF0000"/>
          <w:szCs w:val="21"/>
        </w:rPr>
        <w:t>是面向主题，</w:t>
      </w:r>
      <w:r>
        <w:rPr>
          <w:rFonts w:hint="eastAsia"/>
          <w:color w:val="FF0000"/>
          <w:szCs w:val="21"/>
        </w:rPr>
        <w:t>OLTP</w:t>
      </w:r>
      <w:r>
        <w:rPr>
          <w:rFonts w:hint="eastAsia"/>
          <w:color w:val="FF0000"/>
          <w:szCs w:val="21"/>
        </w:rPr>
        <w:t>是面向应用的</w:t>
      </w:r>
    </w:p>
    <w:p w:rsidR="00B80423" w:rsidRDefault="002C3F85">
      <w:pPr>
        <w:pStyle w:val="a3"/>
        <w:ind w:left="360" w:firstLineChars="0" w:firstLine="0"/>
        <w:rPr>
          <w:color w:val="FF0000"/>
          <w:szCs w:val="21"/>
        </w:rPr>
      </w:pPr>
      <w:r>
        <w:rPr>
          <w:color w:val="FF0000"/>
          <w:szCs w:val="21"/>
        </w:rPr>
        <w:t>F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联系分析处理的多维分析有切片、切块、钻取和旋转</w:t>
      </w:r>
    </w:p>
    <w:p w:rsidR="00B80423" w:rsidRDefault="002C3F85">
      <w:pPr>
        <w:pStyle w:val="a3"/>
        <w:ind w:left="360" w:firstLineChars="0" w:firstLine="0"/>
        <w:rPr>
          <w:color w:val="FF0000"/>
          <w:szCs w:val="21"/>
        </w:rPr>
      </w:pPr>
      <w:r>
        <w:rPr>
          <w:color w:val="FF0000"/>
          <w:szCs w:val="21"/>
        </w:rPr>
        <w:t>T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在数据分析中，数据标记为</w:t>
      </w:r>
      <w:r>
        <w:rPr>
          <w:szCs w:val="21"/>
        </w:rPr>
        <w:t>“</w:t>
      </w:r>
      <w:r>
        <w:rPr>
          <w:szCs w:val="21"/>
        </w:rPr>
        <w:t>名义</w:t>
      </w:r>
      <w:r>
        <w:rPr>
          <w:szCs w:val="21"/>
        </w:rPr>
        <w:t>”</w:t>
      </w:r>
      <w:r>
        <w:rPr>
          <w:szCs w:val="21"/>
        </w:rPr>
        <w:t>或</w:t>
      </w:r>
      <w:r>
        <w:rPr>
          <w:szCs w:val="21"/>
        </w:rPr>
        <w:t>“</w:t>
      </w:r>
      <w:r>
        <w:rPr>
          <w:szCs w:val="21"/>
        </w:rPr>
        <w:t>连续</w:t>
      </w:r>
      <w:r>
        <w:rPr>
          <w:szCs w:val="21"/>
        </w:rPr>
        <w:t>”</w:t>
      </w:r>
      <w:r>
        <w:rPr>
          <w:szCs w:val="21"/>
        </w:rPr>
        <w:t>等是数据度量的方式</w:t>
      </w:r>
    </w:p>
    <w:p w:rsidR="00B80423" w:rsidRDefault="002C3F85">
      <w:pPr>
        <w:ind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T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OLAP</w:t>
      </w:r>
      <w:r>
        <w:rPr>
          <w:szCs w:val="21"/>
        </w:rPr>
        <w:t>根据其存储数据的方式分为</w:t>
      </w:r>
      <w:r>
        <w:rPr>
          <w:szCs w:val="21"/>
        </w:rPr>
        <w:t>ROLAP</w:t>
      </w:r>
      <w:r>
        <w:rPr>
          <w:szCs w:val="21"/>
        </w:rPr>
        <w:t>、</w:t>
      </w:r>
      <w:r>
        <w:rPr>
          <w:szCs w:val="21"/>
        </w:rPr>
        <w:t>MOLAP</w:t>
      </w:r>
      <w:r>
        <w:rPr>
          <w:szCs w:val="21"/>
        </w:rPr>
        <w:t>和</w:t>
      </w:r>
      <w:r>
        <w:rPr>
          <w:szCs w:val="21"/>
        </w:rPr>
        <w:t>HOLAP</w:t>
      </w:r>
      <w:r>
        <w:rPr>
          <w:szCs w:val="21"/>
        </w:rPr>
        <w:t>三类</w:t>
      </w:r>
    </w:p>
    <w:p w:rsidR="00B80423" w:rsidRDefault="002C3F85">
      <w:pPr>
        <w:ind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T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数据仓库系统由数据源、数据的存储和管理、</w:t>
      </w:r>
      <w:r>
        <w:rPr>
          <w:szCs w:val="21"/>
        </w:rPr>
        <w:t>OLAP</w:t>
      </w:r>
      <w:r>
        <w:rPr>
          <w:szCs w:val="21"/>
        </w:rPr>
        <w:t>服务器和前端工具与应用组成</w:t>
      </w:r>
    </w:p>
    <w:p w:rsidR="00B80423" w:rsidRDefault="002C3F85">
      <w:pPr>
        <w:ind w:firstLineChars="200" w:firstLine="420"/>
        <w:rPr>
          <w:color w:val="FF0000"/>
          <w:szCs w:val="21"/>
        </w:rPr>
      </w:pPr>
      <w:r>
        <w:rPr>
          <w:color w:val="FF0000"/>
          <w:szCs w:val="21"/>
        </w:rPr>
        <w:t>T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>
        <w:rPr>
          <w:szCs w:val="21"/>
        </w:rPr>
        <w:lastRenderedPageBreak/>
        <w:t>神经网络是数据存储和管理中最主要的算法</w:t>
      </w:r>
      <w:r>
        <w:rPr>
          <w:rFonts w:hint="eastAsia"/>
          <w:szCs w:val="21"/>
        </w:rPr>
        <w:t xml:space="preserve"> </w:t>
      </w:r>
      <w:r>
        <w:rPr>
          <w:rFonts w:hint="eastAsia"/>
          <w:color w:val="FF0000"/>
          <w:szCs w:val="21"/>
        </w:rPr>
        <w:t>并不是数据管理和存储</w:t>
      </w:r>
    </w:p>
    <w:p w:rsidR="00B80423" w:rsidRDefault="002C3F85">
      <w:pPr>
        <w:rPr>
          <w:color w:val="FF0000"/>
          <w:szCs w:val="21"/>
        </w:rPr>
      </w:pPr>
      <w:r>
        <w:rPr>
          <w:color w:val="FF0000"/>
          <w:szCs w:val="21"/>
        </w:rPr>
        <w:t xml:space="preserve">  F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数据仓库系统的数据源可以是静态的，也可以是动态的</w:t>
      </w:r>
    </w:p>
    <w:p w:rsidR="00B80423" w:rsidRDefault="002C3F85">
      <w:pPr>
        <w:rPr>
          <w:szCs w:val="21"/>
        </w:rPr>
      </w:pPr>
      <w:r>
        <w:rPr>
          <w:szCs w:val="21"/>
        </w:rPr>
        <w:t xml:space="preserve"> </w:t>
      </w:r>
      <w:r>
        <w:rPr>
          <w:color w:val="FF0000"/>
          <w:szCs w:val="21"/>
        </w:rPr>
        <w:t xml:space="preserve"> T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>
        <w:rPr>
          <w:szCs w:val="21"/>
        </w:rPr>
        <w:t>服务器是数据仓库系统的应</w:t>
      </w:r>
      <w:r>
        <w:rPr>
          <w:szCs w:val="21"/>
        </w:rPr>
        <w:t>用基础</w:t>
      </w:r>
      <w:r>
        <w:rPr>
          <w:rFonts w:hint="eastAsia"/>
          <w:szCs w:val="21"/>
        </w:rPr>
        <w:t xml:space="preserve"> </w:t>
      </w:r>
    </w:p>
    <w:p w:rsidR="00B80423" w:rsidRDefault="002C3F85">
      <w:pPr>
        <w:pStyle w:val="a3"/>
        <w:ind w:firstLineChars="0" w:firstLine="0"/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F</w:t>
      </w:r>
    </w:p>
    <w:p w:rsidR="00B80423" w:rsidRDefault="002C3F85">
      <w:pPr>
        <w:rPr>
          <w:szCs w:val="21"/>
        </w:rPr>
      </w:pPr>
      <w:r>
        <w:rPr>
          <w:szCs w:val="21"/>
        </w:rPr>
        <w:t xml:space="preserve">  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数据仓库系统由数据源、数据的存储和管理、</w:t>
      </w:r>
      <w:r>
        <w:rPr>
          <w:szCs w:val="21"/>
        </w:rPr>
        <w:t>OLAP</w:t>
      </w:r>
      <w:r>
        <w:rPr>
          <w:szCs w:val="21"/>
        </w:rPr>
        <w:t>服务器和前端工具与应用组成</w:t>
      </w:r>
      <w:r>
        <w:rPr>
          <w:rFonts w:hint="eastAsia"/>
          <w:szCs w:val="21"/>
        </w:rPr>
        <w:t xml:space="preserve">   </w:t>
      </w:r>
    </w:p>
    <w:p w:rsidR="00B80423" w:rsidRDefault="002C3F85">
      <w:pPr>
        <w:pStyle w:val="a3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color w:val="FF0000"/>
          <w:szCs w:val="21"/>
        </w:rPr>
        <w:t>T</w:t>
      </w:r>
    </w:p>
    <w:p w:rsidR="00B80423" w:rsidRDefault="00B80423">
      <w:pPr>
        <w:pStyle w:val="a3"/>
        <w:ind w:firstLineChars="0" w:firstLine="0"/>
        <w:rPr>
          <w:szCs w:val="21"/>
        </w:rPr>
      </w:pPr>
    </w:p>
    <w:p w:rsidR="00B80423" w:rsidRDefault="002C3F85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>
        <w:rPr>
          <w:szCs w:val="21"/>
        </w:rPr>
        <w:t>数据仓库系统的核心是数据源</w:t>
      </w:r>
      <w:r>
        <w:rPr>
          <w:rFonts w:hint="eastAsia"/>
          <w:szCs w:val="21"/>
        </w:rPr>
        <w:t xml:space="preserve"> </w:t>
      </w:r>
      <w:r>
        <w:rPr>
          <w:rFonts w:hint="eastAsia"/>
          <w:color w:val="FF0000"/>
          <w:szCs w:val="21"/>
        </w:rPr>
        <w:t>核心是数据的存储和管理</w:t>
      </w:r>
    </w:p>
    <w:p w:rsidR="00B80423" w:rsidRDefault="002C3F85">
      <w:pPr>
        <w:rPr>
          <w:color w:val="FF0000"/>
          <w:szCs w:val="21"/>
        </w:rPr>
      </w:pPr>
      <w:r>
        <w:rPr>
          <w:color w:val="FF0000"/>
          <w:szCs w:val="21"/>
        </w:rPr>
        <w:t xml:space="preserve"> F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>
        <w:rPr>
          <w:szCs w:val="21"/>
        </w:rPr>
        <w:t>数据仓库系统的基础是数据存储和管理</w:t>
      </w:r>
      <w:r>
        <w:rPr>
          <w:rFonts w:hint="eastAsia"/>
          <w:szCs w:val="21"/>
        </w:rPr>
        <w:t xml:space="preserve"> </w:t>
      </w:r>
      <w:r>
        <w:rPr>
          <w:rFonts w:hint="eastAsia"/>
          <w:color w:val="FF0000"/>
          <w:szCs w:val="21"/>
        </w:rPr>
        <w:t>基础是数据源</w:t>
      </w:r>
    </w:p>
    <w:p w:rsidR="00B80423" w:rsidRDefault="002C3F85">
      <w:pPr>
        <w:rPr>
          <w:color w:val="FF0000"/>
          <w:szCs w:val="21"/>
        </w:rPr>
      </w:pPr>
      <w:r>
        <w:rPr>
          <w:color w:val="FF0000"/>
          <w:szCs w:val="21"/>
        </w:rPr>
        <w:t>F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>
        <w:rPr>
          <w:szCs w:val="21"/>
        </w:rPr>
        <w:t>前端、后端及中间件三层架构是常用的数据仓库系统的体系结构</w:t>
      </w:r>
      <w:r>
        <w:rPr>
          <w:rFonts w:hint="eastAsia"/>
          <w:szCs w:val="21"/>
        </w:rPr>
        <w:t xml:space="preserve">  </w:t>
      </w:r>
      <w:r>
        <w:rPr>
          <w:rFonts w:hint="eastAsia"/>
          <w:color w:val="FF0000"/>
          <w:szCs w:val="21"/>
        </w:rPr>
        <w:t>是两层架构</w:t>
      </w:r>
    </w:p>
    <w:p w:rsidR="00B80423" w:rsidRDefault="002C3F85">
      <w:pPr>
        <w:rPr>
          <w:color w:val="FF0000"/>
          <w:szCs w:val="21"/>
        </w:rPr>
      </w:pPr>
      <w:r>
        <w:rPr>
          <w:color w:val="FF0000"/>
          <w:szCs w:val="21"/>
        </w:rPr>
        <w:t>F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贝叶斯网络是白盒分析</w:t>
      </w:r>
    </w:p>
    <w:p w:rsidR="00B80423" w:rsidRDefault="002C3F85">
      <w:pPr>
        <w:rPr>
          <w:color w:val="FF0000"/>
          <w:szCs w:val="21"/>
        </w:rPr>
      </w:pPr>
      <w:r>
        <w:rPr>
          <w:color w:val="FF0000"/>
          <w:szCs w:val="21"/>
        </w:rPr>
        <w:t>T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贝叶斯网络是一种对数据的黑盒分析方法</w:t>
      </w:r>
    </w:p>
    <w:p w:rsidR="00B80423" w:rsidRDefault="002C3F85">
      <w:pPr>
        <w:rPr>
          <w:color w:val="FF0000"/>
          <w:szCs w:val="21"/>
        </w:rPr>
      </w:pPr>
      <w:r>
        <w:rPr>
          <w:color w:val="FF0000"/>
          <w:szCs w:val="21"/>
        </w:rPr>
        <w:t>F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>
        <w:rPr>
          <w:szCs w:val="21"/>
        </w:rPr>
        <w:t>人工神经网络是白盒分析</w:t>
      </w:r>
      <w:r>
        <w:rPr>
          <w:rFonts w:hint="eastAsia"/>
          <w:szCs w:val="21"/>
        </w:rPr>
        <w:t xml:space="preserve"> </w:t>
      </w:r>
      <w:r>
        <w:rPr>
          <w:rFonts w:hint="eastAsia"/>
          <w:color w:val="FF0000"/>
          <w:szCs w:val="21"/>
        </w:rPr>
        <w:t>黑盒分析</w:t>
      </w:r>
    </w:p>
    <w:p w:rsidR="00B80423" w:rsidRDefault="002C3F85">
      <w:pPr>
        <w:rPr>
          <w:color w:val="FF0000"/>
          <w:szCs w:val="21"/>
        </w:rPr>
      </w:pPr>
      <w:r>
        <w:rPr>
          <w:color w:val="FF0000"/>
          <w:szCs w:val="21"/>
        </w:rPr>
        <w:t>F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color w:val="FF0000"/>
          <w:szCs w:val="21"/>
        </w:rPr>
      </w:pPr>
      <w:r>
        <w:rPr>
          <w:szCs w:val="21"/>
        </w:rPr>
        <w:t>贝叶斯网络的状态节点只有两种状态，即</w:t>
      </w:r>
      <w:r>
        <w:rPr>
          <w:szCs w:val="21"/>
        </w:rPr>
        <w:t>0</w:t>
      </w:r>
      <w:r>
        <w:rPr>
          <w:szCs w:val="21"/>
        </w:rPr>
        <w:t>或</w:t>
      </w:r>
      <w:r>
        <w:rPr>
          <w:szCs w:val="21"/>
        </w:rPr>
        <w:t>1</w:t>
      </w:r>
      <w:r>
        <w:rPr>
          <w:rFonts w:hint="eastAsia"/>
          <w:szCs w:val="21"/>
        </w:rPr>
        <w:t xml:space="preserve"> </w:t>
      </w:r>
      <w:r>
        <w:rPr>
          <w:rFonts w:hint="eastAsia"/>
          <w:color w:val="FF0000"/>
          <w:szCs w:val="21"/>
        </w:rPr>
        <w:t>节点值可以是离散的，也可以是连续的</w:t>
      </w:r>
    </w:p>
    <w:p w:rsidR="00B80423" w:rsidRDefault="002C3F85">
      <w:pPr>
        <w:pStyle w:val="a3"/>
        <w:ind w:firstLineChars="0" w:firstLine="0"/>
        <w:rPr>
          <w:szCs w:val="21"/>
        </w:rPr>
      </w:pPr>
      <w:r>
        <w:rPr>
          <w:rFonts w:hint="eastAsia"/>
          <w:color w:val="FF0000"/>
          <w:szCs w:val="21"/>
        </w:rPr>
        <w:t>F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人工神经网络不能预测类别属性以外的数据</w:t>
      </w:r>
    </w:p>
    <w:p w:rsidR="00B80423" w:rsidRDefault="002C3F85">
      <w:pPr>
        <w:rPr>
          <w:color w:val="FF0000"/>
          <w:szCs w:val="21"/>
        </w:rPr>
      </w:pPr>
      <w:r>
        <w:rPr>
          <w:color w:val="FF0000"/>
          <w:szCs w:val="21"/>
        </w:rPr>
        <w:t>T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神经网络的隐含层可以有多层</w:t>
      </w:r>
    </w:p>
    <w:p w:rsidR="00B80423" w:rsidRDefault="002C3F85">
      <w:pPr>
        <w:rPr>
          <w:color w:val="FF0000"/>
          <w:szCs w:val="21"/>
        </w:rPr>
      </w:pPr>
      <w:r>
        <w:rPr>
          <w:color w:val="FF0000"/>
          <w:szCs w:val="21"/>
        </w:rPr>
        <w:t>T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神经网络隐含层每个层的节点个数是相同的</w:t>
      </w:r>
    </w:p>
    <w:p w:rsidR="00B80423" w:rsidRDefault="002C3F85">
      <w:pPr>
        <w:rPr>
          <w:color w:val="FF0000"/>
          <w:szCs w:val="21"/>
        </w:rPr>
      </w:pPr>
      <w:r>
        <w:rPr>
          <w:color w:val="FF0000"/>
          <w:szCs w:val="21"/>
        </w:rPr>
        <w:t>F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Hopfield</w:t>
      </w:r>
      <w:r>
        <w:rPr>
          <w:szCs w:val="21"/>
        </w:rPr>
        <w:t>模型是一种反馈型的神经网络</w:t>
      </w:r>
    </w:p>
    <w:p w:rsidR="00B80423" w:rsidRDefault="002C3F85">
      <w:pPr>
        <w:rPr>
          <w:color w:val="FF0000"/>
          <w:szCs w:val="21"/>
        </w:rPr>
      </w:pPr>
      <w:r>
        <w:rPr>
          <w:color w:val="FF0000"/>
          <w:szCs w:val="21"/>
        </w:rPr>
        <w:t>T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神经网络不能没有隐含层</w:t>
      </w:r>
    </w:p>
    <w:p w:rsidR="00B80423" w:rsidRDefault="002C3F85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F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BP</w:t>
      </w:r>
      <w:r>
        <w:rPr>
          <w:szCs w:val="21"/>
        </w:rPr>
        <w:t>网络是一种前馈神经网络</w:t>
      </w:r>
    </w:p>
    <w:p w:rsidR="00B80423" w:rsidRDefault="002C3F85">
      <w:pPr>
        <w:rPr>
          <w:color w:val="FF0000"/>
          <w:szCs w:val="21"/>
        </w:rPr>
      </w:pPr>
      <w:r>
        <w:rPr>
          <w:color w:val="FF0000"/>
          <w:szCs w:val="21"/>
        </w:rPr>
        <w:t>T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神经网络在结构化数据上表现较好，不能处理图像等其他的数据</w:t>
      </w:r>
    </w:p>
    <w:p w:rsidR="00B80423" w:rsidRDefault="002C3F85">
      <w:pPr>
        <w:rPr>
          <w:color w:val="FF0000"/>
          <w:szCs w:val="21"/>
        </w:rPr>
      </w:pPr>
      <w:r>
        <w:rPr>
          <w:color w:val="FF0000"/>
          <w:szCs w:val="21"/>
        </w:rPr>
        <w:t>F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贝叶斯网络可以做预测</w:t>
      </w:r>
    </w:p>
    <w:p w:rsidR="00B80423" w:rsidRDefault="002C3F85">
      <w:pPr>
        <w:rPr>
          <w:color w:val="FF0000"/>
          <w:szCs w:val="21"/>
        </w:rPr>
      </w:pPr>
      <w:r>
        <w:rPr>
          <w:color w:val="FF0000"/>
          <w:szCs w:val="21"/>
        </w:rPr>
        <w:t>T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贝叶斯网络可以做诊断</w:t>
      </w:r>
    </w:p>
    <w:p w:rsidR="00B80423" w:rsidRDefault="002C3F85">
      <w:pPr>
        <w:rPr>
          <w:color w:val="FF0000"/>
          <w:szCs w:val="21"/>
        </w:rPr>
      </w:pPr>
      <w:r>
        <w:rPr>
          <w:color w:val="FF0000"/>
          <w:szCs w:val="21"/>
        </w:rPr>
        <w:t>T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贝叶斯网络训练时，是对其网络节点的概率和节点间的条件概率进行训练</w:t>
      </w:r>
    </w:p>
    <w:p w:rsidR="00B80423" w:rsidRDefault="002C3F85">
      <w:pPr>
        <w:rPr>
          <w:color w:val="FF0000"/>
          <w:szCs w:val="21"/>
        </w:rPr>
      </w:pPr>
      <w:r>
        <w:rPr>
          <w:color w:val="FF0000"/>
          <w:szCs w:val="21"/>
        </w:rPr>
        <w:t>F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lastRenderedPageBreak/>
        <w:t>神经网络的隐含层的每个层的节点个数是一致的</w:t>
      </w:r>
    </w:p>
    <w:p w:rsidR="00B80423" w:rsidRDefault="002C3F85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F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单层神经网络有一个隐含层</w:t>
      </w:r>
    </w:p>
    <w:p w:rsidR="00B80423" w:rsidRDefault="002C3F85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F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单层神经网络没有隐含层</w:t>
      </w:r>
    </w:p>
    <w:p w:rsidR="00B80423" w:rsidRDefault="002C3F85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T</w:t>
      </w:r>
    </w:p>
    <w:p w:rsidR="00B80423" w:rsidRDefault="002C3F85">
      <w:pPr>
        <w:pStyle w:val="a3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不存在没有隐含层的网络</w:t>
      </w:r>
    </w:p>
    <w:p w:rsidR="00B80423" w:rsidRDefault="002C3F85">
      <w:pPr>
        <w:rPr>
          <w:color w:val="FF0000"/>
          <w:szCs w:val="21"/>
        </w:rPr>
      </w:pPr>
      <w:r>
        <w:rPr>
          <w:rFonts w:hint="eastAsia"/>
          <w:color w:val="FF0000"/>
          <w:szCs w:val="21"/>
        </w:rPr>
        <w:t>F</w:t>
      </w:r>
    </w:p>
    <w:p w:rsidR="00B80423" w:rsidRDefault="00B80423">
      <w:pPr>
        <w:rPr>
          <w:szCs w:val="21"/>
        </w:rPr>
      </w:pPr>
    </w:p>
    <w:p w:rsidR="00B80423" w:rsidRDefault="002C3F85">
      <w:pPr>
        <w:rPr>
          <w:b/>
          <w:szCs w:val="21"/>
        </w:rPr>
      </w:pPr>
      <w:r>
        <w:rPr>
          <w:rFonts w:hint="eastAsia"/>
          <w:b/>
          <w:szCs w:val="21"/>
        </w:rPr>
        <w:t>填空题</w:t>
      </w:r>
    </w:p>
    <w:p w:rsidR="00B80423" w:rsidRDefault="002C3F8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数据仓库环境最重要的</w:t>
      </w:r>
      <w:r>
        <w:rPr>
          <w:szCs w:val="21"/>
        </w:rPr>
        <w:t>3</w:t>
      </w:r>
      <w:r>
        <w:rPr>
          <w:szCs w:val="21"/>
        </w:rPr>
        <w:t xml:space="preserve">个环节包括抽取、转换和加载，简称为（　</w:t>
      </w:r>
      <w:r>
        <w:rPr>
          <w:rFonts w:hint="eastAsia"/>
          <w:szCs w:val="21"/>
        </w:rPr>
        <w:t>ETL</w:t>
      </w:r>
      <w:r>
        <w:rPr>
          <w:szCs w:val="21"/>
        </w:rPr>
        <w:t xml:space="preserve">　）</w:t>
      </w:r>
    </w:p>
    <w:p w:rsidR="00B80423" w:rsidRDefault="00B80423">
      <w:pPr>
        <w:rPr>
          <w:szCs w:val="21"/>
        </w:rPr>
      </w:pPr>
    </w:p>
    <w:p w:rsidR="00B80423" w:rsidRDefault="002C3F8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 xml:space="preserve">在数据分析的过程中，将丢失或不全的数据进行补充，该过程属于（　</w:t>
      </w:r>
      <w:r>
        <w:rPr>
          <w:rFonts w:hint="eastAsia"/>
          <w:szCs w:val="21"/>
        </w:rPr>
        <w:t>数据清洗</w:t>
      </w:r>
      <w:r>
        <w:rPr>
          <w:szCs w:val="21"/>
        </w:rPr>
        <w:t xml:space="preserve">　）。</w:t>
      </w:r>
    </w:p>
    <w:p w:rsidR="00B80423" w:rsidRDefault="00B80423">
      <w:pPr>
        <w:rPr>
          <w:szCs w:val="21"/>
        </w:rPr>
      </w:pPr>
    </w:p>
    <w:p w:rsidR="00B80423" w:rsidRDefault="002C3F8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 xml:space="preserve">维度表由主键、分类层次和描述属性组成，对主键的选择可以采用（　</w:t>
      </w:r>
      <w:r>
        <w:rPr>
          <w:rFonts w:hint="eastAsia"/>
          <w:szCs w:val="21"/>
        </w:rPr>
        <w:t>自然键</w:t>
      </w:r>
      <w:r>
        <w:rPr>
          <w:szCs w:val="21"/>
        </w:rPr>
        <w:t xml:space="preserve">　）</w:t>
      </w:r>
    </w:p>
    <w:p w:rsidR="00B80423" w:rsidRDefault="00B80423">
      <w:pPr>
        <w:rPr>
          <w:szCs w:val="21"/>
        </w:rPr>
      </w:pPr>
    </w:p>
    <w:p w:rsidR="00B80423" w:rsidRDefault="002C3F8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在数据分析的过程中，在最初填充数据仓库时常用的</w:t>
      </w:r>
      <w:r>
        <w:rPr>
          <w:szCs w:val="21"/>
        </w:rPr>
        <w:t>ETL</w:t>
      </w:r>
      <w:r>
        <w:rPr>
          <w:szCs w:val="21"/>
        </w:rPr>
        <w:t xml:space="preserve">方法是（　</w:t>
      </w:r>
      <w:r>
        <w:rPr>
          <w:rFonts w:hint="eastAsia"/>
          <w:szCs w:val="21"/>
        </w:rPr>
        <w:t>静态抽取</w:t>
      </w:r>
      <w:r>
        <w:rPr>
          <w:szCs w:val="21"/>
        </w:rPr>
        <w:t xml:space="preserve">　）。</w:t>
      </w:r>
    </w:p>
    <w:p w:rsidR="00B80423" w:rsidRDefault="00B80423">
      <w:pPr>
        <w:rPr>
          <w:szCs w:val="21"/>
        </w:rPr>
      </w:pPr>
    </w:p>
    <w:p w:rsidR="00B80423" w:rsidRDefault="002C3F8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 xml:space="preserve">数据仓库模型中，不仅提供了事实表，还提供了维表和明细分类表的是（　</w:t>
      </w:r>
      <w:r>
        <w:rPr>
          <w:rFonts w:hint="eastAsia"/>
          <w:szCs w:val="21"/>
        </w:rPr>
        <w:t>雪花型模式</w:t>
      </w:r>
      <w:r>
        <w:rPr>
          <w:szCs w:val="21"/>
        </w:rPr>
        <w:t xml:space="preserve">　）</w:t>
      </w:r>
    </w:p>
    <w:p w:rsidR="00B80423" w:rsidRDefault="00B80423">
      <w:pPr>
        <w:rPr>
          <w:szCs w:val="21"/>
        </w:rPr>
      </w:pPr>
    </w:p>
    <w:p w:rsidR="00B80423" w:rsidRDefault="002C3F8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 xml:space="preserve">数据仓库模型中，仅提供事实表和维表的是（　</w:t>
      </w:r>
      <w:r>
        <w:rPr>
          <w:rFonts w:hint="eastAsia"/>
          <w:szCs w:val="21"/>
        </w:rPr>
        <w:t>星型模式</w:t>
      </w:r>
      <w:r>
        <w:rPr>
          <w:szCs w:val="21"/>
        </w:rPr>
        <w:t xml:space="preserve">　）。</w:t>
      </w:r>
    </w:p>
    <w:p w:rsidR="00B80423" w:rsidRDefault="00B80423">
      <w:pPr>
        <w:rPr>
          <w:szCs w:val="21"/>
        </w:rPr>
      </w:pPr>
    </w:p>
    <w:p w:rsidR="00B80423" w:rsidRDefault="002C3F8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信息包图主要用于数据仓库设计（　　）</w:t>
      </w:r>
    </w:p>
    <w:p w:rsidR="00B80423" w:rsidRDefault="00B80423">
      <w:pPr>
        <w:rPr>
          <w:szCs w:val="21"/>
        </w:rPr>
      </w:pPr>
    </w:p>
    <w:p w:rsidR="00B80423" w:rsidRDefault="002C3F8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数据仓库产品有（　　）</w:t>
      </w:r>
      <w:r>
        <w:rPr>
          <w:rFonts w:hint="eastAsia"/>
          <w:szCs w:val="21"/>
        </w:rPr>
        <w:t>、</w:t>
      </w:r>
      <w:r>
        <w:rPr>
          <w:szCs w:val="21"/>
        </w:rPr>
        <w:t>（　　）</w:t>
      </w:r>
    </w:p>
    <w:p w:rsidR="00B80423" w:rsidRDefault="00B80423">
      <w:pPr>
        <w:rPr>
          <w:szCs w:val="21"/>
        </w:rPr>
      </w:pPr>
    </w:p>
    <w:p w:rsidR="00B80423" w:rsidRDefault="002C3F8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 xml:space="preserve">信息包图拥有（　</w:t>
      </w:r>
      <w:r>
        <w:rPr>
          <w:rFonts w:hint="eastAsia"/>
          <w:szCs w:val="21"/>
        </w:rPr>
        <w:t>指标</w:t>
      </w:r>
      <w:r>
        <w:rPr>
          <w:szCs w:val="21"/>
        </w:rPr>
        <w:t xml:space="preserve">　）（　</w:t>
      </w:r>
      <w:r>
        <w:rPr>
          <w:rFonts w:hint="eastAsia"/>
          <w:szCs w:val="21"/>
        </w:rPr>
        <w:t>维度</w:t>
      </w:r>
      <w:r>
        <w:rPr>
          <w:szCs w:val="21"/>
        </w:rPr>
        <w:t xml:space="preserve">　）（　</w:t>
      </w:r>
      <w:r>
        <w:rPr>
          <w:rFonts w:hint="eastAsia"/>
          <w:szCs w:val="21"/>
        </w:rPr>
        <w:t>类别</w:t>
      </w:r>
      <w:r>
        <w:rPr>
          <w:szCs w:val="21"/>
        </w:rPr>
        <w:t xml:space="preserve">　）三个重要对象？</w:t>
      </w:r>
    </w:p>
    <w:p w:rsidR="00B80423" w:rsidRDefault="00B80423">
      <w:pPr>
        <w:rPr>
          <w:szCs w:val="21"/>
        </w:rPr>
      </w:pPr>
    </w:p>
    <w:p w:rsidR="00B80423" w:rsidRDefault="002C3F8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数据仓库管理</w:t>
      </w:r>
      <w:r>
        <w:rPr>
          <w:rFonts w:hint="eastAsia"/>
          <w:szCs w:val="21"/>
        </w:rPr>
        <w:t>包括</w:t>
      </w:r>
      <w:r>
        <w:rPr>
          <w:szCs w:val="21"/>
        </w:rPr>
        <w:t xml:space="preserve">（　</w:t>
      </w:r>
      <w:r>
        <w:rPr>
          <w:rFonts w:hint="eastAsia"/>
          <w:color w:val="FF0000"/>
          <w:szCs w:val="21"/>
        </w:rPr>
        <w:t>安全与权限的管理，数据更新的追踪，数据质量的检查，元数据的管理与更新，数据仓库使用状态的检测与审计，数据复制与删除，数据分割与分发，数据备份与恢复，数据存储管理。</w:t>
      </w:r>
      <w:r>
        <w:rPr>
          <w:szCs w:val="21"/>
        </w:rPr>
        <w:t xml:space="preserve">　）</w:t>
      </w:r>
    </w:p>
    <w:p w:rsidR="00B80423" w:rsidRDefault="00B80423">
      <w:pPr>
        <w:rPr>
          <w:szCs w:val="21"/>
        </w:rPr>
      </w:pPr>
    </w:p>
    <w:p w:rsidR="00B80423" w:rsidRDefault="002C3F8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 xml:space="preserve">在层次聚类分析中常用的相似性度量有（　</w:t>
      </w:r>
      <w:r>
        <w:rPr>
          <w:rFonts w:hint="eastAsia"/>
          <w:color w:val="FF0000"/>
          <w:szCs w:val="21"/>
        </w:rPr>
        <w:t>最小距离</w:t>
      </w:r>
      <w:r>
        <w:rPr>
          <w:szCs w:val="21"/>
        </w:rPr>
        <w:t xml:space="preserve">　）（　</w:t>
      </w:r>
      <w:r>
        <w:rPr>
          <w:rFonts w:hint="eastAsia"/>
          <w:color w:val="FF0000"/>
          <w:szCs w:val="21"/>
        </w:rPr>
        <w:t>最大距离</w:t>
      </w:r>
      <w:r>
        <w:rPr>
          <w:szCs w:val="21"/>
        </w:rPr>
        <w:t xml:space="preserve">　）（　</w:t>
      </w:r>
      <w:r>
        <w:rPr>
          <w:rFonts w:hint="eastAsia"/>
          <w:color w:val="FF0000"/>
          <w:szCs w:val="21"/>
        </w:rPr>
        <w:t>均值距离</w:t>
      </w:r>
      <w:r>
        <w:rPr>
          <w:szCs w:val="21"/>
        </w:rPr>
        <w:t xml:space="preserve">　）</w:t>
      </w:r>
      <w:r>
        <w:rPr>
          <w:rFonts w:hint="eastAsia"/>
          <w:szCs w:val="21"/>
        </w:rPr>
        <w:t>（</w:t>
      </w:r>
      <w:r>
        <w:rPr>
          <w:rFonts w:hint="eastAsia"/>
          <w:color w:val="FF0000"/>
          <w:szCs w:val="21"/>
        </w:rPr>
        <w:t>平均距离</w:t>
      </w:r>
      <w:r>
        <w:rPr>
          <w:rFonts w:hint="eastAsia"/>
          <w:szCs w:val="21"/>
        </w:rPr>
        <w:t>）</w:t>
      </w:r>
    </w:p>
    <w:p w:rsidR="00B80423" w:rsidRDefault="00B80423">
      <w:pPr>
        <w:rPr>
          <w:szCs w:val="21"/>
        </w:rPr>
      </w:pPr>
    </w:p>
    <w:p w:rsidR="00B80423" w:rsidRDefault="002C3F85">
      <w:pPr>
        <w:pStyle w:val="a3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KDD</w:t>
      </w:r>
      <w:r>
        <w:rPr>
          <w:szCs w:val="21"/>
        </w:rPr>
        <w:t xml:space="preserve">是（　</w:t>
      </w:r>
      <w:r>
        <w:rPr>
          <w:rFonts w:hint="eastAsia"/>
          <w:color w:val="FF0000"/>
          <w:szCs w:val="21"/>
        </w:rPr>
        <w:t>基于数据库的支持发现</w:t>
      </w:r>
      <w:r>
        <w:rPr>
          <w:szCs w:val="21"/>
        </w:rPr>
        <w:t xml:space="preserve">　）</w:t>
      </w:r>
    </w:p>
    <w:p w:rsidR="00B80423" w:rsidRDefault="002C3F85">
      <w:pPr>
        <w:widowControl/>
        <w:jc w:val="left"/>
        <w:rPr>
          <w:rFonts w:ascii="宋体" w:hAnsi="宋体" w:cs="Helvetica"/>
          <w:color w:val="FF0000"/>
          <w:kern w:val="0"/>
          <w:sz w:val="28"/>
          <w:szCs w:val="28"/>
          <w:shd w:val="clear" w:color="auto" w:fill="FFFFFF"/>
        </w:rPr>
      </w:pP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填空题</w:t>
      </w:r>
    </w:p>
    <w:p w:rsidR="00B80423" w:rsidRDefault="002C3F85">
      <w:pPr>
        <w:widowControl/>
        <w:jc w:val="left"/>
        <w:rPr>
          <w:rFonts w:ascii="宋体" w:hAnsi="宋体" w:cs="Helvetica"/>
          <w:color w:val="000000" w:themeColor="text1"/>
          <w:kern w:val="0"/>
          <w:sz w:val="28"/>
          <w:szCs w:val="28"/>
          <w:shd w:val="clear" w:color="auto" w:fill="FFFFFF"/>
        </w:rPr>
      </w:pPr>
      <w:r>
        <w:rPr>
          <w:rFonts w:ascii="宋体" w:hAnsi="宋体" w:cs="Helvetica" w:hint="eastAsia"/>
          <w:color w:val="000000" w:themeColor="text1"/>
          <w:kern w:val="0"/>
          <w:sz w:val="28"/>
          <w:szCs w:val="28"/>
          <w:shd w:val="clear" w:color="auto" w:fill="FFFFFF"/>
        </w:rPr>
        <w:t>第一章：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333333"/>
          <w:kern w:val="0"/>
          <w:sz w:val="24"/>
          <w:shd w:val="clear" w:color="auto" w:fill="FFFFFF"/>
        </w:rPr>
      </w:pPr>
      <w:r>
        <w:rPr>
          <w:rFonts w:ascii="宋体" w:hAnsi="宋体" w:cs="Helvetica" w:hint="eastAsia"/>
          <w:color w:val="333333"/>
          <w:kern w:val="0"/>
          <w:sz w:val="24"/>
          <w:shd w:val="clear" w:color="auto" w:fill="FFFFFF"/>
        </w:rPr>
        <w:t>1.</w:t>
      </w:r>
      <w:r>
        <w:rPr>
          <w:rFonts w:ascii="宋体" w:hAnsi="宋体" w:cs="Helvetica" w:hint="eastAsia"/>
          <w:color w:val="333333"/>
          <w:kern w:val="0"/>
          <w:sz w:val="24"/>
          <w:shd w:val="clear" w:color="auto" w:fill="FFFFFF"/>
        </w:rPr>
        <w:t>数据仓库就是一个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面向主题的</w:t>
      </w:r>
      <w:r>
        <w:rPr>
          <w:rFonts w:ascii="宋体" w:hAnsi="宋体" w:cs="Helvetica" w:hint="eastAsia"/>
          <w:color w:val="333333"/>
          <w:kern w:val="0"/>
          <w:sz w:val="24"/>
          <w:shd w:val="clear" w:color="auto" w:fill="FFFFFF"/>
        </w:rPr>
        <w:t>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集成的</w:t>
      </w:r>
      <w:r>
        <w:rPr>
          <w:rFonts w:ascii="宋体" w:hAnsi="宋体" w:cs="Helvetica" w:hint="eastAsia"/>
          <w:color w:val="333333"/>
          <w:kern w:val="0"/>
          <w:sz w:val="24"/>
          <w:shd w:val="clear" w:color="auto" w:fill="FFFFFF"/>
        </w:rPr>
        <w:t>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相对稳定的</w:t>
      </w:r>
      <w:r>
        <w:rPr>
          <w:rFonts w:ascii="宋体" w:hAnsi="宋体" w:cs="Helvetica" w:hint="eastAsia"/>
          <w:color w:val="333333"/>
          <w:kern w:val="0"/>
          <w:sz w:val="24"/>
          <w:shd w:val="clear" w:color="auto" w:fill="FFFFFF"/>
        </w:rPr>
        <w:t>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反映历史变化的</w:t>
      </w:r>
      <w:r>
        <w:rPr>
          <w:rFonts w:ascii="宋体" w:hAnsi="宋体" w:cs="Helvetica" w:hint="eastAsia"/>
          <w:color w:val="333333"/>
          <w:kern w:val="0"/>
          <w:sz w:val="24"/>
          <w:shd w:val="clear" w:color="auto" w:fill="FFFFFF"/>
        </w:rPr>
        <w:t>数据集合。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FF0000"/>
          <w:kern w:val="0"/>
          <w:sz w:val="28"/>
          <w:szCs w:val="28"/>
          <w:shd w:val="clear" w:color="auto" w:fill="FFFFFF"/>
        </w:rPr>
      </w:pPr>
      <w:r>
        <w:rPr>
          <w:rFonts w:ascii="宋体" w:hAnsi="宋体" w:cs="Helvetica" w:hint="eastAsia"/>
          <w:color w:val="333333"/>
          <w:kern w:val="0"/>
          <w:sz w:val="24"/>
          <w:shd w:val="clear" w:color="auto" w:fill="FFFFFF"/>
        </w:rPr>
        <w:lastRenderedPageBreak/>
        <w:t>2.</w:t>
      </w:r>
      <w:r>
        <w:rPr>
          <w:rFonts w:ascii="宋体" w:hAnsi="宋体" w:cs="Helvetica" w:hint="eastAsia"/>
          <w:color w:val="333333"/>
          <w:kern w:val="0"/>
          <w:sz w:val="24"/>
          <w:shd w:val="clear" w:color="auto" w:fill="FFFFFF"/>
        </w:rPr>
        <w:t>元数据是描述数据仓库内数据的结构和建立方法的数据，它为访问数据仓库提供了一个信息目录，根据元数据用途的不同可将数据仓库的元数据分为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技术元数据</w:t>
      </w:r>
      <w:r>
        <w:rPr>
          <w:rFonts w:ascii="宋体" w:hAnsi="宋体" w:cs="Helvetica" w:hint="eastAsia"/>
          <w:kern w:val="0"/>
          <w:sz w:val="28"/>
          <w:szCs w:val="28"/>
          <w:shd w:val="clear" w:color="auto" w:fill="FFFFFF"/>
        </w:rPr>
        <w:t>和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业务元数据。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FF0000"/>
          <w:kern w:val="0"/>
          <w:sz w:val="24"/>
        </w:rPr>
      </w:pPr>
      <w:r>
        <w:rPr>
          <w:rFonts w:ascii="宋体" w:hAnsi="宋体" w:cs="Helvetica" w:hint="eastAsia"/>
          <w:kern w:val="0"/>
          <w:sz w:val="28"/>
          <w:szCs w:val="28"/>
          <w:shd w:val="clear" w:color="auto" w:fill="FFFFFF"/>
        </w:rPr>
        <w:t>3.</w:t>
      </w:r>
      <w:r>
        <w:rPr>
          <w:rFonts w:ascii="宋体" w:hAnsi="宋体" w:cs="Helvetica" w:hint="eastAsia"/>
          <w:kern w:val="0"/>
          <w:sz w:val="24"/>
          <w:shd w:val="clear" w:color="auto" w:fill="FFFFFF"/>
        </w:rPr>
        <w:t>数据处理通常分</w:t>
      </w:r>
      <w:r>
        <w:rPr>
          <w:rFonts w:ascii="宋体" w:hAnsi="宋体" w:cs="Helvetica" w:hint="eastAsia"/>
          <w:color w:val="000000" w:themeColor="text1"/>
          <w:kern w:val="0"/>
          <w:sz w:val="24"/>
          <w:shd w:val="clear" w:color="auto" w:fill="FFFFFF"/>
        </w:rPr>
        <w:t>为两大类，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联机事务处理（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OLTP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）</w:t>
      </w:r>
      <w:r>
        <w:rPr>
          <w:rFonts w:ascii="宋体" w:hAnsi="宋体" w:cs="Helvetica" w:hint="eastAsia"/>
          <w:color w:val="000000" w:themeColor="text1"/>
          <w:kern w:val="0"/>
          <w:sz w:val="24"/>
          <w:shd w:val="clear" w:color="auto" w:fill="FFFFFF"/>
        </w:rPr>
        <w:t>和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联机分析处理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(OLAP)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4.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多维分析是指以“维”形式组织起来的数据（多维数据集），采取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钻取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切片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切块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和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旋转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等各种分析动作，以求剖析数据，使用户能从不同角度、不同侧面观察数据仓库中的数据，从而深入理解多维数据集中的信息。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5.ROLAP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是基于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关系数据库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的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OLAP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实现，而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MOLAP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是基于</w:t>
      </w:r>
      <w:r>
        <w:rPr>
          <w:rFonts w:ascii="宋体" w:hAnsi="宋体" w:cs="Helvetica" w:hint="eastAsia"/>
          <w:kern w:val="0"/>
          <w:sz w:val="28"/>
          <w:szCs w:val="28"/>
          <w:shd w:val="clear" w:color="auto" w:fill="FFFFFF"/>
        </w:rPr>
        <w:t>多维数据结构组织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的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OLAP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实现。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6.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数据仓库按照其开发过程，其关键环节包括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数据抽取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数据存储与管理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和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数据表现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等。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FF0000"/>
          <w:kern w:val="0"/>
          <w:sz w:val="28"/>
          <w:szCs w:val="28"/>
          <w:shd w:val="clear" w:color="auto" w:fill="FFFFFF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7.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数据仓库系统的体系结构根据应用需求的不同，可以分为以下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4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种类型，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两层架构、独立型数据集市、依赖型数据集市和操作型数据存储、逻辑型数据集市和实时数据仓库。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8.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操作型数据存储实际上是一个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集成的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面向主题的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可更新的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当前值的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（但是可“挥发”的）、企业级的、详细的数据库，也叫运营数据存储。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9.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“实时数据仓库”意味着源数据系统、决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策支持服务和数据仓库之间以一个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接近实时的</w:t>
      </w:r>
      <w:r>
        <w:rPr>
          <w:rFonts w:ascii="宋体" w:hAnsi="宋体" w:cs="Helvetica" w:hint="eastAsia"/>
          <w:kern w:val="0"/>
          <w:sz w:val="24"/>
          <w:shd w:val="clear" w:color="auto" w:fill="FFFFFF"/>
        </w:rPr>
        <w:t>速度交换数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据和业务规则。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10.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从应用的角度看，数据仓库的发展演变可以归纳为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5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个阶段：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以报表为主</w:t>
      </w:r>
      <w:r>
        <w:rPr>
          <w:rFonts w:ascii="宋体" w:hAnsi="宋体" w:cs="Helvetica" w:hint="eastAsia"/>
          <w:color w:val="FF0000"/>
          <w:kern w:val="0"/>
          <w:sz w:val="24"/>
        </w:rPr>
        <w:t>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以分析为主</w:t>
      </w:r>
      <w:r>
        <w:rPr>
          <w:rFonts w:ascii="宋体" w:hAnsi="宋体" w:cs="Helvetica" w:hint="eastAsia"/>
          <w:color w:val="FF0000"/>
          <w:kern w:val="0"/>
          <w:sz w:val="24"/>
        </w:rPr>
        <w:t>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以预测模型为主</w:t>
      </w:r>
      <w:r>
        <w:rPr>
          <w:rFonts w:ascii="宋体" w:hAnsi="宋体" w:cs="Helvetica" w:hint="eastAsia"/>
          <w:color w:val="FF0000"/>
          <w:kern w:val="0"/>
          <w:sz w:val="24"/>
        </w:rPr>
        <w:t>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以运营导向为主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和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以实时数据仓库和自动决策为主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。</w:t>
      </w:r>
    </w:p>
    <w:p w:rsidR="00B80423" w:rsidRDefault="002C3F85">
      <w:pPr>
        <w:widowControl/>
        <w:jc w:val="left"/>
        <w:rPr>
          <w:rFonts w:ascii="宋体" w:hAnsi="宋体" w:cs="Helvetica"/>
          <w:color w:val="000000" w:themeColor="text1"/>
          <w:kern w:val="0"/>
          <w:sz w:val="28"/>
          <w:szCs w:val="28"/>
        </w:rPr>
      </w:pPr>
      <w:r>
        <w:rPr>
          <w:rFonts w:ascii="宋体" w:hAnsi="宋体" w:cs="Helvetica" w:hint="eastAsia"/>
          <w:color w:val="000000" w:themeColor="text1"/>
          <w:kern w:val="0"/>
          <w:sz w:val="28"/>
          <w:szCs w:val="28"/>
        </w:rPr>
        <w:t>第二章：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lastRenderedPageBreak/>
        <w:t>1.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调和数据是存储在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企业级数据仓库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和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操作型数据存储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中的数据。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2.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抽取、转换、加载过程的目的是为决策支持应用提供一个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单一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、权威数据源。因此，我们要求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ETL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过程产生的数据（即调和数据层）是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详细的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、历史的、规范化的、可理解的、即时的和质量可控制的。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3.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数据抽取的两个常见类型是静态抽取和增量抽取。静态抽取用于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最初填充数据仓库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，增量抽取用于进行数据仓库的维护。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4.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粒度是对数据仓库中数据的综合程度高低的一个衡量。粒度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越小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，细节程度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越高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，综合程度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越低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，回答查询的种类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越多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5.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使用星型模式可以从一定程度上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提高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查询效率。因为星型模式中数据的组织已经经过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预处理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，主要数据都在庞大的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事实表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中。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6.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维度表一般由主键、分类层次和描述属性组成。对于主键可以选择两种方式：一种是采用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自然键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，另一种是采用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代理键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7.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雪花型模式是对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星型模式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维表的进一步层次化和规范化来消除冗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余的数据。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8.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数据仓库中存在不同综合级别的数据。一般把数据分成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4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个级别：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早期细节级</w:t>
      </w:r>
      <w:r>
        <w:rPr>
          <w:rFonts w:ascii="宋体" w:hAnsi="宋体" w:cs="Helvetica" w:hint="eastAsia"/>
          <w:color w:val="FF0000"/>
          <w:kern w:val="0"/>
          <w:sz w:val="24"/>
        </w:rPr>
        <w:t>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当前细节级</w:t>
      </w:r>
      <w:r>
        <w:rPr>
          <w:rFonts w:ascii="宋体" w:hAnsi="宋体" w:cs="Helvetica" w:hint="eastAsia"/>
          <w:color w:val="FF0000"/>
          <w:kern w:val="0"/>
          <w:sz w:val="24"/>
        </w:rPr>
        <w:t>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轻度综合级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和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高度综合级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。</w:t>
      </w:r>
    </w:p>
    <w:p w:rsidR="00B80423" w:rsidRDefault="002C3F85">
      <w:pPr>
        <w:widowControl/>
        <w:jc w:val="left"/>
        <w:rPr>
          <w:rFonts w:ascii="宋体" w:hAnsi="宋体" w:cs="Helvetica"/>
          <w:color w:val="000000" w:themeColor="text1"/>
          <w:kern w:val="0"/>
          <w:sz w:val="28"/>
          <w:szCs w:val="28"/>
        </w:rPr>
      </w:pPr>
      <w:r>
        <w:rPr>
          <w:rFonts w:ascii="宋体" w:hAnsi="宋体" w:cs="Helvetica" w:hint="eastAsia"/>
          <w:color w:val="000000" w:themeColor="text1"/>
          <w:kern w:val="0"/>
          <w:sz w:val="28"/>
          <w:szCs w:val="28"/>
        </w:rPr>
        <w:t>第三章：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 xml:space="preserve">1.SQL Sever SSAS 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提供了所有业务数据的统一整合视图，可以作为传统报表、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在线分析处理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、关键性能指示器记分卡和数据挖掘的基础。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2.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数据仓库的概念模型通常采用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信息包图法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来进行设计，要求将其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5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个组成部分（包括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名称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维度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类别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层次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和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度量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）全面地描述出来。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3.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数据仓库的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逻辑模型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通常采用星型图法来进行设计，要求将星型图的各类逻辑实体完整地描述出来。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lastRenderedPageBreak/>
        <w:t>4.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按照事实表中度量的可加性情况，可以把事实表对应地事实分为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4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种类型：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事务事实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快照事实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线性项目事实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和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事件事实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5.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确定了数据仓库的粒度模型以后，为提高数据仓库地使用性能，还需要根据用户需求设计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聚合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6.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在项目实施时，根据事实表的特点和用户的查询需求，可以选用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时间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业务类型、区域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和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下属组织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等多种数据分割类型。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7.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当维表中的主键在事实表中没有与外键关联时，这样的维称为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退化维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，它与事实表并无关系，但有时在查询限制条件（如订单号码、出货编号等）中需要用到。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8.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维度可以根据其变化快慢分为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无变化维度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缓慢变化维度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和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剧烈变化维度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三类。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9.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数据仓库的数据量通常较大，且数据一般很少更新，可以通过设计和优化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索引结构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来提高数据存取性能。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10.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数据仓库数据库常见的存储优化方法包括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表的归并与簇文件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反向规范化，引入冗余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表的物理分割（分区）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。</w:t>
      </w:r>
    </w:p>
    <w:p w:rsidR="00B80423" w:rsidRDefault="002C3F85">
      <w:pPr>
        <w:widowControl/>
        <w:jc w:val="left"/>
        <w:rPr>
          <w:rFonts w:ascii="宋体" w:hAnsi="宋体" w:cs="Helvetica"/>
          <w:color w:val="000000" w:themeColor="text1"/>
          <w:kern w:val="0"/>
          <w:sz w:val="28"/>
          <w:szCs w:val="28"/>
        </w:rPr>
      </w:pPr>
      <w:r>
        <w:rPr>
          <w:rFonts w:ascii="宋体" w:hAnsi="宋体" w:cs="Helvetica" w:hint="eastAsia"/>
          <w:color w:val="000000" w:themeColor="text1"/>
          <w:kern w:val="0"/>
          <w:sz w:val="28"/>
          <w:szCs w:val="28"/>
        </w:rPr>
        <w:t>第五章：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FF0000"/>
          <w:kern w:val="0"/>
          <w:sz w:val="28"/>
          <w:szCs w:val="28"/>
          <w:shd w:val="clear" w:color="auto" w:fill="FFFFFF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1.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分类的过程包含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获取数据、预处理、分类器设计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和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分类器测试。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2.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分类器设计阶段包含三个过程：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划分数据集、分类器构造</w:t>
      </w:r>
      <w:r>
        <w:rPr>
          <w:rFonts w:ascii="宋体" w:hAnsi="宋体" w:cs="Helvetica" w:hint="eastAsia"/>
          <w:kern w:val="0"/>
          <w:sz w:val="24"/>
          <w:shd w:val="clear" w:color="auto" w:fill="FFFFFF"/>
        </w:rPr>
        <w:t>和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分类器设计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FF0000"/>
          <w:kern w:val="0"/>
          <w:sz w:val="28"/>
          <w:szCs w:val="28"/>
          <w:shd w:val="clear" w:color="auto" w:fill="FFFFFF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3.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分类问题中常用的评价准则有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精确度、查全率和查准率、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F-measure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、几何均值。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4.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支持向量机中常用的核心函数有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多项式核函数、径向基核函数、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S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型核函数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。</w:t>
      </w:r>
    </w:p>
    <w:p w:rsidR="00B80423" w:rsidRDefault="002C3F85">
      <w:pPr>
        <w:widowControl/>
        <w:jc w:val="left"/>
        <w:rPr>
          <w:rFonts w:ascii="宋体" w:hAnsi="宋体" w:cs="Helvetica"/>
          <w:color w:val="000000" w:themeColor="text1"/>
          <w:kern w:val="0"/>
          <w:sz w:val="28"/>
          <w:szCs w:val="28"/>
        </w:rPr>
      </w:pPr>
      <w:r>
        <w:rPr>
          <w:rFonts w:ascii="宋体" w:hAnsi="宋体" w:cs="Helvetica" w:hint="eastAsia"/>
          <w:color w:val="000000" w:themeColor="text1"/>
          <w:kern w:val="0"/>
          <w:sz w:val="28"/>
          <w:szCs w:val="28"/>
        </w:rPr>
        <w:lastRenderedPageBreak/>
        <w:t>第六章：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kern w:val="0"/>
          <w:sz w:val="24"/>
          <w:shd w:val="clear" w:color="auto" w:fill="FFFFFF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1.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聚类分析包括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连续型属性、二值离散型属性、多值离散型属性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以及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混合类属性</w:t>
      </w:r>
      <w:r>
        <w:rPr>
          <w:rFonts w:ascii="宋体" w:hAnsi="宋体" w:cs="Helvetica" w:hint="eastAsia"/>
          <w:kern w:val="0"/>
          <w:sz w:val="24"/>
          <w:shd w:val="clear" w:color="auto" w:fill="FFFFFF"/>
        </w:rPr>
        <w:t>四种类型描述属性的相似度计算方法。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2.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连续型属性的数据样本之间的距离有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欧式距离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、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曼哈顿距离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和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明考斯基距离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。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3.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略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 xml:space="preserve"> 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书上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P138</w:t>
      </w:r>
    </w:p>
    <w:p w:rsidR="00B80423" w:rsidRDefault="002C3F85">
      <w:pPr>
        <w:widowControl/>
        <w:spacing w:line="360" w:lineRule="auto"/>
        <w:jc w:val="left"/>
        <w:rPr>
          <w:rFonts w:ascii="宋体" w:hAnsi="宋体" w:cs="Helvetica"/>
          <w:color w:val="000000" w:themeColor="text1"/>
          <w:kern w:val="0"/>
          <w:sz w:val="24"/>
        </w:rPr>
      </w:pPr>
      <w:r>
        <w:rPr>
          <w:rFonts w:ascii="宋体" w:hAnsi="宋体" w:cs="Helvetica" w:hint="eastAsia"/>
          <w:color w:val="000000" w:themeColor="text1"/>
          <w:kern w:val="0"/>
          <w:sz w:val="24"/>
        </w:rPr>
        <w:t>4.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层次聚类方法包括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凝聚型层次聚类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和</w:t>
      </w:r>
      <w:r>
        <w:rPr>
          <w:rFonts w:ascii="宋体" w:hAnsi="宋体" w:cs="Helvetica" w:hint="eastAsia"/>
          <w:color w:val="FF0000"/>
          <w:kern w:val="0"/>
          <w:sz w:val="28"/>
          <w:szCs w:val="28"/>
          <w:shd w:val="clear" w:color="auto" w:fill="FFFFFF"/>
        </w:rPr>
        <w:t>分解型层次聚类</w:t>
      </w:r>
      <w:r>
        <w:rPr>
          <w:rFonts w:ascii="宋体" w:hAnsi="宋体" w:cs="Helvetica" w:hint="eastAsia"/>
          <w:color w:val="000000" w:themeColor="text1"/>
          <w:kern w:val="0"/>
          <w:sz w:val="24"/>
        </w:rPr>
        <w:t>。</w:t>
      </w:r>
    </w:p>
    <w:p w:rsidR="00B80423" w:rsidRDefault="00B80423">
      <w:pPr>
        <w:pStyle w:val="a3"/>
        <w:ind w:firstLineChars="0" w:firstLine="0"/>
        <w:rPr>
          <w:szCs w:val="21"/>
        </w:rPr>
      </w:pPr>
    </w:p>
    <w:sectPr w:rsidR="00B804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3F85" w:rsidRDefault="002C3F85" w:rsidP="00BC7908">
      <w:r>
        <w:separator/>
      </w:r>
    </w:p>
  </w:endnote>
  <w:endnote w:type="continuationSeparator" w:id="0">
    <w:p w:rsidR="002C3F85" w:rsidRDefault="002C3F85" w:rsidP="00BC79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3F85" w:rsidRDefault="002C3F85" w:rsidP="00BC7908">
      <w:r>
        <w:separator/>
      </w:r>
    </w:p>
  </w:footnote>
  <w:footnote w:type="continuationSeparator" w:id="0">
    <w:p w:rsidR="002C3F85" w:rsidRDefault="002C3F85" w:rsidP="00BC79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multilevel"/>
    <w:tmpl w:val="000000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1"/>
    <w:multiLevelType w:val="multilevel"/>
    <w:tmpl w:val="0000000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23"/>
    <w:rsid w:val="002C3F85"/>
    <w:rsid w:val="00B80423"/>
    <w:rsid w:val="00BC7908"/>
    <w:rsid w:val="1BCC4064"/>
    <w:rsid w:val="423A1259"/>
    <w:rsid w:val="423E2FEB"/>
    <w:rsid w:val="4942036B"/>
    <w:rsid w:val="52141D6E"/>
    <w:rsid w:val="75FF6447"/>
    <w:rsid w:val="7843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FA54578-59FB-4AC5-BE82-E9B295F19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等线" w:eastAsia="等线" w:hAnsi="等线" w:cs="宋体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paragraph" w:styleId="a4">
    <w:name w:val="header"/>
    <w:basedOn w:val="a"/>
    <w:link w:val="Char"/>
    <w:rsid w:val="00BC79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BC7908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Char0"/>
    <w:rsid w:val="00BC79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BC7908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sisi</dc:creator>
  <cp:lastModifiedBy>KiWiDeng</cp:lastModifiedBy>
  <cp:revision>27</cp:revision>
  <dcterms:created xsi:type="dcterms:W3CDTF">2021-12-01T08:46:00Z</dcterms:created>
  <dcterms:modified xsi:type="dcterms:W3CDTF">2022-01-06T13:01:00Z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3bfffc92b6b34c61b567de16ea276963</vt:lpwstr>
  </property>
  <property fmtid="{D5CDD505-2E9C-101B-9397-08002B2CF9AE}" pid="3" name="KSOProductBuildVer">
    <vt:lpwstr>2052-11.1.0.11194</vt:lpwstr>
  </property>
</Properties>
</file>