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78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-7620</wp:posOffset>
                </wp:positionV>
                <wp:extent cx="1421130" cy="736600"/>
                <wp:effectExtent l="4445" t="4445" r="2222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59780" y="1129030"/>
                          <a:ext cx="142113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4pt;margin-top:-0.6pt;height:58pt;width:111.9pt;z-index:251658240;mso-width-relative:page;mso-height-relative:page;" fillcolor="#FFFFFF [3201]" filled="t" stroked="t" coordsize="21600,21600" o:gfxdata="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60IAdYAAAAKAQAADwAAAAAAAAABACAAAAAiAAAA&#10;ZHJzL2Rvd25yZXYueG1sUEsBAhQAFAAAAAgAh07iQOAevN9CAgAAdA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随机事件及其概率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一、选择题（每小题10分，共计30分）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1.设A和B是任意两个概率不为零的不相容事件，则下列结论肯定正确的是（   ）A 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"/>
        </w:rPr>
        <w:object>
          <v:shape id="_x0000_i1025" o:spt="75" type="#_x0000_t75" style="height:17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8"/>
          <w:sz w:val="24"/>
          <w:szCs w:val="24"/>
          <w:lang w:val="en-US" w:eastAsia="zh-CN" w:bidi="ar"/>
        </w:rPr>
        <w:object>
          <v:shape id="_x0000_i1026" o:spt="75" type="#_x0000_t75" style="height:23pt;width:3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不相容                       B </w:t>
      </w:r>
      <w:r>
        <w:rPr>
          <w:rFonts w:hint="eastAsia" w:ascii="宋体" w:hAnsi="宋体" w:eastAsia="宋体" w:cs="宋体"/>
          <w:kern w:val="0"/>
          <w:position w:val="-8"/>
          <w:sz w:val="24"/>
          <w:szCs w:val="24"/>
          <w:lang w:val="en-US" w:eastAsia="zh-CN" w:bidi="ar"/>
        </w:rPr>
        <w:object>
          <v:shape id="_x0000_i1027" o:spt="75" type="#_x0000_t75" style="height:23pt;width:3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相容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  P(AB)=P(A)P(B)                     D P(A-B)=P(A)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将两封信随机地投入4个邮箱中，则未向前两个邮箱中投信的概率为(    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</w:t>
      </w:r>
      <w:r>
        <w:rPr>
          <w:rFonts w:hint="eastAsia"/>
          <w:position w:val="-32"/>
          <w:lang w:val="en-US" w:eastAsia="zh-CN"/>
        </w:rPr>
        <w:object>
          <v:shape id="_x0000_i1030" o:spt="75" type="#_x0000_t75" style="height:40pt;width:1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B </w:t>
      </w:r>
      <w:r>
        <w:rPr>
          <w:rFonts w:hint="eastAsia"/>
          <w:position w:val="-34"/>
          <w:lang w:val="en-US" w:eastAsia="zh-CN"/>
        </w:rPr>
        <w:object>
          <v:shape id="_x0000_i1032" o:spt="75" type="#_x0000_t75" style="height:42pt;width:21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C </w:t>
      </w:r>
      <w:r>
        <w:rPr>
          <w:rFonts w:hint="eastAsia"/>
          <w:position w:val="-34"/>
          <w:lang w:val="en-US" w:eastAsia="zh-CN"/>
        </w:rPr>
        <w:object>
          <v:shape id="_x0000_i1033" o:spt="75" type="#_x0000_t75" style="height:37pt;width:20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D </w:t>
      </w:r>
      <w:r>
        <w:rPr>
          <w:rFonts w:hint="eastAsia"/>
          <w:position w:val="-22"/>
          <w:lang w:val="en-US" w:eastAsia="zh-CN"/>
        </w:rPr>
        <w:object>
          <v:shape id="_x0000_i1034" o:spt="75" type="#_x0000_t75" style="height:31pt;width:1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5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设A、B为两个随机事件，且P(AB)</w:t>
      </w:r>
      <w:r>
        <w:rPr>
          <w:rFonts w:hint="default" w:ascii="Calibri" w:hAnsi="Calibri" w:cs="Calibri"/>
          <w:lang w:val="en-US" w:eastAsia="zh-CN"/>
        </w:rPr>
        <w:t>&gt;</w:t>
      </w:r>
      <w:r>
        <w:rPr>
          <w:rFonts w:hint="eastAsia" w:cstheme="minorHAnsi"/>
          <w:lang w:val="en-US" w:eastAsia="zh-CN"/>
        </w:rPr>
        <w:t>0, 则P(A|AB)=(   )</w:t>
      </w:r>
    </w:p>
    <w:p>
      <w:pPr>
        <w:numPr>
          <w:numId w:val="0"/>
        </w:numPr>
        <w:ind w:leftChars="0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 xml:space="preserve">   A  P(A)      B  P(AB)       C  P(A</w:t>
      </w:r>
      <w:r>
        <w:rPr>
          <w:rFonts w:hint="default" w:ascii="Calibri" w:hAnsi="Calibri" w:cs="Calibri"/>
          <w:lang w:val="en-US" w:eastAsia="zh-CN"/>
        </w:rPr>
        <w:t>ᴜ</w:t>
      </w:r>
      <w:r>
        <w:rPr>
          <w:rFonts w:hint="eastAsia" w:cstheme="minorHAnsi"/>
          <w:lang w:val="en-US" w:eastAsia="zh-CN"/>
        </w:rPr>
        <w:t>B)       D 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填空题（每小题10分，共计20分）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设A、B为随机事件，且P(A)=0.8, P(B)=0.4, P(B|A)=0.25,则P(A|B)=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假设一批产品中一、二、三等品各占60%、30%、10%，从中随意抽取一件，结果不是三等品，则取到的是一等品的概率为</w: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解答题（第1题20分，第2题30分，共计50分）</w:t>
      </w:r>
    </w:p>
    <w:p>
      <w:pPr>
        <w:numPr>
          <w:numId w:val="0"/>
        </w:numP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 甲、乙、丙三位同学同时独立参加《概率论与数理统计》考试，不及格的概率分别为0.4，0.3，0.5，</w:t>
      </w:r>
    </w:p>
    <w:p>
      <w:pPr>
        <w:numPr>
          <w:ilvl w:val="0"/>
          <w:numId w:val="5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求恰有两位同学不及格的概率； 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如果已知有两位不及格，求其中一位是乙的概率.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有一道选择题，共有4个答案可供选择，其中只有一个答案是正确的，任意考生如果会解这道题，则一定能选出正确答案，如果不会解这道题，也可能通过试猜而选中正确答案，其概率是</w:t>
      </w:r>
      <w:r>
        <w:rPr>
          <w:rFonts w:hint="eastAsia"/>
          <w:color w:val="000000" w:themeColor="text1"/>
          <w:position w:val="-2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31pt;width:12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6" DrawAspect="Content" ObjectID="_1468075732" r:id="rId17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，设考生会解这道题的概率是0.7，求；</w:t>
      </w:r>
    </w:p>
    <w:p>
      <w:pPr>
        <w:numPr>
          <w:ilvl w:val="0"/>
          <w:numId w:val="6"/>
        </w:numPr>
        <w:ind w:leftChars="0"/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考生选出正确答案的概率；</w:t>
      </w:r>
    </w:p>
    <w:p>
      <w:pPr>
        <w:numPr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（2） 考生在选出正确答案的前提下，确实会解这道题的概率.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D27CA"/>
    <w:multiLevelType w:val="singleLevel"/>
    <w:tmpl w:val="8F1D27CA"/>
    <w:lvl w:ilvl="0" w:tentative="0">
      <w:start w:val="1"/>
      <w:numFmt w:val="chineseCounting"/>
      <w:suff w:val="space"/>
      <w:lvlText w:val="第%1章"/>
      <w:lvlJc w:val="left"/>
      <w:pPr>
        <w:ind w:left="1780" w:leftChars="0" w:firstLine="0" w:firstLineChars="0"/>
      </w:pPr>
      <w:rPr>
        <w:rFonts w:hint="eastAsia"/>
      </w:rPr>
    </w:lvl>
  </w:abstractNum>
  <w:abstractNum w:abstractNumId="1">
    <w:nsid w:val="D036E3DA"/>
    <w:multiLevelType w:val="singleLevel"/>
    <w:tmpl w:val="D036E3D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391C98"/>
    <w:multiLevelType w:val="singleLevel"/>
    <w:tmpl w:val="01391C9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BA19C63"/>
    <w:multiLevelType w:val="singleLevel"/>
    <w:tmpl w:val="0BA19C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9FB854"/>
    <w:multiLevelType w:val="singleLevel"/>
    <w:tmpl w:val="229FB85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F070323"/>
    <w:multiLevelType w:val="singleLevel"/>
    <w:tmpl w:val="2F07032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5B0F"/>
    <w:rsid w:val="081B4E7B"/>
    <w:rsid w:val="0F3F6FCA"/>
    <w:rsid w:val="181F2AE8"/>
    <w:rsid w:val="1E3F07FB"/>
    <w:rsid w:val="5B122D40"/>
    <w:rsid w:val="743A5B0F"/>
    <w:rsid w:val="7609220A"/>
    <w:rsid w:val="7CB87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2017-10-08T12:12:00Z</dcterms:created>
  <dc:creator>stj</dc:creator>
  <cp:lastModifiedBy>步步高</cp:lastModifiedBy>
  <dcterms:modified xsi:type="dcterms:W3CDTF">2019-03-05T08:21:40Z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