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880" w:firstLineChars="200"/>
        <w:jc w:val="left"/>
        <w:rPr>
          <w:rFonts w:hint="default"/>
          <w:sz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4637405</wp:posOffset>
                </wp:positionH>
                <wp:positionV relativeFrom="paragraph">
                  <wp:posOffset>-7620</wp:posOffset>
                </wp:positionV>
                <wp:extent cx="1421130" cy="736600"/>
                <wp:effectExtent l="4445" t="4445" r="22225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59780" y="1129030"/>
                          <a:ext cx="142113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5.15pt;margin-top:-0.6pt;height:58pt;width:111.9pt;z-index:251658240;mso-width-relative:page;mso-height-relative:page;" fillcolor="#FFFFFF [3201]" filled="t" stroked="t" coordsize="21600,21600" o:gfxdata="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kom4NcAAAAKAQAADwAAAAAAAAABACAA&#10;AAAiAAAAZHJzL2Rvd25yZXYueG1sUEsBAhQAFAAAAAgAh07iQHIpVH1HAgAAd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44"/>
          <w:lang w:val="en-US" w:eastAsia="zh-CN"/>
        </w:rPr>
        <w:t>第四章 随机变量的数字特征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一、选择题（每小题10分，共计30分）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1.设二维随机变量（X,Y）的分布律为</w:t>
      </w:r>
    </w:p>
    <w:tbl>
      <w:tblPr>
        <w:tblStyle w:val="3"/>
        <w:tblW w:w="1845" w:type="dxa"/>
        <w:tblInd w:w="3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585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6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X\Y</w:t>
            </w:r>
          </w:p>
        </w:tc>
        <w:tc>
          <w:tcPr>
            <w:tcW w:w="5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6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6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5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position w:val="-24"/>
                <w:sz w:val="24"/>
                <w:szCs w:val="24"/>
                <w:vertAlign w:val="baseline"/>
                <w:lang w:val="en-US" w:eastAsia="zh-CN" w:bidi="ar"/>
              </w:rPr>
              <w:object>
                <v:shape id="_x0000_i1025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6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position w:val="-24"/>
                <w:sz w:val="24"/>
                <w:szCs w:val="24"/>
                <w:vertAlign w:val="baseline"/>
                <w:lang w:val="en-US" w:eastAsia="zh-CN" w:bidi="ar"/>
              </w:rPr>
              <w:object>
                <v:shape id="_x0000_i1026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6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position w:val="-24"/>
                <w:sz w:val="24"/>
                <w:szCs w:val="24"/>
                <w:vertAlign w:val="baseline"/>
                <w:lang w:val="en-US" w:eastAsia="zh-CN" w:bidi="ar"/>
              </w:rPr>
              <w:object>
                <v:shape id="_x0000_i1027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6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position w:val="-6"/>
                <w:sz w:val="24"/>
                <w:szCs w:val="24"/>
                <w:vertAlign w:val="baseline"/>
                <w:lang w:val="en-US" w:eastAsia="zh-CN" w:bidi="ar"/>
              </w:rPr>
              <w:object>
                <v:shape id="_x0000_i1028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则（X,Y)的协方差Cov(X,Y)=(   )</w:t>
      </w: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hint="eastAsia" w:ascii="宋体" w:hAnsi="宋体" w:eastAsia="宋体" w:cs="宋体"/>
          <w:kern w:val="0"/>
          <w:position w:val="-24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A </w:t>
      </w:r>
      <w:bookmarkStart w:id="0" w:name="_GoBack"/>
      <w:r>
        <w:rPr>
          <w:rFonts w:hint="eastAsia" w:ascii="宋体" w:hAnsi="宋体" w:eastAsia="宋体" w:cs="宋体"/>
          <w:kern w:val="0"/>
          <w:position w:val="-24"/>
          <w:sz w:val="24"/>
          <w:szCs w:val="24"/>
          <w:lang w:val="en-US" w:eastAsia="zh-CN" w:bidi="ar"/>
        </w:rPr>
        <w:object>
          <v:shape id="_x0000_i1029" o:spt="75" alt="" type="#_x0000_t75" style="height:31pt;width:1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B 0        C </w:t>
      </w:r>
      <w:r>
        <w:rPr>
          <w:rFonts w:hint="eastAsia" w:ascii="宋体" w:hAnsi="宋体" w:eastAsia="宋体" w:cs="宋体"/>
          <w:kern w:val="0"/>
          <w:position w:val="-24"/>
          <w:sz w:val="24"/>
          <w:szCs w:val="24"/>
          <w:lang w:val="en-US" w:eastAsia="zh-CN" w:bidi="ar"/>
        </w:rPr>
        <w:object>
          <v:shape id="_x0000_i1030" o:spt="75" type="#_x0000_t75" style="height:31pt;width:1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D</w:t>
      </w:r>
      <w:r>
        <w:rPr>
          <w:rFonts w:hint="eastAsia" w:ascii="宋体" w:hAnsi="宋体" w:eastAsia="宋体" w:cs="宋体"/>
          <w:kern w:val="0"/>
          <w:position w:val="-24"/>
          <w:sz w:val="24"/>
          <w:szCs w:val="24"/>
          <w:lang w:val="en-US" w:eastAsia="zh-CN" w:bidi="ar"/>
        </w:rPr>
        <w:object>
          <v:shape id="_x0000_i1031" o:spt="75" type="#_x0000_t75" style="height:31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2.设随机变量X,Y相互独立，</w:t>
      </w:r>
      <w:r>
        <w:rPr>
          <w:rFonts w:hint="eastAsia" w:ascii="宋体" w:hAnsi="宋体" w:eastAsia="宋体" w:cs="宋体"/>
          <w:kern w:val="0"/>
          <w:position w:val="-10"/>
          <w:sz w:val="24"/>
          <w:szCs w:val="24"/>
          <w:lang w:val="en-US" w:eastAsia="zh-CN" w:bidi="ar"/>
        </w:rPr>
        <w:object>
          <v:shape id="_x0000_i1032" o:spt="75" type="#_x0000_t75" style="height:16pt;width:12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则</w:t>
      </w:r>
      <w:r>
        <w:rPr>
          <w:rFonts w:hint="eastAsia" w:ascii="宋体" w:hAnsi="宋体" w:eastAsia="宋体" w:cs="宋体"/>
          <w:kern w:val="0"/>
          <w:position w:val="-10"/>
          <w:sz w:val="24"/>
          <w:szCs w:val="24"/>
          <w:lang w:val="en-US" w:eastAsia="zh-CN" w:bidi="ar"/>
        </w:rPr>
        <w:object>
          <v:shape id="_x0000_i1033" o:spt="75" type="#_x0000_t75" style="height:16pt;width: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   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 -14      B  13         C  40        D  41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3.设随机变量X,Y都服从正态分布，且它们不相关，则（  ）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 xml:space="preserve"> A  X与Y一定独立           B （X,Y）服从二维正态分布    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 xml:space="preserve"> C  X于Y未必独立           D  X+Y服从一维正态分布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填空题（每小题10分，共计20分）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已知EX=-1，DX=3，则</w:t>
      </w:r>
      <w:r>
        <w:rPr>
          <w:rFonts w:hint="eastAsia"/>
          <w:b w:val="0"/>
          <w:bCs w:val="0"/>
          <w:color w:val="000000" w:themeColor="text1"/>
          <w:position w:val="-10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4" o:spt="75" type="#_x0000_t75" style="height:18pt;width:67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color w:val="000000" w:themeColor="text1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设</w:t>
      </w:r>
      <w:r>
        <w:rPr>
          <w:rFonts w:hint="eastAsia"/>
          <w:color w:val="000000" w:themeColor="text1"/>
          <w:position w:val="-10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5" o:spt="75" type="#_x0000_t75" style="height:17pt;width:5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均为随机变量, 已知</w:t>
      </w:r>
      <w:r>
        <w:rPr>
          <w:rFonts w:hint="eastAsia"/>
          <w:color w:val="000000" w:themeColor="text1"/>
          <w:position w:val="-10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6" o:spt="75" type="#_x0000_t75" style="height:17pt;width:15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则</w:t>
      </w:r>
      <w:r>
        <w:rPr>
          <w:rFonts w:hint="eastAsia"/>
          <w:color w:val="000000" w:themeColor="text1"/>
          <w:position w:val="-10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7" o:spt="75" type="#_x0000_t75" style="height:17pt;width:8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eastAsia"/>
          <w:color w:val="000000" w:themeColor="text1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.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三、解答题（第1题20分，第2题30分，共计50分）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1.已知随机变量X和Y分别服从正态分布</w:t>
      </w:r>
      <w:r>
        <w:rPr>
          <w:rFonts w:hint="eastAsia" w:ascii="宋体" w:hAnsi="宋体" w:eastAsia="宋体" w:cs="宋体"/>
          <w:b w:val="0"/>
          <w:bCs w:val="0"/>
          <w:kern w:val="0"/>
          <w:position w:val="-10"/>
          <w:sz w:val="24"/>
          <w:szCs w:val="24"/>
          <w:lang w:val="en-US" w:eastAsia="zh-CN" w:bidi="ar"/>
        </w:rPr>
        <w:object>
          <v:shape id="_x0000_i1038" o:spt="75" type="#_x0000_t75" style="height:18pt;width:3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宋体" w:hAnsi="宋体" w:eastAsia="宋体" w:cs="宋体"/>
          <w:b w:val="0"/>
          <w:bCs w:val="0"/>
          <w:kern w:val="0"/>
          <w:position w:val="-10"/>
          <w:sz w:val="24"/>
          <w:szCs w:val="24"/>
          <w:lang w:val="en-US" w:eastAsia="zh-CN" w:bidi="ar"/>
        </w:rPr>
        <w:object>
          <v:shape id="_x0000_i1039" o:spt="75" type="#_x0000_t75" style="height:18pt;width:4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且X与Y的相关系数</w:t>
      </w:r>
      <w:r>
        <w:rPr>
          <w:rFonts w:hint="eastAsia" w:ascii="宋体" w:hAnsi="宋体" w:eastAsia="宋体" w:cs="宋体"/>
          <w:b w:val="0"/>
          <w:bCs w:val="0"/>
          <w:kern w:val="0"/>
          <w:position w:val="-24"/>
          <w:sz w:val="24"/>
          <w:szCs w:val="24"/>
          <w:lang w:val="en-US" w:eastAsia="zh-CN" w:bidi="ar"/>
        </w:rPr>
        <w:object>
          <v:shape id="_x0000_i1040" o:spt="75" type="#_x0000_t75" style="height:31pt;width:5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设</w:t>
      </w:r>
      <w:r>
        <w:rPr>
          <w:rFonts w:hint="eastAsia" w:ascii="宋体" w:hAnsi="宋体" w:eastAsia="宋体" w:cs="宋体"/>
          <w:b w:val="0"/>
          <w:bCs w:val="0"/>
          <w:kern w:val="0"/>
          <w:position w:val="-24"/>
          <w:sz w:val="24"/>
          <w:szCs w:val="24"/>
          <w:lang w:val="en-US" w:eastAsia="zh-CN" w:bidi="ar"/>
        </w:rPr>
        <w:object>
          <v:shape id="_x0000_i1041" o:spt="75" type="#_x0000_t75" style="height:31pt;width:5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（1）求Z的数学期望EZ和方差DZ;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（2）求X与Z的相关系数</w:t>
      </w:r>
      <w:r>
        <w:rPr>
          <w:rFonts w:hint="eastAsia" w:ascii="宋体" w:hAnsi="宋体" w:eastAsia="宋体" w:cs="宋体"/>
          <w:b w:val="0"/>
          <w:bCs w:val="0"/>
          <w:kern w:val="0"/>
          <w:position w:val="-10"/>
          <w:sz w:val="28"/>
          <w:szCs w:val="28"/>
          <w:lang w:val="en-US" w:eastAsia="zh-CN" w:bidi="ar"/>
        </w:rPr>
        <w:object>
          <v:shape id="_x0000_i1042" o:spt="75" type="#_x0000_t75" style="height:17pt;width:2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2.设随机变量（X,Y）</w:t>
      </w:r>
      <w:r>
        <w:rPr>
          <w:rFonts w:hint="eastAsia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的概率密度函数为</w:t>
      </w:r>
      <w:r>
        <w:rPr>
          <w:rFonts w:hint="eastAsia"/>
          <w:color w:val="000000" w:themeColor="text1"/>
          <w:position w:val="-3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3" o:spt="75" type="#_x0000_t75" style="height:40pt;width:13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，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判断X,Y是否相关，是否独立.</w:t>
      </w:r>
    </w:p>
    <w:p>
      <w:pPr>
        <w:numPr>
          <w:ilvl w:val="0"/>
          <w:numId w:val="0"/>
        </w:numPr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768A0B"/>
    <w:multiLevelType w:val="singleLevel"/>
    <w:tmpl w:val="E3768A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1391C98"/>
    <w:multiLevelType w:val="singleLevel"/>
    <w:tmpl w:val="01391C9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A5B0F"/>
    <w:rsid w:val="02BD5ECF"/>
    <w:rsid w:val="081B4E7B"/>
    <w:rsid w:val="0AA601CC"/>
    <w:rsid w:val="0F3F6FCA"/>
    <w:rsid w:val="181F2AE8"/>
    <w:rsid w:val="1E3F07FB"/>
    <w:rsid w:val="32537696"/>
    <w:rsid w:val="5A8444E5"/>
    <w:rsid w:val="5B122D40"/>
    <w:rsid w:val="743A5B0F"/>
    <w:rsid w:val="7609220A"/>
    <w:rsid w:val="76772A4B"/>
    <w:rsid w:val="7CB87B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2017-10-08T12:12:00Z</dcterms:created>
  <dc:creator>stj</dc:creator>
  <cp:lastModifiedBy>stj</cp:lastModifiedBy>
  <dcterms:modified xsi:type="dcterms:W3CDTF">2019-04-23T13:31:01Z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