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2441A"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 xml:space="preserve">UNIVERSIDAD NACIONAL DE INGENIERÍA </w:t>
      </w:r>
    </w:p>
    <w:p w14:paraId="639B71C9"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 xml:space="preserve">FACULTAD DE INGENIERÍA INDUSTRIAL Y SISTEMAS </w:t>
      </w:r>
    </w:p>
    <w:p w14:paraId="5D690BC7"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drawing>
          <wp:anchor distT="114300" distB="114300" distL="114300" distR="114300" simplePos="0" relativeHeight="251659264" behindDoc="1" locked="0" layoutInCell="1" hidden="0" allowOverlap="1" wp14:anchorId="7039A2B6" wp14:editId="78490A06">
            <wp:simplePos x="0" y="0"/>
            <wp:positionH relativeFrom="margin">
              <wp:align>center</wp:align>
            </wp:positionH>
            <wp:positionV relativeFrom="page">
              <wp:posOffset>1643199</wp:posOffset>
            </wp:positionV>
            <wp:extent cx="2133600" cy="2667000"/>
            <wp:effectExtent l="0" t="0" r="0" b="0"/>
            <wp:wrapNone/>
            <wp:docPr id="11" name="Imagen 1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33600" cy="2667000"/>
                    </a:xfrm>
                    <a:prstGeom prst="rect">
                      <a:avLst/>
                    </a:prstGeom>
                    <a:ln/>
                  </pic:spPr>
                </pic:pic>
              </a:graphicData>
            </a:graphic>
            <wp14:sizeRelH relativeFrom="margin">
              <wp14:pctWidth>0</wp14:pctWidth>
            </wp14:sizeRelH>
            <wp14:sizeRelV relativeFrom="margin">
              <wp14:pctHeight>0</wp14:pctHeight>
            </wp14:sizeRelV>
          </wp:anchor>
        </w:drawing>
      </w:r>
    </w:p>
    <w:p w14:paraId="21F5B061"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p>
    <w:p w14:paraId="697C3FF8"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ab/>
      </w:r>
    </w:p>
    <w:p w14:paraId="5EAEF8EA"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p>
    <w:p w14:paraId="79901174"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p>
    <w:p w14:paraId="26FA974A"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p>
    <w:p w14:paraId="768AA701" w14:textId="77777777" w:rsidR="000358F1" w:rsidRPr="00FC1F1D" w:rsidRDefault="000358F1" w:rsidP="000358F1">
      <w:pPr>
        <w:widowControl/>
        <w:suppressAutoHyphens w:val="0"/>
        <w:autoSpaceDN/>
        <w:spacing w:line="480" w:lineRule="auto"/>
        <w:textAlignment w:val="auto"/>
        <w:rPr>
          <w:b/>
          <w:bCs/>
          <w:kern w:val="2"/>
          <w:lang w:val="es-PE" w:eastAsia="en-US" w:bidi="ar-SA"/>
          <w14:ligatures w14:val="standardContextual"/>
        </w:rPr>
      </w:pPr>
    </w:p>
    <w:p w14:paraId="480A8D69" w14:textId="77777777" w:rsidR="000358F1" w:rsidRPr="00FC1F1D" w:rsidRDefault="000358F1" w:rsidP="000358F1">
      <w:pPr>
        <w:widowControl/>
        <w:suppressAutoHyphens w:val="0"/>
        <w:autoSpaceDN/>
        <w:spacing w:line="480" w:lineRule="auto"/>
        <w:textAlignment w:val="auto"/>
        <w:rPr>
          <w:b/>
          <w:bCs/>
          <w:kern w:val="2"/>
          <w:lang w:val="es-PE" w:eastAsia="en-US" w:bidi="ar-SA"/>
          <w14:ligatures w14:val="standardContextual"/>
        </w:rPr>
      </w:pPr>
    </w:p>
    <w:p w14:paraId="4035C940" w14:textId="2F113BEC" w:rsidR="000358F1" w:rsidRPr="00FC1F1D" w:rsidRDefault="004066CC" w:rsidP="000358F1">
      <w:pPr>
        <w:widowControl/>
        <w:suppressAutoHyphens w:val="0"/>
        <w:autoSpaceDN/>
        <w:spacing w:line="480" w:lineRule="auto"/>
        <w:jc w:val="center"/>
        <w:textAlignment w:val="auto"/>
        <w:rPr>
          <w:kern w:val="2"/>
          <w:lang w:val="es-PE" w:eastAsia="en-US" w:bidi="ar-SA"/>
          <w14:ligatures w14:val="standardContextual"/>
        </w:rPr>
      </w:pPr>
      <w:r>
        <w:rPr>
          <w:kern w:val="2"/>
          <w:lang w:val="es-PE" w:eastAsia="en-US" w:bidi="ar-SA"/>
          <w14:ligatures w14:val="standardContextual"/>
        </w:rPr>
        <w:t>Título:</w:t>
      </w:r>
    </w:p>
    <w:p w14:paraId="6A7667B3" w14:textId="77777777" w:rsidR="000358F1" w:rsidRPr="00FC1F1D" w:rsidRDefault="000358F1" w:rsidP="000358F1">
      <w:pPr>
        <w:widowControl/>
        <w:suppressAutoHyphens w:val="0"/>
        <w:autoSpaceDN/>
        <w:spacing w:line="480" w:lineRule="auto"/>
        <w:ind w:left="-426" w:right="-421"/>
        <w:jc w:val="center"/>
        <w:textAlignment w:val="auto"/>
        <w:rPr>
          <w:b/>
          <w:bCs/>
          <w:kern w:val="2"/>
          <w:lang w:val="es-PE" w:eastAsia="en-US" w:bidi="ar-SA"/>
          <w14:ligatures w14:val="standardContextual"/>
        </w:rPr>
      </w:pPr>
      <w:bookmarkStart w:id="0" w:name="_Hlk228341563"/>
      <w:r>
        <w:rPr>
          <w:b/>
          <w:bCs/>
          <w:kern w:val="2"/>
          <w:lang w:val="es-PE" w:eastAsia="en-US" w:bidi="ar-SA"/>
          <w14:ligatures w14:val="standardContextual"/>
        </w:rPr>
        <w:t>Optimización Algorítmica del Sistema de Atención Documentaria en la FIIS-UNI</w:t>
      </w:r>
    </w:p>
    <w:p w14:paraId="5B753ADB" w14:textId="77777777" w:rsidR="000358F1" w:rsidRPr="00FC1F1D" w:rsidRDefault="000358F1" w:rsidP="000358F1">
      <w:pPr>
        <w:widowControl/>
        <w:suppressAutoHyphens w:val="0"/>
        <w:autoSpaceDN/>
        <w:spacing w:line="480" w:lineRule="auto"/>
        <w:ind w:left="-426" w:right="-421"/>
        <w:jc w:val="center"/>
        <w:textAlignment w:val="auto"/>
        <w:rPr>
          <w:b/>
          <w:bCs/>
          <w:kern w:val="2"/>
          <w:lang w:val="es-PE" w:eastAsia="en-US" w:bidi="ar-SA"/>
          <w14:ligatures w14:val="standardContextual"/>
        </w:rPr>
      </w:pPr>
      <w:r>
        <w:rPr>
          <w:b/>
          <w:bCs/>
          <w:kern w:val="2"/>
          <w:lang w:val="es-PE" w:eastAsia="en-US" w:bidi="ar-SA"/>
          <w14:ligatures w14:val="standardContextual"/>
        </w:rPr>
        <w:t>basado en Árboles de Decisión Binarios y Codificación de Huffman</w:t>
      </w:r>
    </w:p>
    <w:bookmarkEnd w:id="0"/>
    <w:p w14:paraId="3B5FD4ED" w14:textId="77777777" w:rsidR="000358F1" w:rsidRPr="00FC1F1D" w:rsidRDefault="000358F1" w:rsidP="000358F1">
      <w:pPr>
        <w:widowControl/>
        <w:suppressAutoHyphens w:val="0"/>
        <w:autoSpaceDN/>
        <w:spacing w:line="480" w:lineRule="auto"/>
        <w:jc w:val="center"/>
        <w:textAlignment w:val="auto"/>
        <w:rPr>
          <w:kern w:val="2"/>
          <w:lang w:val="es-PE" w:eastAsia="en-US" w:bidi="ar-SA"/>
          <w14:ligatures w14:val="standardContextual"/>
        </w:rPr>
      </w:pPr>
      <w:r>
        <w:rPr>
          <w:kern w:val="2"/>
          <w:lang w:val="es-PE" w:eastAsia="en-US" w:bidi="ar-SA"/>
          <w14:ligatures w14:val="standardContextual"/>
        </w:rPr>
        <w:t xml:space="preserve">Alumnos: </w:t>
      </w:r>
    </w:p>
    <w:p w14:paraId="66785B1E"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Héctor David Flores Sánchez               20250014C</w:t>
      </w:r>
    </w:p>
    <w:p w14:paraId="324C71A1"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Jairo Jhosimar Huaman Choque         20250078A</w:t>
      </w:r>
    </w:p>
    <w:p w14:paraId="39AFFE43"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Ariana Gabriela Ramírez Alcocer        20252008K</w:t>
      </w:r>
    </w:p>
    <w:p w14:paraId="2FBA22D6"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Matthews Ronald Ayala Zubilete         20254021D</w:t>
      </w:r>
    </w:p>
    <w:p w14:paraId="12D7450F"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Jeremy Arthur Sullca Pariona             20254083J</w:t>
      </w:r>
    </w:p>
    <w:p w14:paraId="678117B4" w14:textId="77777777" w:rsidR="000358F1" w:rsidRPr="00FC1F1D" w:rsidRDefault="000358F1" w:rsidP="000358F1">
      <w:pPr>
        <w:widowControl/>
        <w:suppressAutoHyphens w:val="0"/>
        <w:autoSpaceDN/>
        <w:spacing w:line="480" w:lineRule="auto"/>
        <w:jc w:val="center"/>
        <w:textAlignment w:val="auto"/>
        <w:rPr>
          <w:kern w:val="2"/>
          <w:lang w:val="es-PE" w:eastAsia="en-US" w:bidi="ar-SA"/>
          <w14:ligatures w14:val="standardContextual"/>
        </w:rPr>
      </w:pPr>
      <w:r>
        <w:rPr>
          <w:kern w:val="2"/>
          <w:lang w:val="es-PE" w:eastAsia="en-US" w:bidi="ar-SA"/>
          <w14:ligatures w14:val="standardContextual"/>
        </w:rPr>
        <w:t xml:space="preserve">Docente: </w:t>
      </w:r>
    </w:p>
    <w:p w14:paraId="5E774AA0"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r>
        <w:rPr>
          <w:b/>
          <w:bCs/>
          <w:kern w:val="2"/>
          <w:lang w:val="es-PE" w:eastAsia="en-US" w:bidi="ar-SA"/>
          <w14:ligatures w14:val="standardContextual"/>
        </w:rPr>
        <w:t>Mg. Alexander Abel Bonifacio Castro</w:t>
      </w:r>
    </w:p>
    <w:p w14:paraId="2176CE18" w14:textId="77777777" w:rsidR="000358F1" w:rsidRPr="00FC1F1D" w:rsidRDefault="000358F1" w:rsidP="000358F1">
      <w:pPr>
        <w:widowControl/>
        <w:suppressAutoHyphens w:val="0"/>
        <w:autoSpaceDN/>
        <w:spacing w:line="480" w:lineRule="auto"/>
        <w:jc w:val="center"/>
        <w:textAlignment w:val="auto"/>
        <w:rPr>
          <w:b/>
          <w:bCs/>
          <w:kern w:val="2"/>
          <w:lang w:val="es-PE" w:eastAsia="en-US" w:bidi="ar-SA"/>
          <w14:ligatures w14:val="standardContextual"/>
        </w:rPr>
      </w:pPr>
    </w:p>
    <w:p w14:paraId="68472B79" w14:textId="37426462" w:rsidR="008C0220" w:rsidRDefault="000358F1" w:rsidP="004066CC">
      <w:pPr>
        <w:widowControl/>
        <w:suppressAutoHyphens w:val="0"/>
        <w:autoSpaceDN/>
        <w:spacing w:line="480" w:lineRule="auto"/>
        <w:jc w:val="center"/>
        <w:textAlignment w:val="auto"/>
        <w:rPr>
          <w:kern w:val="2"/>
          <w:lang w:val="es-PE" w:eastAsia="en-US" w:bidi="ar-SA"/>
          <w14:ligatures w14:val="standardContextual"/>
        </w:rPr>
      </w:pPr>
      <w:r>
        <w:rPr>
          <w:kern w:val="2"/>
          <w:lang w:val="es-PE" w:eastAsia="en-US" w:bidi="ar-SA"/>
          <w14:ligatures w14:val="standardContextual"/>
        </w:rPr>
        <w:t>Lima, junio de 2026</w:t>
      </w:r>
    </w:p>
    <w:p w14:paraId="0911D8CD" w14:textId="77777777" w:rsidR="008C0220" w:rsidRDefault="008C0220">
      <w:pPr>
        <w:rPr>
          <w:kern w:val="2"/>
          <w:lang w:val="es-PE" w:eastAsia="en-US" w:bidi="ar-SA"/>
          <w14:ligatures w14:val="standardContextual"/>
        </w:rPr>
      </w:pPr>
      <w:r>
        <w:rPr>
          <w:kern w:val="2"/>
          <w:lang w:val="es-PE" w:eastAsia="en-US" w:bidi="ar-SA"/>
          <w14:ligatures w14:val="standardContextual"/>
        </w:rPr>
        <w:br w:type="page"/>
      </w:r>
    </w:p>
    <w:sdt>
      <w:sdtPr>
        <w:rPr>
          <w:lang w:val="es-ES"/>
        </w:rPr>
        <w:id w:val="-186844837"/>
        <w:docPartObj>
          <w:docPartGallery w:val="Table of Contents"/>
          <w:docPartUnique/>
        </w:docPartObj>
      </w:sdtPr>
      <w:sdtEndPr>
        <w:rPr>
          <w:rFonts w:ascii="Times New Roman" w:eastAsia="Times New Roman" w:hAnsi="Times New Roman" w:cs="Times New Roman"/>
          <w:color w:val="auto"/>
          <w:lang w:eastAsia="zh-CN" w:bidi="hi-IN"/>
        </w:rPr>
      </w:sdtEndPr>
      <w:sdtContent>
        <w:p w14:paraId="4316974C" w14:textId="5F8949DE" w:rsidR="00F1703E" w:rsidRPr="00F1703E" w:rsidRDefault="00F1703E">
          <w:pPr>
            <w:pStyle w:val="TtuloTDC"/>
            <w:rPr>
              <w:rFonts w:ascii="Times New Roman" w:hAnsi="Times New Roman" w:cs="Times New Roman"/>
              <w:color w:val="auto"/>
              <w:sz w:val="28"/>
              <w:szCs w:val="28"/>
            </w:rPr>
          </w:pPr>
          <w:r>
            <w:rPr>
              <w:rFonts w:ascii="Times New Roman" w:hAnsi="Times New Roman" w:cs="Times New Roman"/>
              <w:color w:val="auto"/>
              <w:sz w:val="28"/>
              <w:szCs w:val="28"/>
              <w:lang w:val="es-ES"/>
            </w:rPr>
            <w:t>Índice</w:t>
          </w:r>
        </w:p>
        <w:p w14:paraId="29B9ED91" w14:textId="1AF562AA" w:rsidR="00F1703E" w:rsidRPr="00F1703E" w:rsidRDefault="00F1703E">
          <w:pPr>
            <w:pStyle w:val="TDC1"/>
            <w:tabs>
              <w:tab w:val="right" w:leader="dot" w:pos="9016"/>
            </w:tabs>
            <w:rPr>
              <w:noProof/>
              <w:sz w:val="28"/>
              <w:szCs w:val="28"/>
            </w:rPr>
          </w:pPr>
          <w:r>
            <w:rPr>
              <w:sz w:val="28"/>
              <w:szCs w:val="28"/>
            </w:rPr>
            <w:fldChar w:fldCharType="begin"/>
            <w:instrText xml:space="preserve"> TOC \o "1-3" \h \z \u </w:instrText>
            <w:fldChar w:fldCharType="separate"/>
          </w:r>
          <w:hyperlink w:anchor="_Toc231634477" w:history="1">
            <w:r>
              <w:rPr>
                <w:rStyle w:val="Hipervnculo"/>
                <w:noProof/>
                <w:sz w:val="28"/>
                <w:szCs w:val="28"/>
              </w:rPr>
              <w:t>Resumen</w:t>
            </w:r>
            <w:r>
              <w:rPr>
                <w:noProof/>
                <w:webHidden/>
                <w:sz w:val="28"/>
                <w:szCs w:val="28"/>
              </w:rPr>
              <w:tab/>
              <w:fldChar w:fldCharType="begin"/>
              <w:instrText xml:space="preserve"> PAGEREF _Toc231634477 \h </w:instrText>
              <w:fldChar w:fldCharType="separate"/>
              <w:t>3</w:t>
              <w:fldChar w:fldCharType="end"/>
            </w:r>
          </w:hyperlink>
        </w:p>
        <w:p w14:paraId="5CDB9A2F" w14:textId="4EDABC79" w:rsidR="00F1703E" w:rsidRPr="00F1703E" w:rsidRDefault="00F1703E">
          <w:pPr>
            <w:pStyle w:val="TDC1"/>
            <w:tabs>
              <w:tab w:val="right" w:leader="dot" w:pos="9016"/>
            </w:tabs>
            <w:rPr>
              <w:noProof/>
              <w:sz w:val="28"/>
              <w:szCs w:val="28"/>
            </w:rPr>
          </w:pPr>
          <w:hyperlink w:anchor="_Toc231634478" w:history="1">
            <w:r>
              <w:rPr>
                <w:rStyle w:val="Hipervnculo"/>
                <w:noProof/>
                <w:sz w:val="28"/>
                <w:szCs w:val="28"/>
              </w:rPr>
              <w:t>Introducción</w:t>
            </w:r>
            <w:r>
              <w:rPr>
                <w:noProof/>
                <w:webHidden/>
                <w:sz w:val="28"/>
                <w:szCs w:val="28"/>
              </w:rPr>
              <w:tab/>
              <w:fldChar w:fldCharType="begin"/>
              <w:instrText xml:space="preserve"> PAGEREF _Toc231634478 \h </w:instrText>
              <w:fldChar w:fldCharType="separate"/>
              <w:t>4</w:t>
              <w:fldChar w:fldCharType="end"/>
            </w:r>
          </w:hyperlink>
        </w:p>
        <w:p w14:paraId="6FB6D3FD" w14:textId="239BEE6D" w:rsidR="00F1703E" w:rsidRPr="00F1703E" w:rsidRDefault="00F1703E">
          <w:pPr>
            <w:pStyle w:val="TDC1"/>
            <w:tabs>
              <w:tab w:val="right" w:leader="dot" w:pos="9016"/>
            </w:tabs>
            <w:rPr>
              <w:noProof/>
              <w:sz w:val="28"/>
              <w:szCs w:val="28"/>
            </w:rPr>
          </w:pPr>
          <w:hyperlink w:anchor="_Toc231634479" w:history="1">
            <w:r>
              <w:rPr>
                <w:rStyle w:val="Hipervnculo"/>
                <w:noProof/>
                <w:sz w:val="28"/>
                <w:szCs w:val="28"/>
              </w:rPr>
              <w:t>1. Método</w:t>
            </w:r>
            <w:r>
              <w:rPr>
                <w:noProof/>
                <w:webHidden/>
                <w:sz w:val="28"/>
                <w:szCs w:val="28"/>
              </w:rPr>
              <w:tab/>
              <w:fldChar w:fldCharType="begin"/>
              <w:instrText xml:space="preserve"> PAGEREF _Toc231634479 \h </w:instrText>
              <w:fldChar w:fldCharType="separate"/>
              <w:t>5</w:t>
              <w:fldChar w:fldCharType="end"/>
            </w:r>
          </w:hyperlink>
        </w:p>
        <w:p w14:paraId="53EF85B9" w14:textId="25E03CA2" w:rsidR="00F1703E" w:rsidRPr="00F1703E" w:rsidRDefault="00F1703E">
          <w:pPr>
            <w:pStyle w:val="TDC2"/>
            <w:tabs>
              <w:tab w:val="right" w:leader="dot" w:pos="9016"/>
            </w:tabs>
            <w:rPr>
              <w:noProof/>
              <w:sz w:val="28"/>
              <w:szCs w:val="28"/>
            </w:rPr>
          </w:pPr>
          <w:hyperlink w:anchor="_Toc231634480" w:history="1">
            <w:r>
              <w:rPr>
                <w:rStyle w:val="Hipervnculo"/>
                <w:noProof/>
                <w:sz w:val="28"/>
                <w:szCs w:val="28"/>
              </w:rPr>
              <w:t>1.1 Modelado del Sistema mediante Árbol de Decisión Binario</w:t>
            </w:r>
            <w:r>
              <w:rPr>
                <w:noProof/>
                <w:webHidden/>
                <w:sz w:val="28"/>
                <w:szCs w:val="28"/>
              </w:rPr>
              <w:tab/>
              <w:fldChar w:fldCharType="begin"/>
              <w:instrText xml:space="preserve"> PAGEREF _Toc231634480 \h </w:instrText>
              <w:fldChar w:fldCharType="separate"/>
              <w:t>5</w:t>
              <w:fldChar w:fldCharType="end"/>
            </w:r>
          </w:hyperlink>
        </w:p>
        <w:p w14:paraId="26E9EAF1" w14:textId="0FD0DDB7" w:rsidR="00F1703E" w:rsidRPr="00F1703E" w:rsidRDefault="00F1703E">
          <w:pPr>
            <w:pStyle w:val="TDC2"/>
            <w:tabs>
              <w:tab w:val="right" w:leader="dot" w:pos="9016"/>
            </w:tabs>
            <w:rPr>
              <w:noProof/>
              <w:sz w:val="28"/>
              <w:szCs w:val="28"/>
            </w:rPr>
          </w:pPr>
          <w:hyperlink w:anchor="_Toc231634481" w:history="1">
            <w:r>
              <w:rPr>
                <w:rStyle w:val="Hipervnculo"/>
                <w:noProof/>
                <w:sz w:val="28"/>
                <w:szCs w:val="28"/>
              </w:rPr>
              <w:t>1.2 Optimización de Prioridades mediante Codificación de Huffman</w:t>
            </w:r>
            <w:r>
              <w:rPr>
                <w:noProof/>
                <w:webHidden/>
                <w:sz w:val="28"/>
                <w:szCs w:val="28"/>
              </w:rPr>
              <w:tab/>
              <w:fldChar w:fldCharType="begin"/>
              <w:instrText xml:space="preserve"> PAGEREF _Toc231634481 \h </w:instrText>
              <w:fldChar w:fldCharType="separate"/>
              <w:t>6</w:t>
              <w:fldChar w:fldCharType="end"/>
            </w:r>
          </w:hyperlink>
        </w:p>
        <w:p w14:paraId="76E6E621" w14:textId="523C1191" w:rsidR="00F1703E" w:rsidRPr="00F1703E" w:rsidRDefault="00F1703E">
          <w:pPr>
            <w:pStyle w:val="TDC2"/>
            <w:tabs>
              <w:tab w:val="right" w:leader="dot" w:pos="9016"/>
            </w:tabs>
            <w:rPr>
              <w:noProof/>
              <w:sz w:val="28"/>
              <w:szCs w:val="28"/>
            </w:rPr>
          </w:pPr>
          <w:hyperlink w:anchor="_Toc231634482" w:history="1">
            <w:r>
              <w:rPr>
                <w:rStyle w:val="Hipervnculo"/>
                <w:noProof/>
                <w:sz w:val="28"/>
                <w:szCs w:val="28"/>
              </w:rPr>
              <w:t>1.3 Herramientas de Implementación</w:t>
            </w:r>
            <w:r>
              <w:rPr>
                <w:noProof/>
                <w:webHidden/>
                <w:sz w:val="28"/>
                <w:szCs w:val="28"/>
              </w:rPr>
              <w:tab/>
              <w:fldChar w:fldCharType="begin"/>
              <w:instrText xml:space="preserve"> PAGEREF _Toc231634482 \h </w:instrText>
              <w:fldChar w:fldCharType="separate"/>
              <w:t>7</w:t>
              <w:fldChar w:fldCharType="end"/>
            </w:r>
          </w:hyperlink>
        </w:p>
        <w:p w14:paraId="1317843D" w14:textId="135FD0E6" w:rsidR="00F1703E" w:rsidRPr="00F1703E" w:rsidRDefault="00F1703E">
          <w:pPr>
            <w:pStyle w:val="TDC1"/>
            <w:tabs>
              <w:tab w:val="right" w:leader="dot" w:pos="9016"/>
            </w:tabs>
            <w:rPr>
              <w:noProof/>
              <w:sz w:val="28"/>
              <w:szCs w:val="28"/>
            </w:rPr>
          </w:pPr>
          <w:hyperlink w:anchor="_Toc231634483" w:history="1">
            <w:r>
              <w:rPr>
                <w:rStyle w:val="Hipervnculo"/>
                <w:noProof/>
                <w:sz w:val="28"/>
                <w:szCs w:val="28"/>
              </w:rPr>
              <w:t>2. Resultados</w:t>
            </w:r>
            <w:r>
              <w:rPr>
                <w:noProof/>
                <w:webHidden/>
                <w:sz w:val="28"/>
                <w:szCs w:val="28"/>
              </w:rPr>
              <w:tab/>
              <w:fldChar w:fldCharType="begin"/>
              <w:instrText xml:space="preserve"> PAGEREF _Toc231634483 \h </w:instrText>
              <w:fldChar w:fldCharType="separate"/>
              <w:t>8</w:t>
              <w:fldChar w:fldCharType="end"/>
            </w:r>
          </w:hyperlink>
        </w:p>
        <w:p w14:paraId="0838E291" w14:textId="7E8DC5FC" w:rsidR="00F1703E" w:rsidRPr="00F1703E" w:rsidRDefault="00F1703E">
          <w:pPr>
            <w:pStyle w:val="TDC2"/>
            <w:tabs>
              <w:tab w:val="right" w:leader="dot" w:pos="9016"/>
            </w:tabs>
            <w:rPr>
              <w:noProof/>
              <w:sz w:val="28"/>
              <w:szCs w:val="28"/>
            </w:rPr>
          </w:pPr>
          <w:hyperlink w:anchor="_Toc231634484" w:history="1">
            <w:r>
              <w:rPr>
                <w:rStyle w:val="Hipervnculo"/>
                <w:noProof/>
                <w:sz w:val="28"/>
                <w:szCs w:val="28"/>
              </w:rPr>
              <w:t>2.1 Iteraciones del Algoritmo de Huffman</w:t>
            </w:r>
            <w:r>
              <w:rPr>
                <w:noProof/>
                <w:webHidden/>
                <w:sz w:val="28"/>
                <w:szCs w:val="28"/>
              </w:rPr>
              <w:tab/>
              <w:fldChar w:fldCharType="begin"/>
              <w:instrText xml:space="preserve"> PAGEREF _Toc231634484 \h </w:instrText>
              <w:fldChar w:fldCharType="separate"/>
              <w:t>8</w:t>
              <w:fldChar w:fldCharType="end"/>
            </w:r>
          </w:hyperlink>
        </w:p>
        <w:p w14:paraId="09589651" w14:textId="0D952995" w:rsidR="00F1703E" w:rsidRPr="00F1703E" w:rsidRDefault="00F1703E">
          <w:pPr>
            <w:pStyle w:val="TDC2"/>
            <w:tabs>
              <w:tab w:val="right" w:leader="dot" w:pos="9016"/>
            </w:tabs>
            <w:rPr>
              <w:noProof/>
              <w:sz w:val="28"/>
              <w:szCs w:val="28"/>
            </w:rPr>
          </w:pPr>
          <w:hyperlink w:anchor="_Toc231634485" w:history="1">
            <w:r>
              <w:rPr>
                <w:rStyle w:val="Hipervnculo"/>
                <w:noProof/>
                <w:sz w:val="28"/>
                <w:szCs w:val="28"/>
              </w:rPr>
              <w:t>2.2 Distribución de Probabilidades y Códigos Huffman</w:t>
            </w:r>
            <w:r>
              <w:rPr>
                <w:noProof/>
                <w:webHidden/>
                <w:sz w:val="28"/>
                <w:szCs w:val="28"/>
              </w:rPr>
              <w:tab/>
              <w:fldChar w:fldCharType="begin"/>
              <w:instrText xml:space="preserve"> PAGEREF _Toc231634485 \h </w:instrText>
              <w:fldChar w:fldCharType="separate"/>
              <w:t>9</w:t>
              <w:fldChar w:fldCharType="end"/>
            </w:r>
          </w:hyperlink>
        </w:p>
        <w:p w14:paraId="268B5966" w14:textId="6A747705" w:rsidR="00F1703E" w:rsidRPr="00F1703E" w:rsidRDefault="00F1703E">
          <w:pPr>
            <w:pStyle w:val="TDC2"/>
            <w:tabs>
              <w:tab w:val="right" w:leader="dot" w:pos="9016"/>
            </w:tabs>
            <w:rPr>
              <w:noProof/>
              <w:sz w:val="28"/>
              <w:szCs w:val="28"/>
            </w:rPr>
          </w:pPr>
          <w:hyperlink w:anchor="_Toc231634486" w:history="1">
            <w:r>
              <w:rPr>
                <w:rStyle w:val="Hipervnculo"/>
                <w:noProof/>
                <w:sz w:val="28"/>
                <w:szCs w:val="28"/>
              </w:rPr>
              <w:t>2.3 Métricas de Desempeño y Clasificación TUPA</w:t>
            </w:r>
            <w:r>
              <w:rPr>
                <w:noProof/>
                <w:webHidden/>
                <w:sz w:val="28"/>
                <w:szCs w:val="28"/>
              </w:rPr>
              <w:tab/>
              <w:fldChar w:fldCharType="begin"/>
              <w:instrText xml:space="preserve"> PAGEREF _Toc231634486 \h </w:instrText>
              <w:fldChar w:fldCharType="separate"/>
              <w:t>10</w:t>
              <w:fldChar w:fldCharType="end"/>
            </w:r>
          </w:hyperlink>
        </w:p>
        <w:p w14:paraId="4AF16BD4" w14:textId="6CD56AEF" w:rsidR="00F1703E" w:rsidRPr="00F1703E" w:rsidRDefault="00F1703E">
          <w:pPr>
            <w:pStyle w:val="TDC2"/>
            <w:tabs>
              <w:tab w:val="right" w:leader="dot" w:pos="9016"/>
            </w:tabs>
            <w:rPr>
              <w:noProof/>
              <w:sz w:val="28"/>
              <w:szCs w:val="28"/>
            </w:rPr>
          </w:pPr>
          <w:hyperlink w:anchor="_Toc231634487" w:history="1">
            <w:r>
              <w:rPr>
                <w:rStyle w:val="Hipervnculo"/>
                <w:noProof/>
                <w:sz w:val="28"/>
                <w:szCs w:val="28"/>
              </w:rPr>
              <w:t>2.4 Representaciones Gráficas</w:t>
            </w:r>
            <w:r>
              <w:rPr>
                <w:noProof/>
                <w:webHidden/>
                <w:sz w:val="28"/>
                <w:szCs w:val="28"/>
              </w:rPr>
              <w:tab/>
              <w:fldChar w:fldCharType="begin"/>
              <w:instrText xml:space="preserve"> PAGEREF _Toc231634487 \h </w:instrText>
              <w:fldChar w:fldCharType="separate"/>
              <w:t>11</w:t>
              <w:fldChar w:fldCharType="end"/>
            </w:r>
          </w:hyperlink>
        </w:p>
        <w:p w14:paraId="2AC292B0" w14:textId="3F3BE1E4" w:rsidR="00F1703E" w:rsidRPr="00F1703E" w:rsidRDefault="00F1703E">
          <w:pPr>
            <w:pStyle w:val="TDC1"/>
            <w:tabs>
              <w:tab w:val="right" w:leader="dot" w:pos="9016"/>
            </w:tabs>
            <w:rPr>
              <w:noProof/>
              <w:sz w:val="28"/>
              <w:szCs w:val="28"/>
            </w:rPr>
          </w:pPr>
          <w:hyperlink w:anchor="_Toc231634488" w:history="1">
            <w:r>
              <w:rPr>
                <w:rStyle w:val="Hipervnculo"/>
                <w:noProof/>
                <w:sz w:val="28"/>
                <w:szCs w:val="28"/>
              </w:rPr>
              <w:t>3. Discusión</w:t>
            </w:r>
            <w:r>
              <w:rPr>
                <w:noProof/>
                <w:webHidden/>
                <w:sz w:val="28"/>
                <w:szCs w:val="28"/>
              </w:rPr>
              <w:tab/>
              <w:fldChar w:fldCharType="begin"/>
              <w:instrText xml:space="preserve"> PAGEREF _Toc231634488 \h </w:instrText>
              <w:fldChar w:fldCharType="separate"/>
              <w:t>15</w:t>
              <w:fldChar w:fldCharType="end"/>
            </w:r>
          </w:hyperlink>
        </w:p>
        <w:p w14:paraId="05822848" w14:textId="5D510E87" w:rsidR="00F1703E" w:rsidRPr="00F1703E" w:rsidRDefault="00F1703E">
          <w:pPr>
            <w:pStyle w:val="TDC1"/>
            <w:tabs>
              <w:tab w:val="right" w:leader="dot" w:pos="9016"/>
            </w:tabs>
            <w:rPr>
              <w:noProof/>
              <w:sz w:val="28"/>
              <w:szCs w:val="28"/>
            </w:rPr>
          </w:pPr>
          <w:hyperlink w:anchor="_Toc231634489" w:history="1">
            <w:r>
              <w:rPr>
                <w:rStyle w:val="Hipervnculo"/>
                <w:noProof/>
                <w:sz w:val="28"/>
                <w:szCs w:val="28"/>
              </w:rPr>
              <w:t>Conclusiones</w:t>
            </w:r>
            <w:r>
              <w:rPr>
                <w:noProof/>
                <w:webHidden/>
                <w:sz w:val="28"/>
                <w:szCs w:val="28"/>
              </w:rPr>
              <w:tab/>
              <w:fldChar w:fldCharType="begin"/>
              <w:instrText xml:space="preserve"> PAGEREF _Toc231634489 \h </w:instrText>
              <w:fldChar w:fldCharType="separate"/>
              <w:t>17</w:t>
              <w:fldChar w:fldCharType="end"/>
            </w:r>
          </w:hyperlink>
        </w:p>
        <w:p w14:paraId="6D500A6D" w14:textId="1F7E7530" w:rsidR="00F1703E" w:rsidRPr="00F1703E" w:rsidRDefault="00F1703E">
          <w:pPr>
            <w:pStyle w:val="TDC1"/>
            <w:tabs>
              <w:tab w:val="right" w:leader="dot" w:pos="9016"/>
            </w:tabs>
            <w:rPr>
              <w:noProof/>
              <w:sz w:val="28"/>
              <w:szCs w:val="28"/>
            </w:rPr>
          </w:pPr>
          <w:hyperlink w:anchor="_Toc231634490" w:history="1">
            <w:r>
              <w:rPr>
                <w:rStyle w:val="Hipervnculo"/>
                <w:noProof/>
                <w:sz w:val="28"/>
                <w:szCs w:val="28"/>
              </w:rPr>
              <w:t>Índice de Figuras</w:t>
            </w:r>
            <w:r>
              <w:rPr>
                <w:noProof/>
                <w:webHidden/>
                <w:sz w:val="28"/>
                <w:szCs w:val="28"/>
              </w:rPr>
              <w:tab/>
              <w:fldChar w:fldCharType="begin"/>
              <w:instrText xml:space="preserve"> PAGEREF _Toc231634490 \h </w:instrText>
              <w:fldChar w:fldCharType="separate"/>
              <w:t>18</w:t>
              <w:fldChar w:fldCharType="end"/>
            </w:r>
          </w:hyperlink>
        </w:p>
        <w:p w14:paraId="32ACE13F" w14:textId="16205CDC" w:rsidR="00F1703E" w:rsidRPr="00F1703E" w:rsidRDefault="00F1703E">
          <w:pPr>
            <w:pStyle w:val="TDC1"/>
            <w:tabs>
              <w:tab w:val="right" w:leader="dot" w:pos="9016"/>
            </w:tabs>
            <w:rPr>
              <w:noProof/>
              <w:sz w:val="28"/>
              <w:szCs w:val="28"/>
            </w:rPr>
          </w:pPr>
          <w:hyperlink w:anchor="_Toc231634491" w:history="1">
            <w:r>
              <w:rPr>
                <w:rStyle w:val="Hipervnculo"/>
                <w:noProof/>
                <w:sz w:val="28"/>
                <w:szCs w:val="28"/>
              </w:rPr>
              <w:t>Referencias</w:t>
            </w:r>
            <w:r>
              <w:rPr>
                <w:noProof/>
                <w:webHidden/>
                <w:sz w:val="28"/>
                <w:szCs w:val="28"/>
              </w:rPr>
              <w:tab/>
              <w:fldChar w:fldCharType="begin"/>
              <w:instrText xml:space="preserve"> PAGEREF _Toc231634491 \h </w:instrText>
              <w:fldChar w:fldCharType="separate"/>
              <w:t>19</w:t>
              <w:fldChar w:fldCharType="end"/>
            </w:r>
          </w:hyperlink>
        </w:p>
        <w:p w14:paraId="54B726D5" w14:textId="72973358" w:rsidR="00F1703E" w:rsidRDefault="00F1703E">
          <w:r>
            <w:rPr>
              <w:b/>
              <w:bCs/>
              <w:sz w:val="28"/>
              <w:szCs w:val="28"/>
              <w:lang w:val="es-ES"/>
            </w:rPr>
            <w:fldChar w:fldCharType="end"/>
          </w:r>
        </w:p>
      </w:sdtContent>
    </w:sdt>
    <w:p w14:paraId="6117E352" w14:textId="77777777" w:rsidR="008C0220" w:rsidRDefault="008C0220" w:rsidP="008C0220">
      <w:pPr>
        <w:rPr>
          <w:kern w:val="2"/>
          <w:lang w:val="es-PE" w:eastAsia="en-US" w:bidi="ar-SA"/>
          <w14:ligatures w14:val="standardContextual"/>
        </w:rPr>
      </w:pPr>
    </w:p>
    <w:p w14:paraId="6EB06C08" w14:textId="77777777" w:rsidR="008C0220" w:rsidRDefault="008C0220" w:rsidP="008C0220">
      <w:pPr>
        <w:rPr>
          <w:kern w:val="2"/>
          <w:lang w:val="es-PE" w:eastAsia="en-US" w:bidi="ar-SA"/>
          <w14:ligatures w14:val="standardContextual"/>
        </w:rPr>
      </w:pPr>
    </w:p>
    <w:p w14:paraId="436900D2" w14:textId="77777777" w:rsidR="008C0220" w:rsidRDefault="008C0220" w:rsidP="008C0220">
      <w:pPr>
        <w:rPr>
          <w:kern w:val="2"/>
          <w:lang w:val="es-PE" w:eastAsia="en-US" w:bidi="ar-SA"/>
          <w14:ligatures w14:val="standardContextual"/>
        </w:rPr>
      </w:pPr>
    </w:p>
    <w:p w14:paraId="5AE5881D" w14:textId="41681FEA" w:rsidR="008C0220" w:rsidRDefault="008C0220" w:rsidP="008C0220">
      <w:pPr>
        <w:rPr>
          <w:kern w:val="2"/>
          <w:lang w:val="es-PE" w:eastAsia="en-US" w:bidi="ar-SA"/>
          <w14:ligatures w14:val="standardContextual"/>
        </w:rPr>
      </w:pPr>
    </w:p>
    <w:p w14:paraId="716DC117" w14:textId="77777777" w:rsidR="00F1703E" w:rsidRDefault="00F1703E" w:rsidP="008C0220">
      <w:pPr>
        <w:rPr>
          <w:kern w:val="2"/>
          <w:lang w:val="es-PE" w:eastAsia="en-US" w:bidi="ar-SA"/>
          <w14:ligatures w14:val="standardContextual"/>
        </w:rPr>
      </w:pPr>
    </w:p>
    <w:p w14:paraId="74610D56" w14:textId="77777777" w:rsidR="00F1703E" w:rsidRDefault="00F1703E" w:rsidP="008C0220">
      <w:pPr>
        <w:rPr>
          <w:kern w:val="2"/>
          <w:lang w:val="es-PE" w:eastAsia="en-US" w:bidi="ar-SA"/>
          <w14:ligatures w14:val="standardContextual"/>
        </w:rPr>
      </w:pPr>
    </w:p>
    <w:p w14:paraId="00FBA185" w14:textId="77777777" w:rsidR="00F1703E" w:rsidRDefault="00F1703E" w:rsidP="008C0220">
      <w:pPr>
        <w:rPr>
          <w:kern w:val="2"/>
          <w:lang w:val="es-PE" w:eastAsia="en-US" w:bidi="ar-SA"/>
          <w14:ligatures w14:val="standardContextual"/>
        </w:rPr>
      </w:pPr>
    </w:p>
    <w:p w14:paraId="75C7E108" w14:textId="77777777" w:rsidR="00F1703E" w:rsidRDefault="00F1703E" w:rsidP="008C0220">
      <w:pPr>
        <w:rPr>
          <w:kern w:val="2"/>
          <w:lang w:val="es-PE" w:eastAsia="en-US" w:bidi="ar-SA"/>
          <w14:ligatures w14:val="standardContextual"/>
        </w:rPr>
      </w:pPr>
    </w:p>
    <w:p w14:paraId="74317B6B" w14:textId="77777777" w:rsidR="00F1703E" w:rsidRDefault="00F1703E" w:rsidP="008C0220">
      <w:pPr>
        <w:rPr>
          <w:kern w:val="2"/>
          <w:lang w:val="es-PE" w:eastAsia="en-US" w:bidi="ar-SA"/>
          <w14:ligatures w14:val="standardContextual"/>
        </w:rPr>
      </w:pPr>
    </w:p>
    <w:p w14:paraId="48280A47" w14:textId="77777777" w:rsidR="00F1703E" w:rsidRDefault="00F1703E" w:rsidP="008C0220">
      <w:pPr>
        <w:rPr>
          <w:kern w:val="2"/>
          <w:lang w:val="es-PE" w:eastAsia="en-US" w:bidi="ar-SA"/>
          <w14:ligatures w14:val="standardContextual"/>
        </w:rPr>
      </w:pPr>
    </w:p>
    <w:p w14:paraId="1BDC7DB9" w14:textId="77777777" w:rsidR="00F1703E" w:rsidRDefault="00F1703E" w:rsidP="008C0220">
      <w:pPr>
        <w:rPr>
          <w:kern w:val="2"/>
          <w:lang w:val="es-PE" w:eastAsia="en-US" w:bidi="ar-SA"/>
          <w14:ligatures w14:val="standardContextual"/>
        </w:rPr>
      </w:pPr>
    </w:p>
    <w:p w14:paraId="68F41651" w14:textId="77777777" w:rsidR="00F1703E" w:rsidRDefault="00F1703E" w:rsidP="008C0220">
      <w:pPr>
        <w:rPr>
          <w:kern w:val="2"/>
          <w:lang w:val="es-PE" w:eastAsia="en-US" w:bidi="ar-SA"/>
          <w14:ligatures w14:val="standardContextual"/>
        </w:rPr>
      </w:pPr>
    </w:p>
    <w:p w14:paraId="2FBBA472" w14:textId="77777777" w:rsidR="00F1703E" w:rsidRDefault="00F1703E" w:rsidP="008C0220">
      <w:pPr>
        <w:rPr>
          <w:kern w:val="2"/>
          <w:lang w:val="es-PE" w:eastAsia="en-US" w:bidi="ar-SA"/>
          <w14:ligatures w14:val="standardContextual"/>
        </w:rPr>
      </w:pPr>
    </w:p>
    <w:p w14:paraId="408857F2" w14:textId="77777777" w:rsidR="00F1703E" w:rsidRDefault="00F1703E" w:rsidP="008C0220">
      <w:pPr>
        <w:rPr>
          <w:kern w:val="2"/>
          <w:lang w:val="es-PE" w:eastAsia="en-US" w:bidi="ar-SA"/>
          <w14:ligatures w14:val="standardContextual"/>
        </w:rPr>
      </w:pPr>
    </w:p>
    <w:p w14:paraId="04A9D44C" w14:textId="77777777" w:rsidR="00F1703E" w:rsidRDefault="00F1703E" w:rsidP="008C0220">
      <w:pPr>
        <w:rPr>
          <w:kern w:val="2"/>
          <w:lang w:val="es-PE" w:eastAsia="en-US" w:bidi="ar-SA"/>
          <w14:ligatures w14:val="standardContextual"/>
        </w:rPr>
      </w:pPr>
    </w:p>
    <w:p w14:paraId="3D6948EA" w14:textId="77777777" w:rsidR="00F1703E" w:rsidRDefault="00F1703E" w:rsidP="008C0220">
      <w:pPr>
        <w:rPr>
          <w:kern w:val="2"/>
          <w:lang w:val="es-PE" w:eastAsia="en-US" w:bidi="ar-SA"/>
          <w14:ligatures w14:val="standardContextual"/>
        </w:rPr>
      </w:pPr>
    </w:p>
    <w:p w14:paraId="65BF181A" w14:textId="77777777" w:rsidR="008C0220" w:rsidRDefault="008C0220" w:rsidP="008C0220">
      <w:pPr>
        <w:rPr>
          <w:kern w:val="2"/>
          <w:lang w:val="es-PE" w:eastAsia="en-US" w:bidi="ar-SA"/>
          <w14:ligatures w14:val="standardContextual"/>
        </w:rPr>
      </w:pPr>
    </w:p>
    <w:p w14:paraId="0F388D96" w14:textId="77777777" w:rsidR="00F1703E" w:rsidRDefault="00F1703E" w:rsidP="008C0220">
      <w:pPr>
        <w:rPr>
          <w:kern w:val="2"/>
          <w:lang w:val="es-PE" w:eastAsia="en-US" w:bidi="ar-SA"/>
          <w14:ligatures w14:val="standardContextual"/>
        </w:rPr>
      </w:pPr>
    </w:p>
    <w:p w14:paraId="4FBE555C" w14:textId="77777777" w:rsidR="008C0220" w:rsidRDefault="008C0220" w:rsidP="008C0220">
      <w:pPr>
        <w:rPr>
          <w:kern w:val="2"/>
          <w:lang w:val="es-PE" w:eastAsia="en-US" w:bidi="ar-SA"/>
          <w14:ligatures w14:val="standardContextual"/>
        </w:rPr>
      </w:pPr>
    </w:p>
    <w:p w14:paraId="739DD637" w14:textId="77777777" w:rsidR="008C0220" w:rsidRDefault="008C0220" w:rsidP="008C0220">
      <w:pPr>
        <w:rPr>
          <w:kern w:val="2"/>
          <w:lang w:val="es-PE" w:eastAsia="en-US" w:bidi="ar-SA"/>
          <w14:ligatures w14:val="standardContextual"/>
        </w:rPr>
      </w:pPr>
    </w:p>
    <w:p w14:paraId="11BF1F41" w14:textId="77777777" w:rsidR="008C0220" w:rsidRDefault="008C0220" w:rsidP="008C0220">
      <w:pPr>
        <w:rPr>
          <w:kern w:val="2"/>
          <w:lang w:val="es-PE" w:eastAsia="en-US" w:bidi="ar-SA"/>
          <w14:ligatures w14:val="standardContextual"/>
        </w:rPr>
      </w:pPr>
    </w:p>
    <w:p w14:paraId="72347969" w14:textId="77777777" w:rsidR="008C0220" w:rsidRDefault="008C0220" w:rsidP="008C0220">
      <w:pPr>
        <w:rPr>
          <w:kern w:val="2"/>
          <w:lang w:val="es-PE" w:eastAsia="en-US" w:bidi="ar-SA"/>
          <w14:ligatures w14:val="standardContextual"/>
        </w:rPr>
      </w:pPr>
    </w:p>
    <w:p w14:paraId="671FFEE8" w14:textId="77777777" w:rsidR="008C0220" w:rsidRDefault="008C0220" w:rsidP="008C0220">
      <w:pPr>
        <w:rPr>
          <w:kern w:val="2"/>
          <w:lang w:val="es-PE" w:eastAsia="en-US" w:bidi="ar-SA"/>
          <w14:ligatures w14:val="standardContextual"/>
        </w:rPr>
      </w:pPr>
    </w:p>
    <w:p w14:paraId="2761D4D2" w14:textId="77777777" w:rsidR="008C0220" w:rsidRPr="008C0220" w:rsidRDefault="008C0220" w:rsidP="008C0220">
      <w:pPr>
        <w:rPr>
          <w:kern w:val="2"/>
          <w:lang w:val="es-PE" w:eastAsia="en-US" w:bidi="ar-SA"/>
          <w14:ligatures w14:val="standardContextual"/>
        </w:rPr>
      </w:pPr>
    </w:p>
    <w:p w14:paraId="1843D648" w14:textId="77777777" w:rsidR="002C5A81" w:rsidRPr="00FC1F1D" w:rsidRDefault="002C5A81">
      <w:pPr>
        <w:pStyle w:val="Standard"/>
        <w:rPr>
          <w:lang w:val="es-PE"/>
        </w:rPr>
      </w:pPr>
    </w:p>
    <w:p w14:paraId="42001A4C" w14:textId="3948F218" w:rsidR="00BF1655" w:rsidRPr="00F1703E" w:rsidRDefault="004066CC" w:rsidP="00F1703E">
      <w:pPr>
        <w:pStyle w:val="Ttulo1"/>
      </w:pPr>
      <w:bookmarkStart w:id="1" w:name="_Toc231634477"/>
      <w:r>
        <w:lastRenderedPageBreak/>
        <w:t>Resumen</w:t>
      </w:r>
      <w:bookmarkEnd w:id="1"/>
    </w:p>
    <w:p w14:paraId="137B945C" w14:textId="357DC07A" w:rsidR="00452160" w:rsidRPr="00FC1F1D" w:rsidRDefault="004607AB" w:rsidP="00B75D33">
      <w:pPr>
        <w:pStyle w:val="Standard"/>
        <w:spacing w:line="480" w:lineRule="auto"/>
        <w:jc w:val="left"/>
        <w:rPr>
          <w:lang w:val="es-PE"/>
        </w:rPr>
      </w:pPr>
      <w:r>
        <w:rPr>
          <w:lang w:val="es-PE"/>
        </w:rPr>
        <w:t>La Mesa de Partes de la Facultad de Ingeniería Industrial y de Sistemas de la Universidad Nacional de Ingeniería (FIIS-UNI) enfrenta cuellos de botella estructurales causados por el modelo de atención FIFO en cola única, donde trámites de resolución inmediata esperan detrás de procesos de larga duración.</w:t>
      </w:r>
    </w:p>
    <w:p w14:paraId="55AFB2AB" w14:textId="77777777" w:rsidR="00452160" w:rsidRPr="00FC1F1D" w:rsidRDefault="00452160" w:rsidP="00B75D33">
      <w:pPr>
        <w:pStyle w:val="Standard"/>
        <w:spacing w:line="480" w:lineRule="auto"/>
        <w:jc w:val="left"/>
        <w:rPr>
          <w:lang w:val="es-PE"/>
        </w:rPr>
      </w:pPr>
    </w:p>
    <w:p w14:paraId="18FDB9B7" w14:textId="06F73B6F" w:rsidR="00BF1655" w:rsidRPr="00FC1F1D" w:rsidRDefault="004607AB" w:rsidP="00B75D33">
      <w:pPr>
        <w:pStyle w:val="Standard"/>
        <w:spacing w:line="480" w:lineRule="auto"/>
        <w:jc w:val="left"/>
        <w:rPr>
          <w:lang w:val="es-PE"/>
        </w:rPr>
      </w:pPr>
      <w:r>
        <w:rPr>
          <w:lang w:val="es-PE"/>
        </w:rPr>
        <w:t xml:space="preserve">La presente investigación propone y valida un modelo de optimización sustentado en dos pilares de la Matemática Discreta: (1) un árbol de decisión binario con raíz G = (V, E), formalizado como grafo acíclico dirigido de ocho nodos con predicados anclados en fuentes normativas verificables —la Ley N° 28683 para la atención preferencial, y el TUPA UNI 2024 (RR N° 3698-2024-UNI) para la admisibilidad del expediente y la clasificación procedimental (aprobación automática vs. evaluación previa)—; y (2) la codificación de Huffman aplicada a una distribución de veinte tipos de trámite. </w:t>
        <w:br/>
        <w:br/>
        <w:t>Los resultados demuestran que el código prefijo óptimo alcanza una longitud media L̄ = 3.439 bits frente a los 5 bits del código de longitud fija (Lf = ⌈log₂(20)⌉), logrando una reducción del 31.22%. La eficiencia η = H(X)/L̄ = 99.33% verifica el teorema de codificación sin pérdida de Shannon (3.416 ≤ 3.439 &lt; 4.416). La suma de Kraft K(T) = 1.000 confirma la optimalidad del código. Según la clasificación del TUPA UNI 2024, el 66.5% del volumen de trámites corresponde a procedimientos de aprobación automática, constituyendo el canal express del sistema.</w:t>
      </w:r>
    </w:p>
    <w:p w14:paraId="58CA6EBB" w14:textId="77777777" w:rsidR="00BF1655" w:rsidRPr="00FC1F1D" w:rsidRDefault="00BF1655" w:rsidP="00B75D33">
      <w:pPr>
        <w:pStyle w:val="Standard"/>
        <w:spacing w:line="480" w:lineRule="auto"/>
        <w:jc w:val="left"/>
        <w:rPr>
          <w:lang w:val="es-PE"/>
        </w:rPr>
      </w:pPr>
    </w:p>
    <w:p w14:paraId="1E26A186" w14:textId="4B0F41DC" w:rsidR="00F1703E" w:rsidRPr="00F1703E" w:rsidRDefault="004607AB" w:rsidP="00F1703E">
      <w:pPr>
        <w:pStyle w:val="Standard"/>
        <w:spacing w:line="480" w:lineRule="auto"/>
        <w:ind w:firstLine="720"/>
        <w:jc w:val="left"/>
        <w:rPr>
          <w:i/>
          <w:iCs/>
          <w:lang w:val="es-PE"/>
        </w:rPr>
      </w:pPr>
      <w:r>
        <w:rPr>
          <w:b/>
          <w:bCs/>
          <w:lang w:val="es-PE"/>
        </w:rPr>
        <w:t xml:space="preserve">Palabras clave: </w:t>
      </w:r>
      <w:r>
        <w:rPr>
          <w:i/>
          <w:iCs/>
          <w:lang w:val="es-PE"/>
        </w:rPr>
        <w:t>Matemática Discreta, árbol de decisión binario, codificación de Huffman, TUPA UNI 2024, optimización de colas, grafo acíclico dirigido, FIIS-UNI.</w:t>
      </w:r>
    </w:p>
    <w:p w14:paraId="47D36CA0" w14:textId="77777777" w:rsidR="00BF1655" w:rsidRPr="00FC1F1D" w:rsidRDefault="00BF1655">
      <w:pPr>
        <w:pStyle w:val="Standard"/>
        <w:rPr>
          <w:lang w:val="es-PE"/>
        </w:rPr>
      </w:pPr>
    </w:p>
    <w:p w14:paraId="779E2E16" w14:textId="77777777" w:rsidR="00F1703E" w:rsidRDefault="00F1703E" w:rsidP="00F1703E">
      <w:pPr>
        <w:pStyle w:val="Ttulo1"/>
      </w:pPr>
    </w:p>
    <w:p w14:paraId="14FB1224" w14:textId="235E66E5" w:rsidR="00BF1655" w:rsidRPr="00FC1F1D" w:rsidRDefault="004066CC" w:rsidP="00F1703E">
      <w:pPr>
        <w:pStyle w:val="Ttulo1"/>
      </w:pPr>
      <w:bookmarkStart w:id="2" w:name="_Toc231634478"/>
      <w:r>
        <w:lastRenderedPageBreak/>
        <w:t>Introducción</w:t>
      </w:r>
      <w:bookmarkEnd w:id="2"/>
    </w:p>
    <w:p w14:paraId="7EF3A4A6" w14:textId="73E8B5F4" w:rsidR="00BF1655" w:rsidRPr="00FC1F1D" w:rsidRDefault="004607AB" w:rsidP="00B75D33">
      <w:pPr>
        <w:pStyle w:val="Standard"/>
        <w:spacing w:line="480" w:lineRule="auto"/>
        <w:ind w:firstLine="720"/>
        <w:jc w:val="both"/>
        <w:rPr>
          <w:lang w:val="es-PE"/>
        </w:rPr>
      </w:pPr>
      <w:r>
        <w:rPr>
          <w:lang w:val="es-PE"/>
        </w:rPr>
        <w:t>La gestión de trámites documentarios es un desafío administrativo cuya ineficiencia afecta la calidad del servicio percibida por los estudiantes. La Mesa de Partes de la Facultad de Ingeniería Industrial y de Sistemas de la Universidad Nacional de Ingeniería (FIIS-UNI) es el nodo central de tramitación académica para miles de alumnos, egresados y docentes. Su catálogo de procedimientos, formalizado en el Texto Único de Procedimientos Administrativos de la UNI (TUPA UNI 2024), comprende 64 procedimientos con plazos que van desde 2 días hábiles hasta 30 días hábiles.</w:t>
      </w:r>
    </w:p>
    <w:p w14:paraId="51F39837" w14:textId="57F50363" w:rsidR="00B75D33" w:rsidRPr="00FC1F1D" w:rsidRDefault="004607AB" w:rsidP="004066CC">
      <w:pPr>
        <w:pStyle w:val="Standard"/>
        <w:spacing w:line="480" w:lineRule="auto"/>
        <w:ind w:firstLine="720"/>
        <w:jc w:val="both"/>
        <w:rPr>
          <w:lang w:val="es-PE"/>
        </w:rPr>
      </w:pPr>
      <w:r>
        <w:rPr>
          <w:lang w:val="es-PE"/>
        </w:rPr>
        <w:t>El problema estructural del sistema actual es la implementación de un único canal de servicio FIFO (First In, First Out) sin diferenciación de prioridades. Esta configuración genera congestión, especialmente durante el inicio de ciclo académico y los períodos de exámenes. La solución propuesta elimina la fila única mediante canales diferenciados de atención cuya lógica de triaje se fundamenta en herramientas de la Matemática Discreta.</w:t>
      </w:r>
    </w:p>
    <w:p w14:paraId="7FC79973" w14:textId="2DCE7795" w:rsidR="00BF1655" w:rsidRPr="00FC1F1D" w:rsidRDefault="004607AB" w:rsidP="00B75D33">
      <w:pPr>
        <w:pStyle w:val="Standard"/>
        <w:spacing w:line="480" w:lineRule="auto"/>
        <w:ind w:firstLine="720"/>
        <w:jc w:val="both"/>
        <w:rPr>
          <w:lang w:val="es-PE"/>
        </w:rPr>
      </w:pPr>
      <w:r>
        <w:rPr>
          <w:lang w:val="es-PE"/>
        </w:rPr>
        <w:t>La Teoría de Grafos ofrece un marco riguroso para modelar procesos de decisión. Díaz Martínez et al. (2021) demostraron en el Instituto Tecnológico Superior de Pánuco que los árboles de decisión permiten clasificar con alta precisión perfiles estudiantiles en instituciones de educación superior. En el dominio de la optimización algorítmica, Moffat (2019) documentó la vigencia del algoritmo de Huffman como técnica de mínima redundancia, demostrando que produce un código prefijo libre cuya longitud media no puede reducirse por ningún otro código de igual clase.</w:t>
      </w:r>
    </w:p>
    <w:p w14:paraId="26CD76E4" w14:textId="31C9A825" w:rsidR="00BF1655" w:rsidRPr="00FC1F1D" w:rsidRDefault="004607AB" w:rsidP="002C5A81">
      <w:pPr>
        <w:pStyle w:val="Standard"/>
        <w:spacing w:line="480" w:lineRule="auto"/>
        <w:ind w:firstLine="720"/>
        <w:jc w:val="both"/>
        <w:rPr>
          <w:lang w:val="es-PE"/>
        </w:rPr>
      </w:pPr>
      <w:r>
        <w:rPr>
          <w:lang w:val="es-PE"/>
        </w:rPr>
        <w:t>El objetivo de la presente investigación es demostrar que la aplicación combinada de un árbol de decisión binario y la codificación de Huffman permite reducir la longitud media del indicador de atención en la Mesa de Partes de la FIIS-UNI en al menos un 30% respecto al sistema de codificación de longitud fija equivalente, satisfaciendo simultáneamente el teorema de codificación sin pérdida de Shannon.</w:t>
      </w:r>
    </w:p>
    <w:p w14:paraId="3356DB07" w14:textId="7B5D7624" w:rsidR="00BF1655" w:rsidRPr="00FC1F1D" w:rsidRDefault="002C5A81" w:rsidP="00F1703E">
      <w:pPr>
        <w:pStyle w:val="Ttulo1"/>
      </w:pPr>
      <w:bookmarkStart w:id="3" w:name="_Toc231634479"/>
      <w:r>
        <w:lastRenderedPageBreak/>
        <w:t>1. Método</w:t>
      </w:r>
      <w:bookmarkEnd w:id="3"/>
    </w:p>
    <w:p w14:paraId="261D58FC" w14:textId="0FAEEBE6" w:rsidR="00BF1655" w:rsidRPr="00F1703E" w:rsidRDefault="002C5A81" w:rsidP="00F1703E">
      <w:pPr>
        <w:pStyle w:val="Ttulo2"/>
      </w:pPr>
      <w:bookmarkStart w:id="4" w:name="_Toc231634480"/>
      <w:r>
        <w:t>1.1 Modelado del Sistema mediante Árbol de Decisión Binario</w:t>
      </w:r>
      <w:bookmarkEnd w:id="4"/>
    </w:p>
    <w:p w14:paraId="4EEB934A" w14:textId="77777777" w:rsidR="00BF1655" w:rsidRPr="00FC1F1D" w:rsidRDefault="004607AB">
      <w:pPr>
        <w:pStyle w:val="Standard"/>
        <w:spacing w:line="480" w:lineRule="auto"/>
        <w:ind w:firstLine="720"/>
        <w:jc w:val="both"/>
        <w:rPr>
          <w:lang w:val="es-PE"/>
        </w:rPr>
      </w:pPr>
      <w:r>
        <w:rPr>
          <w:lang w:val="es-PE"/>
        </w:rPr>
        <w:t>El componente de clasificación automática se formalizó como un grafo acíclico dirigido T = (V, E) verificado computacionalmente con NetworkX 3.x (Hagberg et al., 2008). El grafo satisface cuatro propiedades formales.</w:t>
      </w:r>
    </w:p>
    <w:p w14:paraId="3E7E4C42" w14:textId="77777777" w:rsidR="00BF1655" w:rsidRPr="00FC1F1D" w:rsidRDefault="004607AB">
      <w:pPr>
        <w:pStyle w:val="Standard"/>
        <w:spacing w:line="480" w:lineRule="auto"/>
        <w:ind w:firstLine="720"/>
        <w:jc w:val="both"/>
        <w:rPr>
          <w:lang w:val="es-PE"/>
        </w:rPr>
      </w:pPr>
      <w:r>
        <w:rPr>
          <w:b/>
          <w:bCs/>
          <w:i/>
          <w:iCs/>
          <w:lang w:val="es-PE"/>
        </w:rPr>
        <w:t xml:space="preserve">Propiedad 1 (Unicidad de raíz). </w:t>
      </w:r>
      <w:r>
        <w:rPr>
          <w:lang w:val="es-PE"/>
        </w:rPr>
        <w:t>Existe exactamente un vértice v₀ ∈ V con in-deg(v₀) = 0, que representa la lectura del carnet universitario.</w:t>
      </w:r>
    </w:p>
    <w:p w14:paraId="0E4059AB" w14:textId="77777777" w:rsidR="00BF1655" w:rsidRPr="00FC1F1D" w:rsidRDefault="004607AB">
      <w:pPr>
        <w:pStyle w:val="Standard"/>
        <w:spacing w:line="480" w:lineRule="auto"/>
        <w:ind w:firstLine="720"/>
        <w:jc w:val="both"/>
        <w:rPr>
          <w:lang w:val="es-PE"/>
        </w:rPr>
      </w:pPr>
      <w:r>
        <w:rPr>
          <w:b/>
          <w:bCs/>
          <w:i/>
          <w:iCs/>
          <w:lang w:val="es-PE"/>
        </w:rPr>
        <w:t xml:space="preserve">Propiedad 2 (Predecesión única). </w:t>
      </w:r>
      <w:r>
        <w:rPr>
          <w:lang w:val="es-PE"/>
        </w:rPr>
        <w:t>Para todo v ∈ V \ {v₀}, in-deg(v) = 1, garantizando un único predecesor por estado.</w:t>
      </w:r>
    </w:p>
    <w:p w14:paraId="55BCB8DB" w14:textId="77777777" w:rsidR="00BF1655" w:rsidRPr="00FC1F1D" w:rsidRDefault="004607AB">
      <w:pPr>
        <w:pStyle w:val="Standard"/>
        <w:spacing w:line="480" w:lineRule="auto"/>
        <w:ind w:firstLine="720"/>
        <w:jc w:val="both"/>
        <w:rPr>
          <w:lang w:val="es-PE"/>
        </w:rPr>
      </w:pPr>
      <w:r>
        <w:rPr>
          <w:b/>
          <w:bCs/>
          <w:i/>
          <w:iCs/>
          <w:lang w:val="es-PE"/>
        </w:rPr>
        <w:t xml:space="preserve">Propiedad 3 (Unicidad de trayectoria). </w:t>
      </w:r>
      <w:r>
        <w:rPr>
          <w:lang w:val="es-PE"/>
        </w:rPr>
        <w:t>Existe un único camino simple P(v₀, vⱼ) hasta cualquier hoja vⱼ, verificado mediante nx.is_directed_acyclic_graph(G) = True.</w:t>
      </w:r>
    </w:p>
    <w:p w14:paraId="440C8B31" w14:textId="77777777" w:rsidR="00BF1655" w:rsidRPr="00FC1F1D" w:rsidRDefault="004607AB">
      <w:pPr>
        <w:pStyle w:val="Standard"/>
        <w:spacing w:line="480" w:lineRule="auto"/>
        <w:ind w:firstLine="720"/>
        <w:jc w:val="both"/>
        <w:rPr>
          <w:lang w:val="es-PE"/>
        </w:rPr>
      </w:pPr>
      <w:r>
        <w:rPr>
          <w:b/>
          <w:bCs/>
          <w:i/>
          <w:iCs/>
          <w:lang w:val="es-PE"/>
        </w:rPr>
        <w:t xml:space="preserve">Propiedad 4 (Condición de árbol). </w:t>
      </w:r>
      <w:r>
        <w:rPr>
          <w:lang w:val="es-PE"/>
        </w:rPr>
        <w:t>|E| = |V| − 1 = 7, condición necesaria y suficiente para árbol binario con raíz.</w:t>
      </w:r>
    </w:p>
    <w:p w14:paraId="3044A447" w14:textId="77777777" w:rsidR="00BF1655" w:rsidRPr="00FC1F1D" w:rsidRDefault="004607AB">
      <w:pPr>
        <w:pStyle w:val="Standard"/>
        <w:spacing w:line="480" w:lineRule="auto"/>
        <w:ind w:firstLine="720"/>
        <w:jc w:val="both"/>
        <w:rPr>
          <w:lang w:val="es-PE"/>
        </w:rPr>
      </w:pPr>
      <w:r>
        <w:rPr>
          <w:lang w:val="es-PE"/>
        </w:rPr>
        <w:t>V = {v₀, v₁, v₂, v₃, v₄, v₅, v₆, v₇} comprende un nodo raíz, tres nodos intermedios y cuatro hojas terminales. A diferencia de sistemas de triaje basados en criterios empíricos, los tres predicados del árbol se anclan en fuentes normativas distintas.</w:t>
      </w:r>
    </w:p>
    <w:p w14:paraId="545F0A96" w14:textId="77777777" w:rsidR="00BF1655" w:rsidRPr="00FC1F1D" w:rsidRDefault="004607AB">
      <w:pPr>
        <w:pStyle w:val="Standard"/>
        <w:spacing w:line="480" w:lineRule="auto"/>
        <w:ind w:firstLine="720"/>
        <w:jc w:val="both"/>
        <w:rPr>
          <w:lang w:val="es-PE"/>
        </w:rPr>
      </w:pPr>
      <w:r>
        <w:rPr>
          <w:b/>
          <w:bCs/>
          <w:i/>
          <w:iCs/>
          <w:lang w:val="es-PE"/>
        </w:rPr>
        <w:t xml:space="preserve">Nodo v₁ — Atención preferencial (Ley N° 28683 / Ley N° 27408). </w:t>
      </w:r>
      <w:r>
        <w:rPr>
          <w:lang w:val="es-PE"/>
        </w:rPr>
        <w:t>Evalúa si el usuario califica para atención sin turno: gestantes, adultos mayores de 60 años, personas con discapacidad o acompañantes con niños. Es el nodo de mayor jerarquía porque responde a una obligación legal vinculante para toda entidad pública peruana. Una evaluación positiva (1 = Sí) deriva directamente a la Ventanilla Preferencial (v₄), con independencia del tipo de trámite.</w:t>
      </w:r>
    </w:p>
    <w:p w14:paraId="5D2611AE" w14:textId="77777777" w:rsidR="00BF1655" w:rsidRPr="00FC1F1D" w:rsidRDefault="004607AB">
      <w:pPr>
        <w:pStyle w:val="Standard"/>
        <w:spacing w:line="480" w:lineRule="auto"/>
        <w:ind w:firstLine="720"/>
        <w:jc w:val="both"/>
        <w:rPr>
          <w:lang w:val="es-PE"/>
        </w:rPr>
      </w:pPr>
      <w:r>
        <w:rPr>
          <w:b/>
          <w:bCs/>
          <w:i/>
          <w:iCs/>
          <w:lang w:val="es-PE"/>
        </w:rPr>
        <w:t xml:space="preserve">Nodo v₂ — Completitud del expediente (TUPA UNI 2024, RR N° 3698-2024-UNI). </w:t>
      </w:r>
      <w:r>
        <w:rPr>
          <w:lang w:val="es-PE"/>
        </w:rPr>
        <w:t xml:space="preserve">Verifica si el usuario presenta el comprobante de pago vigente (BCP, Scotiabank, Niubiz o Págalo.pe) y los requisitos exigidos por el procedimiento en el TUPA UNI 2024. El reglamento estipula que la emisión del número de expediente está condicionada a la completitud del </w:t>
        <w:lastRenderedPageBreak/>
        <w:t>expediente. Si el expediente está incompleto (0 = No), el usuario es derivado a Orientación/Caja (v₅).</w:t>
      </w:r>
    </w:p>
    <w:p w14:paraId="18811D59" w14:textId="617EB16E" w:rsidR="00BF1655" w:rsidRPr="00FC1F1D" w:rsidRDefault="004607AB">
      <w:pPr>
        <w:pStyle w:val="Standard"/>
        <w:spacing w:line="480" w:lineRule="auto"/>
        <w:ind w:firstLine="720"/>
        <w:jc w:val="both"/>
        <w:rPr>
          <w:lang w:val="es-PE"/>
        </w:rPr>
      </w:pPr>
      <w:r>
        <w:rPr>
          <w:b/>
          <w:bCs/>
          <w:i/>
          <w:iCs/>
          <w:lang w:val="es-PE"/>
        </w:rPr>
        <w:t xml:space="preserve">Nodo v₃ — Calificación procedimental TUPA (TUPA UNI 2024). </w:t>
      </w:r>
      <w:r>
        <w:rPr>
          <w:lang w:val="es-PE"/>
        </w:rPr>
        <w:t>Clasifica el trámite según la calificación explícita del TUPA UNI 2024: aprobación automática (resolución en 2–5 días hábiles, sin evaluación discrecional: constancias, certificados, orden de mérito) derivan al canal Express (v₆); los de evaluación previa con silencio administrativo negativo (10–30 días hábiles, con revisión por Escuela, Decanato o Comisión) derivan a la Ventanilla General (v₇). Este criterio reemplaza definitivamente la heurística de longitud de código Huffman por una clasificación directamente extraída del instrumento normativo vigente.</w:t>
      </w:r>
    </w:p>
    <w:p w14:paraId="2C4FB0B5" w14:textId="77777777" w:rsidR="00BF1655" w:rsidRPr="00FC1F1D" w:rsidRDefault="004607AB">
      <w:pPr>
        <w:pStyle w:val="Standard"/>
        <w:spacing w:line="480" w:lineRule="auto"/>
        <w:ind w:firstLine="720"/>
        <w:jc w:val="both"/>
        <w:rPr>
          <w:lang w:val="es-PE"/>
        </w:rPr>
      </w:pPr>
      <w:r>
        <w:rPr>
          <w:lang w:val="es-PE"/>
        </w:rPr>
        <w:t>Los cuatro caminos únicos del árbol son: P(v₀, v₄) con código '1' → Ventanilla Preferencial; P(v₀, v₅) con código '00' → Orientación/Caja; P(v₀, v₆) con código '011' → V1 Express (aprobación automática TUPA: T01, T02, T03, T05, T08, T12, T15); y P(v₀, v₇) con código '010' → V1 General (evaluación previa TUPA: T04, T06–T11, T13–T14, T16–T20). Estas cuatro rutas cubren el 100% del espacio muestral. La Tabla 4 sintetiza la clasificación completa.</w:t>
      </w:r>
    </w:p>
    <w:p w14:paraId="083ACD46" w14:textId="47DA9EE0" w:rsidR="00BF1655" w:rsidRPr="00FC1F1D" w:rsidRDefault="002C5A81" w:rsidP="00F1703E">
      <w:pPr>
        <w:pStyle w:val="Ttulo2"/>
      </w:pPr>
      <w:bookmarkStart w:id="5" w:name="_Toc231634481"/>
      <w:r>
        <w:t>1.2 Optimización de Prioridades mediante Codificación de Huffman</w:t>
      </w:r>
      <w:bookmarkEnd w:id="5"/>
    </w:p>
    <w:p w14:paraId="52E1AEC6" w14:textId="77777777" w:rsidR="00BF1655" w:rsidRPr="00FC1F1D" w:rsidRDefault="004607AB">
      <w:pPr>
        <w:pStyle w:val="Standard"/>
        <w:spacing w:line="480" w:lineRule="auto"/>
        <w:ind w:firstLine="720"/>
        <w:jc w:val="both"/>
        <w:rPr>
          <w:lang w:val="es-PE"/>
        </w:rPr>
      </w:pPr>
      <w:r>
        <w:rPr>
          <w:lang w:val="es-PE"/>
        </w:rPr>
        <w:t>Se aplicó el algoritmo de Huffman al espacio muestral Σ = {T₁, ..., T₂₀} con la distribución de probabilidades contrastada con el TUPA UNI 2024. Cinco ítems del catálogo original fueron reclasificados: T03 (Prácticas Pre-Profesionales, gestionado por la UECPS) se reemplazó por Certificado de Estudios Simple; T04 (Justificación de Inasistencias, resuelta con el docente) por Retiro de Asignatura (formulario FIIS-EPI-FOR-019); T12 por Constancia de No Adeudo; T14 (Permisos CEFIIS, gremio estudiantil sin procedimiento TUPA) por Examen de Regularización; y T15 por Constancia de Egresado. Σ pᵢ = 1.000 confirma la completitud del espacio muestral. El sistema de código de longitud fija requiere Lf = ⌈log₂(20)⌉ = 5 bits.</w:t>
      </w:r>
    </w:p>
    <w:p w14:paraId="36FAD28C" w14:textId="77777777" w:rsidR="00BF1655" w:rsidRPr="00FC1F1D" w:rsidRDefault="004607AB">
      <w:pPr>
        <w:pStyle w:val="Standard"/>
        <w:spacing w:line="480" w:lineRule="auto"/>
        <w:ind w:firstLine="720"/>
        <w:jc w:val="both"/>
        <w:rPr>
          <w:lang w:val="es-PE"/>
        </w:rPr>
      </w:pPr>
      <w:r>
        <w:rPr>
          <w:lang w:val="es-PE"/>
        </w:rPr>
        <w:t xml:space="preserve">El algoritmo opera sobre un min-heap (heapq) inicializado con 20 nodos hoja. En cada </w:t>
        <w:lastRenderedPageBreak/>
        <w:t>una de las n − 1 = 19 iteraciones se fusionan los dos nodos de menor peso bajo un nodo padre, reinsertándolo en la cola; la Tabla 1 detalla este proceso. La longitud media del código prefijo se define en la Ecuación 1 y la entropía de la fuente en la Ecuación 2; su cociente determina la eficiencia (Ecuación 3). La optimalidad se certifica mediante la desigualdad de Kraft (Ecuación 4): un código binario libre de prefijo existe si y solo si K(T) ≤ 1, y la igualdad K(T) = 1 caracteriza a los códigos completos (Kraft, 1949, citado en Moffat, 2019), confirmando que ningún codeword puede acortarse sin violar la propiedad libre de prefijo. Finalmente, el teorema de codificación sin pérdida de Shannon (1948) acota la longitud media conforme a la Ecuación 5.</w:t>
      </w:r>
    </w:p>
    <w:p w14:paraId="4F6C1EEC" w14:textId="77777777" w:rsidR="00BF1655" w:rsidRPr="00FC1F1D" w:rsidRDefault="004607AB">
      <w:pPr>
        <w:pStyle w:val="Standard"/>
        <w:tabs>
          <w:tab w:val="center" w:pos="4680"/>
          <w:tab w:val="right" w:pos="9360"/>
        </w:tabs>
        <w:spacing w:before="120" w:after="120" w:line="360" w:lineRule="auto"/>
        <w:rPr>
          <w:lang w:val="es-PE"/>
        </w:rPr>
      </w:pPr>
      <w:r>
        <w:rPr>
          <w:lang w:val="es-PE"/>
        </w:rPr>
        <w:tab/>
        <w:drawing>
          <wp:inline distT="0" distB="0" distL="0" distR="0" wp14:anchorId="144FB13C" wp14:editId="504EFACA">
            <wp:extent cx="937442" cy="530992"/>
            <wp:effectExtent l="0" t="0" r="0" b="2408"/>
            <wp:docPr id="1" name="Ecuacio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937442" cy="530992"/>
                    </a:xfrm>
                    <a:prstGeom prst="rect">
                      <a:avLst/>
                    </a:prstGeom>
                    <a:noFill/>
                    <a:ln>
                      <a:noFill/>
                      <a:prstDash/>
                    </a:ln>
                  </pic:spPr>
                </pic:pic>
              </a:graphicData>
            </a:graphic>
          </wp:inline>
        </w:drawing>
        <w:tab/>
        <w:t>(1)</w:t>
      </w:r>
    </w:p>
    <w:p w14:paraId="01EB2A51" w14:textId="77777777" w:rsidR="00BF1655" w:rsidRPr="00FC1F1D" w:rsidRDefault="004607AB">
      <w:pPr>
        <w:pStyle w:val="Standard"/>
        <w:tabs>
          <w:tab w:val="center" w:pos="4680"/>
          <w:tab w:val="right" w:pos="9360"/>
        </w:tabs>
        <w:spacing w:before="120" w:after="120" w:line="360" w:lineRule="auto"/>
        <w:rPr>
          <w:lang w:val="es-PE"/>
        </w:rPr>
      </w:pPr>
      <w:r>
        <w:rPr>
          <w:lang w:val="es-PE"/>
        </w:rPr>
        <w:tab/>
        <w:drawing>
          <wp:inline distT="0" distB="0" distL="0" distR="0" wp14:anchorId="00F7EB1F" wp14:editId="4203A3E2">
            <wp:extent cx="1798899" cy="530992"/>
            <wp:effectExtent l="0" t="0" r="0" b="2408"/>
            <wp:docPr id="2" name="Ecuacio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798899" cy="530992"/>
                    </a:xfrm>
                    <a:prstGeom prst="rect">
                      <a:avLst/>
                    </a:prstGeom>
                    <a:noFill/>
                    <a:ln>
                      <a:noFill/>
                      <a:prstDash/>
                    </a:ln>
                  </pic:spPr>
                </pic:pic>
              </a:graphicData>
            </a:graphic>
          </wp:inline>
        </w:drawing>
        <w:tab/>
        <w:t>(2)</w:t>
      </w:r>
    </w:p>
    <w:p w14:paraId="35C30C17" w14:textId="77777777" w:rsidR="00BF1655" w:rsidRPr="00FC1F1D" w:rsidRDefault="004607AB">
      <w:pPr>
        <w:pStyle w:val="Standard"/>
        <w:tabs>
          <w:tab w:val="center" w:pos="4680"/>
          <w:tab w:val="right" w:pos="9360"/>
        </w:tabs>
        <w:spacing w:before="120" w:after="120" w:line="360" w:lineRule="auto"/>
        <w:rPr>
          <w:lang w:val="es-PE"/>
        </w:rPr>
      </w:pPr>
      <w:r>
        <w:rPr>
          <w:lang w:val="es-PE"/>
        </w:rPr>
        <w:tab/>
        <w:drawing>
          <wp:inline distT="0" distB="0" distL="0" distR="0" wp14:anchorId="20B2E19B" wp14:editId="0985C7B6">
            <wp:extent cx="835212" cy="442112"/>
            <wp:effectExtent l="0" t="0" r="2988" b="0"/>
            <wp:docPr id="3" name="Ecuacion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835212" cy="442112"/>
                    </a:xfrm>
                    <a:prstGeom prst="rect">
                      <a:avLst/>
                    </a:prstGeom>
                    <a:noFill/>
                    <a:ln>
                      <a:noFill/>
                      <a:prstDash/>
                    </a:ln>
                  </pic:spPr>
                </pic:pic>
              </a:graphicData>
            </a:graphic>
          </wp:inline>
        </w:drawing>
        <w:tab/>
        <w:t>(3)</w:t>
      </w:r>
    </w:p>
    <w:p w14:paraId="16B39DB6" w14:textId="77777777" w:rsidR="00BF1655" w:rsidRPr="00FC1F1D" w:rsidRDefault="004607AB">
      <w:pPr>
        <w:pStyle w:val="Standard"/>
        <w:tabs>
          <w:tab w:val="center" w:pos="4680"/>
          <w:tab w:val="right" w:pos="9360"/>
        </w:tabs>
        <w:spacing w:before="120" w:after="120" w:line="360" w:lineRule="auto"/>
        <w:rPr>
          <w:lang w:val="es-PE"/>
        </w:rPr>
      </w:pPr>
      <w:r>
        <w:rPr>
          <w:lang w:val="es-PE"/>
        </w:rPr>
        <w:tab/>
        <w:drawing>
          <wp:inline distT="0" distB="0" distL="0" distR="0" wp14:anchorId="6C4B40C5" wp14:editId="1E00B37D">
            <wp:extent cx="1576059" cy="530992"/>
            <wp:effectExtent l="0" t="0" r="5091" b="2408"/>
            <wp:docPr id="4" name="Ecuacion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1576059" cy="530992"/>
                    </a:xfrm>
                    <a:prstGeom prst="rect">
                      <a:avLst/>
                    </a:prstGeom>
                    <a:noFill/>
                    <a:ln>
                      <a:noFill/>
                      <a:prstDash/>
                    </a:ln>
                  </pic:spPr>
                </pic:pic>
              </a:graphicData>
            </a:graphic>
          </wp:inline>
        </w:drawing>
        <w:tab/>
        <w:t>(4)</w:t>
      </w:r>
    </w:p>
    <w:p w14:paraId="03B600F3" w14:textId="77777777" w:rsidR="00BF1655" w:rsidRPr="00FC1F1D" w:rsidRDefault="004607AB">
      <w:pPr>
        <w:pStyle w:val="Standard"/>
        <w:tabs>
          <w:tab w:val="center" w:pos="4680"/>
          <w:tab w:val="right" w:pos="9360"/>
        </w:tabs>
        <w:spacing w:before="120" w:after="120" w:line="360" w:lineRule="auto"/>
        <w:rPr>
          <w:lang w:val="es-PE"/>
        </w:rPr>
      </w:pPr>
      <w:r>
        <w:rPr>
          <w:lang w:val="es-PE"/>
        </w:rPr>
        <w:tab/>
        <w:drawing>
          <wp:inline distT="0" distB="0" distL="0" distR="0" wp14:anchorId="1BF287DF" wp14:editId="42533819">
            <wp:extent cx="1838858" cy="257037"/>
            <wp:effectExtent l="0" t="0" r="8992" b="0"/>
            <wp:docPr id="5" name="Ecuacion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1838858" cy="257037"/>
                    </a:xfrm>
                    <a:prstGeom prst="rect">
                      <a:avLst/>
                    </a:prstGeom>
                    <a:noFill/>
                    <a:ln>
                      <a:noFill/>
                      <a:prstDash/>
                    </a:ln>
                  </pic:spPr>
                </pic:pic>
              </a:graphicData>
            </a:graphic>
          </wp:inline>
        </w:drawing>
        <w:tab/>
        <w:t>(5)</w:t>
      </w:r>
    </w:p>
    <w:p w14:paraId="784F15BC" w14:textId="122E5C02" w:rsidR="00BF1655" w:rsidRPr="00FC1F1D" w:rsidRDefault="002C5A81" w:rsidP="00F1703E">
      <w:pPr>
        <w:pStyle w:val="Ttulo2"/>
      </w:pPr>
      <w:bookmarkStart w:id="6" w:name="_Toc231634482"/>
      <w:r>
        <w:t>1.3 Herramientas de Implementación</w:t>
      </w:r>
      <w:bookmarkEnd w:id="6"/>
    </w:p>
    <w:p w14:paraId="0D01B4A0" w14:textId="77777777" w:rsidR="00BF1655" w:rsidRPr="00FC1F1D" w:rsidRDefault="004607AB">
      <w:pPr>
        <w:pStyle w:val="Standard"/>
        <w:spacing w:line="480" w:lineRule="auto"/>
        <w:ind w:firstLine="720"/>
        <w:jc w:val="both"/>
        <w:rPr>
          <w:lang w:val="es-PE"/>
        </w:rPr>
      </w:pPr>
      <w:r>
        <w:rPr>
          <w:lang w:val="es-PE"/>
        </w:rPr>
        <w:t>El pipeline fue implementado en Python 3.11 (Van Rossum &amp; Drake, 2009) con módulos independientes. El motor Huffman (hector_huffman_fiis.py) utilizó heapq de la biblioteca estándar, garantizando O(n log n). El módulo de árbol de decisión (jairo_arbol_decision.py) empleó NetworkX 3.x (Hagberg et al., 2008) para representar el DAG y verificar sus propiedades. Las cuatro figuras fueron generadas con Matplotlib 3.7 (Hunter, 2007) a 150–200 DPI. El prototipo visual del tótem fue diseñado en Figma.</w:t>
      </w:r>
    </w:p>
    <w:p w14:paraId="7400DDB0" w14:textId="63E3AB82" w:rsidR="00BF1655" w:rsidRPr="00FC1F1D" w:rsidRDefault="002C5A81" w:rsidP="00F1703E">
      <w:pPr>
        <w:pStyle w:val="Ttulo1"/>
      </w:pPr>
      <w:bookmarkStart w:id="7" w:name="_Toc231634483"/>
      <w:r>
        <w:lastRenderedPageBreak/>
        <w:t>2. Resultados</w:t>
      </w:r>
      <w:bookmarkEnd w:id="7"/>
    </w:p>
    <w:p w14:paraId="60459D73" w14:textId="77777777" w:rsidR="00BF1655" w:rsidRPr="00FC1F1D" w:rsidRDefault="004607AB">
      <w:pPr>
        <w:pStyle w:val="Standard"/>
        <w:spacing w:line="480" w:lineRule="auto"/>
        <w:ind w:firstLine="720"/>
        <w:jc w:val="both"/>
        <w:rPr>
          <w:lang w:val="es-PE"/>
        </w:rPr>
      </w:pPr>
      <w:r>
        <w:rPr>
          <w:lang w:val="es-PE"/>
        </w:rPr>
        <w:t>El pipeline fue ejecutado satisfactoriamente. Los valores numéricos son producto directo de la ejecución del código Python y no han sido editados manualmente.</w:t>
      </w:r>
    </w:p>
    <w:p w14:paraId="69B62FFF" w14:textId="192C5775" w:rsidR="00BF1655" w:rsidRPr="00FC1F1D" w:rsidRDefault="002C5A81" w:rsidP="00F1703E">
      <w:pPr>
        <w:pStyle w:val="Ttulo2"/>
      </w:pPr>
      <w:bookmarkStart w:id="8" w:name="_Toc231634484"/>
      <w:r>
        <w:t>2.1 Iteraciones del Algoritmo de Huffman</w:t>
      </w:r>
      <w:bookmarkEnd w:id="8"/>
    </w:p>
    <w:p w14:paraId="0D5C4712" w14:textId="77777777" w:rsidR="00BF1655" w:rsidRPr="00FC1F1D" w:rsidRDefault="004607AB">
      <w:pPr>
        <w:pStyle w:val="Standard"/>
        <w:spacing w:line="480" w:lineRule="auto"/>
        <w:ind w:firstLine="720"/>
        <w:jc w:val="both"/>
        <w:rPr>
          <w:lang w:val="es-PE"/>
        </w:rPr>
      </w:pPr>
      <w:r>
        <w:rPr>
          <w:lang w:val="es-PE"/>
        </w:rPr>
        <w:t>La Tabla 1 registra las 19 iteraciones de fusión. El proceso inicia uniendo los dos trámites de menor probabilidad (T19 y T20, p = 0.001 cada uno) y concluye en la iteración 19 con la fusión de los dos subárboles principales (pesos 0.442 y 0.558), generando la raíz con peso 1.000.</w:t>
      </w:r>
    </w:p>
    <w:p w14:paraId="281F3390" w14:textId="77777777" w:rsidR="00BF1655" w:rsidRPr="00FC1F1D" w:rsidRDefault="004607AB">
      <w:pPr>
        <w:pStyle w:val="Standard"/>
        <w:spacing w:before="480"/>
        <w:rPr>
          <w:lang w:val="es-PE"/>
        </w:rPr>
      </w:pPr>
      <w:r>
        <w:rPr>
          <w:b/>
          <w:bCs/>
          <w:lang w:val="es-PE"/>
        </w:rPr>
        <w:t>Tabla 1</w:t>
      </w:r>
    </w:p>
    <w:p w14:paraId="5009F3BA" w14:textId="77777777" w:rsidR="00BF1655" w:rsidRPr="00FC1F1D" w:rsidRDefault="004607AB">
      <w:pPr>
        <w:pStyle w:val="Standard"/>
        <w:spacing w:after="80"/>
        <w:rPr>
          <w:lang w:val="es-PE"/>
        </w:rPr>
      </w:pPr>
      <w:r>
        <w:rPr>
          <w:i/>
          <w:iCs/>
          <w:lang w:val="es-PE"/>
        </w:rPr>
        <w:t>Registro de las 19 iteraciones del algoritmo de Huffman para los 20 trámites FIIS-UNI</w:t>
      </w:r>
    </w:p>
    <w:tbl>
      <w:tblPr>
        <w:tblW w:w="9026" w:type="dxa"/>
        <w:tblLayout w:type="fixed"/>
        <w:tblCellMar>
          <w:left w:w="10" w:type="dxa"/>
          <w:right w:w="10" w:type="dxa"/>
        </w:tblCellMar>
        <w:tblLook w:val="0000" w:firstRow="0" w:lastRow="0" w:firstColumn="0" w:lastColumn="0" w:noHBand="0" w:noVBand="0"/>
      </w:tblPr>
      <w:tblGrid>
        <w:gridCol w:w="701"/>
        <w:gridCol w:w="1400"/>
        <w:gridCol w:w="900"/>
        <w:gridCol w:w="1400"/>
        <w:gridCol w:w="900"/>
        <w:gridCol w:w="1725"/>
        <w:gridCol w:w="2000"/>
      </w:tblGrid>
      <w:tr w:rsidR="00BF1655" w:rsidRPr="00FC1F1D" w14:paraId="4FD68B89" w14:textId="77777777">
        <w:tc>
          <w:tcPr>
            <w:tcW w:w="700" w:type="dxa"/>
            <w:tcBorders>
              <w:top w:val="single" w:sz="12" w:space="0" w:color="000000"/>
              <w:bottom w:val="single" w:sz="6" w:space="0" w:color="000000"/>
            </w:tcBorders>
            <w:tcMar>
              <w:top w:w="60" w:type="dxa"/>
              <w:left w:w="80" w:type="dxa"/>
              <w:bottom w:w="60" w:type="dxa"/>
              <w:right w:w="80" w:type="dxa"/>
            </w:tcMar>
          </w:tcPr>
          <w:p w14:paraId="28D80D4C" w14:textId="77777777" w:rsidR="00BF1655" w:rsidRPr="00FC1F1D" w:rsidRDefault="004607AB">
            <w:pPr>
              <w:pStyle w:val="Standard"/>
              <w:jc w:val="center"/>
              <w:rPr>
                <w:lang w:val="es-PE"/>
              </w:rPr>
            </w:pPr>
            <w:r>
              <w:rPr>
                <w:b/>
                <w:bCs/>
                <w:lang w:val="es-PE"/>
              </w:rPr>
              <w:t>Iter.</w:t>
            </w:r>
          </w:p>
        </w:tc>
        <w:tc>
          <w:tcPr>
            <w:tcW w:w="1400" w:type="dxa"/>
            <w:tcBorders>
              <w:top w:val="single" w:sz="12" w:space="0" w:color="000000"/>
              <w:bottom w:val="single" w:sz="6" w:space="0" w:color="000000"/>
            </w:tcBorders>
            <w:tcMar>
              <w:top w:w="60" w:type="dxa"/>
              <w:left w:w="80" w:type="dxa"/>
              <w:bottom w:w="60" w:type="dxa"/>
              <w:right w:w="80" w:type="dxa"/>
            </w:tcMar>
          </w:tcPr>
          <w:p w14:paraId="0382F794" w14:textId="77777777" w:rsidR="00BF1655" w:rsidRPr="00FC1F1D" w:rsidRDefault="004607AB">
            <w:pPr>
              <w:pStyle w:val="Standard"/>
              <w:jc w:val="center"/>
              <w:rPr>
                <w:lang w:val="es-PE"/>
              </w:rPr>
            </w:pPr>
            <w:r>
              <w:rPr>
                <w:b/>
                <w:bCs/>
                <w:lang w:val="es-PE"/>
              </w:rPr>
              <w:t>Nodo izq.</w:t>
            </w:r>
          </w:p>
        </w:tc>
        <w:tc>
          <w:tcPr>
            <w:tcW w:w="900" w:type="dxa"/>
            <w:tcBorders>
              <w:top w:val="single" w:sz="12" w:space="0" w:color="000000"/>
              <w:bottom w:val="single" w:sz="6" w:space="0" w:color="000000"/>
            </w:tcBorders>
            <w:tcMar>
              <w:top w:w="60" w:type="dxa"/>
              <w:left w:w="80" w:type="dxa"/>
              <w:bottom w:w="60" w:type="dxa"/>
              <w:right w:w="80" w:type="dxa"/>
            </w:tcMar>
          </w:tcPr>
          <w:p w14:paraId="52608982" w14:textId="77777777" w:rsidR="00BF1655" w:rsidRPr="00FC1F1D" w:rsidRDefault="004607AB">
            <w:pPr>
              <w:pStyle w:val="Standard"/>
              <w:jc w:val="center"/>
              <w:rPr>
                <w:lang w:val="es-PE"/>
              </w:rPr>
            </w:pPr>
            <w:r>
              <w:rPr>
                <w:b/>
                <w:bCs/>
                <w:lang w:val="es-PE"/>
              </w:rPr>
              <w:t>Peso izq.</w:t>
            </w:r>
          </w:p>
        </w:tc>
        <w:tc>
          <w:tcPr>
            <w:tcW w:w="1400" w:type="dxa"/>
            <w:tcBorders>
              <w:top w:val="single" w:sz="12" w:space="0" w:color="000000"/>
              <w:bottom w:val="single" w:sz="6" w:space="0" w:color="000000"/>
            </w:tcBorders>
            <w:tcMar>
              <w:top w:w="60" w:type="dxa"/>
              <w:left w:w="80" w:type="dxa"/>
              <w:bottom w:w="60" w:type="dxa"/>
              <w:right w:w="80" w:type="dxa"/>
            </w:tcMar>
          </w:tcPr>
          <w:p w14:paraId="5C882886" w14:textId="77777777" w:rsidR="00BF1655" w:rsidRPr="00FC1F1D" w:rsidRDefault="004607AB">
            <w:pPr>
              <w:pStyle w:val="Standard"/>
              <w:jc w:val="center"/>
              <w:rPr>
                <w:lang w:val="es-PE"/>
              </w:rPr>
            </w:pPr>
            <w:r>
              <w:rPr>
                <w:b/>
                <w:bCs/>
                <w:lang w:val="es-PE"/>
              </w:rPr>
              <w:t>Nodo der.</w:t>
            </w:r>
          </w:p>
        </w:tc>
        <w:tc>
          <w:tcPr>
            <w:tcW w:w="900" w:type="dxa"/>
            <w:tcBorders>
              <w:top w:val="single" w:sz="12" w:space="0" w:color="000000"/>
              <w:bottom w:val="single" w:sz="6" w:space="0" w:color="000000"/>
            </w:tcBorders>
            <w:tcMar>
              <w:top w:w="60" w:type="dxa"/>
              <w:left w:w="80" w:type="dxa"/>
              <w:bottom w:w="60" w:type="dxa"/>
              <w:right w:w="80" w:type="dxa"/>
            </w:tcMar>
          </w:tcPr>
          <w:p w14:paraId="6E8796E3" w14:textId="77777777" w:rsidR="00BF1655" w:rsidRPr="00FC1F1D" w:rsidRDefault="004607AB">
            <w:pPr>
              <w:pStyle w:val="Standard"/>
              <w:jc w:val="center"/>
              <w:rPr>
                <w:lang w:val="es-PE"/>
              </w:rPr>
            </w:pPr>
            <w:r>
              <w:rPr>
                <w:b/>
                <w:bCs/>
                <w:lang w:val="es-PE"/>
              </w:rPr>
              <w:t>Peso der.</w:t>
            </w:r>
          </w:p>
        </w:tc>
        <w:tc>
          <w:tcPr>
            <w:tcW w:w="1725" w:type="dxa"/>
            <w:tcBorders>
              <w:top w:val="single" w:sz="12" w:space="0" w:color="000000"/>
              <w:bottom w:val="single" w:sz="6" w:space="0" w:color="000000"/>
            </w:tcBorders>
            <w:tcMar>
              <w:top w:w="60" w:type="dxa"/>
              <w:left w:w="80" w:type="dxa"/>
              <w:bottom w:w="60" w:type="dxa"/>
              <w:right w:w="80" w:type="dxa"/>
            </w:tcMar>
          </w:tcPr>
          <w:p w14:paraId="62B4661E" w14:textId="77777777" w:rsidR="00BF1655" w:rsidRPr="00FC1F1D" w:rsidRDefault="004607AB">
            <w:pPr>
              <w:pStyle w:val="Standard"/>
              <w:jc w:val="center"/>
              <w:rPr>
                <w:lang w:val="es-PE"/>
              </w:rPr>
            </w:pPr>
            <w:r>
              <w:rPr>
                <w:b/>
                <w:bCs/>
                <w:lang w:val="es-PE"/>
              </w:rPr>
              <w:t>Nodo nuevo</w:t>
            </w:r>
          </w:p>
        </w:tc>
        <w:tc>
          <w:tcPr>
            <w:tcW w:w="2000" w:type="dxa"/>
            <w:tcBorders>
              <w:top w:val="single" w:sz="12" w:space="0" w:color="000000"/>
              <w:bottom w:val="single" w:sz="6" w:space="0" w:color="000000"/>
            </w:tcBorders>
            <w:tcMar>
              <w:top w:w="60" w:type="dxa"/>
              <w:left w:w="80" w:type="dxa"/>
              <w:bottom w:w="60" w:type="dxa"/>
              <w:right w:w="80" w:type="dxa"/>
            </w:tcMar>
          </w:tcPr>
          <w:p w14:paraId="3DBE7D37" w14:textId="77777777" w:rsidR="00BF1655" w:rsidRPr="00FC1F1D" w:rsidRDefault="004607AB">
            <w:pPr>
              <w:pStyle w:val="Standard"/>
              <w:jc w:val="center"/>
              <w:rPr>
                <w:lang w:val="es-PE"/>
              </w:rPr>
            </w:pPr>
            <w:r>
              <w:rPr>
                <w:b/>
                <w:bCs/>
                <w:lang w:val="es-PE"/>
              </w:rPr>
              <w:t>Peso nuevo</w:t>
            </w:r>
          </w:p>
        </w:tc>
      </w:tr>
      <w:tr w:rsidR="00BF1655" w:rsidRPr="00FC1F1D" w14:paraId="73895595" w14:textId="77777777">
        <w:tc>
          <w:tcPr>
            <w:tcW w:w="700" w:type="dxa"/>
            <w:tcMar>
              <w:top w:w="50" w:type="dxa"/>
              <w:left w:w="80" w:type="dxa"/>
              <w:bottom w:w="50" w:type="dxa"/>
              <w:right w:w="80" w:type="dxa"/>
            </w:tcMar>
          </w:tcPr>
          <w:p w14:paraId="74B3D777" w14:textId="77777777" w:rsidR="00BF1655" w:rsidRPr="00FC1F1D" w:rsidRDefault="004607AB">
            <w:pPr>
              <w:pStyle w:val="Standard"/>
              <w:rPr>
                <w:lang w:val="es-PE"/>
              </w:rPr>
            </w:pPr>
            <w:r>
              <w:rPr>
                <w:lang w:val="es-PE"/>
              </w:rPr>
              <w:t>1</w:t>
            </w:r>
          </w:p>
        </w:tc>
        <w:tc>
          <w:tcPr>
            <w:tcW w:w="1400" w:type="dxa"/>
            <w:tcMar>
              <w:top w:w="50" w:type="dxa"/>
              <w:left w:w="80" w:type="dxa"/>
              <w:bottom w:w="50" w:type="dxa"/>
              <w:right w:w="80" w:type="dxa"/>
            </w:tcMar>
          </w:tcPr>
          <w:p w14:paraId="325DE21F" w14:textId="77777777" w:rsidR="00BF1655" w:rsidRPr="00FC1F1D" w:rsidRDefault="004607AB">
            <w:pPr>
              <w:pStyle w:val="Standard"/>
              <w:jc w:val="center"/>
              <w:rPr>
                <w:lang w:val="es-PE"/>
              </w:rPr>
            </w:pPr>
            <w:r>
              <w:rPr>
                <w:lang w:val="es-PE"/>
              </w:rPr>
              <w:t>T19</w:t>
            </w:r>
          </w:p>
        </w:tc>
        <w:tc>
          <w:tcPr>
            <w:tcW w:w="900" w:type="dxa"/>
            <w:tcMar>
              <w:top w:w="50" w:type="dxa"/>
              <w:left w:w="80" w:type="dxa"/>
              <w:bottom w:w="50" w:type="dxa"/>
              <w:right w:w="80" w:type="dxa"/>
            </w:tcMar>
          </w:tcPr>
          <w:p w14:paraId="56B89CB2" w14:textId="77777777" w:rsidR="00BF1655" w:rsidRPr="00FC1F1D" w:rsidRDefault="004607AB">
            <w:pPr>
              <w:pStyle w:val="Standard"/>
              <w:jc w:val="center"/>
              <w:rPr>
                <w:lang w:val="es-PE"/>
              </w:rPr>
            </w:pPr>
            <w:r>
              <w:rPr>
                <w:lang w:val="es-PE"/>
              </w:rPr>
              <w:t>0.001</w:t>
            </w:r>
          </w:p>
        </w:tc>
        <w:tc>
          <w:tcPr>
            <w:tcW w:w="1400" w:type="dxa"/>
            <w:tcMar>
              <w:top w:w="50" w:type="dxa"/>
              <w:left w:w="80" w:type="dxa"/>
              <w:bottom w:w="50" w:type="dxa"/>
              <w:right w:w="80" w:type="dxa"/>
            </w:tcMar>
          </w:tcPr>
          <w:p w14:paraId="036045EA" w14:textId="77777777" w:rsidR="00BF1655" w:rsidRPr="00FC1F1D" w:rsidRDefault="004607AB">
            <w:pPr>
              <w:pStyle w:val="Standard"/>
              <w:jc w:val="center"/>
              <w:rPr>
                <w:lang w:val="es-PE"/>
              </w:rPr>
            </w:pPr>
            <w:r>
              <w:rPr>
                <w:lang w:val="es-PE"/>
              </w:rPr>
              <w:t>T20</w:t>
            </w:r>
          </w:p>
        </w:tc>
        <w:tc>
          <w:tcPr>
            <w:tcW w:w="900" w:type="dxa"/>
            <w:tcMar>
              <w:top w:w="50" w:type="dxa"/>
              <w:left w:w="80" w:type="dxa"/>
              <w:bottom w:w="50" w:type="dxa"/>
              <w:right w:w="80" w:type="dxa"/>
            </w:tcMar>
          </w:tcPr>
          <w:p w14:paraId="1F66CF0B" w14:textId="77777777" w:rsidR="00BF1655" w:rsidRPr="00FC1F1D" w:rsidRDefault="004607AB">
            <w:pPr>
              <w:pStyle w:val="Standard"/>
              <w:jc w:val="center"/>
              <w:rPr>
                <w:lang w:val="es-PE"/>
              </w:rPr>
            </w:pPr>
            <w:r>
              <w:rPr>
                <w:lang w:val="es-PE"/>
              </w:rPr>
              <w:t>0.001</w:t>
            </w:r>
          </w:p>
        </w:tc>
        <w:tc>
          <w:tcPr>
            <w:tcW w:w="1725" w:type="dxa"/>
            <w:tcMar>
              <w:top w:w="50" w:type="dxa"/>
              <w:left w:w="80" w:type="dxa"/>
              <w:bottom w:w="50" w:type="dxa"/>
              <w:right w:w="80" w:type="dxa"/>
            </w:tcMar>
          </w:tcPr>
          <w:p w14:paraId="462192D7" w14:textId="77777777" w:rsidR="00BF1655" w:rsidRPr="00FC1F1D" w:rsidRDefault="004607AB">
            <w:pPr>
              <w:pStyle w:val="Standard"/>
              <w:jc w:val="center"/>
              <w:rPr>
                <w:lang w:val="es-PE"/>
              </w:rPr>
            </w:pPr>
            <w:r>
              <w:rPr>
                <w:lang w:val="es-PE"/>
              </w:rPr>
              <w:t>N01</w:t>
            </w:r>
          </w:p>
        </w:tc>
        <w:tc>
          <w:tcPr>
            <w:tcW w:w="2000" w:type="dxa"/>
            <w:tcMar>
              <w:top w:w="50" w:type="dxa"/>
              <w:left w:w="80" w:type="dxa"/>
              <w:bottom w:w="50" w:type="dxa"/>
              <w:right w:w="80" w:type="dxa"/>
            </w:tcMar>
          </w:tcPr>
          <w:p w14:paraId="110B24A4" w14:textId="77777777" w:rsidR="00BF1655" w:rsidRPr="00FC1F1D" w:rsidRDefault="004607AB">
            <w:pPr>
              <w:pStyle w:val="Standard"/>
              <w:jc w:val="center"/>
              <w:rPr>
                <w:lang w:val="es-PE"/>
              </w:rPr>
            </w:pPr>
            <w:r>
              <w:rPr>
                <w:lang w:val="es-PE"/>
              </w:rPr>
              <w:t>0.002</w:t>
            </w:r>
          </w:p>
        </w:tc>
      </w:tr>
      <w:tr w:rsidR="00BF1655" w:rsidRPr="00FC1F1D" w14:paraId="15659DE3" w14:textId="77777777">
        <w:tc>
          <w:tcPr>
            <w:tcW w:w="700" w:type="dxa"/>
            <w:tcMar>
              <w:top w:w="50" w:type="dxa"/>
              <w:left w:w="80" w:type="dxa"/>
              <w:bottom w:w="50" w:type="dxa"/>
              <w:right w:w="80" w:type="dxa"/>
            </w:tcMar>
          </w:tcPr>
          <w:p w14:paraId="76A52332" w14:textId="77777777" w:rsidR="00BF1655" w:rsidRPr="00FC1F1D" w:rsidRDefault="004607AB">
            <w:pPr>
              <w:pStyle w:val="Standard"/>
              <w:rPr>
                <w:lang w:val="es-PE"/>
              </w:rPr>
            </w:pPr>
            <w:r>
              <w:rPr>
                <w:lang w:val="es-PE"/>
              </w:rPr>
              <w:t>2</w:t>
            </w:r>
          </w:p>
        </w:tc>
        <w:tc>
          <w:tcPr>
            <w:tcW w:w="1400" w:type="dxa"/>
            <w:tcMar>
              <w:top w:w="50" w:type="dxa"/>
              <w:left w:w="80" w:type="dxa"/>
              <w:bottom w:w="50" w:type="dxa"/>
              <w:right w:w="80" w:type="dxa"/>
            </w:tcMar>
          </w:tcPr>
          <w:p w14:paraId="38442EEC" w14:textId="77777777" w:rsidR="00BF1655" w:rsidRPr="00FC1F1D" w:rsidRDefault="004607AB">
            <w:pPr>
              <w:pStyle w:val="Standard"/>
              <w:jc w:val="center"/>
              <w:rPr>
                <w:lang w:val="es-PE"/>
              </w:rPr>
            </w:pPr>
            <w:r>
              <w:rPr>
                <w:lang w:val="es-PE"/>
              </w:rPr>
              <w:t>N01</w:t>
            </w:r>
          </w:p>
        </w:tc>
        <w:tc>
          <w:tcPr>
            <w:tcW w:w="900" w:type="dxa"/>
            <w:tcMar>
              <w:top w:w="50" w:type="dxa"/>
              <w:left w:w="80" w:type="dxa"/>
              <w:bottom w:w="50" w:type="dxa"/>
              <w:right w:w="80" w:type="dxa"/>
            </w:tcMar>
          </w:tcPr>
          <w:p w14:paraId="2AC8F405" w14:textId="77777777" w:rsidR="00BF1655" w:rsidRPr="00FC1F1D" w:rsidRDefault="004607AB">
            <w:pPr>
              <w:pStyle w:val="Standard"/>
              <w:jc w:val="center"/>
              <w:rPr>
                <w:lang w:val="es-PE"/>
              </w:rPr>
            </w:pPr>
            <w:r>
              <w:rPr>
                <w:lang w:val="es-PE"/>
              </w:rPr>
              <w:t>0.002</w:t>
            </w:r>
          </w:p>
        </w:tc>
        <w:tc>
          <w:tcPr>
            <w:tcW w:w="1400" w:type="dxa"/>
            <w:tcMar>
              <w:top w:w="50" w:type="dxa"/>
              <w:left w:w="80" w:type="dxa"/>
              <w:bottom w:w="50" w:type="dxa"/>
              <w:right w:w="80" w:type="dxa"/>
            </w:tcMar>
          </w:tcPr>
          <w:p w14:paraId="7A4626F3" w14:textId="77777777" w:rsidR="00BF1655" w:rsidRPr="00FC1F1D" w:rsidRDefault="004607AB">
            <w:pPr>
              <w:pStyle w:val="Standard"/>
              <w:jc w:val="center"/>
              <w:rPr>
                <w:lang w:val="es-PE"/>
              </w:rPr>
            </w:pPr>
            <w:r>
              <w:rPr>
                <w:lang w:val="es-PE"/>
              </w:rPr>
              <w:t>T17</w:t>
            </w:r>
          </w:p>
        </w:tc>
        <w:tc>
          <w:tcPr>
            <w:tcW w:w="900" w:type="dxa"/>
            <w:tcMar>
              <w:top w:w="50" w:type="dxa"/>
              <w:left w:w="80" w:type="dxa"/>
              <w:bottom w:w="50" w:type="dxa"/>
              <w:right w:w="80" w:type="dxa"/>
            </w:tcMar>
          </w:tcPr>
          <w:p w14:paraId="70512EE3" w14:textId="77777777" w:rsidR="00BF1655" w:rsidRPr="00FC1F1D" w:rsidRDefault="004607AB">
            <w:pPr>
              <w:pStyle w:val="Standard"/>
              <w:jc w:val="center"/>
              <w:rPr>
                <w:lang w:val="es-PE"/>
              </w:rPr>
            </w:pPr>
            <w:r>
              <w:rPr>
                <w:lang w:val="es-PE"/>
              </w:rPr>
              <w:t>0.005</w:t>
            </w:r>
          </w:p>
        </w:tc>
        <w:tc>
          <w:tcPr>
            <w:tcW w:w="1725" w:type="dxa"/>
            <w:tcMar>
              <w:top w:w="50" w:type="dxa"/>
              <w:left w:w="80" w:type="dxa"/>
              <w:bottom w:w="50" w:type="dxa"/>
              <w:right w:w="80" w:type="dxa"/>
            </w:tcMar>
          </w:tcPr>
          <w:p w14:paraId="7580A8FB" w14:textId="77777777" w:rsidR="00BF1655" w:rsidRPr="00FC1F1D" w:rsidRDefault="004607AB">
            <w:pPr>
              <w:pStyle w:val="Standard"/>
              <w:jc w:val="center"/>
              <w:rPr>
                <w:lang w:val="es-PE"/>
              </w:rPr>
            </w:pPr>
            <w:r>
              <w:rPr>
                <w:lang w:val="es-PE"/>
              </w:rPr>
              <w:t>N02</w:t>
            </w:r>
          </w:p>
        </w:tc>
        <w:tc>
          <w:tcPr>
            <w:tcW w:w="2000" w:type="dxa"/>
            <w:tcMar>
              <w:top w:w="50" w:type="dxa"/>
              <w:left w:w="80" w:type="dxa"/>
              <w:bottom w:w="50" w:type="dxa"/>
              <w:right w:w="80" w:type="dxa"/>
            </w:tcMar>
          </w:tcPr>
          <w:p w14:paraId="63DFA263" w14:textId="77777777" w:rsidR="00BF1655" w:rsidRPr="00FC1F1D" w:rsidRDefault="004607AB">
            <w:pPr>
              <w:pStyle w:val="Standard"/>
              <w:jc w:val="center"/>
              <w:rPr>
                <w:lang w:val="es-PE"/>
              </w:rPr>
            </w:pPr>
            <w:r>
              <w:rPr>
                <w:lang w:val="es-PE"/>
              </w:rPr>
              <w:t>0.007</w:t>
            </w:r>
          </w:p>
        </w:tc>
      </w:tr>
      <w:tr w:rsidR="00BF1655" w:rsidRPr="00FC1F1D" w14:paraId="3376D372" w14:textId="77777777">
        <w:tc>
          <w:tcPr>
            <w:tcW w:w="700" w:type="dxa"/>
            <w:tcMar>
              <w:top w:w="50" w:type="dxa"/>
              <w:left w:w="80" w:type="dxa"/>
              <w:bottom w:w="50" w:type="dxa"/>
              <w:right w:w="80" w:type="dxa"/>
            </w:tcMar>
          </w:tcPr>
          <w:p w14:paraId="7666D2D8" w14:textId="77777777" w:rsidR="00BF1655" w:rsidRPr="00FC1F1D" w:rsidRDefault="004607AB">
            <w:pPr>
              <w:pStyle w:val="Standard"/>
              <w:rPr>
                <w:lang w:val="es-PE"/>
              </w:rPr>
            </w:pPr>
            <w:r>
              <w:rPr>
                <w:lang w:val="es-PE"/>
              </w:rPr>
              <w:t>3</w:t>
            </w:r>
          </w:p>
        </w:tc>
        <w:tc>
          <w:tcPr>
            <w:tcW w:w="1400" w:type="dxa"/>
            <w:tcMar>
              <w:top w:w="50" w:type="dxa"/>
              <w:left w:w="80" w:type="dxa"/>
              <w:bottom w:w="50" w:type="dxa"/>
              <w:right w:w="80" w:type="dxa"/>
            </w:tcMar>
          </w:tcPr>
          <w:p w14:paraId="61B3B050" w14:textId="77777777" w:rsidR="00BF1655" w:rsidRPr="00FC1F1D" w:rsidRDefault="004607AB">
            <w:pPr>
              <w:pStyle w:val="Standard"/>
              <w:jc w:val="center"/>
              <w:rPr>
                <w:lang w:val="es-PE"/>
              </w:rPr>
            </w:pPr>
            <w:r>
              <w:rPr>
                <w:lang w:val="es-PE"/>
              </w:rPr>
              <w:t>T18</w:t>
            </w:r>
          </w:p>
        </w:tc>
        <w:tc>
          <w:tcPr>
            <w:tcW w:w="900" w:type="dxa"/>
            <w:tcMar>
              <w:top w:w="50" w:type="dxa"/>
              <w:left w:w="80" w:type="dxa"/>
              <w:bottom w:w="50" w:type="dxa"/>
              <w:right w:w="80" w:type="dxa"/>
            </w:tcMar>
          </w:tcPr>
          <w:p w14:paraId="457FD30A" w14:textId="77777777" w:rsidR="00BF1655" w:rsidRPr="00FC1F1D" w:rsidRDefault="004607AB">
            <w:pPr>
              <w:pStyle w:val="Standard"/>
              <w:jc w:val="center"/>
              <w:rPr>
                <w:lang w:val="es-PE"/>
              </w:rPr>
            </w:pPr>
            <w:r>
              <w:rPr>
                <w:lang w:val="es-PE"/>
              </w:rPr>
              <w:t>0.005</w:t>
            </w:r>
          </w:p>
        </w:tc>
        <w:tc>
          <w:tcPr>
            <w:tcW w:w="1400" w:type="dxa"/>
            <w:tcMar>
              <w:top w:w="50" w:type="dxa"/>
              <w:left w:w="80" w:type="dxa"/>
              <w:bottom w:w="50" w:type="dxa"/>
              <w:right w:w="80" w:type="dxa"/>
            </w:tcMar>
          </w:tcPr>
          <w:p w14:paraId="53D008A3" w14:textId="77777777" w:rsidR="00BF1655" w:rsidRPr="00FC1F1D" w:rsidRDefault="004607AB">
            <w:pPr>
              <w:pStyle w:val="Standard"/>
              <w:jc w:val="center"/>
              <w:rPr>
                <w:lang w:val="es-PE"/>
              </w:rPr>
            </w:pPr>
            <w:r>
              <w:rPr>
                <w:lang w:val="es-PE"/>
              </w:rPr>
              <w:t>N02</w:t>
            </w:r>
          </w:p>
        </w:tc>
        <w:tc>
          <w:tcPr>
            <w:tcW w:w="900" w:type="dxa"/>
            <w:tcMar>
              <w:top w:w="50" w:type="dxa"/>
              <w:left w:w="80" w:type="dxa"/>
              <w:bottom w:w="50" w:type="dxa"/>
              <w:right w:w="80" w:type="dxa"/>
            </w:tcMar>
          </w:tcPr>
          <w:p w14:paraId="6EE84588" w14:textId="77777777" w:rsidR="00BF1655" w:rsidRPr="00FC1F1D" w:rsidRDefault="004607AB">
            <w:pPr>
              <w:pStyle w:val="Standard"/>
              <w:jc w:val="center"/>
              <w:rPr>
                <w:lang w:val="es-PE"/>
              </w:rPr>
            </w:pPr>
            <w:r>
              <w:rPr>
                <w:lang w:val="es-PE"/>
              </w:rPr>
              <w:t>0.007</w:t>
            </w:r>
          </w:p>
        </w:tc>
        <w:tc>
          <w:tcPr>
            <w:tcW w:w="1725" w:type="dxa"/>
            <w:tcMar>
              <w:top w:w="50" w:type="dxa"/>
              <w:left w:w="80" w:type="dxa"/>
              <w:bottom w:w="50" w:type="dxa"/>
              <w:right w:w="80" w:type="dxa"/>
            </w:tcMar>
          </w:tcPr>
          <w:p w14:paraId="5FC056F5" w14:textId="77777777" w:rsidR="00BF1655" w:rsidRPr="00FC1F1D" w:rsidRDefault="004607AB">
            <w:pPr>
              <w:pStyle w:val="Standard"/>
              <w:jc w:val="center"/>
              <w:rPr>
                <w:lang w:val="es-PE"/>
              </w:rPr>
            </w:pPr>
            <w:r>
              <w:rPr>
                <w:lang w:val="es-PE"/>
              </w:rPr>
              <w:t>N03</w:t>
            </w:r>
          </w:p>
        </w:tc>
        <w:tc>
          <w:tcPr>
            <w:tcW w:w="2000" w:type="dxa"/>
            <w:tcMar>
              <w:top w:w="50" w:type="dxa"/>
              <w:left w:w="80" w:type="dxa"/>
              <w:bottom w:w="50" w:type="dxa"/>
              <w:right w:w="80" w:type="dxa"/>
            </w:tcMar>
          </w:tcPr>
          <w:p w14:paraId="70D4EC36" w14:textId="77777777" w:rsidR="00BF1655" w:rsidRPr="00FC1F1D" w:rsidRDefault="004607AB">
            <w:pPr>
              <w:pStyle w:val="Standard"/>
              <w:jc w:val="center"/>
              <w:rPr>
                <w:lang w:val="es-PE"/>
              </w:rPr>
            </w:pPr>
            <w:r>
              <w:rPr>
                <w:lang w:val="es-PE"/>
              </w:rPr>
              <w:t>0.012</w:t>
            </w:r>
          </w:p>
        </w:tc>
      </w:tr>
      <w:tr w:rsidR="00BF1655" w:rsidRPr="00FC1F1D" w14:paraId="30CA3951" w14:textId="77777777">
        <w:tc>
          <w:tcPr>
            <w:tcW w:w="700" w:type="dxa"/>
            <w:tcMar>
              <w:top w:w="50" w:type="dxa"/>
              <w:left w:w="80" w:type="dxa"/>
              <w:bottom w:w="50" w:type="dxa"/>
              <w:right w:w="80" w:type="dxa"/>
            </w:tcMar>
          </w:tcPr>
          <w:p w14:paraId="709A91C1" w14:textId="77777777" w:rsidR="00BF1655" w:rsidRPr="00FC1F1D" w:rsidRDefault="004607AB">
            <w:pPr>
              <w:pStyle w:val="Standard"/>
              <w:rPr>
                <w:lang w:val="es-PE"/>
              </w:rPr>
            </w:pPr>
            <w:r>
              <w:rPr>
                <w:lang w:val="es-PE"/>
              </w:rPr>
              <w:t>4</w:t>
            </w:r>
          </w:p>
        </w:tc>
        <w:tc>
          <w:tcPr>
            <w:tcW w:w="1400" w:type="dxa"/>
            <w:tcMar>
              <w:top w:w="50" w:type="dxa"/>
              <w:left w:w="80" w:type="dxa"/>
              <w:bottom w:w="50" w:type="dxa"/>
              <w:right w:w="80" w:type="dxa"/>
            </w:tcMar>
          </w:tcPr>
          <w:p w14:paraId="74D6950B" w14:textId="77777777" w:rsidR="00BF1655" w:rsidRPr="00FC1F1D" w:rsidRDefault="004607AB">
            <w:pPr>
              <w:pStyle w:val="Standard"/>
              <w:jc w:val="center"/>
              <w:rPr>
                <w:lang w:val="es-PE"/>
              </w:rPr>
            </w:pPr>
            <w:r>
              <w:rPr>
                <w:lang w:val="es-PE"/>
              </w:rPr>
              <w:t>T16</w:t>
            </w:r>
          </w:p>
        </w:tc>
        <w:tc>
          <w:tcPr>
            <w:tcW w:w="900" w:type="dxa"/>
            <w:tcMar>
              <w:top w:w="50" w:type="dxa"/>
              <w:left w:w="80" w:type="dxa"/>
              <w:bottom w:w="50" w:type="dxa"/>
              <w:right w:w="80" w:type="dxa"/>
            </w:tcMar>
          </w:tcPr>
          <w:p w14:paraId="6720B19E" w14:textId="77777777" w:rsidR="00BF1655" w:rsidRPr="00FC1F1D" w:rsidRDefault="004607AB">
            <w:pPr>
              <w:pStyle w:val="Standard"/>
              <w:jc w:val="center"/>
              <w:rPr>
                <w:lang w:val="es-PE"/>
              </w:rPr>
            </w:pPr>
            <w:r>
              <w:rPr>
                <w:lang w:val="es-PE"/>
              </w:rPr>
              <w:t>0.008</w:t>
            </w:r>
          </w:p>
        </w:tc>
        <w:tc>
          <w:tcPr>
            <w:tcW w:w="1400" w:type="dxa"/>
            <w:tcMar>
              <w:top w:w="50" w:type="dxa"/>
              <w:left w:w="80" w:type="dxa"/>
              <w:bottom w:w="50" w:type="dxa"/>
              <w:right w:w="80" w:type="dxa"/>
            </w:tcMar>
          </w:tcPr>
          <w:p w14:paraId="6C4AE685" w14:textId="77777777" w:rsidR="00BF1655" w:rsidRPr="00FC1F1D" w:rsidRDefault="004607AB">
            <w:pPr>
              <w:pStyle w:val="Standard"/>
              <w:jc w:val="center"/>
              <w:rPr>
                <w:lang w:val="es-PE"/>
              </w:rPr>
            </w:pPr>
            <w:r>
              <w:rPr>
                <w:lang w:val="es-PE"/>
              </w:rPr>
              <w:t>T14</w:t>
            </w:r>
          </w:p>
        </w:tc>
        <w:tc>
          <w:tcPr>
            <w:tcW w:w="900" w:type="dxa"/>
            <w:tcMar>
              <w:top w:w="50" w:type="dxa"/>
              <w:left w:w="80" w:type="dxa"/>
              <w:bottom w:w="50" w:type="dxa"/>
              <w:right w:w="80" w:type="dxa"/>
            </w:tcMar>
          </w:tcPr>
          <w:p w14:paraId="107A5A48" w14:textId="77777777" w:rsidR="00BF1655" w:rsidRPr="00FC1F1D" w:rsidRDefault="004607AB">
            <w:pPr>
              <w:pStyle w:val="Standard"/>
              <w:jc w:val="center"/>
              <w:rPr>
                <w:lang w:val="es-PE"/>
              </w:rPr>
            </w:pPr>
            <w:r>
              <w:rPr>
                <w:lang w:val="es-PE"/>
              </w:rPr>
              <w:t>0.010</w:t>
            </w:r>
          </w:p>
        </w:tc>
        <w:tc>
          <w:tcPr>
            <w:tcW w:w="1725" w:type="dxa"/>
            <w:tcMar>
              <w:top w:w="50" w:type="dxa"/>
              <w:left w:w="80" w:type="dxa"/>
              <w:bottom w:w="50" w:type="dxa"/>
              <w:right w:w="80" w:type="dxa"/>
            </w:tcMar>
          </w:tcPr>
          <w:p w14:paraId="40E6273E" w14:textId="77777777" w:rsidR="00BF1655" w:rsidRPr="00FC1F1D" w:rsidRDefault="004607AB">
            <w:pPr>
              <w:pStyle w:val="Standard"/>
              <w:jc w:val="center"/>
              <w:rPr>
                <w:lang w:val="es-PE"/>
              </w:rPr>
            </w:pPr>
            <w:r>
              <w:rPr>
                <w:lang w:val="es-PE"/>
              </w:rPr>
              <w:t>N04</w:t>
            </w:r>
          </w:p>
        </w:tc>
        <w:tc>
          <w:tcPr>
            <w:tcW w:w="2000" w:type="dxa"/>
            <w:tcMar>
              <w:top w:w="50" w:type="dxa"/>
              <w:left w:w="80" w:type="dxa"/>
              <w:bottom w:w="50" w:type="dxa"/>
              <w:right w:w="80" w:type="dxa"/>
            </w:tcMar>
          </w:tcPr>
          <w:p w14:paraId="587C3A02" w14:textId="77777777" w:rsidR="00BF1655" w:rsidRPr="00FC1F1D" w:rsidRDefault="004607AB">
            <w:pPr>
              <w:pStyle w:val="Standard"/>
              <w:jc w:val="center"/>
              <w:rPr>
                <w:lang w:val="es-PE"/>
              </w:rPr>
            </w:pPr>
            <w:r>
              <w:rPr>
                <w:lang w:val="es-PE"/>
              </w:rPr>
              <w:t>0.018</w:t>
            </w:r>
          </w:p>
        </w:tc>
      </w:tr>
      <w:tr w:rsidR="00BF1655" w:rsidRPr="00FC1F1D" w14:paraId="69FCA9BE" w14:textId="77777777">
        <w:tc>
          <w:tcPr>
            <w:tcW w:w="700" w:type="dxa"/>
            <w:tcMar>
              <w:top w:w="50" w:type="dxa"/>
              <w:left w:w="80" w:type="dxa"/>
              <w:bottom w:w="50" w:type="dxa"/>
              <w:right w:w="80" w:type="dxa"/>
            </w:tcMar>
          </w:tcPr>
          <w:p w14:paraId="5905A30E" w14:textId="77777777" w:rsidR="00BF1655" w:rsidRPr="00FC1F1D" w:rsidRDefault="004607AB">
            <w:pPr>
              <w:pStyle w:val="Standard"/>
              <w:rPr>
                <w:lang w:val="es-PE"/>
              </w:rPr>
            </w:pPr>
            <w:r>
              <w:rPr>
                <w:lang w:val="es-PE"/>
              </w:rPr>
              <w:t>5</w:t>
            </w:r>
          </w:p>
        </w:tc>
        <w:tc>
          <w:tcPr>
            <w:tcW w:w="1400" w:type="dxa"/>
            <w:tcMar>
              <w:top w:w="50" w:type="dxa"/>
              <w:left w:w="80" w:type="dxa"/>
              <w:bottom w:w="50" w:type="dxa"/>
              <w:right w:w="80" w:type="dxa"/>
            </w:tcMar>
          </w:tcPr>
          <w:p w14:paraId="484D26A1" w14:textId="77777777" w:rsidR="00BF1655" w:rsidRPr="00FC1F1D" w:rsidRDefault="004607AB">
            <w:pPr>
              <w:pStyle w:val="Standard"/>
              <w:jc w:val="center"/>
              <w:rPr>
                <w:lang w:val="es-PE"/>
              </w:rPr>
            </w:pPr>
            <w:r>
              <w:rPr>
                <w:lang w:val="es-PE"/>
              </w:rPr>
              <w:t>T15</w:t>
            </w:r>
          </w:p>
        </w:tc>
        <w:tc>
          <w:tcPr>
            <w:tcW w:w="900" w:type="dxa"/>
            <w:tcMar>
              <w:top w:w="50" w:type="dxa"/>
              <w:left w:w="80" w:type="dxa"/>
              <w:bottom w:w="50" w:type="dxa"/>
              <w:right w:w="80" w:type="dxa"/>
            </w:tcMar>
          </w:tcPr>
          <w:p w14:paraId="52CFC076" w14:textId="77777777" w:rsidR="00BF1655" w:rsidRPr="00FC1F1D" w:rsidRDefault="004607AB">
            <w:pPr>
              <w:pStyle w:val="Standard"/>
              <w:jc w:val="center"/>
              <w:rPr>
                <w:lang w:val="es-PE"/>
              </w:rPr>
            </w:pPr>
            <w:r>
              <w:rPr>
                <w:lang w:val="es-PE"/>
              </w:rPr>
              <w:t>0.010</w:t>
            </w:r>
          </w:p>
        </w:tc>
        <w:tc>
          <w:tcPr>
            <w:tcW w:w="1400" w:type="dxa"/>
            <w:tcMar>
              <w:top w:w="50" w:type="dxa"/>
              <w:left w:w="80" w:type="dxa"/>
              <w:bottom w:w="50" w:type="dxa"/>
              <w:right w:w="80" w:type="dxa"/>
            </w:tcMar>
          </w:tcPr>
          <w:p w14:paraId="07173DC5" w14:textId="77777777" w:rsidR="00BF1655" w:rsidRPr="00FC1F1D" w:rsidRDefault="004607AB">
            <w:pPr>
              <w:pStyle w:val="Standard"/>
              <w:jc w:val="center"/>
              <w:rPr>
                <w:lang w:val="es-PE"/>
              </w:rPr>
            </w:pPr>
            <w:r>
              <w:rPr>
                <w:lang w:val="es-PE"/>
              </w:rPr>
              <w:t>N03</w:t>
            </w:r>
          </w:p>
        </w:tc>
        <w:tc>
          <w:tcPr>
            <w:tcW w:w="900" w:type="dxa"/>
            <w:tcMar>
              <w:top w:w="50" w:type="dxa"/>
              <w:left w:w="80" w:type="dxa"/>
              <w:bottom w:w="50" w:type="dxa"/>
              <w:right w:w="80" w:type="dxa"/>
            </w:tcMar>
          </w:tcPr>
          <w:p w14:paraId="21A96C4F" w14:textId="77777777" w:rsidR="00BF1655" w:rsidRPr="00FC1F1D" w:rsidRDefault="004607AB">
            <w:pPr>
              <w:pStyle w:val="Standard"/>
              <w:jc w:val="center"/>
              <w:rPr>
                <w:lang w:val="es-PE"/>
              </w:rPr>
            </w:pPr>
            <w:r>
              <w:rPr>
                <w:lang w:val="es-PE"/>
              </w:rPr>
              <w:t>0.012</w:t>
            </w:r>
          </w:p>
        </w:tc>
        <w:tc>
          <w:tcPr>
            <w:tcW w:w="1725" w:type="dxa"/>
            <w:tcMar>
              <w:top w:w="50" w:type="dxa"/>
              <w:left w:w="80" w:type="dxa"/>
              <w:bottom w:w="50" w:type="dxa"/>
              <w:right w:w="80" w:type="dxa"/>
            </w:tcMar>
          </w:tcPr>
          <w:p w14:paraId="7BACDFF2" w14:textId="77777777" w:rsidR="00BF1655" w:rsidRPr="00FC1F1D" w:rsidRDefault="004607AB">
            <w:pPr>
              <w:pStyle w:val="Standard"/>
              <w:jc w:val="center"/>
              <w:rPr>
                <w:lang w:val="es-PE"/>
              </w:rPr>
            </w:pPr>
            <w:r>
              <w:rPr>
                <w:lang w:val="es-PE"/>
              </w:rPr>
              <w:t>N05</w:t>
            </w:r>
          </w:p>
        </w:tc>
        <w:tc>
          <w:tcPr>
            <w:tcW w:w="2000" w:type="dxa"/>
            <w:tcMar>
              <w:top w:w="50" w:type="dxa"/>
              <w:left w:w="80" w:type="dxa"/>
              <w:bottom w:w="50" w:type="dxa"/>
              <w:right w:w="80" w:type="dxa"/>
            </w:tcMar>
          </w:tcPr>
          <w:p w14:paraId="32185188" w14:textId="77777777" w:rsidR="00BF1655" w:rsidRPr="00FC1F1D" w:rsidRDefault="004607AB">
            <w:pPr>
              <w:pStyle w:val="Standard"/>
              <w:jc w:val="center"/>
              <w:rPr>
                <w:lang w:val="es-PE"/>
              </w:rPr>
            </w:pPr>
            <w:r>
              <w:rPr>
                <w:lang w:val="es-PE"/>
              </w:rPr>
              <w:t>0.022</w:t>
            </w:r>
          </w:p>
        </w:tc>
      </w:tr>
      <w:tr w:rsidR="00BF1655" w:rsidRPr="00FC1F1D" w14:paraId="4A0EB000" w14:textId="77777777">
        <w:tc>
          <w:tcPr>
            <w:tcW w:w="700" w:type="dxa"/>
            <w:tcMar>
              <w:top w:w="50" w:type="dxa"/>
              <w:left w:w="80" w:type="dxa"/>
              <w:bottom w:w="50" w:type="dxa"/>
              <w:right w:w="80" w:type="dxa"/>
            </w:tcMar>
          </w:tcPr>
          <w:p w14:paraId="1D08C7F9" w14:textId="77777777" w:rsidR="00BF1655" w:rsidRPr="00FC1F1D" w:rsidRDefault="004607AB">
            <w:pPr>
              <w:pStyle w:val="Standard"/>
              <w:rPr>
                <w:lang w:val="es-PE"/>
              </w:rPr>
            </w:pPr>
            <w:r>
              <w:rPr>
                <w:lang w:val="es-PE"/>
              </w:rPr>
              <w:t>6</w:t>
            </w:r>
          </w:p>
        </w:tc>
        <w:tc>
          <w:tcPr>
            <w:tcW w:w="1400" w:type="dxa"/>
            <w:tcMar>
              <w:top w:w="50" w:type="dxa"/>
              <w:left w:w="80" w:type="dxa"/>
              <w:bottom w:w="50" w:type="dxa"/>
              <w:right w:w="80" w:type="dxa"/>
            </w:tcMar>
          </w:tcPr>
          <w:p w14:paraId="74EC6F26" w14:textId="77777777" w:rsidR="00BF1655" w:rsidRPr="00FC1F1D" w:rsidRDefault="004607AB">
            <w:pPr>
              <w:pStyle w:val="Standard"/>
              <w:jc w:val="center"/>
              <w:rPr>
                <w:lang w:val="es-PE"/>
              </w:rPr>
            </w:pPr>
            <w:r>
              <w:rPr>
                <w:lang w:val="es-PE"/>
              </w:rPr>
              <w:t>T12</w:t>
            </w:r>
          </w:p>
        </w:tc>
        <w:tc>
          <w:tcPr>
            <w:tcW w:w="900" w:type="dxa"/>
            <w:tcMar>
              <w:top w:w="50" w:type="dxa"/>
              <w:left w:w="80" w:type="dxa"/>
              <w:bottom w:w="50" w:type="dxa"/>
              <w:right w:w="80" w:type="dxa"/>
            </w:tcMar>
          </w:tcPr>
          <w:p w14:paraId="2D7100E3" w14:textId="77777777" w:rsidR="00BF1655" w:rsidRPr="00FC1F1D" w:rsidRDefault="004607AB">
            <w:pPr>
              <w:pStyle w:val="Standard"/>
              <w:jc w:val="center"/>
              <w:rPr>
                <w:lang w:val="es-PE"/>
              </w:rPr>
            </w:pPr>
            <w:r>
              <w:rPr>
                <w:lang w:val="es-PE"/>
              </w:rPr>
              <w:t>0.015</w:t>
            </w:r>
          </w:p>
        </w:tc>
        <w:tc>
          <w:tcPr>
            <w:tcW w:w="1400" w:type="dxa"/>
            <w:tcMar>
              <w:top w:w="50" w:type="dxa"/>
              <w:left w:w="80" w:type="dxa"/>
              <w:bottom w:w="50" w:type="dxa"/>
              <w:right w:w="80" w:type="dxa"/>
            </w:tcMar>
          </w:tcPr>
          <w:p w14:paraId="633BD682" w14:textId="77777777" w:rsidR="00BF1655" w:rsidRPr="00FC1F1D" w:rsidRDefault="004607AB">
            <w:pPr>
              <w:pStyle w:val="Standard"/>
              <w:jc w:val="center"/>
              <w:rPr>
                <w:lang w:val="es-PE"/>
              </w:rPr>
            </w:pPr>
            <w:r>
              <w:rPr>
                <w:lang w:val="es-PE"/>
              </w:rPr>
              <w:t>T13</w:t>
            </w:r>
          </w:p>
        </w:tc>
        <w:tc>
          <w:tcPr>
            <w:tcW w:w="900" w:type="dxa"/>
            <w:tcMar>
              <w:top w:w="50" w:type="dxa"/>
              <w:left w:w="80" w:type="dxa"/>
              <w:bottom w:w="50" w:type="dxa"/>
              <w:right w:w="80" w:type="dxa"/>
            </w:tcMar>
          </w:tcPr>
          <w:p w14:paraId="09A13576" w14:textId="77777777" w:rsidR="00BF1655" w:rsidRPr="00FC1F1D" w:rsidRDefault="004607AB">
            <w:pPr>
              <w:pStyle w:val="Standard"/>
              <w:jc w:val="center"/>
              <w:rPr>
                <w:lang w:val="es-PE"/>
              </w:rPr>
            </w:pPr>
            <w:r>
              <w:rPr>
                <w:lang w:val="es-PE"/>
              </w:rPr>
              <w:t>0.015</w:t>
            </w:r>
          </w:p>
        </w:tc>
        <w:tc>
          <w:tcPr>
            <w:tcW w:w="1725" w:type="dxa"/>
            <w:tcMar>
              <w:top w:w="50" w:type="dxa"/>
              <w:left w:w="80" w:type="dxa"/>
              <w:bottom w:w="50" w:type="dxa"/>
              <w:right w:w="80" w:type="dxa"/>
            </w:tcMar>
          </w:tcPr>
          <w:p w14:paraId="088CA97E" w14:textId="77777777" w:rsidR="00BF1655" w:rsidRPr="00FC1F1D" w:rsidRDefault="004607AB">
            <w:pPr>
              <w:pStyle w:val="Standard"/>
              <w:jc w:val="center"/>
              <w:rPr>
                <w:lang w:val="es-PE"/>
              </w:rPr>
            </w:pPr>
            <w:r>
              <w:rPr>
                <w:lang w:val="es-PE"/>
              </w:rPr>
              <w:t>N06</w:t>
            </w:r>
          </w:p>
        </w:tc>
        <w:tc>
          <w:tcPr>
            <w:tcW w:w="2000" w:type="dxa"/>
            <w:tcMar>
              <w:top w:w="50" w:type="dxa"/>
              <w:left w:w="80" w:type="dxa"/>
              <w:bottom w:w="50" w:type="dxa"/>
              <w:right w:w="80" w:type="dxa"/>
            </w:tcMar>
          </w:tcPr>
          <w:p w14:paraId="174EEE0A" w14:textId="77777777" w:rsidR="00BF1655" w:rsidRPr="00FC1F1D" w:rsidRDefault="004607AB">
            <w:pPr>
              <w:pStyle w:val="Standard"/>
              <w:jc w:val="center"/>
              <w:rPr>
                <w:lang w:val="es-PE"/>
              </w:rPr>
            </w:pPr>
            <w:r>
              <w:rPr>
                <w:lang w:val="es-PE"/>
              </w:rPr>
              <w:t>0.030</w:t>
            </w:r>
          </w:p>
        </w:tc>
      </w:tr>
      <w:tr w:rsidR="00BF1655" w:rsidRPr="00FC1F1D" w14:paraId="5011546F" w14:textId="77777777">
        <w:tc>
          <w:tcPr>
            <w:tcW w:w="700" w:type="dxa"/>
            <w:tcMar>
              <w:top w:w="50" w:type="dxa"/>
              <w:left w:w="80" w:type="dxa"/>
              <w:bottom w:w="50" w:type="dxa"/>
              <w:right w:w="80" w:type="dxa"/>
            </w:tcMar>
          </w:tcPr>
          <w:p w14:paraId="3082DCF2" w14:textId="77777777" w:rsidR="00BF1655" w:rsidRPr="00FC1F1D" w:rsidRDefault="004607AB">
            <w:pPr>
              <w:pStyle w:val="Standard"/>
              <w:rPr>
                <w:lang w:val="es-PE"/>
              </w:rPr>
            </w:pPr>
            <w:r>
              <w:rPr>
                <w:lang w:val="es-PE"/>
              </w:rPr>
              <w:t>7</w:t>
            </w:r>
          </w:p>
        </w:tc>
        <w:tc>
          <w:tcPr>
            <w:tcW w:w="1400" w:type="dxa"/>
            <w:tcMar>
              <w:top w:w="50" w:type="dxa"/>
              <w:left w:w="80" w:type="dxa"/>
              <w:bottom w:w="50" w:type="dxa"/>
              <w:right w:w="80" w:type="dxa"/>
            </w:tcMar>
          </w:tcPr>
          <w:p w14:paraId="27630DCD" w14:textId="77777777" w:rsidR="00BF1655" w:rsidRPr="00FC1F1D" w:rsidRDefault="004607AB">
            <w:pPr>
              <w:pStyle w:val="Standard"/>
              <w:jc w:val="center"/>
              <w:rPr>
                <w:lang w:val="es-PE"/>
              </w:rPr>
            </w:pPr>
            <w:r>
              <w:rPr>
                <w:lang w:val="es-PE"/>
              </w:rPr>
              <w:t>N04</w:t>
            </w:r>
          </w:p>
        </w:tc>
        <w:tc>
          <w:tcPr>
            <w:tcW w:w="900" w:type="dxa"/>
            <w:tcMar>
              <w:top w:w="50" w:type="dxa"/>
              <w:left w:w="80" w:type="dxa"/>
              <w:bottom w:w="50" w:type="dxa"/>
              <w:right w:w="80" w:type="dxa"/>
            </w:tcMar>
          </w:tcPr>
          <w:p w14:paraId="1E153BCE" w14:textId="77777777" w:rsidR="00BF1655" w:rsidRPr="00FC1F1D" w:rsidRDefault="004607AB">
            <w:pPr>
              <w:pStyle w:val="Standard"/>
              <w:jc w:val="center"/>
              <w:rPr>
                <w:lang w:val="es-PE"/>
              </w:rPr>
            </w:pPr>
            <w:r>
              <w:rPr>
                <w:lang w:val="es-PE"/>
              </w:rPr>
              <w:t>0.018</w:t>
            </w:r>
          </w:p>
        </w:tc>
        <w:tc>
          <w:tcPr>
            <w:tcW w:w="1400" w:type="dxa"/>
            <w:tcMar>
              <w:top w:w="50" w:type="dxa"/>
              <w:left w:w="80" w:type="dxa"/>
              <w:bottom w:w="50" w:type="dxa"/>
              <w:right w:w="80" w:type="dxa"/>
            </w:tcMar>
          </w:tcPr>
          <w:p w14:paraId="2FA40882" w14:textId="77777777" w:rsidR="00BF1655" w:rsidRPr="00FC1F1D" w:rsidRDefault="004607AB">
            <w:pPr>
              <w:pStyle w:val="Standard"/>
              <w:jc w:val="center"/>
              <w:rPr>
                <w:lang w:val="es-PE"/>
              </w:rPr>
            </w:pPr>
            <w:r>
              <w:rPr>
                <w:lang w:val="es-PE"/>
              </w:rPr>
              <w:t>T10</w:t>
            </w:r>
          </w:p>
        </w:tc>
        <w:tc>
          <w:tcPr>
            <w:tcW w:w="900" w:type="dxa"/>
            <w:tcMar>
              <w:top w:w="50" w:type="dxa"/>
              <w:left w:w="80" w:type="dxa"/>
              <w:bottom w:w="50" w:type="dxa"/>
              <w:right w:w="80" w:type="dxa"/>
            </w:tcMar>
          </w:tcPr>
          <w:p w14:paraId="42E71F52" w14:textId="77777777" w:rsidR="00BF1655" w:rsidRPr="00FC1F1D" w:rsidRDefault="004607AB">
            <w:pPr>
              <w:pStyle w:val="Standard"/>
              <w:jc w:val="center"/>
              <w:rPr>
                <w:lang w:val="es-PE"/>
              </w:rPr>
            </w:pPr>
            <w:r>
              <w:rPr>
                <w:lang w:val="es-PE"/>
              </w:rPr>
              <w:t>0.020</w:t>
            </w:r>
          </w:p>
        </w:tc>
        <w:tc>
          <w:tcPr>
            <w:tcW w:w="1725" w:type="dxa"/>
            <w:tcMar>
              <w:top w:w="50" w:type="dxa"/>
              <w:left w:w="80" w:type="dxa"/>
              <w:bottom w:w="50" w:type="dxa"/>
              <w:right w:w="80" w:type="dxa"/>
            </w:tcMar>
          </w:tcPr>
          <w:p w14:paraId="37A95A31" w14:textId="77777777" w:rsidR="00BF1655" w:rsidRPr="00FC1F1D" w:rsidRDefault="004607AB">
            <w:pPr>
              <w:pStyle w:val="Standard"/>
              <w:jc w:val="center"/>
              <w:rPr>
                <w:lang w:val="es-PE"/>
              </w:rPr>
            </w:pPr>
            <w:r>
              <w:rPr>
                <w:lang w:val="es-PE"/>
              </w:rPr>
              <w:t>N07</w:t>
            </w:r>
          </w:p>
        </w:tc>
        <w:tc>
          <w:tcPr>
            <w:tcW w:w="2000" w:type="dxa"/>
            <w:tcMar>
              <w:top w:w="50" w:type="dxa"/>
              <w:left w:w="80" w:type="dxa"/>
              <w:bottom w:w="50" w:type="dxa"/>
              <w:right w:w="80" w:type="dxa"/>
            </w:tcMar>
          </w:tcPr>
          <w:p w14:paraId="76F5D5A0" w14:textId="77777777" w:rsidR="00BF1655" w:rsidRPr="00FC1F1D" w:rsidRDefault="004607AB">
            <w:pPr>
              <w:pStyle w:val="Standard"/>
              <w:jc w:val="center"/>
              <w:rPr>
                <w:lang w:val="es-PE"/>
              </w:rPr>
            </w:pPr>
            <w:r>
              <w:rPr>
                <w:lang w:val="es-PE"/>
              </w:rPr>
              <w:t>0.038</w:t>
            </w:r>
          </w:p>
        </w:tc>
      </w:tr>
      <w:tr w:rsidR="00BF1655" w:rsidRPr="00FC1F1D" w14:paraId="63E52BC6" w14:textId="77777777">
        <w:tc>
          <w:tcPr>
            <w:tcW w:w="700" w:type="dxa"/>
            <w:tcMar>
              <w:top w:w="50" w:type="dxa"/>
              <w:left w:w="80" w:type="dxa"/>
              <w:bottom w:w="50" w:type="dxa"/>
              <w:right w:w="80" w:type="dxa"/>
            </w:tcMar>
          </w:tcPr>
          <w:p w14:paraId="43E10329" w14:textId="77777777" w:rsidR="00BF1655" w:rsidRPr="00FC1F1D" w:rsidRDefault="004607AB">
            <w:pPr>
              <w:pStyle w:val="Standard"/>
              <w:rPr>
                <w:lang w:val="es-PE"/>
              </w:rPr>
            </w:pPr>
            <w:r>
              <w:rPr>
                <w:lang w:val="es-PE"/>
              </w:rPr>
              <w:t>8</w:t>
            </w:r>
          </w:p>
        </w:tc>
        <w:tc>
          <w:tcPr>
            <w:tcW w:w="1400" w:type="dxa"/>
            <w:tcMar>
              <w:top w:w="50" w:type="dxa"/>
              <w:left w:w="80" w:type="dxa"/>
              <w:bottom w:w="50" w:type="dxa"/>
              <w:right w:w="80" w:type="dxa"/>
            </w:tcMar>
          </w:tcPr>
          <w:p w14:paraId="2A4317C2" w14:textId="77777777" w:rsidR="00BF1655" w:rsidRPr="00FC1F1D" w:rsidRDefault="004607AB">
            <w:pPr>
              <w:pStyle w:val="Standard"/>
              <w:jc w:val="center"/>
              <w:rPr>
                <w:lang w:val="es-PE"/>
              </w:rPr>
            </w:pPr>
            <w:r>
              <w:rPr>
                <w:lang w:val="es-PE"/>
              </w:rPr>
              <w:t>T11</w:t>
            </w:r>
          </w:p>
        </w:tc>
        <w:tc>
          <w:tcPr>
            <w:tcW w:w="900" w:type="dxa"/>
            <w:tcMar>
              <w:top w:w="50" w:type="dxa"/>
              <w:left w:w="80" w:type="dxa"/>
              <w:bottom w:w="50" w:type="dxa"/>
              <w:right w:w="80" w:type="dxa"/>
            </w:tcMar>
          </w:tcPr>
          <w:p w14:paraId="6AF33B7A" w14:textId="77777777" w:rsidR="00BF1655" w:rsidRPr="00FC1F1D" w:rsidRDefault="004607AB">
            <w:pPr>
              <w:pStyle w:val="Standard"/>
              <w:jc w:val="center"/>
              <w:rPr>
                <w:lang w:val="es-PE"/>
              </w:rPr>
            </w:pPr>
            <w:r>
              <w:rPr>
                <w:lang w:val="es-PE"/>
              </w:rPr>
              <w:t>0.020</w:t>
            </w:r>
          </w:p>
        </w:tc>
        <w:tc>
          <w:tcPr>
            <w:tcW w:w="1400" w:type="dxa"/>
            <w:tcMar>
              <w:top w:w="50" w:type="dxa"/>
              <w:left w:w="80" w:type="dxa"/>
              <w:bottom w:w="50" w:type="dxa"/>
              <w:right w:w="80" w:type="dxa"/>
            </w:tcMar>
          </w:tcPr>
          <w:p w14:paraId="103D9489" w14:textId="77777777" w:rsidR="00BF1655" w:rsidRPr="00FC1F1D" w:rsidRDefault="004607AB">
            <w:pPr>
              <w:pStyle w:val="Standard"/>
              <w:jc w:val="center"/>
              <w:rPr>
                <w:lang w:val="es-PE"/>
              </w:rPr>
            </w:pPr>
            <w:r>
              <w:rPr>
                <w:lang w:val="es-PE"/>
              </w:rPr>
              <w:t>N05</w:t>
            </w:r>
          </w:p>
        </w:tc>
        <w:tc>
          <w:tcPr>
            <w:tcW w:w="900" w:type="dxa"/>
            <w:tcMar>
              <w:top w:w="50" w:type="dxa"/>
              <w:left w:w="80" w:type="dxa"/>
              <w:bottom w:w="50" w:type="dxa"/>
              <w:right w:w="80" w:type="dxa"/>
            </w:tcMar>
          </w:tcPr>
          <w:p w14:paraId="2577FDC0" w14:textId="77777777" w:rsidR="00BF1655" w:rsidRPr="00FC1F1D" w:rsidRDefault="004607AB">
            <w:pPr>
              <w:pStyle w:val="Standard"/>
              <w:jc w:val="center"/>
              <w:rPr>
                <w:lang w:val="es-PE"/>
              </w:rPr>
            </w:pPr>
            <w:r>
              <w:rPr>
                <w:lang w:val="es-PE"/>
              </w:rPr>
              <w:t>0.022</w:t>
            </w:r>
          </w:p>
        </w:tc>
        <w:tc>
          <w:tcPr>
            <w:tcW w:w="1725" w:type="dxa"/>
            <w:tcMar>
              <w:top w:w="50" w:type="dxa"/>
              <w:left w:w="80" w:type="dxa"/>
              <w:bottom w:w="50" w:type="dxa"/>
              <w:right w:w="80" w:type="dxa"/>
            </w:tcMar>
          </w:tcPr>
          <w:p w14:paraId="074E6826" w14:textId="77777777" w:rsidR="00BF1655" w:rsidRPr="00FC1F1D" w:rsidRDefault="004607AB">
            <w:pPr>
              <w:pStyle w:val="Standard"/>
              <w:jc w:val="center"/>
              <w:rPr>
                <w:lang w:val="es-PE"/>
              </w:rPr>
            </w:pPr>
            <w:r>
              <w:rPr>
                <w:lang w:val="es-PE"/>
              </w:rPr>
              <w:t>N08</w:t>
            </w:r>
          </w:p>
        </w:tc>
        <w:tc>
          <w:tcPr>
            <w:tcW w:w="2000" w:type="dxa"/>
            <w:tcMar>
              <w:top w:w="50" w:type="dxa"/>
              <w:left w:w="80" w:type="dxa"/>
              <w:bottom w:w="50" w:type="dxa"/>
              <w:right w:w="80" w:type="dxa"/>
            </w:tcMar>
          </w:tcPr>
          <w:p w14:paraId="65FE3286" w14:textId="77777777" w:rsidR="00BF1655" w:rsidRPr="00FC1F1D" w:rsidRDefault="004607AB">
            <w:pPr>
              <w:pStyle w:val="Standard"/>
              <w:jc w:val="center"/>
              <w:rPr>
                <w:lang w:val="es-PE"/>
              </w:rPr>
            </w:pPr>
            <w:r>
              <w:rPr>
                <w:lang w:val="es-PE"/>
              </w:rPr>
              <w:t>0.042</w:t>
            </w:r>
          </w:p>
        </w:tc>
      </w:tr>
      <w:tr w:rsidR="00BF1655" w:rsidRPr="00FC1F1D" w14:paraId="18D26D51" w14:textId="77777777">
        <w:tc>
          <w:tcPr>
            <w:tcW w:w="700" w:type="dxa"/>
            <w:tcMar>
              <w:top w:w="50" w:type="dxa"/>
              <w:left w:w="80" w:type="dxa"/>
              <w:bottom w:w="50" w:type="dxa"/>
              <w:right w:w="80" w:type="dxa"/>
            </w:tcMar>
          </w:tcPr>
          <w:p w14:paraId="69CD36C0" w14:textId="77777777" w:rsidR="00BF1655" w:rsidRPr="00FC1F1D" w:rsidRDefault="004607AB">
            <w:pPr>
              <w:pStyle w:val="Standard"/>
              <w:rPr>
                <w:lang w:val="es-PE"/>
              </w:rPr>
            </w:pPr>
            <w:r>
              <w:rPr>
                <w:lang w:val="es-PE"/>
              </w:rPr>
              <w:t>9</w:t>
            </w:r>
          </w:p>
        </w:tc>
        <w:tc>
          <w:tcPr>
            <w:tcW w:w="1400" w:type="dxa"/>
            <w:tcMar>
              <w:top w:w="50" w:type="dxa"/>
              <w:left w:w="80" w:type="dxa"/>
              <w:bottom w:w="50" w:type="dxa"/>
              <w:right w:w="80" w:type="dxa"/>
            </w:tcMar>
          </w:tcPr>
          <w:p w14:paraId="00BA4C34" w14:textId="77777777" w:rsidR="00BF1655" w:rsidRPr="00FC1F1D" w:rsidRDefault="004607AB">
            <w:pPr>
              <w:pStyle w:val="Standard"/>
              <w:jc w:val="center"/>
              <w:rPr>
                <w:lang w:val="es-PE"/>
              </w:rPr>
            </w:pPr>
            <w:r>
              <w:rPr>
                <w:lang w:val="es-PE"/>
              </w:rPr>
              <w:t>T09</w:t>
            </w:r>
          </w:p>
        </w:tc>
        <w:tc>
          <w:tcPr>
            <w:tcW w:w="900" w:type="dxa"/>
            <w:tcMar>
              <w:top w:w="50" w:type="dxa"/>
              <w:left w:w="80" w:type="dxa"/>
              <w:bottom w:w="50" w:type="dxa"/>
              <w:right w:w="80" w:type="dxa"/>
            </w:tcMar>
          </w:tcPr>
          <w:p w14:paraId="060A2250" w14:textId="77777777" w:rsidR="00BF1655" w:rsidRPr="00FC1F1D" w:rsidRDefault="004607AB">
            <w:pPr>
              <w:pStyle w:val="Standard"/>
              <w:jc w:val="center"/>
              <w:rPr>
                <w:lang w:val="es-PE"/>
              </w:rPr>
            </w:pPr>
            <w:r>
              <w:rPr>
                <w:lang w:val="es-PE"/>
              </w:rPr>
              <w:t>0.030</w:t>
            </w:r>
          </w:p>
        </w:tc>
        <w:tc>
          <w:tcPr>
            <w:tcW w:w="1400" w:type="dxa"/>
            <w:tcMar>
              <w:top w:w="50" w:type="dxa"/>
              <w:left w:w="80" w:type="dxa"/>
              <w:bottom w:w="50" w:type="dxa"/>
              <w:right w:w="80" w:type="dxa"/>
            </w:tcMar>
          </w:tcPr>
          <w:p w14:paraId="4DD30C1D" w14:textId="77777777" w:rsidR="00BF1655" w:rsidRPr="00FC1F1D" w:rsidRDefault="004607AB">
            <w:pPr>
              <w:pStyle w:val="Standard"/>
              <w:jc w:val="center"/>
              <w:rPr>
                <w:lang w:val="es-PE"/>
              </w:rPr>
            </w:pPr>
            <w:r>
              <w:rPr>
                <w:lang w:val="es-PE"/>
              </w:rPr>
              <w:t>N06</w:t>
            </w:r>
          </w:p>
        </w:tc>
        <w:tc>
          <w:tcPr>
            <w:tcW w:w="900" w:type="dxa"/>
            <w:tcMar>
              <w:top w:w="50" w:type="dxa"/>
              <w:left w:w="80" w:type="dxa"/>
              <w:bottom w:w="50" w:type="dxa"/>
              <w:right w:w="80" w:type="dxa"/>
            </w:tcMar>
          </w:tcPr>
          <w:p w14:paraId="34848A96" w14:textId="77777777" w:rsidR="00BF1655" w:rsidRPr="00FC1F1D" w:rsidRDefault="004607AB">
            <w:pPr>
              <w:pStyle w:val="Standard"/>
              <w:jc w:val="center"/>
              <w:rPr>
                <w:lang w:val="es-PE"/>
              </w:rPr>
            </w:pPr>
            <w:r>
              <w:rPr>
                <w:lang w:val="es-PE"/>
              </w:rPr>
              <w:t>0.030</w:t>
            </w:r>
          </w:p>
        </w:tc>
        <w:tc>
          <w:tcPr>
            <w:tcW w:w="1725" w:type="dxa"/>
            <w:tcMar>
              <w:top w:w="50" w:type="dxa"/>
              <w:left w:w="80" w:type="dxa"/>
              <w:bottom w:w="50" w:type="dxa"/>
              <w:right w:w="80" w:type="dxa"/>
            </w:tcMar>
          </w:tcPr>
          <w:p w14:paraId="5BC5731C" w14:textId="77777777" w:rsidR="00BF1655" w:rsidRPr="00FC1F1D" w:rsidRDefault="004607AB">
            <w:pPr>
              <w:pStyle w:val="Standard"/>
              <w:jc w:val="center"/>
              <w:rPr>
                <w:lang w:val="es-PE"/>
              </w:rPr>
            </w:pPr>
            <w:r>
              <w:rPr>
                <w:lang w:val="es-PE"/>
              </w:rPr>
              <w:t>N09</w:t>
            </w:r>
          </w:p>
        </w:tc>
        <w:tc>
          <w:tcPr>
            <w:tcW w:w="2000" w:type="dxa"/>
            <w:tcMar>
              <w:top w:w="50" w:type="dxa"/>
              <w:left w:w="80" w:type="dxa"/>
              <w:bottom w:w="50" w:type="dxa"/>
              <w:right w:w="80" w:type="dxa"/>
            </w:tcMar>
          </w:tcPr>
          <w:p w14:paraId="40DDD21D" w14:textId="77777777" w:rsidR="00BF1655" w:rsidRPr="00FC1F1D" w:rsidRDefault="004607AB">
            <w:pPr>
              <w:pStyle w:val="Standard"/>
              <w:jc w:val="center"/>
              <w:rPr>
                <w:lang w:val="es-PE"/>
              </w:rPr>
            </w:pPr>
            <w:r>
              <w:rPr>
                <w:lang w:val="es-PE"/>
              </w:rPr>
              <w:t>0.060</w:t>
            </w:r>
          </w:p>
        </w:tc>
      </w:tr>
      <w:tr w:rsidR="00BF1655" w:rsidRPr="00FC1F1D" w14:paraId="5FCB8F6F" w14:textId="77777777">
        <w:tc>
          <w:tcPr>
            <w:tcW w:w="700" w:type="dxa"/>
            <w:tcMar>
              <w:top w:w="50" w:type="dxa"/>
              <w:left w:w="80" w:type="dxa"/>
              <w:bottom w:w="50" w:type="dxa"/>
              <w:right w:w="80" w:type="dxa"/>
            </w:tcMar>
          </w:tcPr>
          <w:p w14:paraId="5BB87A8A" w14:textId="77777777" w:rsidR="00BF1655" w:rsidRPr="00FC1F1D" w:rsidRDefault="004607AB">
            <w:pPr>
              <w:pStyle w:val="Standard"/>
              <w:rPr>
                <w:lang w:val="es-PE"/>
              </w:rPr>
            </w:pPr>
            <w:r>
              <w:rPr>
                <w:lang w:val="es-PE"/>
              </w:rPr>
              <w:t>10</w:t>
            </w:r>
          </w:p>
        </w:tc>
        <w:tc>
          <w:tcPr>
            <w:tcW w:w="1400" w:type="dxa"/>
            <w:tcMar>
              <w:top w:w="50" w:type="dxa"/>
              <w:left w:w="80" w:type="dxa"/>
              <w:bottom w:w="50" w:type="dxa"/>
              <w:right w:w="80" w:type="dxa"/>
            </w:tcMar>
          </w:tcPr>
          <w:p w14:paraId="4F41F03A" w14:textId="77777777" w:rsidR="00BF1655" w:rsidRPr="00FC1F1D" w:rsidRDefault="004607AB">
            <w:pPr>
              <w:pStyle w:val="Standard"/>
              <w:jc w:val="center"/>
              <w:rPr>
                <w:lang w:val="es-PE"/>
              </w:rPr>
            </w:pPr>
            <w:r>
              <w:rPr>
                <w:lang w:val="es-PE"/>
              </w:rPr>
              <w:t>N07</w:t>
            </w:r>
          </w:p>
        </w:tc>
        <w:tc>
          <w:tcPr>
            <w:tcW w:w="900" w:type="dxa"/>
            <w:tcMar>
              <w:top w:w="50" w:type="dxa"/>
              <w:left w:w="80" w:type="dxa"/>
              <w:bottom w:w="50" w:type="dxa"/>
              <w:right w:w="80" w:type="dxa"/>
            </w:tcMar>
          </w:tcPr>
          <w:p w14:paraId="2FA9B0B8" w14:textId="77777777" w:rsidR="00BF1655" w:rsidRPr="00FC1F1D" w:rsidRDefault="004607AB">
            <w:pPr>
              <w:pStyle w:val="Standard"/>
              <w:jc w:val="center"/>
              <w:rPr>
                <w:lang w:val="es-PE"/>
              </w:rPr>
            </w:pPr>
            <w:r>
              <w:rPr>
                <w:lang w:val="es-PE"/>
              </w:rPr>
              <w:t>0.038</w:t>
            </w:r>
          </w:p>
        </w:tc>
        <w:tc>
          <w:tcPr>
            <w:tcW w:w="1400" w:type="dxa"/>
            <w:tcMar>
              <w:top w:w="50" w:type="dxa"/>
              <w:left w:w="80" w:type="dxa"/>
              <w:bottom w:w="50" w:type="dxa"/>
              <w:right w:w="80" w:type="dxa"/>
            </w:tcMar>
          </w:tcPr>
          <w:p w14:paraId="1BED5FE8" w14:textId="77777777" w:rsidR="00BF1655" w:rsidRPr="00FC1F1D" w:rsidRDefault="004607AB">
            <w:pPr>
              <w:pStyle w:val="Standard"/>
              <w:jc w:val="center"/>
              <w:rPr>
                <w:lang w:val="es-PE"/>
              </w:rPr>
            </w:pPr>
            <w:r>
              <w:rPr>
                <w:lang w:val="es-PE"/>
              </w:rPr>
              <w:t>T08</w:t>
            </w:r>
          </w:p>
        </w:tc>
        <w:tc>
          <w:tcPr>
            <w:tcW w:w="900" w:type="dxa"/>
            <w:tcMar>
              <w:top w:w="50" w:type="dxa"/>
              <w:left w:w="80" w:type="dxa"/>
              <w:bottom w:w="50" w:type="dxa"/>
              <w:right w:w="80" w:type="dxa"/>
            </w:tcMar>
          </w:tcPr>
          <w:p w14:paraId="7C8511AF" w14:textId="77777777" w:rsidR="00BF1655" w:rsidRPr="00FC1F1D" w:rsidRDefault="004607AB">
            <w:pPr>
              <w:pStyle w:val="Standard"/>
              <w:jc w:val="center"/>
              <w:rPr>
                <w:lang w:val="es-PE"/>
              </w:rPr>
            </w:pPr>
            <w:r>
              <w:rPr>
                <w:lang w:val="es-PE"/>
              </w:rPr>
              <w:t>0.040</w:t>
            </w:r>
          </w:p>
        </w:tc>
        <w:tc>
          <w:tcPr>
            <w:tcW w:w="1725" w:type="dxa"/>
            <w:tcMar>
              <w:top w:w="50" w:type="dxa"/>
              <w:left w:w="80" w:type="dxa"/>
              <w:bottom w:w="50" w:type="dxa"/>
              <w:right w:w="80" w:type="dxa"/>
            </w:tcMar>
          </w:tcPr>
          <w:p w14:paraId="18044E94" w14:textId="77777777" w:rsidR="00BF1655" w:rsidRPr="00FC1F1D" w:rsidRDefault="004607AB">
            <w:pPr>
              <w:pStyle w:val="Standard"/>
              <w:jc w:val="center"/>
              <w:rPr>
                <w:lang w:val="es-PE"/>
              </w:rPr>
            </w:pPr>
            <w:r>
              <w:rPr>
                <w:lang w:val="es-PE"/>
              </w:rPr>
              <w:t>N10</w:t>
            </w:r>
          </w:p>
        </w:tc>
        <w:tc>
          <w:tcPr>
            <w:tcW w:w="2000" w:type="dxa"/>
            <w:tcMar>
              <w:top w:w="50" w:type="dxa"/>
              <w:left w:w="80" w:type="dxa"/>
              <w:bottom w:w="50" w:type="dxa"/>
              <w:right w:w="80" w:type="dxa"/>
            </w:tcMar>
          </w:tcPr>
          <w:p w14:paraId="78473BBC" w14:textId="77777777" w:rsidR="00BF1655" w:rsidRPr="00FC1F1D" w:rsidRDefault="004607AB">
            <w:pPr>
              <w:pStyle w:val="Standard"/>
              <w:jc w:val="center"/>
              <w:rPr>
                <w:lang w:val="es-PE"/>
              </w:rPr>
            </w:pPr>
            <w:r>
              <w:rPr>
                <w:lang w:val="es-PE"/>
              </w:rPr>
              <w:t>0.078</w:t>
            </w:r>
          </w:p>
        </w:tc>
      </w:tr>
      <w:tr w:rsidR="00BF1655" w:rsidRPr="00FC1F1D" w14:paraId="4B7E6452" w14:textId="77777777">
        <w:tc>
          <w:tcPr>
            <w:tcW w:w="700" w:type="dxa"/>
            <w:tcMar>
              <w:top w:w="50" w:type="dxa"/>
              <w:left w:w="80" w:type="dxa"/>
              <w:bottom w:w="50" w:type="dxa"/>
              <w:right w:w="80" w:type="dxa"/>
            </w:tcMar>
          </w:tcPr>
          <w:p w14:paraId="1F4A8425" w14:textId="77777777" w:rsidR="00BF1655" w:rsidRPr="00FC1F1D" w:rsidRDefault="004607AB">
            <w:pPr>
              <w:pStyle w:val="Standard"/>
              <w:rPr>
                <w:lang w:val="es-PE"/>
              </w:rPr>
            </w:pPr>
            <w:r>
              <w:rPr>
                <w:lang w:val="es-PE"/>
              </w:rPr>
              <w:t>11</w:t>
            </w:r>
          </w:p>
        </w:tc>
        <w:tc>
          <w:tcPr>
            <w:tcW w:w="1400" w:type="dxa"/>
            <w:tcMar>
              <w:top w:w="50" w:type="dxa"/>
              <w:left w:w="80" w:type="dxa"/>
              <w:bottom w:w="50" w:type="dxa"/>
              <w:right w:w="80" w:type="dxa"/>
            </w:tcMar>
          </w:tcPr>
          <w:p w14:paraId="08BC4BB9" w14:textId="77777777" w:rsidR="00BF1655" w:rsidRPr="00FC1F1D" w:rsidRDefault="004607AB">
            <w:pPr>
              <w:pStyle w:val="Standard"/>
              <w:jc w:val="center"/>
              <w:rPr>
                <w:lang w:val="es-PE"/>
              </w:rPr>
            </w:pPr>
            <w:r>
              <w:rPr>
                <w:lang w:val="es-PE"/>
              </w:rPr>
              <w:t>N08</w:t>
            </w:r>
          </w:p>
        </w:tc>
        <w:tc>
          <w:tcPr>
            <w:tcW w:w="900" w:type="dxa"/>
            <w:tcMar>
              <w:top w:w="50" w:type="dxa"/>
              <w:left w:w="80" w:type="dxa"/>
              <w:bottom w:w="50" w:type="dxa"/>
              <w:right w:w="80" w:type="dxa"/>
            </w:tcMar>
          </w:tcPr>
          <w:p w14:paraId="3AB1A83D" w14:textId="77777777" w:rsidR="00BF1655" w:rsidRPr="00FC1F1D" w:rsidRDefault="004607AB">
            <w:pPr>
              <w:pStyle w:val="Standard"/>
              <w:jc w:val="center"/>
              <w:rPr>
                <w:lang w:val="es-PE"/>
              </w:rPr>
            </w:pPr>
            <w:r>
              <w:rPr>
                <w:lang w:val="es-PE"/>
              </w:rPr>
              <w:t>0.042</w:t>
            </w:r>
          </w:p>
        </w:tc>
        <w:tc>
          <w:tcPr>
            <w:tcW w:w="1400" w:type="dxa"/>
            <w:tcMar>
              <w:top w:w="50" w:type="dxa"/>
              <w:left w:w="80" w:type="dxa"/>
              <w:bottom w:w="50" w:type="dxa"/>
              <w:right w:w="80" w:type="dxa"/>
            </w:tcMar>
          </w:tcPr>
          <w:p w14:paraId="4C8FF032" w14:textId="77777777" w:rsidR="00BF1655" w:rsidRPr="00FC1F1D" w:rsidRDefault="004607AB">
            <w:pPr>
              <w:pStyle w:val="Standard"/>
              <w:jc w:val="center"/>
              <w:rPr>
                <w:lang w:val="es-PE"/>
              </w:rPr>
            </w:pPr>
            <w:r>
              <w:rPr>
                <w:lang w:val="es-PE"/>
              </w:rPr>
              <w:t>T07</w:t>
            </w:r>
          </w:p>
        </w:tc>
        <w:tc>
          <w:tcPr>
            <w:tcW w:w="900" w:type="dxa"/>
            <w:tcMar>
              <w:top w:w="50" w:type="dxa"/>
              <w:left w:w="80" w:type="dxa"/>
              <w:bottom w:w="50" w:type="dxa"/>
              <w:right w:w="80" w:type="dxa"/>
            </w:tcMar>
          </w:tcPr>
          <w:p w14:paraId="48FE854E" w14:textId="77777777" w:rsidR="00BF1655" w:rsidRPr="00FC1F1D" w:rsidRDefault="004607AB">
            <w:pPr>
              <w:pStyle w:val="Standard"/>
              <w:jc w:val="center"/>
              <w:rPr>
                <w:lang w:val="es-PE"/>
              </w:rPr>
            </w:pPr>
            <w:r>
              <w:rPr>
                <w:lang w:val="es-PE"/>
              </w:rPr>
              <w:t>0.050</w:t>
            </w:r>
          </w:p>
        </w:tc>
        <w:tc>
          <w:tcPr>
            <w:tcW w:w="1725" w:type="dxa"/>
            <w:tcMar>
              <w:top w:w="50" w:type="dxa"/>
              <w:left w:w="80" w:type="dxa"/>
              <w:bottom w:w="50" w:type="dxa"/>
              <w:right w:w="80" w:type="dxa"/>
            </w:tcMar>
          </w:tcPr>
          <w:p w14:paraId="674CE4B0" w14:textId="77777777" w:rsidR="00BF1655" w:rsidRPr="00FC1F1D" w:rsidRDefault="004607AB">
            <w:pPr>
              <w:pStyle w:val="Standard"/>
              <w:jc w:val="center"/>
              <w:rPr>
                <w:lang w:val="es-PE"/>
              </w:rPr>
            </w:pPr>
            <w:r>
              <w:rPr>
                <w:lang w:val="es-PE"/>
              </w:rPr>
              <w:t>N11</w:t>
            </w:r>
          </w:p>
        </w:tc>
        <w:tc>
          <w:tcPr>
            <w:tcW w:w="2000" w:type="dxa"/>
            <w:tcMar>
              <w:top w:w="50" w:type="dxa"/>
              <w:left w:w="80" w:type="dxa"/>
              <w:bottom w:w="50" w:type="dxa"/>
              <w:right w:w="80" w:type="dxa"/>
            </w:tcMar>
          </w:tcPr>
          <w:p w14:paraId="0BEE2E99" w14:textId="77777777" w:rsidR="00BF1655" w:rsidRPr="00FC1F1D" w:rsidRDefault="004607AB">
            <w:pPr>
              <w:pStyle w:val="Standard"/>
              <w:jc w:val="center"/>
              <w:rPr>
                <w:lang w:val="es-PE"/>
              </w:rPr>
            </w:pPr>
            <w:r>
              <w:rPr>
                <w:lang w:val="es-PE"/>
              </w:rPr>
              <w:t>0.092</w:t>
            </w:r>
          </w:p>
        </w:tc>
      </w:tr>
      <w:tr w:rsidR="00BF1655" w:rsidRPr="00FC1F1D" w14:paraId="5DAC791D" w14:textId="77777777">
        <w:tc>
          <w:tcPr>
            <w:tcW w:w="700" w:type="dxa"/>
            <w:tcMar>
              <w:top w:w="50" w:type="dxa"/>
              <w:left w:w="80" w:type="dxa"/>
              <w:bottom w:w="50" w:type="dxa"/>
              <w:right w:w="80" w:type="dxa"/>
            </w:tcMar>
          </w:tcPr>
          <w:p w14:paraId="4ADB753B" w14:textId="77777777" w:rsidR="00BF1655" w:rsidRPr="00FC1F1D" w:rsidRDefault="004607AB">
            <w:pPr>
              <w:pStyle w:val="Standard"/>
              <w:rPr>
                <w:lang w:val="es-PE"/>
              </w:rPr>
            </w:pPr>
            <w:r>
              <w:rPr>
                <w:lang w:val="es-PE"/>
              </w:rPr>
              <w:t>12</w:t>
            </w:r>
          </w:p>
        </w:tc>
        <w:tc>
          <w:tcPr>
            <w:tcW w:w="1400" w:type="dxa"/>
            <w:tcMar>
              <w:top w:w="50" w:type="dxa"/>
              <w:left w:w="80" w:type="dxa"/>
              <w:bottom w:w="50" w:type="dxa"/>
              <w:right w:w="80" w:type="dxa"/>
            </w:tcMar>
          </w:tcPr>
          <w:p w14:paraId="602D314C" w14:textId="77777777" w:rsidR="00BF1655" w:rsidRPr="00FC1F1D" w:rsidRDefault="004607AB">
            <w:pPr>
              <w:pStyle w:val="Standard"/>
              <w:jc w:val="center"/>
              <w:rPr>
                <w:lang w:val="es-PE"/>
              </w:rPr>
            </w:pPr>
            <w:r>
              <w:rPr>
                <w:lang w:val="es-PE"/>
              </w:rPr>
              <w:t>N09</w:t>
            </w:r>
          </w:p>
        </w:tc>
        <w:tc>
          <w:tcPr>
            <w:tcW w:w="900" w:type="dxa"/>
            <w:tcMar>
              <w:top w:w="50" w:type="dxa"/>
              <w:left w:w="80" w:type="dxa"/>
              <w:bottom w:w="50" w:type="dxa"/>
              <w:right w:w="80" w:type="dxa"/>
            </w:tcMar>
          </w:tcPr>
          <w:p w14:paraId="40C91AC8" w14:textId="77777777" w:rsidR="00BF1655" w:rsidRPr="00FC1F1D" w:rsidRDefault="004607AB">
            <w:pPr>
              <w:pStyle w:val="Standard"/>
              <w:jc w:val="center"/>
              <w:rPr>
                <w:lang w:val="es-PE"/>
              </w:rPr>
            </w:pPr>
            <w:r>
              <w:rPr>
                <w:lang w:val="es-PE"/>
              </w:rPr>
              <w:t>0.060</w:t>
            </w:r>
          </w:p>
        </w:tc>
        <w:tc>
          <w:tcPr>
            <w:tcW w:w="1400" w:type="dxa"/>
            <w:tcMar>
              <w:top w:w="50" w:type="dxa"/>
              <w:left w:w="80" w:type="dxa"/>
              <w:bottom w:w="50" w:type="dxa"/>
              <w:right w:w="80" w:type="dxa"/>
            </w:tcMar>
          </w:tcPr>
          <w:p w14:paraId="7E155341" w14:textId="77777777" w:rsidR="00BF1655" w:rsidRPr="00FC1F1D" w:rsidRDefault="004607AB">
            <w:pPr>
              <w:pStyle w:val="Standard"/>
              <w:jc w:val="center"/>
              <w:rPr>
                <w:lang w:val="es-PE"/>
              </w:rPr>
            </w:pPr>
            <w:r>
              <w:rPr>
                <w:lang w:val="es-PE"/>
              </w:rPr>
              <w:t>T06</w:t>
            </w:r>
          </w:p>
        </w:tc>
        <w:tc>
          <w:tcPr>
            <w:tcW w:w="900" w:type="dxa"/>
            <w:tcMar>
              <w:top w:w="50" w:type="dxa"/>
              <w:left w:w="80" w:type="dxa"/>
              <w:bottom w:w="50" w:type="dxa"/>
              <w:right w:w="80" w:type="dxa"/>
            </w:tcMar>
          </w:tcPr>
          <w:p w14:paraId="1327D456" w14:textId="77777777" w:rsidR="00BF1655" w:rsidRPr="00FC1F1D" w:rsidRDefault="004607AB">
            <w:pPr>
              <w:pStyle w:val="Standard"/>
              <w:jc w:val="center"/>
              <w:rPr>
                <w:lang w:val="es-PE"/>
              </w:rPr>
            </w:pPr>
            <w:r>
              <w:rPr>
                <w:lang w:val="es-PE"/>
              </w:rPr>
              <w:t>0.070</w:t>
            </w:r>
          </w:p>
        </w:tc>
        <w:tc>
          <w:tcPr>
            <w:tcW w:w="1725" w:type="dxa"/>
            <w:tcMar>
              <w:top w:w="50" w:type="dxa"/>
              <w:left w:w="80" w:type="dxa"/>
              <w:bottom w:w="50" w:type="dxa"/>
              <w:right w:w="80" w:type="dxa"/>
            </w:tcMar>
          </w:tcPr>
          <w:p w14:paraId="7A09941F" w14:textId="77777777" w:rsidR="00BF1655" w:rsidRPr="00FC1F1D" w:rsidRDefault="004607AB">
            <w:pPr>
              <w:pStyle w:val="Standard"/>
              <w:jc w:val="center"/>
              <w:rPr>
                <w:lang w:val="es-PE"/>
              </w:rPr>
            </w:pPr>
            <w:r>
              <w:rPr>
                <w:lang w:val="es-PE"/>
              </w:rPr>
              <w:t>N12</w:t>
            </w:r>
          </w:p>
        </w:tc>
        <w:tc>
          <w:tcPr>
            <w:tcW w:w="2000" w:type="dxa"/>
            <w:tcMar>
              <w:top w:w="50" w:type="dxa"/>
              <w:left w:w="80" w:type="dxa"/>
              <w:bottom w:w="50" w:type="dxa"/>
              <w:right w:w="80" w:type="dxa"/>
            </w:tcMar>
          </w:tcPr>
          <w:p w14:paraId="5C8461E5" w14:textId="77777777" w:rsidR="00BF1655" w:rsidRPr="00FC1F1D" w:rsidRDefault="004607AB">
            <w:pPr>
              <w:pStyle w:val="Standard"/>
              <w:jc w:val="center"/>
              <w:rPr>
                <w:lang w:val="es-PE"/>
              </w:rPr>
            </w:pPr>
            <w:r>
              <w:rPr>
                <w:lang w:val="es-PE"/>
              </w:rPr>
              <w:t>0.130</w:t>
            </w:r>
          </w:p>
        </w:tc>
      </w:tr>
      <w:tr w:rsidR="00BF1655" w:rsidRPr="00FC1F1D" w14:paraId="24C67B4F" w14:textId="77777777">
        <w:tc>
          <w:tcPr>
            <w:tcW w:w="700" w:type="dxa"/>
            <w:tcMar>
              <w:top w:w="50" w:type="dxa"/>
              <w:left w:w="80" w:type="dxa"/>
              <w:bottom w:w="50" w:type="dxa"/>
              <w:right w:w="80" w:type="dxa"/>
            </w:tcMar>
          </w:tcPr>
          <w:p w14:paraId="3CAF2F18" w14:textId="77777777" w:rsidR="00BF1655" w:rsidRPr="00FC1F1D" w:rsidRDefault="004607AB">
            <w:pPr>
              <w:pStyle w:val="Standard"/>
              <w:rPr>
                <w:lang w:val="es-PE"/>
              </w:rPr>
            </w:pPr>
            <w:r>
              <w:rPr>
                <w:lang w:val="es-PE"/>
              </w:rPr>
              <w:t>13</w:t>
            </w:r>
          </w:p>
        </w:tc>
        <w:tc>
          <w:tcPr>
            <w:tcW w:w="1400" w:type="dxa"/>
            <w:tcMar>
              <w:top w:w="50" w:type="dxa"/>
              <w:left w:w="80" w:type="dxa"/>
              <w:bottom w:w="50" w:type="dxa"/>
              <w:right w:w="80" w:type="dxa"/>
            </w:tcMar>
          </w:tcPr>
          <w:p w14:paraId="27AE723A" w14:textId="77777777" w:rsidR="00BF1655" w:rsidRPr="00FC1F1D" w:rsidRDefault="004607AB">
            <w:pPr>
              <w:pStyle w:val="Standard"/>
              <w:jc w:val="center"/>
              <w:rPr>
                <w:lang w:val="es-PE"/>
              </w:rPr>
            </w:pPr>
            <w:r>
              <w:rPr>
                <w:lang w:val="es-PE"/>
              </w:rPr>
              <w:t>N10</w:t>
            </w:r>
          </w:p>
        </w:tc>
        <w:tc>
          <w:tcPr>
            <w:tcW w:w="900" w:type="dxa"/>
            <w:tcMar>
              <w:top w:w="50" w:type="dxa"/>
              <w:left w:w="80" w:type="dxa"/>
              <w:bottom w:w="50" w:type="dxa"/>
              <w:right w:w="80" w:type="dxa"/>
            </w:tcMar>
          </w:tcPr>
          <w:p w14:paraId="6A60F1FC" w14:textId="77777777" w:rsidR="00BF1655" w:rsidRPr="00FC1F1D" w:rsidRDefault="004607AB">
            <w:pPr>
              <w:pStyle w:val="Standard"/>
              <w:jc w:val="center"/>
              <w:rPr>
                <w:lang w:val="es-PE"/>
              </w:rPr>
            </w:pPr>
            <w:r>
              <w:rPr>
                <w:lang w:val="es-PE"/>
              </w:rPr>
              <w:t>0.078</w:t>
            </w:r>
          </w:p>
        </w:tc>
        <w:tc>
          <w:tcPr>
            <w:tcW w:w="1400" w:type="dxa"/>
            <w:tcMar>
              <w:top w:w="50" w:type="dxa"/>
              <w:left w:w="80" w:type="dxa"/>
              <w:bottom w:w="50" w:type="dxa"/>
              <w:right w:w="80" w:type="dxa"/>
            </w:tcMar>
          </w:tcPr>
          <w:p w14:paraId="2430455D" w14:textId="77777777" w:rsidR="00BF1655" w:rsidRPr="00FC1F1D" w:rsidRDefault="004607AB">
            <w:pPr>
              <w:pStyle w:val="Standard"/>
              <w:jc w:val="center"/>
              <w:rPr>
                <w:lang w:val="es-PE"/>
              </w:rPr>
            </w:pPr>
            <w:r>
              <w:rPr>
                <w:lang w:val="es-PE"/>
              </w:rPr>
              <w:t>T05</w:t>
            </w:r>
          </w:p>
        </w:tc>
        <w:tc>
          <w:tcPr>
            <w:tcW w:w="900" w:type="dxa"/>
            <w:tcMar>
              <w:top w:w="50" w:type="dxa"/>
              <w:left w:w="80" w:type="dxa"/>
              <w:bottom w:w="50" w:type="dxa"/>
              <w:right w:w="80" w:type="dxa"/>
            </w:tcMar>
          </w:tcPr>
          <w:p w14:paraId="6AE1BB14" w14:textId="77777777" w:rsidR="00BF1655" w:rsidRPr="00FC1F1D" w:rsidRDefault="004607AB">
            <w:pPr>
              <w:pStyle w:val="Standard"/>
              <w:jc w:val="center"/>
              <w:rPr>
                <w:lang w:val="es-PE"/>
              </w:rPr>
            </w:pPr>
            <w:r>
              <w:rPr>
                <w:lang w:val="es-PE"/>
              </w:rPr>
              <w:t>0.080</w:t>
            </w:r>
          </w:p>
        </w:tc>
        <w:tc>
          <w:tcPr>
            <w:tcW w:w="1725" w:type="dxa"/>
            <w:tcMar>
              <w:top w:w="50" w:type="dxa"/>
              <w:left w:w="80" w:type="dxa"/>
              <w:bottom w:w="50" w:type="dxa"/>
              <w:right w:w="80" w:type="dxa"/>
            </w:tcMar>
          </w:tcPr>
          <w:p w14:paraId="70D2D43E" w14:textId="77777777" w:rsidR="00BF1655" w:rsidRPr="00FC1F1D" w:rsidRDefault="004607AB">
            <w:pPr>
              <w:pStyle w:val="Standard"/>
              <w:jc w:val="center"/>
              <w:rPr>
                <w:lang w:val="es-PE"/>
              </w:rPr>
            </w:pPr>
            <w:r>
              <w:rPr>
                <w:lang w:val="es-PE"/>
              </w:rPr>
              <w:t>N13</w:t>
            </w:r>
          </w:p>
        </w:tc>
        <w:tc>
          <w:tcPr>
            <w:tcW w:w="2000" w:type="dxa"/>
            <w:tcMar>
              <w:top w:w="50" w:type="dxa"/>
              <w:left w:w="80" w:type="dxa"/>
              <w:bottom w:w="50" w:type="dxa"/>
              <w:right w:w="80" w:type="dxa"/>
            </w:tcMar>
          </w:tcPr>
          <w:p w14:paraId="6325309A" w14:textId="77777777" w:rsidR="00BF1655" w:rsidRPr="00FC1F1D" w:rsidRDefault="004607AB">
            <w:pPr>
              <w:pStyle w:val="Standard"/>
              <w:jc w:val="center"/>
              <w:rPr>
                <w:lang w:val="es-PE"/>
              </w:rPr>
            </w:pPr>
            <w:r>
              <w:rPr>
                <w:lang w:val="es-PE"/>
              </w:rPr>
              <w:t>0.158</w:t>
            </w:r>
          </w:p>
        </w:tc>
      </w:tr>
      <w:tr w:rsidR="00BF1655" w:rsidRPr="00FC1F1D" w14:paraId="272E4716" w14:textId="77777777">
        <w:tc>
          <w:tcPr>
            <w:tcW w:w="700" w:type="dxa"/>
            <w:tcMar>
              <w:top w:w="50" w:type="dxa"/>
              <w:left w:w="80" w:type="dxa"/>
              <w:bottom w:w="50" w:type="dxa"/>
              <w:right w:w="80" w:type="dxa"/>
            </w:tcMar>
          </w:tcPr>
          <w:p w14:paraId="6D7546BC" w14:textId="77777777" w:rsidR="00BF1655" w:rsidRPr="00FC1F1D" w:rsidRDefault="004607AB">
            <w:pPr>
              <w:pStyle w:val="Standard"/>
              <w:rPr>
                <w:lang w:val="es-PE"/>
              </w:rPr>
            </w:pPr>
            <w:r>
              <w:rPr>
                <w:lang w:val="es-PE"/>
              </w:rPr>
              <w:t>14</w:t>
            </w:r>
          </w:p>
        </w:tc>
        <w:tc>
          <w:tcPr>
            <w:tcW w:w="1400" w:type="dxa"/>
            <w:tcMar>
              <w:top w:w="50" w:type="dxa"/>
              <w:left w:w="80" w:type="dxa"/>
              <w:bottom w:w="50" w:type="dxa"/>
              <w:right w:w="80" w:type="dxa"/>
            </w:tcMar>
          </w:tcPr>
          <w:p w14:paraId="47278D9D" w14:textId="77777777" w:rsidR="00BF1655" w:rsidRPr="00FC1F1D" w:rsidRDefault="004607AB">
            <w:pPr>
              <w:pStyle w:val="Standard"/>
              <w:jc w:val="center"/>
              <w:rPr>
                <w:lang w:val="es-PE"/>
              </w:rPr>
            </w:pPr>
            <w:r>
              <w:rPr>
                <w:lang w:val="es-PE"/>
              </w:rPr>
              <w:t>N11</w:t>
            </w:r>
          </w:p>
        </w:tc>
        <w:tc>
          <w:tcPr>
            <w:tcW w:w="900" w:type="dxa"/>
            <w:tcMar>
              <w:top w:w="50" w:type="dxa"/>
              <w:left w:w="80" w:type="dxa"/>
              <w:bottom w:w="50" w:type="dxa"/>
              <w:right w:w="80" w:type="dxa"/>
            </w:tcMar>
          </w:tcPr>
          <w:p w14:paraId="5370887D" w14:textId="77777777" w:rsidR="00BF1655" w:rsidRPr="00FC1F1D" w:rsidRDefault="004607AB">
            <w:pPr>
              <w:pStyle w:val="Standard"/>
              <w:jc w:val="center"/>
              <w:rPr>
                <w:lang w:val="es-PE"/>
              </w:rPr>
            </w:pPr>
            <w:r>
              <w:rPr>
                <w:lang w:val="es-PE"/>
              </w:rPr>
              <w:t>0.092</w:t>
            </w:r>
          </w:p>
        </w:tc>
        <w:tc>
          <w:tcPr>
            <w:tcW w:w="1400" w:type="dxa"/>
            <w:tcMar>
              <w:top w:w="50" w:type="dxa"/>
              <w:left w:w="80" w:type="dxa"/>
              <w:bottom w:w="50" w:type="dxa"/>
              <w:right w:w="80" w:type="dxa"/>
            </w:tcMar>
          </w:tcPr>
          <w:p w14:paraId="1F31160E" w14:textId="77777777" w:rsidR="00BF1655" w:rsidRPr="00FC1F1D" w:rsidRDefault="004607AB">
            <w:pPr>
              <w:pStyle w:val="Standard"/>
              <w:jc w:val="center"/>
              <w:rPr>
                <w:lang w:val="es-PE"/>
              </w:rPr>
            </w:pPr>
            <w:r>
              <w:rPr>
                <w:lang w:val="es-PE"/>
              </w:rPr>
              <w:t>T04</w:t>
            </w:r>
          </w:p>
        </w:tc>
        <w:tc>
          <w:tcPr>
            <w:tcW w:w="900" w:type="dxa"/>
            <w:tcMar>
              <w:top w:w="50" w:type="dxa"/>
              <w:left w:w="80" w:type="dxa"/>
              <w:bottom w:w="50" w:type="dxa"/>
              <w:right w:w="80" w:type="dxa"/>
            </w:tcMar>
          </w:tcPr>
          <w:p w14:paraId="3927C71E" w14:textId="77777777" w:rsidR="00BF1655" w:rsidRPr="00FC1F1D" w:rsidRDefault="004607AB">
            <w:pPr>
              <w:pStyle w:val="Standard"/>
              <w:jc w:val="center"/>
              <w:rPr>
                <w:lang w:val="es-PE"/>
              </w:rPr>
            </w:pPr>
            <w:r>
              <w:rPr>
                <w:lang w:val="es-PE"/>
              </w:rPr>
              <w:t>0.100</w:t>
            </w:r>
          </w:p>
        </w:tc>
        <w:tc>
          <w:tcPr>
            <w:tcW w:w="1725" w:type="dxa"/>
            <w:tcMar>
              <w:top w:w="50" w:type="dxa"/>
              <w:left w:w="80" w:type="dxa"/>
              <w:bottom w:w="50" w:type="dxa"/>
              <w:right w:w="80" w:type="dxa"/>
            </w:tcMar>
          </w:tcPr>
          <w:p w14:paraId="460E8DEF" w14:textId="77777777" w:rsidR="00BF1655" w:rsidRPr="00FC1F1D" w:rsidRDefault="004607AB">
            <w:pPr>
              <w:pStyle w:val="Standard"/>
              <w:jc w:val="center"/>
              <w:rPr>
                <w:lang w:val="es-PE"/>
              </w:rPr>
            </w:pPr>
            <w:r>
              <w:rPr>
                <w:lang w:val="es-PE"/>
              </w:rPr>
              <w:t>N14</w:t>
            </w:r>
          </w:p>
        </w:tc>
        <w:tc>
          <w:tcPr>
            <w:tcW w:w="2000" w:type="dxa"/>
            <w:tcMar>
              <w:top w:w="50" w:type="dxa"/>
              <w:left w:w="80" w:type="dxa"/>
              <w:bottom w:w="50" w:type="dxa"/>
              <w:right w:w="80" w:type="dxa"/>
            </w:tcMar>
          </w:tcPr>
          <w:p w14:paraId="3767E0F7" w14:textId="77777777" w:rsidR="00BF1655" w:rsidRPr="00FC1F1D" w:rsidRDefault="004607AB">
            <w:pPr>
              <w:pStyle w:val="Standard"/>
              <w:jc w:val="center"/>
              <w:rPr>
                <w:lang w:val="es-PE"/>
              </w:rPr>
            </w:pPr>
            <w:r>
              <w:rPr>
                <w:lang w:val="es-PE"/>
              </w:rPr>
              <w:t>0.192</w:t>
            </w:r>
          </w:p>
        </w:tc>
      </w:tr>
      <w:tr w:rsidR="00BF1655" w:rsidRPr="00FC1F1D" w14:paraId="48890DCA" w14:textId="77777777">
        <w:tc>
          <w:tcPr>
            <w:tcW w:w="700" w:type="dxa"/>
            <w:tcMar>
              <w:top w:w="50" w:type="dxa"/>
              <w:left w:w="80" w:type="dxa"/>
              <w:bottom w:w="50" w:type="dxa"/>
              <w:right w:w="80" w:type="dxa"/>
            </w:tcMar>
          </w:tcPr>
          <w:p w14:paraId="3569EB4A" w14:textId="77777777" w:rsidR="00BF1655" w:rsidRPr="00FC1F1D" w:rsidRDefault="004607AB">
            <w:pPr>
              <w:pStyle w:val="Standard"/>
              <w:rPr>
                <w:lang w:val="es-PE"/>
              </w:rPr>
            </w:pPr>
            <w:r>
              <w:rPr>
                <w:lang w:val="es-PE"/>
              </w:rPr>
              <w:t>15</w:t>
            </w:r>
          </w:p>
        </w:tc>
        <w:tc>
          <w:tcPr>
            <w:tcW w:w="1400" w:type="dxa"/>
            <w:tcMar>
              <w:top w:w="50" w:type="dxa"/>
              <w:left w:w="80" w:type="dxa"/>
              <w:bottom w:w="50" w:type="dxa"/>
              <w:right w:w="80" w:type="dxa"/>
            </w:tcMar>
          </w:tcPr>
          <w:p w14:paraId="3B74369F" w14:textId="77777777" w:rsidR="00BF1655" w:rsidRPr="00FC1F1D" w:rsidRDefault="004607AB">
            <w:pPr>
              <w:pStyle w:val="Standard"/>
              <w:jc w:val="center"/>
              <w:rPr>
                <w:lang w:val="es-PE"/>
              </w:rPr>
            </w:pPr>
            <w:r>
              <w:rPr>
                <w:lang w:val="es-PE"/>
              </w:rPr>
              <w:t>T03</w:t>
            </w:r>
          </w:p>
        </w:tc>
        <w:tc>
          <w:tcPr>
            <w:tcW w:w="900" w:type="dxa"/>
            <w:tcMar>
              <w:top w:w="50" w:type="dxa"/>
              <w:left w:w="80" w:type="dxa"/>
              <w:bottom w:w="50" w:type="dxa"/>
              <w:right w:w="80" w:type="dxa"/>
            </w:tcMar>
          </w:tcPr>
          <w:p w14:paraId="74604933" w14:textId="77777777" w:rsidR="00BF1655" w:rsidRPr="00FC1F1D" w:rsidRDefault="004607AB">
            <w:pPr>
              <w:pStyle w:val="Standard"/>
              <w:jc w:val="center"/>
              <w:rPr>
                <w:lang w:val="es-PE"/>
              </w:rPr>
            </w:pPr>
            <w:r>
              <w:rPr>
                <w:lang w:val="es-PE"/>
              </w:rPr>
              <w:t>0.120</w:t>
            </w:r>
          </w:p>
        </w:tc>
        <w:tc>
          <w:tcPr>
            <w:tcW w:w="1400" w:type="dxa"/>
            <w:tcMar>
              <w:top w:w="50" w:type="dxa"/>
              <w:left w:w="80" w:type="dxa"/>
              <w:bottom w:w="50" w:type="dxa"/>
              <w:right w:w="80" w:type="dxa"/>
            </w:tcMar>
          </w:tcPr>
          <w:p w14:paraId="2CE528C2" w14:textId="77777777" w:rsidR="00BF1655" w:rsidRPr="00FC1F1D" w:rsidRDefault="004607AB">
            <w:pPr>
              <w:pStyle w:val="Standard"/>
              <w:jc w:val="center"/>
              <w:rPr>
                <w:lang w:val="es-PE"/>
              </w:rPr>
            </w:pPr>
            <w:r>
              <w:rPr>
                <w:lang w:val="es-PE"/>
              </w:rPr>
              <w:t>N12</w:t>
            </w:r>
          </w:p>
        </w:tc>
        <w:tc>
          <w:tcPr>
            <w:tcW w:w="900" w:type="dxa"/>
            <w:tcMar>
              <w:top w:w="50" w:type="dxa"/>
              <w:left w:w="80" w:type="dxa"/>
              <w:bottom w:w="50" w:type="dxa"/>
              <w:right w:w="80" w:type="dxa"/>
            </w:tcMar>
          </w:tcPr>
          <w:p w14:paraId="6E595E6F" w14:textId="77777777" w:rsidR="00BF1655" w:rsidRPr="00FC1F1D" w:rsidRDefault="004607AB">
            <w:pPr>
              <w:pStyle w:val="Standard"/>
              <w:jc w:val="center"/>
              <w:rPr>
                <w:lang w:val="es-PE"/>
              </w:rPr>
            </w:pPr>
            <w:r>
              <w:rPr>
                <w:lang w:val="es-PE"/>
              </w:rPr>
              <w:t>0.130</w:t>
            </w:r>
          </w:p>
        </w:tc>
        <w:tc>
          <w:tcPr>
            <w:tcW w:w="1725" w:type="dxa"/>
            <w:tcMar>
              <w:top w:w="50" w:type="dxa"/>
              <w:left w:w="80" w:type="dxa"/>
              <w:bottom w:w="50" w:type="dxa"/>
              <w:right w:w="80" w:type="dxa"/>
            </w:tcMar>
          </w:tcPr>
          <w:p w14:paraId="7588BEDC" w14:textId="77777777" w:rsidR="00BF1655" w:rsidRPr="00FC1F1D" w:rsidRDefault="004607AB">
            <w:pPr>
              <w:pStyle w:val="Standard"/>
              <w:jc w:val="center"/>
              <w:rPr>
                <w:lang w:val="es-PE"/>
              </w:rPr>
            </w:pPr>
            <w:r>
              <w:rPr>
                <w:lang w:val="es-PE"/>
              </w:rPr>
              <w:t>N15</w:t>
            </w:r>
          </w:p>
        </w:tc>
        <w:tc>
          <w:tcPr>
            <w:tcW w:w="2000" w:type="dxa"/>
            <w:tcMar>
              <w:top w:w="50" w:type="dxa"/>
              <w:left w:w="80" w:type="dxa"/>
              <w:bottom w:w="50" w:type="dxa"/>
              <w:right w:w="80" w:type="dxa"/>
            </w:tcMar>
          </w:tcPr>
          <w:p w14:paraId="1A0EE58D" w14:textId="77777777" w:rsidR="00BF1655" w:rsidRPr="00FC1F1D" w:rsidRDefault="004607AB">
            <w:pPr>
              <w:pStyle w:val="Standard"/>
              <w:jc w:val="center"/>
              <w:rPr>
                <w:lang w:val="es-PE"/>
              </w:rPr>
            </w:pPr>
            <w:r>
              <w:rPr>
                <w:lang w:val="es-PE"/>
              </w:rPr>
              <w:t>0.250</w:t>
            </w:r>
          </w:p>
        </w:tc>
      </w:tr>
      <w:tr w:rsidR="00BF1655" w:rsidRPr="00FC1F1D" w14:paraId="18726B2B" w14:textId="77777777">
        <w:tc>
          <w:tcPr>
            <w:tcW w:w="700" w:type="dxa"/>
            <w:tcMar>
              <w:top w:w="50" w:type="dxa"/>
              <w:left w:w="80" w:type="dxa"/>
              <w:bottom w:w="50" w:type="dxa"/>
              <w:right w:w="80" w:type="dxa"/>
            </w:tcMar>
          </w:tcPr>
          <w:p w14:paraId="4CE2E7BB" w14:textId="77777777" w:rsidR="00BF1655" w:rsidRPr="00FC1F1D" w:rsidRDefault="004607AB">
            <w:pPr>
              <w:pStyle w:val="Standard"/>
              <w:rPr>
                <w:lang w:val="es-PE"/>
              </w:rPr>
            </w:pPr>
            <w:r>
              <w:rPr>
                <w:lang w:val="es-PE"/>
              </w:rPr>
              <w:t>16</w:t>
            </w:r>
          </w:p>
        </w:tc>
        <w:tc>
          <w:tcPr>
            <w:tcW w:w="1400" w:type="dxa"/>
            <w:tcMar>
              <w:top w:w="50" w:type="dxa"/>
              <w:left w:w="80" w:type="dxa"/>
              <w:bottom w:w="50" w:type="dxa"/>
              <w:right w:w="80" w:type="dxa"/>
            </w:tcMar>
          </w:tcPr>
          <w:p w14:paraId="37E0D99C" w14:textId="77777777" w:rsidR="00BF1655" w:rsidRPr="00FC1F1D" w:rsidRDefault="004607AB">
            <w:pPr>
              <w:pStyle w:val="Standard"/>
              <w:jc w:val="center"/>
              <w:rPr>
                <w:lang w:val="es-PE"/>
              </w:rPr>
            </w:pPr>
            <w:r>
              <w:rPr>
                <w:lang w:val="es-PE"/>
              </w:rPr>
              <w:t>T02</w:t>
            </w:r>
          </w:p>
        </w:tc>
        <w:tc>
          <w:tcPr>
            <w:tcW w:w="900" w:type="dxa"/>
            <w:tcMar>
              <w:top w:w="50" w:type="dxa"/>
              <w:left w:w="80" w:type="dxa"/>
              <w:bottom w:w="50" w:type="dxa"/>
              <w:right w:w="80" w:type="dxa"/>
            </w:tcMar>
          </w:tcPr>
          <w:p w14:paraId="480905FF" w14:textId="77777777" w:rsidR="00BF1655" w:rsidRPr="00FC1F1D" w:rsidRDefault="004607AB">
            <w:pPr>
              <w:pStyle w:val="Standard"/>
              <w:jc w:val="center"/>
              <w:rPr>
                <w:lang w:val="es-PE"/>
              </w:rPr>
            </w:pPr>
            <w:r>
              <w:rPr>
                <w:lang w:val="es-PE"/>
              </w:rPr>
              <w:t>0.150</w:t>
            </w:r>
          </w:p>
        </w:tc>
        <w:tc>
          <w:tcPr>
            <w:tcW w:w="1400" w:type="dxa"/>
            <w:tcMar>
              <w:top w:w="50" w:type="dxa"/>
              <w:left w:w="80" w:type="dxa"/>
              <w:bottom w:w="50" w:type="dxa"/>
              <w:right w:w="80" w:type="dxa"/>
            </w:tcMar>
          </w:tcPr>
          <w:p w14:paraId="1D37D6B0" w14:textId="77777777" w:rsidR="00BF1655" w:rsidRPr="00FC1F1D" w:rsidRDefault="004607AB">
            <w:pPr>
              <w:pStyle w:val="Standard"/>
              <w:jc w:val="center"/>
              <w:rPr>
                <w:lang w:val="es-PE"/>
              </w:rPr>
            </w:pPr>
            <w:r>
              <w:rPr>
                <w:lang w:val="es-PE"/>
              </w:rPr>
              <w:t>N13</w:t>
            </w:r>
          </w:p>
        </w:tc>
        <w:tc>
          <w:tcPr>
            <w:tcW w:w="900" w:type="dxa"/>
            <w:tcMar>
              <w:top w:w="50" w:type="dxa"/>
              <w:left w:w="80" w:type="dxa"/>
              <w:bottom w:w="50" w:type="dxa"/>
              <w:right w:w="80" w:type="dxa"/>
            </w:tcMar>
          </w:tcPr>
          <w:p w14:paraId="0233E99F" w14:textId="77777777" w:rsidR="00BF1655" w:rsidRPr="00FC1F1D" w:rsidRDefault="004607AB">
            <w:pPr>
              <w:pStyle w:val="Standard"/>
              <w:jc w:val="center"/>
              <w:rPr>
                <w:lang w:val="es-PE"/>
              </w:rPr>
            </w:pPr>
            <w:r>
              <w:rPr>
                <w:lang w:val="es-PE"/>
              </w:rPr>
              <w:t>0.158</w:t>
            </w:r>
          </w:p>
        </w:tc>
        <w:tc>
          <w:tcPr>
            <w:tcW w:w="1725" w:type="dxa"/>
            <w:tcMar>
              <w:top w:w="50" w:type="dxa"/>
              <w:left w:w="80" w:type="dxa"/>
              <w:bottom w:w="50" w:type="dxa"/>
              <w:right w:w="80" w:type="dxa"/>
            </w:tcMar>
          </w:tcPr>
          <w:p w14:paraId="1C961769" w14:textId="77777777" w:rsidR="00BF1655" w:rsidRPr="00FC1F1D" w:rsidRDefault="004607AB">
            <w:pPr>
              <w:pStyle w:val="Standard"/>
              <w:jc w:val="center"/>
              <w:rPr>
                <w:lang w:val="es-PE"/>
              </w:rPr>
            </w:pPr>
            <w:r>
              <w:rPr>
                <w:lang w:val="es-PE"/>
              </w:rPr>
              <w:t>N16</w:t>
            </w:r>
          </w:p>
        </w:tc>
        <w:tc>
          <w:tcPr>
            <w:tcW w:w="2000" w:type="dxa"/>
            <w:tcMar>
              <w:top w:w="50" w:type="dxa"/>
              <w:left w:w="80" w:type="dxa"/>
              <w:bottom w:w="50" w:type="dxa"/>
              <w:right w:w="80" w:type="dxa"/>
            </w:tcMar>
          </w:tcPr>
          <w:p w14:paraId="450CD5C9" w14:textId="77777777" w:rsidR="00BF1655" w:rsidRPr="00FC1F1D" w:rsidRDefault="004607AB">
            <w:pPr>
              <w:pStyle w:val="Standard"/>
              <w:jc w:val="center"/>
              <w:rPr>
                <w:lang w:val="es-PE"/>
              </w:rPr>
            </w:pPr>
            <w:r>
              <w:rPr>
                <w:lang w:val="es-PE"/>
              </w:rPr>
              <w:t>0.308</w:t>
            </w:r>
          </w:p>
        </w:tc>
      </w:tr>
      <w:tr w:rsidR="00BF1655" w:rsidRPr="00FC1F1D" w14:paraId="0F2B8C5B" w14:textId="77777777">
        <w:tc>
          <w:tcPr>
            <w:tcW w:w="700" w:type="dxa"/>
            <w:tcMar>
              <w:top w:w="50" w:type="dxa"/>
              <w:left w:w="80" w:type="dxa"/>
              <w:bottom w:w="50" w:type="dxa"/>
              <w:right w:w="80" w:type="dxa"/>
            </w:tcMar>
          </w:tcPr>
          <w:p w14:paraId="788620B7" w14:textId="77777777" w:rsidR="00BF1655" w:rsidRPr="00FC1F1D" w:rsidRDefault="004607AB">
            <w:pPr>
              <w:pStyle w:val="Standard"/>
              <w:rPr>
                <w:lang w:val="es-PE"/>
              </w:rPr>
            </w:pPr>
            <w:r>
              <w:rPr>
                <w:lang w:val="es-PE"/>
              </w:rPr>
              <w:t>17</w:t>
            </w:r>
          </w:p>
        </w:tc>
        <w:tc>
          <w:tcPr>
            <w:tcW w:w="1400" w:type="dxa"/>
            <w:tcMar>
              <w:top w:w="50" w:type="dxa"/>
              <w:left w:w="80" w:type="dxa"/>
              <w:bottom w:w="50" w:type="dxa"/>
              <w:right w:w="80" w:type="dxa"/>
            </w:tcMar>
          </w:tcPr>
          <w:p w14:paraId="4CA2135A" w14:textId="77777777" w:rsidR="00BF1655" w:rsidRPr="00FC1F1D" w:rsidRDefault="004607AB">
            <w:pPr>
              <w:pStyle w:val="Standard"/>
              <w:jc w:val="center"/>
              <w:rPr>
                <w:lang w:val="es-PE"/>
              </w:rPr>
            </w:pPr>
            <w:r>
              <w:rPr>
                <w:lang w:val="es-PE"/>
              </w:rPr>
              <w:t>N14</w:t>
            </w:r>
          </w:p>
        </w:tc>
        <w:tc>
          <w:tcPr>
            <w:tcW w:w="900" w:type="dxa"/>
            <w:tcMar>
              <w:top w:w="50" w:type="dxa"/>
              <w:left w:w="80" w:type="dxa"/>
              <w:bottom w:w="50" w:type="dxa"/>
              <w:right w:w="80" w:type="dxa"/>
            </w:tcMar>
          </w:tcPr>
          <w:p w14:paraId="00CD3BBE" w14:textId="77777777" w:rsidR="00BF1655" w:rsidRPr="00FC1F1D" w:rsidRDefault="004607AB">
            <w:pPr>
              <w:pStyle w:val="Standard"/>
              <w:jc w:val="center"/>
              <w:rPr>
                <w:lang w:val="es-PE"/>
              </w:rPr>
            </w:pPr>
            <w:r>
              <w:rPr>
                <w:lang w:val="es-PE"/>
              </w:rPr>
              <w:t>0.192</w:t>
            </w:r>
          </w:p>
        </w:tc>
        <w:tc>
          <w:tcPr>
            <w:tcW w:w="1400" w:type="dxa"/>
            <w:tcMar>
              <w:top w:w="50" w:type="dxa"/>
              <w:left w:w="80" w:type="dxa"/>
              <w:bottom w:w="50" w:type="dxa"/>
              <w:right w:w="80" w:type="dxa"/>
            </w:tcMar>
          </w:tcPr>
          <w:p w14:paraId="5C79858B" w14:textId="77777777" w:rsidR="00BF1655" w:rsidRPr="00FC1F1D" w:rsidRDefault="004607AB">
            <w:pPr>
              <w:pStyle w:val="Standard"/>
              <w:jc w:val="center"/>
              <w:rPr>
                <w:lang w:val="es-PE"/>
              </w:rPr>
            </w:pPr>
            <w:r>
              <w:rPr>
                <w:lang w:val="es-PE"/>
              </w:rPr>
              <w:t>T01</w:t>
            </w:r>
          </w:p>
        </w:tc>
        <w:tc>
          <w:tcPr>
            <w:tcW w:w="900" w:type="dxa"/>
            <w:tcMar>
              <w:top w:w="50" w:type="dxa"/>
              <w:left w:w="80" w:type="dxa"/>
              <w:bottom w:w="50" w:type="dxa"/>
              <w:right w:w="80" w:type="dxa"/>
            </w:tcMar>
          </w:tcPr>
          <w:p w14:paraId="3D051511" w14:textId="77777777" w:rsidR="00BF1655" w:rsidRPr="00FC1F1D" w:rsidRDefault="004607AB">
            <w:pPr>
              <w:pStyle w:val="Standard"/>
              <w:jc w:val="center"/>
              <w:rPr>
                <w:lang w:val="es-PE"/>
              </w:rPr>
            </w:pPr>
            <w:r>
              <w:rPr>
                <w:lang w:val="es-PE"/>
              </w:rPr>
              <w:t>0.250</w:t>
            </w:r>
          </w:p>
        </w:tc>
        <w:tc>
          <w:tcPr>
            <w:tcW w:w="1725" w:type="dxa"/>
            <w:tcMar>
              <w:top w:w="50" w:type="dxa"/>
              <w:left w:w="80" w:type="dxa"/>
              <w:bottom w:w="50" w:type="dxa"/>
              <w:right w:w="80" w:type="dxa"/>
            </w:tcMar>
          </w:tcPr>
          <w:p w14:paraId="0705FDE1" w14:textId="77777777" w:rsidR="00BF1655" w:rsidRPr="00FC1F1D" w:rsidRDefault="004607AB">
            <w:pPr>
              <w:pStyle w:val="Standard"/>
              <w:jc w:val="center"/>
              <w:rPr>
                <w:lang w:val="es-PE"/>
              </w:rPr>
            </w:pPr>
            <w:r>
              <w:rPr>
                <w:lang w:val="es-PE"/>
              </w:rPr>
              <w:t>N17</w:t>
            </w:r>
          </w:p>
        </w:tc>
        <w:tc>
          <w:tcPr>
            <w:tcW w:w="2000" w:type="dxa"/>
            <w:tcMar>
              <w:top w:w="50" w:type="dxa"/>
              <w:left w:w="80" w:type="dxa"/>
              <w:bottom w:w="50" w:type="dxa"/>
              <w:right w:w="80" w:type="dxa"/>
            </w:tcMar>
          </w:tcPr>
          <w:p w14:paraId="0BE945E8" w14:textId="77777777" w:rsidR="00BF1655" w:rsidRPr="00FC1F1D" w:rsidRDefault="004607AB">
            <w:pPr>
              <w:pStyle w:val="Standard"/>
              <w:jc w:val="center"/>
              <w:rPr>
                <w:lang w:val="es-PE"/>
              </w:rPr>
            </w:pPr>
            <w:r>
              <w:rPr>
                <w:lang w:val="es-PE"/>
              </w:rPr>
              <w:t>0.442</w:t>
            </w:r>
          </w:p>
        </w:tc>
      </w:tr>
      <w:tr w:rsidR="00BF1655" w:rsidRPr="00FC1F1D" w14:paraId="2B396083" w14:textId="77777777">
        <w:tc>
          <w:tcPr>
            <w:tcW w:w="700" w:type="dxa"/>
            <w:tcMar>
              <w:top w:w="50" w:type="dxa"/>
              <w:left w:w="80" w:type="dxa"/>
              <w:bottom w:w="50" w:type="dxa"/>
              <w:right w:w="80" w:type="dxa"/>
            </w:tcMar>
          </w:tcPr>
          <w:p w14:paraId="14B445F2" w14:textId="77777777" w:rsidR="00BF1655" w:rsidRPr="00FC1F1D" w:rsidRDefault="004607AB">
            <w:pPr>
              <w:pStyle w:val="Standard"/>
              <w:rPr>
                <w:lang w:val="es-PE"/>
              </w:rPr>
            </w:pPr>
            <w:r>
              <w:rPr>
                <w:lang w:val="es-PE"/>
              </w:rPr>
              <w:t>18</w:t>
            </w:r>
          </w:p>
        </w:tc>
        <w:tc>
          <w:tcPr>
            <w:tcW w:w="1400" w:type="dxa"/>
            <w:tcMar>
              <w:top w:w="50" w:type="dxa"/>
              <w:left w:w="80" w:type="dxa"/>
              <w:bottom w:w="50" w:type="dxa"/>
              <w:right w:w="80" w:type="dxa"/>
            </w:tcMar>
          </w:tcPr>
          <w:p w14:paraId="62EC01F2" w14:textId="77777777" w:rsidR="00BF1655" w:rsidRPr="00FC1F1D" w:rsidRDefault="004607AB">
            <w:pPr>
              <w:pStyle w:val="Standard"/>
              <w:jc w:val="center"/>
              <w:rPr>
                <w:lang w:val="es-PE"/>
              </w:rPr>
            </w:pPr>
            <w:r>
              <w:rPr>
                <w:lang w:val="es-PE"/>
              </w:rPr>
              <w:t>N15</w:t>
            </w:r>
          </w:p>
        </w:tc>
        <w:tc>
          <w:tcPr>
            <w:tcW w:w="900" w:type="dxa"/>
            <w:tcMar>
              <w:top w:w="50" w:type="dxa"/>
              <w:left w:w="80" w:type="dxa"/>
              <w:bottom w:w="50" w:type="dxa"/>
              <w:right w:w="80" w:type="dxa"/>
            </w:tcMar>
          </w:tcPr>
          <w:p w14:paraId="13138120" w14:textId="77777777" w:rsidR="00BF1655" w:rsidRPr="00FC1F1D" w:rsidRDefault="004607AB">
            <w:pPr>
              <w:pStyle w:val="Standard"/>
              <w:jc w:val="center"/>
              <w:rPr>
                <w:lang w:val="es-PE"/>
              </w:rPr>
            </w:pPr>
            <w:r>
              <w:rPr>
                <w:lang w:val="es-PE"/>
              </w:rPr>
              <w:t>0.250</w:t>
            </w:r>
          </w:p>
        </w:tc>
        <w:tc>
          <w:tcPr>
            <w:tcW w:w="1400" w:type="dxa"/>
            <w:tcMar>
              <w:top w:w="50" w:type="dxa"/>
              <w:left w:w="80" w:type="dxa"/>
              <w:bottom w:w="50" w:type="dxa"/>
              <w:right w:w="80" w:type="dxa"/>
            </w:tcMar>
          </w:tcPr>
          <w:p w14:paraId="6E4D64CA" w14:textId="77777777" w:rsidR="00BF1655" w:rsidRPr="00FC1F1D" w:rsidRDefault="004607AB">
            <w:pPr>
              <w:pStyle w:val="Standard"/>
              <w:jc w:val="center"/>
              <w:rPr>
                <w:lang w:val="es-PE"/>
              </w:rPr>
            </w:pPr>
            <w:r>
              <w:rPr>
                <w:lang w:val="es-PE"/>
              </w:rPr>
              <w:t>N16</w:t>
            </w:r>
          </w:p>
        </w:tc>
        <w:tc>
          <w:tcPr>
            <w:tcW w:w="900" w:type="dxa"/>
            <w:tcMar>
              <w:top w:w="50" w:type="dxa"/>
              <w:left w:w="80" w:type="dxa"/>
              <w:bottom w:w="50" w:type="dxa"/>
              <w:right w:w="80" w:type="dxa"/>
            </w:tcMar>
          </w:tcPr>
          <w:p w14:paraId="2A20941E" w14:textId="77777777" w:rsidR="00BF1655" w:rsidRPr="00FC1F1D" w:rsidRDefault="004607AB">
            <w:pPr>
              <w:pStyle w:val="Standard"/>
              <w:jc w:val="center"/>
              <w:rPr>
                <w:lang w:val="es-PE"/>
              </w:rPr>
            </w:pPr>
            <w:r>
              <w:rPr>
                <w:lang w:val="es-PE"/>
              </w:rPr>
              <w:t>0.308</w:t>
            </w:r>
          </w:p>
        </w:tc>
        <w:tc>
          <w:tcPr>
            <w:tcW w:w="1725" w:type="dxa"/>
            <w:tcMar>
              <w:top w:w="50" w:type="dxa"/>
              <w:left w:w="80" w:type="dxa"/>
              <w:bottom w:w="50" w:type="dxa"/>
              <w:right w:w="80" w:type="dxa"/>
            </w:tcMar>
          </w:tcPr>
          <w:p w14:paraId="3EDF0AC1" w14:textId="77777777" w:rsidR="00BF1655" w:rsidRPr="00FC1F1D" w:rsidRDefault="004607AB">
            <w:pPr>
              <w:pStyle w:val="Standard"/>
              <w:jc w:val="center"/>
              <w:rPr>
                <w:lang w:val="es-PE"/>
              </w:rPr>
            </w:pPr>
            <w:r>
              <w:rPr>
                <w:lang w:val="es-PE"/>
              </w:rPr>
              <w:t>N18</w:t>
            </w:r>
          </w:p>
        </w:tc>
        <w:tc>
          <w:tcPr>
            <w:tcW w:w="2000" w:type="dxa"/>
            <w:tcMar>
              <w:top w:w="50" w:type="dxa"/>
              <w:left w:w="80" w:type="dxa"/>
              <w:bottom w:w="50" w:type="dxa"/>
              <w:right w:w="80" w:type="dxa"/>
            </w:tcMar>
          </w:tcPr>
          <w:p w14:paraId="0DAC6F60" w14:textId="77777777" w:rsidR="00BF1655" w:rsidRPr="00FC1F1D" w:rsidRDefault="004607AB">
            <w:pPr>
              <w:pStyle w:val="Standard"/>
              <w:jc w:val="center"/>
              <w:rPr>
                <w:lang w:val="es-PE"/>
              </w:rPr>
            </w:pPr>
            <w:r>
              <w:rPr>
                <w:lang w:val="es-PE"/>
              </w:rPr>
              <w:t>0.558</w:t>
            </w:r>
          </w:p>
        </w:tc>
      </w:tr>
      <w:tr w:rsidR="00BF1655" w:rsidRPr="00FC1F1D" w14:paraId="598209E1" w14:textId="77777777">
        <w:tc>
          <w:tcPr>
            <w:tcW w:w="700" w:type="dxa"/>
            <w:tcBorders>
              <w:bottom w:val="single" w:sz="6" w:space="0" w:color="000000"/>
            </w:tcBorders>
            <w:tcMar>
              <w:top w:w="50" w:type="dxa"/>
              <w:left w:w="80" w:type="dxa"/>
              <w:bottom w:w="50" w:type="dxa"/>
              <w:right w:w="80" w:type="dxa"/>
            </w:tcMar>
          </w:tcPr>
          <w:p w14:paraId="533842A0" w14:textId="77777777" w:rsidR="00BF1655" w:rsidRPr="00FC1F1D" w:rsidRDefault="004607AB">
            <w:pPr>
              <w:pStyle w:val="Standard"/>
              <w:rPr>
                <w:lang w:val="es-PE"/>
              </w:rPr>
            </w:pPr>
            <w:r>
              <w:rPr>
                <w:lang w:val="es-PE"/>
              </w:rPr>
              <w:t>19</w:t>
            </w:r>
          </w:p>
        </w:tc>
        <w:tc>
          <w:tcPr>
            <w:tcW w:w="1400" w:type="dxa"/>
            <w:tcBorders>
              <w:bottom w:val="single" w:sz="6" w:space="0" w:color="000000"/>
            </w:tcBorders>
            <w:tcMar>
              <w:top w:w="50" w:type="dxa"/>
              <w:left w:w="80" w:type="dxa"/>
              <w:bottom w:w="50" w:type="dxa"/>
              <w:right w:w="80" w:type="dxa"/>
            </w:tcMar>
          </w:tcPr>
          <w:p w14:paraId="3060E771" w14:textId="77777777" w:rsidR="00BF1655" w:rsidRPr="00FC1F1D" w:rsidRDefault="004607AB">
            <w:pPr>
              <w:pStyle w:val="Standard"/>
              <w:jc w:val="center"/>
              <w:rPr>
                <w:lang w:val="es-PE"/>
              </w:rPr>
            </w:pPr>
            <w:r>
              <w:rPr>
                <w:lang w:val="es-PE"/>
              </w:rPr>
              <w:t>N17</w:t>
            </w:r>
          </w:p>
        </w:tc>
        <w:tc>
          <w:tcPr>
            <w:tcW w:w="900" w:type="dxa"/>
            <w:tcBorders>
              <w:bottom w:val="single" w:sz="6" w:space="0" w:color="000000"/>
            </w:tcBorders>
            <w:tcMar>
              <w:top w:w="50" w:type="dxa"/>
              <w:left w:w="80" w:type="dxa"/>
              <w:bottom w:w="50" w:type="dxa"/>
              <w:right w:w="80" w:type="dxa"/>
            </w:tcMar>
          </w:tcPr>
          <w:p w14:paraId="109BA26F" w14:textId="77777777" w:rsidR="00BF1655" w:rsidRPr="00FC1F1D" w:rsidRDefault="004607AB">
            <w:pPr>
              <w:pStyle w:val="Standard"/>
              <w:jc w:val="center"/>
              <w:rPr>
                <w:lang w:val="es-PE"/>
              </w:rPr>
            </w:pPr>
            <w:r>
              <w:rPr>
                <w:lang w:val="es-PE"/>
              </w:rPr>
              <w:t>0.442</w:t>
            </w:r>
          </w:p>
        </w:tc>
        <w:tc>
          <w:tcPr>
            <w:tcW w:w="1400" w:type="dxa"/>
            <w:tcBorders>
              <w:bottom w:val="single" w:sz="6" w:space="0" w:color="000000"/>
            </w:tcBorders>
            <w:tcMar>
              <w:top w:w="50" w:type="dxa"/>
              <w:left w:w="80" w:type="dxa"/>
              <w:bottom w:w="50" w:type="dxa"/>
              <w:right w:w="80" w:type="dxa"/>
            </w:tcMar>
          </w:tcPr>
          <w:p w14:paraId="3DB341A2" w14:textId="77777777" w:rsidR="00BF1655" w:rsidRPr="00FC1F1D" w:rsidRDefault="004607AB">
            <w:pPr>
              <w:pStyle w:val="Standard"/>
              <w:jc w:val="center"/>
              <w:rPr>
                <w:lang w:val="es-PE"/>
              </w:rPr>
            </w:pPr>
            <w:r>
              <w:rPr>
                <w:lang w:val="es-PE"/>
              </w:rPr>
              <w:t>N18</w:t>
            </w:r>
          </w:p>
        </w:tc>
        <w:tc>
          <w:tcPr>
            <w:tcW w:w="900" w:type="dxa"/>
            <w:tcBorders>
              <w:bottom w:val="single" w:sz="6" w:space="0" w:color="000000"/>
            </w:tcBorders>
            <w:tcMar>
              <w:top w:w="50" w:type="dxa"/>
              <w:left w:w="80" w:type="dxa"/>
              <w:bottom w:w="50" w:type="dxa"/>
              <w:right w:w="80" w:type="dxa"/>
            </w:tcMar>
          </w:tcPr>
          <w:p w14:paraId="20E9BE5E" w14:textId="77777777" w:rsidR="00BF1655" w:rsidRPr="00FC1F1D" w:rsidRDefault="004607AB">
            <w:pPr>
              <w:pStyle w:val="Standard"/>
              <w:jc w:val="center"/>
              <w:rPr>
                <w:lang w:val="es-PE"/>
              </w:rPr>
            </w:pPr>
            <w:r>
              <w:rPr>
                <w:lang w:val="es-PE"/>
              </w:rPr>
              <w:t>0.558</w:t>
            </w:r>
          </w:p>
        </w:tc>
        <w:tc>
          <w:tcPr>
            <w:tcW w:w="1725" w:type="dxa"/>
            <w:tcBorders>
              <w:bottom w:val="single" w:sz="6" w:space="0" w:color="000000"/>
            </w:tcBorders>
            <w:tcMar>
              <w:top w:w="50" w:type="dxa"/>
              <w:left w:w="80" w:type="dxa"/>
              <w:bottom w:w="50" w:type="dxa"/>
              <w:right w:w="80" w:type="dxa"/>
            </w:tcMar>
          </w:tcPr>
          <w:p w14:paraId="4238DFCF" w14:textId="77777777" w:rsidR="00BF1655" w:rsidRPr="00FC1F1D" w:rsidRDefault="004607AB">
            <w:pPr>
              <w:pStyle w:val="Standard"/>
              <w:jc w:val="center"/>
              <w:rPr>
                <w:lang w:val="es-PE"/>
              </w:rPr>
            </w:pPr>
            <w:r>
              <w:rPr>
                <w:lang w:val="es-PE"/>
              </w:rPr>
              <w:t>N19</w:t>
            </w:r>
          </w:p>
        </w:tc>
        <w:tc>
          <w:tcPr>
            <w:tcW w:w="2000" w:type="dxa"/>
            <w:tcBorders>
              <w:bottom w:val="single" w:sz="6" w:space="0" w:color="000000"/>
            </w:tcBorders>
            <w:tcMar>
              <w:top w:w="50" w:type="dxa"/>
              <w:left w:w="80" w:type="dxa"/>
              <w:bottom w:w="50" w:type="dxa"/>
              <w:right w:w="80" w:type="dxa"/>
            </w:tcMar>
          </w:tcPr>
          <w:p w14:paraId="1AEEE2DD" w14:textId="77777777" w:rsidR="00BF1655" w:rsidRPr="00FC1F1D" w:rsidRDefault="004607AB">
            <w:pPr>
              <w:pStyle w:val="Standard"/>
              <w:jc w:val="center"/>
              <w:rPr>
                <w:lang w:val="es-PE"/>
              </w:rPr>
            </w:pPr>
            <w:r>
              <w:rPr>
                <w:lang w:val="es-PE"/>
              </w:rPr>
              <w:t>1.000</w:t>
            </w:r>
          </w:p>
        </w:tc>
      </w:tr>
    </w:tbl>
    <w:p w14:paraId="6CC1F585"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Proceso de fusión iterativa con min-heap (heapq). N01–N19 denotan nodos internos. Complejidad O(n log n) con n = 20. Fuente: salida del módulo hector_huffman_fiis.py (pipeline FIIS-UNI, 2025).</w:t>
      </w:r>
    </w:p>
    <w:p w14:paraId="67F4E806" w14:textId="5D70B088" w:rsidR="00BF1655" w:rsidRPr="00FC1F1D" w:rsidRDefault="002C5A81" w:rsidP="00F1703E">
      <w:pPr>
        <w:pStyle w:val="Ttulo2"/>
      </w:pPr>
      <w:bookmarkStart w:id="9" w:name="_Toc231634485"/>
      <w:r>
        <w:lastRenderedPageBreak/>
        <w:t>2.2 Distribución de Probabilidades y Códigos Huffman</w:t>
      </w:r>
      <w:bookmarkEnd w:id="9"/>
    </w:p>
    <w:p w14:paraId="39761FFF" w14:textId="77777777" w:rsidR="00BF1655" w:rsidRPr="00FC1F1D" w:rsidRDefault="004607AB">
      <w:pPr>
        <w:pStyle w:val="Standard"/>
        <w:spacing w:line="480" w:lineRule="auto"/>
        <w:ind w:firstLine="720"/>
        <w:jc w:val="both"/>
        <w:rPr>
          <w:lang w:val="es-PE"/>
        </w:rPr>
      </w:pPr>
      <w:r>
        <w:rPr>
          <w:lang w:val="es-PE"/>
        </w:rPr>
        <w:t>La Tabla 2 presenta los 20 trámites —validados contra el TUPA UNI 2024— con sus probabilidades y códigos prefijo óptimos. Los procedimientos de mayor frecuencia y aprobación automática (T01–T03, T05) reciben códigos de 2–3 bits; los de evaluación previa y baja frecuencia (T14–T20) utilizan entre 6 y 9 bits.</w:t>
      </w:r>
    </w:p>
    <w:p w14:paraId="03B6501C" w14:textId="77777777" w:rsidR="00BF1655" w:rsidRPr="00FC1F1D" w:rsidRDefault="004607AB">
      <w:pPr>
        <w:pStyle w:val="Standard"/>
        <w:spacing w:before="480"/>
        <w:rPr>
          <w:lang w:val="es-PE"/>
        </w:rPr>
      </w:pPr>
      <w:r>
        <w:rPr>
          <w:b/>
          <w:bCs/>
          <w:lang w:val="es-PE"/>
        </w:rPr>
        <w:t>Tabla 2</w:t>
      </w:r>
    </w:p>
    <w:p w14:paraId="042BE6D1" w14:textId="77777777" w:rsidR="00BF1655" w:rsidRPr="00FC1F1D" w:rsidRDefault="004607AB">
      <w:pPr>
        <w:pStyle w:val="Standard"/>
        <w:spacing w:after="80"/>
        <w:rPr>
          <w:lang w:val="es-PE"/>
        </w:rPr>
      </w:pPr>
      <w:r>
        <w:rPr>
          <w:i/>
          <w:iCs/>
          <w:lang w:val="es-PE"/>
        </w:rPr>
        <w:t>Distribución de probabilidades y asignación de códigos Huffman — 20 trámites FIIS-UNI validados con TUPA UNI 2024</w:t>
      </w:r>
    </w:p>
    <w:tbl>
      <w:tblPr>
        <w:tblW w:w="9026" w:type="dxa"/>
        <w:tblLayout w:type="fixed"/>
        <w:tblCellMar>
          <w:left w:w="10" w:type="dxa"/>
          <w:right w:w="10" w:type="dxa"/>
        </w:tblCellMar>
        <w:tblLook w:val="0000" w:firstRow="0" w:lastRow="0" w:firstColumn="0" w:lastColumn="0" w:noHBand="0" w:noVBand="0"/>
      </w:tblPr>
      <w:tblGrid>
        <w:gridCol w:w="3300"/>
        <w:gridCol w:w="1400"/>
        <w:gridCol w:w="2000"/>
        <w:gridCol w:w="2326"/>
      </w:tblGrid>
      <w:tr w:rsidR="00BF1655" w:rsidRPr="00FC1F1D" w14:paraId="20308849" w14:textId="77777777">
        <w:trPr>
          <w:tblHeader/>
        </w:trPr>
        <w:tc>
          <w:tcPr>
            <w:tcW w:w="3299" w:type="dxa"/>
            <w:tcBorders>
              <w:top w:val="single" w:sz="12" w:space="0" w:color="000000"/>
              <w:bottom w:val="single" w:sz="6" w:space="0" w:color="000000"/>
            </w:tcBorders>
            <w:tcMar>
              <w:top w:w="60" w:type="dxa"/>
              <w:left w:w="80" w:type="dxa"/>
              <w:bottom w:w="60" w:type="dxa"/>
              <w:right w:w="80" w:type="dxa"/>
            </w:tcMar>
          </w:tcPr>
          <w:p w14:paraId="23428C96" w14:textId="77777777" w:rsidR="00BF1655" w:rsidRPr="00FC1F1D" w:rsidRDefault="004607AB">
            <w:pPr>
              <w:pStyle w:val="Standard"/>
              <w:jc w:val="center"/>
              <w:rPr>
                <w:lang w:val="es-PE"/>
              </w:rPr>
            </w:pPr>
            <w:r>
              <w:rPr>
                <w:b/>
                <w:bCs/>
                <w:lang w:val="es-PE"/>
              </w:rPr>
              <w:t>Trámite</w:t>
            </w:r>
          </w:p>
        </w:tc>
        <w:tc>
          <w:tcPr>
            <w:tcW w:w="1400" w:type="dxa"/>
            <w:tcBorders>
              <w:top w:val="single" w:sz="12" w:space="0" w:color="000000"/>
              <w:bottom w:val="single" w:sz="6" w:space="0" w:color="000000"/>
            </w:tcBorders>
            <w:tcMar>
              <w:top w:w="60" w:type="dxa"/>
              <w:left w:w="80" w:type="dxa"/>
              <w:bottom w:w="60" w:type="dxa"/>
              <w:right w:w="80" w:type="dxa"/>
            </w:tcMar>
          </w:tcPr>
          <w:p w14:paraId="4B1813DC" w14:textId="77777777" w:rsidR="00BF1655" w:rsidRPr="00FC1F1D" w:rsidRDefault="004607AB">
            <w:pPr>
              <w:pStyle w:val="Standard"/>
              <w:jc w:val="center"/>
              <w:rPr>
                <w:lang w:val="es-PE"/>
              </w:rPr>
            </w:pPr>
            <w:r>
              <w:rPr>
                <w:b/>
                <w:bCs/>
                <w:lang w:val="es-PE"/>
              </w:rPr>
              <w:t>P(Tᵢ)</w:t>
            </w:r>
          </w:p>
        </w:tc>
        <w:tc>
          <w:tcPr>
            <w:tcW w:w="2000" w:type="dxa"/>
            <w:tcBorders>
              <w:top w:val="single" w:sz="12" w:space="0" w:color="000000"/>
              <w:bottom w:val="single" w:sz="6" w:space="0" w:color="000000"/>
            </w:tcBorders>
            <w:tcMar>
              <w:top w:w="60" w:type="dxa"/>
              <w:left w:w="80" w:type="dxa"/>
              <w:bottom w:w="60" w:type="dxa"/>
              <w:right w:w="80" w:type="dxa"/>
            </w:tcMar>
          </w:tcPr>
          <w:p w14:paraId="75BEAFB1" w14:textId="77777777" w:rsidR="00BF1655" w:rsidRPr="00FC1F1D" w:rsidRDefault="004607AB">
            <w:pPr>
              <w:pStyle w:val="Standard"/>
              <w:jc w:val="center"/>
              <w:rPr>
                <w:lang w:val="es-PE"/>
              </w:rPr>
            </w:pPr>
            <w:r>
              <w:rPr>
                <w:b/>
                <w:bCs/>
                <w:lang w:val="es-PE"/>
              </w:rPr>
              <w:t>Código Huffman</w:t>
            </w:r>
          </w:p>
        </w:tc>
        <w:tc>
          <w:tcPr>
            <w:tcW w:w="2326" w:type="dxa"/>
            <w:tcBorders>
              <w:top w:val="single" w:sz="12" w:space="0" w:color="000000"/>
              <w:bottom w:val="single" w:sz="6" w:space="0" w:color="000000"/>
            </w:tcBorders>
            <w:tcMar>
              <w:top w:w="60" w:type="dxa"/>
              <w:left w:w="80" w:type="dxa"/>
              <w:bottom w:w="60" w:type="dxa"/>
              <w:right w:w="80" w:type="dxa"/>
            </w:tcMar>
          </w:tcPr>
          <w:p w14:paraId="2F671229" w14:textId="77777777" w:rsidR="00BF1655" w:rsidRPr="00FC1F1D" w:rsidRDefault="004607AB">
            <w:pPr>
              <w:pStyle w:val="Standard"/>
              <w:jc w:val="center"/>
              <w:rPr>
                <w:lang w:val="es-PE"/>
              </w:rPr>
            </w:pPr>
            <w:r>
              <w:rPr>
                <w:b/>
                <w:bCs/>
                <w:lang w:val="es-PE"/>
              </w:rPr>
              <w:t>lᵢ (bits)</w:t>
            </w:r>
          </w:p>
        </w:tc>
      </w:tr>
      <w:tr w:rsidR="00BF1655" w:rsidRPr="00FC1F1D" w14:paraId="49D045CC" w14:textId="77777777">
        <w:tc>
          <w:tcPr>
            <w:tcW w:w="3299" w:type="dxa"/>
            <w:tcMar>
              <w:top w:w="50" w:type="dxa"/>
              <w:left w:w="80" w:type="dxa"/>
              <w:bottom w:w="50" w:type="dxa"/>
              <w:right w:w="80" w:type="dxa"/>
            </w:tcMar>
          </w:tcPr>
          <w:p w14:paraId="00E926C0" w14:textId="77777777" w:rsidR="00BF1655" w:rsidRPr="00FC1F1D" w:rsidRDefault="004607AB">
            <w:pPr>
              <w:pStyle w:val="Standard"/>
              <w:rPr>
                <w:lang w:val="es-PE"/>
              </w:rPr>
            </w:pPr>
            <w:r>
              <w:rPr>
                <w:lang w:val="es-PE"/>
              </w:rPr>
              <w:t>T01 – Constancia de Matrícula</w:t>
            </w:r>
          </w:p>
        </w:tc>
        <w:tc>
          <w:tcPr>
            <w:tcW w:w="1400" w:type="dxa"/>
            <w:tcMar>
              <w:top w:w="50" w:type="dxa"/>
              <w:left w:w="80" w:type="dxa"/>
              <w:bottom w:w="50" w:type="dxa"/>
              <w:right w:w="80" w:type="dxa"/>
            </w:tcMar>
          </w:tcPr>
          <w:p w14:paraId="0B803925" w14:textId="77777777" w:rsidR="00BF1655" w:rsidRPr="00FC1F1D" w:rsidRDefault="004607AB">
            <w:pPr>
              <w:pStyle w:val="Standard"/>
              <w:jc w:val="center"/>
              <w:rPr>
                <w:lang w:val="es-PE"/>
              </w:rPr>
            </w:pPr>
            <w:r>
              <w:rPr>
                <w:lang w:val="es-PE"/>
              </w:rPr>
              <w:t>0.250</w:t>
            </w:r>
          </w:p>
        </w:tc>
        <w:tc>
          <w:tcPr>
            <w:tcW w:w="2000" w:type="dxa"/>
            <w:tcMar>
              <w:top w:w="50" w:type="dxa"/>
              <w:left w:w="80" w:type="dxa"/>
              <w:bottom w:w="50" w:type="dxa"/>
              <w:right w:w="80" w:type="dxa"/>
            </w:tcMar>
          </w:tcPr>
          <w:p w14:paraId="511CE60E" w14:textId="77777777" w:rsidR="00BF1655" w:rsidRPr="00FC1F1D" w:rsidRDefault="004607AB">
            <w:pPr>
              <w:pStyle w:val="Standard"/>
              <w:jc w:val="center"/>
              <w:rPr>
                <w:lang w:val="es-PE"/>
              </w:rPr>
            </w:pPr>
            <w:r>
              <w:rPr>
                <w:lang w:val="es-PE"/>
              </w:rPr>
              <w:t>01</w:t>
            </w:r>
          </w:p>
        </w:tc>
        <w:tc>
          <w:tcPr>
            <w:tcW w:w="2326" w:type="dxa"/>
            <w:tcMar>
              <w:top w:w="50" w:type="dxa"/>
              <w:left w:w="80" w:type="dxa"/>
              <w:bottom w:w="50" w:type="dxa"/>
              <w:right w:w="80" w:type="dxa"/>
            </w:tcMar>
          </w:tcPr>
          <w:p w14:paraId="5CB29378" w14:textId="77777777" w:rsidR="00BF1655" w:rsidRPr="00FC1F1D" w:rsidRDefault="004607AB">
            <w:pPr>
              <w:pStyle w:val="Standard"/>
              <w:jc w:val="center"/>
              <w:rPr>
                <w:lang w:val="es-PE"/>
              </w:rPr>
            </w:pPr>
            <w:r>
              <w:rPr>
                <w:lang w:val="es-PE"/>
              </w:rPr>
              <w:t>2</w:t>
            </w:r>
          </w:p>
        </w:tc>
      </w:tr>
      <w:tr w:rsidR="00BF1655" w:rsidRPr="00FC1F1D" w14:paraId="3BE61712" w14:textId="77777777">
        <w:tc>
          <w:tcPr>
            <w:tcW w:w="3299" w:type="dxa"/>
            <w:tcMar>
              <w:top w:w="50" w:type="dxa"/>
              <w:left w:w="80" w:type="dxa"/>
              <w:bottom w:w="50" w:type="dxa"/>
              <w:right w:w="80" w:type="dxa"/>
            </w:tcMar>
          </w:tcPr>
          <w:p w14:paraId="56128FD4" w14:textId="77777777" w:rsidR="00BF1655" w:rsidRPr="00FC1F1D" w:rsidRDefault="004607AB">
            <w:pPr>
              <w:pStyle w:val="Standard"/>
              <w:rPr>
                <w:lang w:val="es-PE"/>
              </w:rPr>
            </w:pPr>
            <w:r>
              <w:rPr>
                <w:lang w:val="es-PE"/>
              </w:rPr>
              <w:t>T02 – Récord Académico</w:t>
            </w:r>
          </w:p>
        </w:tc>
        <w:tc>
          <w:tcPr>
            <w:tcW w:w="1400" w:type="dxa"/>
            <w:tcMar>
              <w:top w:w="50" w:type="dxa"/>
              <w:left w:w="80" w:type="dxa"/>
              <w:bottom w:w="50" w:type="dxa"/>
              <w:right w:w="80" w:type="dxa"/>
            </w:tcMar>
          </w:tcPr>
          <w:p w14:paraId="2124A75C" w14:textId="77777777" w:rsidR="00BF1655" w:rsidRPr="00FC1F1D" w:rsidRDefault="004607AB">
            <w:pPr>
              <w:pStyle w:val="Standard"/>
              <w:jc w:val="center"/>
              <w:rPr>
                <w:lang w:val="es-PE"/>
              </w:rPr>
            </w:pPr>
            <w:r>
              <w:rPr>
                <w:lang w:val="es-PE"/>
              </w:rPr>
              <w:t>0.150</w:t>
            </w:r>
          </w:p>
        </w:tc>
        <w:tc>
          <w:tcPr>
            <w:tcW w:w="2000" w:type="dxa"/>
            <w:tcMar>
              <w:top w:w="50" w:type="dxa"/>
              <w:left w:w="80" w:type="dxa"/>
              <w:bottom w:w="50" w:type="dxa"/>
              <w:right w:w="80" w:type="dxa"/>
            </w:tcMar>
          </w:tcPr>
          <w:p w14:paraId="16354B1E" w14:textId="77777777" w:rsidR="00BF1655" w:rsidRPr="00FC1F1D" w:rsidRDefault="004607AB">
            <w:pPr>
              <w:pStyle w:val="Standard"/>
              <w:jc w:val="center"/>
              <w:rPr>
                <w:lang w:val="es-PE"/>
              </w:rPr>
            </w:pPr>
            <w:r>
              <w:rPr>
                <w:lang w:val="es-PE"/>
              </w:rPr>
              <w:t>110</w:t>
            </w:r>
          </w:p>
        </w:tc>
        <w:tc>
          <w:tcPr>
            <w:tcW w:w="2326" w:type="dxa"/>
            <w:tcMar>
              <w:top w:w="50" w:type="dxa"/>
              <w:left w:w="80" w:type="dxa"/>
              <w:bottom w:w="50" w:type="dxa"/>
              <w:right w:w="80" w:type="dxa"/>
            </w:tcMar>
          </w:tcPr>
          <w:p w14:paraId="158F7772" w14:textId="77777777" w:rsidR="00BF1655" w:rsidRPr="00FC1F1D" w:rsidRDefault="004607AB">
            <w:pPr>
              <w:pStyle w:val="Standard"/>
              <w:jc w:val="center"/>
              <w:rPr>
                <w:lang w:val="es-PE"/>
              </w:rPr>
            </w:pPr>
            <w:r>
              <w:rPr>
                <w:lang w:val="es-PE"/>
              </w:rPr>
              <w:t>3</w:t>
            </w:r>
          </w:p>
        </w:tc>
      </w:tr>
      <w:tr w:rsidR="00BF1655" w:rsidRPr="00FC1F1D" w14:paraId="2B63E722" w14:textId="77777777">
        <w:tc>
          <w:tcPr>
            <w:tcW w:w="3299" w:type="dxa"/>
            <w:tcMar>
              <w:top w:w="50" w:type="dxa"/>
              <w:left w:w="80" w:type="dxa"/>
              <w:bottom w:w="50" w:type="dxa"/>
              <w:right w:w="80" w:type="dxa"/>
            </w:tcMar>
          </w:tcPr>
          <w:p w14:paraId="050FF265" w14:textId="77777777" w:rsidR="00BF1655" w:rsidRPr="00FC1F1D" w:rsidRDefault="004607AB">
            <w:pPr>
              <w:pStyle w:val="Standard"/>
              <w:rPr>
                <w:lang w:val="es-PE"/>
              </w:rPr>
            </w:pPr>
            <w:r>
              <w:rPr>
                <w:lang w:val="es-PE"/>
              </w:rPr>
              <w:t>T03 – Certificado de Estudios Simple</w:t>
            </w:r>
          </w:p>
        </w:tc>
        <w:tc>
          <w:tcPr>
            <w:tcW w:w="1400" w:type="dxa"/>
            <w:tcMar>
              <w:top w:w="50" w:type="dxa"/>
              <w:left w:w="80" w:type="dxa"/>
              <w:bottom w:w="50" w:type="dxa"/>
              <w:right w:w="80" w:type="dxa"/>
            </w:tcMar>
          </w:tcPr>
          <w:p w14:paraId="4FD2D2E6" w14:textId="77777777" w:rsidR="00BF1655" w:rsidRPr="00FC1F1D" w:rsidRDefault="004607AB">
            <w:pPr>
              <w:pStyle w:val="Standard"/>
              <w:jc w:val="center"/>
              <w:rPr>
                <w:lang w:val="es-PE"/>
              </w:rPr>
            </w:pPr>
            <w:r>
              <w:rPr>
                <w:lang w:val="es-PE"/>
              </w:rPr>
              <w:t>0.120</w:t>
            </w:r>
          </w:p>
        </w:tc>
        <w:tc>
          <w:tcPr>
            <w:tcW w:w="2000" w:type="dxa"/>
            <w:tcMar>
              <w:top w:w="50" w:type="dxa"/>
              <w:left w:w="80" w:type="dxa"/>
              <w:bottom w:w="50" w:type="dxa"/>
              <w:right w:w="80" w:type="dxa"/>
            </w:tcMar>
          </w:tcPr>
          <w:p w14:paraId="65F1A2F6" w14:textId="77777777" w:rsidR="00BF1655" w:rsidRPr="00FC1F1D" w:rsidRDefault="004607AB">
            <w:pPr>
              <w:pStyle w:val="Standard"/>
              <w:jc w:val="center"/>
              <w:rPr>
                <w:lang w:val="es-PE"/>
              </w:rPr>
            </w:pPr>
            <w:r>
              <w:rPr>
                <w:lang w:val="es-PE"/>
              </w:rPr>
              <w:t>100</w:t>
            </w:r>
          </w:p>
        </w:tc>
        <w:tc>
          <w:tcPr>
            <w:tcW w:w="2326" w:type="dxa"/>
            <w:tcMar>
              <w:top w:w="50" w:type="dxa"/>
              <w:left w:w="80" w:type="dxa"/>
              <w:bottom w:w="50" w:type="dxa"/>
              <w:right w:w="80" w:type="dxa"/>
            </w:tcMar>
          </w:tcPr>
          <w:p w14:paraId="0205964E" w14:textId="77777777" w:rsidR="00BF1655" w:rsidRPr="00FC1F1D" w:rsidRDefault="004607AB">
            <w:pPr>
              <w:pStyle w:val="Standard"/>
              <w:jc w:val="center"/>
              <w:rPr>
                <w:lang w:val="es-PE"/>
              </w:rPr>
            </w:pPr>
            <w:r>
              <w:rPr>
                <w:lang w:val="es-PE"/>
              </w:rPr>
              <w:t>3</w:t>
            </w:r>
          </w:p>
        </w:tc>
      </w:tr>
      <w:tr w:rsidR="00BF1655" w:rsidRPr="00FC1F1D" w14:paraId="36E97F2D" w14:textId="77777777">
        <w:tc>
          <w:tcPr>
            <w:tcW w:w="3299" w:type="dxa"/>
            <w:tcMar>
              <w:top w:w="50" w:type="dxa"/>
              <w:left w:w="80" w:type="dxa"/>
              <w:bottom w:w="50" w:type="dxa"/>
              <w:right w:w="80" w:type="dxa"/>
            </w:tcMar>
          </w:tcPr>
          <w:p w14:paraId="32A6D10E" w14:textId="77777777" w:rsidR="00BF1655" w:rsidRPr="00FC1F1D" w:rsidRDefault="004607AB">
            <w:pPr>
              <w:pStyle w:val="Standard"/>
              <w:rPr>
                <w:lang w:val="es-PE"/>
              </w:rPr>
            </w:pPr>
            <w:r>
              <w:rPr>
                <w:lang w:val="es-PE"/>
              </w:rPr>
              <w:t>T04 – Retiro de Asignatura</w:t>
            </w:r>
          </w:p>
        </w:tc>
        <w:tc>
          <w:tcPr>
            <w:tcW w:w="1400" w:type="dxa"/>
            <w:tcMar>
              <w:top w:w="50" w:type="dxa"/>
              <w:left w:w="80" w:type="dxa"/>
              <w:bottom w:w="50" w:type="dxa"/>
              <w:right w:w="80" w:type="dxa"/>
            </w:tcMar>
          </w:tcPr>
          <w:p w14:paraId="44AEDE6D" w14:textId="77777777" w:rsidR="00BF1655" w:rsidRPr="00FC1F1D" w:rsidRDefault="004607AB">
            <w:pPr>
              <w:pStyle w:val="Standard"/>
              <w:jc w:val="center"/>
              <w:rPr>
                <w:lang w:val="es-PE"/>
              </w:rPr>
            </w:pPr>
            <w:r>
              <w:rPr>
                <w:lang w:val="es-PE"/>
              </w:rPr>
              <w:t>0.100</w:t>
            </w:r>
          </w:p>
        </w:tc>
        <w:tc>
          <w:tcPr>
            <w:tcW w:w="2000" w:type="dxa"/>
            <w:tcMar>
              <w:top w:w="50" w:type="dxa"/>
              <w:left w:w="80" w:type="dxa"/>
              <w:bottom w:w="50" w:type="dxa"/>
              <w:right w:w="80" w:type="dxa"/>
            </w:tcMar>
          </w:tcPr>
          <w:p w14:paraId="0397DB5C" w14:textId="77777777" w:rsidR="00BF1655" w:rsidRPr="00FC1F1D" w:rsidRDefault="004607AB">
            <w:pPr>
              <w:pStyle w:val="Standard"/>
              <w:jc w:val="center"/>
              <w:rPr>
                <w:lang w:val="es-PE"/>
              </w:rPr>
            </w:pPr>
            <w:r>
              <w:rPr>
                <w:lang w:val="es-PE"/>
              </w:rPr>
              <w:t>001</w:t>
            </w:r>
          </w:p>
        </w:tc>
        <w:tc>
          <w:tcPr>
            <w:tcW w:w="2326" w:type="dxa"/>
            <w:tcMar>
              <w:top w:w="50" w:type="dxa"/>
              <w:left w:w="80" w:type="dxa"/>
              <w:bottom w:w="50" w:type="dxa"/>
              <w:right w:w="80" w:type="dxa"/>
            </w:tcMar>
          </w:tcPr>
          <w:p w14:paraId="73C71124" w14:textId="77777777" w:rsidR="00BF1655" w:rsidRPr="00FC1F1D" w:rsidRDefault="004607AB">
            <w:pPr>
              <w:pStyle w:val="Standard"/>
              <w:jc w:val="center"/>
              <w:rPr>
                <w:lang w:val="es-PE"/>
              </w:rPr>
            </w:pPr>
            <w:r>
              <w:rPr>
                <w:lang w:val="es-PE"/>
              </w:rPr>
              <w:t>3</w:t>
            </w:r>
          </w:p>
        </w:tc>
      </w:tr>
      <w:tr w:rsidR="00BF1655" w:rsidRPr="00FC1F1D" w14:paraId="52189C85" w14:textId="77777777">
        <w:tc>
          <w:tcPr>
            <w:tcW w:w="3299" w:type="dxa"/>
            <w:tcMar>
              <w:top w:w="50" w:type="dxa"/>
              <w:left w:w="80" w:type="dxa"/>
              <w:bottom w:w="50" w:type="dxa"/>
              <w:right w:w="80" w:type="dxa"/>
            </w:tcMar>
          </w:tcPr>
          <w:p w14:paraId="36C0A6CF" w14:textId="77777777" w:rsidR="00BF1655" w:rsidRPr="00FC1F1D" w:rsidRDefault="004607AB">
            <w:pPr>
              <w:pStyle w:val="Standard"/>
              <w:rPr>
                <w:lang w:val="es-PE"/>
              </w:rPr>
            </w:pPr>
            <w:r>
              <w:rPr>
                <w:lang w:val="es-PE"/>
              </w:rPr>
              <w:t>T05 – Orden de Mérito</w:t>
            </w:r>
          </w:p>
        </w:tc>
        <w:tc>
          <w:tcPr>
            <w:tcW w:w="1400" w:type="dxa"/>
            <w:tcMar>
              <w:top w:w="50" w:type="dxa"/>
              <w:left w:w="80" w:type="dxa"/>
              <w:bottom w:w="50" w:type="dxa"/>
              <w:right w:w="80" w:type="dxa"/>
            </w:tcMar>
          </w:tcPr>
          <w:p w14:paraId="17CC154A" w14:textId="77777777" w:rsidR="00BF1655" w:rsidRPr="00FC1F1D" w:rsidRDefault="004607AB">
            <w:pPr>
              <w:pStyle w:val="Standard"/>
              <w:jc w:val="center"/>
              <w:rPr>
                <w:lang w:val="es-PE"/>
              </w:rPr>
            </w:pPr>
            <w:r>
              <w:rPr>
                <w:lang w:val="es-PE"/>
              </w:rPr>
              <w:t>0.080</w:t>
            </w:r>
          </w:p>
        </w:tc>
        <w:tc>
          <w:tcPr>
            <w:tcW w:w="2000" w:type="dxa"/>
            <w:tcMar>
              <w:top w:w="50" w:type="dxa"/>
              <w:left w:w="80" w:type="dxa"/>
              <w:bottom w:w="50" w:type="dxa"/>
              <w:right w:w="80" w:type="dxa"/>
            </w:tcMar>
          </w:tcPr>
          <w:p w14:paraId="0B59734E" w14:textId="77777777" w:rsidR="00BF1655" w:rsidRPr="00FC1F1D" w:rsidRDefault="004607AB">
            <w:pPr>
              <w:pStyle w:val="Standard"/>
              <w:jc w:val="center"/>
              <w:rPr>
                <w:lang w:val="es-PE"/>
              </w:rPr>
            </w:pPr>
            <w:r>
              <w:rPr>
                <w:lang w:val="es-PE"/>
              </w:rPr>
              <w:t>1111</w:t>
            </w:r>
          </w:p>
        </w:tc>
        <w:tc>
          <w:tcPr>
            <w:tcW w:w="2326" w:type="dxa"/>
            <w:tcMar>
              <w:top w:w="50" w:type="dxa"/>
              <w:left w:w="80" w:type="dxa"/>
              <w:bottom w:w="50" w:type="dxa"/>
              <w:right w:w="80" w:type="dxa"/>
            </w:tcMar>
          </w:tcPr>
          <w:p w14:paraId="01A92C64" w14:textId="77777777" w:rsidR="00BF1655" w:rsidRPr="00FC1F1D" w:rsidRDefault="004607AB">
            <w:pPr>
              <w:pStyle w:val="Standard"/>
              <w:jc w:val="center"/>
              <w:rPr>
                <w:lang w:val="es-PE"/>
              </w:rPr>
            </w:pPr>
            <w:r>
              <w:rPr>
                <w:lang w:val="es-PE"/>
              </w:rPr>
              <w:t>4</w:t>
            </w:r>
          </w:p>
        </w:tc>
      </w:tr>
      <w:tr w:rsidR="00BF1655" w:rsidRPr="00FC1F1D" w14:paraId="5780E8D3" w14:textId="77777777">
        <w:tc>
          <w:tcPr>
            <w:tcW w:w="3299" w:type="dxa"/>
            <w:tcMar>
              <w:top w:w="50" w:type="dxa"/>
              <w:left w:w="80" w:type="dxa"/>
              <w:bottom w:w="50" w:type="dxa"/>
              <w:right w:w="80" w:type="dxa"/>
            </w:tcMar>
          </w:tcPr>
          <w:p w14:paraId="153969E5" w14:textId="77777777" w:rsidR="00BF1655" w:rsidRPr="00FC1F1D" w:rsidRDefault="004607AB">
            <w:pPr>
              <w:pStyle w:val="Standard"/>
              <w:rPr>
                <w:lang w:val="es-PE"/>
              </w:rPr>
            </w:pPr>
            <w:r>
              <w:rPr>
                <w:lang w:val="es-PE"/>
              </w:rPr>
              <w:t>T06 – Rectificación de Notas</w:t>
            </w:r>
          </w:p>
        </w:tc>
        <w:tc>
          <w:tcPr>
            <w:tcW w:w="1400" w:type="dxa"/>
            <w:tcMar>
              <w:top w:w="50" w:type="dxa"/>
              <w:left w:w="80" w:type="dxa"/>
              <w:bottom w:w="50" w:type="dxa"/>
              <w:right w:w="80" w:type="dxa"/>
            </w:tcMar>
          </w:tcPr>
          <w:p w14:paraId="56A03162" w14:textId="77777777" w:rsidR="00BF1655" w:rsidRPr="00FC1F1D" w:rsidRDefault="004607AB">
            <w:pPr>
              <w:pStyle w:val="Standard"/>
              <w:jc w:val="center"/>
              <w:rPr>
                <w:lang w:val="es-PE"/>
              </w:rPr>
            </w:pPr>
            <w:r>
              <w:rPr>
                <w:lang w:val="es-PE"/>
              </w:rPr>
              <w:t>0.070</w:t>
            </w:r>
          </w:p>
        </w:tc>
        <w:tc>
          <w:tcPr>
            <w:tcW w:w="2000" w:type="dxa"/>
            <w:tcMar>
              <w:top w:w="50" w:type="dxa"/>
              <w:left w:w="80" w:type="dxa"/>
              <w:bottom w:w="50" w:type="dxa"/>
              <w:right w:w="80" w:type="dxa"/>
            </w:tcMar>
          </w:tcPr>
          <w:p w14:paraId="5A936979" w14:textId="77777777" w:rsidR="00BF1655" w:rsidRPr="00FC1F1D" w:rsidRDefault="004607AB">
            <w:pPr>
              <w:pStyle w:val="Standard"/>
              <w:jc w:val="center"/>
              <w:rPr>
                <w:lang w:val="es-PE"/>
              </w:rPr>
            </w:pPr>
            <w:r>
              <w:rPr>
                <w:lang w:val="es-PE"/>
              </w:rPr>
              <w:t>1011</w:t>
            </w:r>
          </w:p>
        </w:tc>
        <w:tc>
          <w:tcPr>
            <w:tcW w:w="2326" w:type="dxa"/>
            <w:tcMar>
              <w:top w:w="50" w:type="dxa"/>
              <w:left w:w="80" w:type="dxa"/>
              <w:bottom w:w="50" w:type="dxa"/>
              <w:right w:w="80" w:type="dxa"/>
            </w:tcMar>
          </w:tcPr>
          <w:p w14:paraId="64421DDF" w14:textId="77777777" w:rsidR="00BF1655" w:rsidRPr="00FC1F1D" w:rsidRDefault="004607AB">
            <w:pPr>
              <w:pStyle w:val="Standard"/>
              <w:jc w:val="center"/>
              <w:rPr>
                <w:lang w:val="es-PE"/>
              </w:rPr>
            </w:pPr>
            <w:r>
              <w:rPr>
                <w:lang w:val="es-PE"/>
              </w:rPr>
              <w:t>4</w:t>
            </w:r>
          </w:p>
        </w:tc>
      </w:tr>
      <w:tr w:rsidR="00BF1655" w:rsidRPr="00FC1F1D" w14:paraId="0AC0B626" w14:textId="77777777">
        <w:tc>
          <w:tcPr>
            <w:tcW w:w="3299" w:type="dxa"/>
            <w:tcMar>
              <w:top w:w="50" w:type="dxa"/>
              <w:left w:w="80" w:type="dxa"/>
              <w:bottom w:w="50" w:type="dxa"/>
              <w:right w:w="80" w:type="dxa"/>
            </w:tcMar>
          </w:tcPr>
          <w:p w14:paraId="0770C750" w14:textId="77777777" w:rsidR="00BF1655" w:rsidRPr="00FC1F1D" w:rsidRDefault="004607AB">
            <w:pPr>
              <w:pStyle w:val="Standard"/>
              <w:rPr>
                <w:lang w:val="es-PE"/>
              </w:rPr>
            </w:pPr>
            <w:r>
              <w:rPr>
                <w:lang w:val="es-PE"/>
              </w:rPr>
              <w:t>T07 – Retiro de Curso</w:t>
            </w:r>
          </w:p>
        </w:tc>
        <w:tc>
          <w:tcPr>
            <w:tcW w:w="1400" w:type="dxa"/>
            <w:tcMar>
              <w:top w:w="50" w:type="dxa"/>
              <w:left w:w="80" w:type="dxa"/>
              <w:bottom w:w="50" w:type="dxa"/>
              <w:right w:w="80" w:type="dxa"/>
            </w:tcMar>
          </w:tcPr>
          <w:p w14:paraId="0C9B07AE" w14:textId="77777777" w:rsidR="00BF1655" w:rsidRPr="00FC1F1D" w:rsidRDefault="004607AB">
            <w:pPr>
              <w:pStyle w:val="Standard"/>
              <w:jc w:val="center"/>
              <w:rPr>
                <w:lang w:val="es-PE"/>
              </w:rPr>
            </w:pPr>
            <w:r>
              <w:rPr>
                <w:lang w:val="es-PE"/>
              </w:rPr>
              <w:t>0.050</w:t>
            </w:r>
          </w:p>
        </w:tc>
        <w:tc>
          <w:tcPr>
            <w:tcW w:w="2000" w:type="dxa"/>
            <w:tcMar>
              <w:top w:w="50" w:type="dxa"/>
              <w:left w:w="80" w:type="dxa"/>
              <w:bottom w:w="50" w:type="dxa"/>
              <w:right w:w="80" w:type="dxa"/>
            </w:tcMar>
          </w:tcPr>
          <w:p w14:paraId="328259DB" w14:textId="77777777" w:rsidR="00BF1655" w:rsidRPr="00FC1F1D" w:rsidRDefault="004607AB">
            <w:pPr>
              <w:pStyle w:val="Standard"/>
              <w:jc w:val="center"/>
              <w:rPr>
                <w:lang w:val="es-PE"/>
              </w:rPr>
            </w:pPr>
            <w:r>
              <w:rPr>
                <w:lang w:val="es-PE"/>
              </w:rPr>
              <w:t>0001</w:t>
            </w:r>
          </w:p>
        </w:tc>
        <w:tc>
          <w:tcPr>
            <w:tcW w:w="2326" w:type="dxa"/>
            <w:tcMar>
              <w:top w:w="50" w:type="dxa"/>
              <w:left w:w="80" w:type="dxa"/>
              <w:bottom w:w="50" w:type="dxa"/>
              <w:right w:w="80" w:type="dxa"/>
            </w:tcMar>
          </w:tcPr>
          <w:p w14:paraId="4DBDF083" w14:textId="77777777" w:rsidR="00BF1655" w:rsidRPr="00FC1F1D" w:rsidRDefault="004607AB">
            <w:pPr>
              <w:pStyle w:val="Standard"/>
              <w:jc w:val="center"/>
              <w:rPr>
                <w:lang w:val="es-PE"/>
              </w:rPr>
            </w:pPr>
            <w:r>
              <w:rPr>
                <w:lang w:val="es-PE"/>
              </w:rPr>
              <w:t>4</w:t>
            </w:r>
          </w:p>
        </w:tc>
      </w:tr>
      <w:tr w:rsidR="00BF1655" w:rsidRPr="00FC1F1D" w14:paraId="3382D176" w14:textId="77777777">
        <w:tc>
          <w:tcPr>
            <w:tcW w:w="3299" w:type="dxa"/>
            <w:tcMar>
              <w:top w:w="50" w:type="dxa"/>
              <w:left w:w="80" w:type="dxa"/>
              <w:bottom w:w="50" w:type="dxa"/>
              <w:right w:w="80" w:type="dxa"/>
            </w:tcMar>
          </w:tcPr>
          <w:p w14:paraId="1E187A24" w14:textId="77777777" w:rsidR="00BF1655" w:rsidRPr="00FC1F1D" w:rsidRDefault="004607AB">
            <w:pPr>
              <w:pStyle w:val="Standard"/>
              <w:rPr>
                <w:lang w:val="es-PE"/>
              </w:rPr>
            </w:pPr>
            <w:r>
              <w:rPr>
                <w:lang w:val="es-PE"/>
              </w:rPr>
              <w:t>T08 – Duplicado de Carnet</w:t>
            </w:r>
          </w:p>
        </w:tc>
        <w:tc>
          <w:tcPr>
            <w:tcW w:w="1400" w:type="dxa"/>
            <w:tcMar>
              <w:top w:w="50" w:type="dxa"/>
              <w:left w:w="80" w:type="dxa"/>
              <w:bottom w:w="50" w:type="dxa"/>
              <w:right w:w="80" w:type="dxa"/>
            </w:tcMar>
          </w:tcPr>
          <w:p w14:paraId="2C12829B" w14:textId="77777777" w:rsidR="00BF1655" w:rsidRPr="00FC1F1D" w:rsidRDefault="004607AB">
            <w:pPr>
              <w:pStyle w:val="Standard"/>
              <w:jc w:val="center"/>
              <w:rPr>
                <w:lang w:val="es-PE"/>
              </w:rPr>
            </w:pPr>
            <w:r>
              <w:rPr>
                <w:lang w:val="es-PE"/>
              </w:rPr>
              <w:t>0.040</w:t>
            </w:r>
          </w:p>
        </w:tc>
        <w:tc>
          <w:tcPr>
            <w:tcW w:w="2000" w:type="dxa"/>
            <w:tcMar>
              <w:top w:w="50" w:type="dxa"/>
              <w:left w:w="80" w:type="dxa"/>
              <w:bottom w:w="50" w:type="dxa"/>
              <w:right w:w="80" w:type="dxa"/>
            </w:tcMar>
          </w:tcPr>
          <w:p w14:paraId="5D2951BE" w14:textId="77777777" w:rsidR="00BF1655" w:rsidRPr="00FC1F1D" w:rsidRDefault="004607AB">
            <w:pPr>
              <w:pStyle w:val="Standard"/>
              <w:jc w:val="center"/>
              <w:rPr>
                <w:lang w:val="es-PE"/>
              </w:rPr>
            </w:pPr>
            <w:r>
              <w:rPr>
                <w:lang w:val="es-PE"/>
              </w:rPr>
              <w:t>11101</w:t>
            </w:r>
          </w:p>
        </w:tc>
        <w:tc>
          <w:tcPr>
            <w:tcW w:w="2326" w:type="dxa"/>
            <w:tcMar>
              <w:top w:w="50" w:type="dxa"/>
              <w:left w:w="80" w:type="dxa"/>
              <w:bottom w:w="50" w:type="dxa"/>
              <w:right w:w="80" w:type="dxa"/>
            </w:tcMar>
          </w:tcPr>
          <w:p w14:paraId="1531D346" w14:textId="77777777" w:rsidR="00BF1655" w:rsidRPr="00FC1F1D" w:rsidRDefault="004607AB">
            <w:pPr>
              <w:pStyle w:val="Standard"/>
              <w:jc w:val="center"/>
              <w:rPr>
                <w:lang w:val="es-PE"/>
              </w:rPr>
            </w:pPr>
            <w:r>
              <w:rPr>
                <w:lang w:val="es-PE"/>
              </w:rPr>
              <w:t>5</w:t>
            </w:r>
          </w:p>
        </w:tc>
      </w:tr>
      <w:tr w:rsidR="00BF1655" w:rsidRPr="00FC1F1D" w14:paraId="79677C92" w14:textId="77777777">
        <w:tc>
          <w:tcPr>
            <w:tcW w:w="3299" w:type="dxa"/>
            <w:tcMar>
              <w:top w:w="50" w:type="dxa"/>
              <w:left w:w="80" w:type="dxa"/>
              <w:bottom w:w="50" w:type="dxa"/>
              <w:right w:w="80" w:type="dxa"/>
            </w:tcMar>
          </w:tcPr>
          <w:p w14:paraId="3CAA7C13" w14:textId="77777777" w:rsidR="00BF1655" w:rsidRPr="00FC1F1D" w:rsidRDefault="004607AB">
            <w:pPr>
              <w:pStyle w:val="Standard"/>
              <w:rPr>
                <w:lang w:val="es-PE"/>
              </w:rPr>
            </w:pPr>
            <w:r>
              <w:rPr>
                <w:lang w:val="es-PE"/>
              </w:rPr>
              <w:t>T09 – Reserva de Matrícula</w:t>
            </w:r>
          </w:p>
        </w:tc>
        <w:tc>
          <w:tcPr>
            <w:tcW w:w="1400" w:type="dxa"/>
            <w:tcMar>
              <w:top w:w="50" w:type="dxa"/>
              <w:left w:w="80" w:type="dxa"/>
              <w:bottom w:w="50" w:type="dxa"/>
              <w:right w:w="80" w:type="dxa"/>
            </w:tcMar>
          </w:tcPr>
          <w:p w14:paraId="7366C76E" w14:textId="77777777" w:rsidR="00BF1655" w:rsidRPr="00FC1F1D" w:rsidRDefault="004607AB">
            <w:pPr>
              <w:pStyle w:val="Standard"/>
              <w:jc w:val="center"/>
              <w:rPr>
                <w:lang w:val="es-PE"/>
              </w:rPr>
            </w:pPr>
            <w:r>
              <w:rPr>
                <w:lang w:val="es-PE"/>
              </w:rPr>
              <w:t>0.030</w:t>
            </w:r>
          </w:p>
        </w:tc>
        <w:tc>
          <w:tcPr>
            <w:tcW w:w="2000" w:type="dxa"/>
            <w:tcMar>
              <w:top w:w="50" w:type="dxa"/>
              <w:left w:w="80" w:type="dxa"/>
              <w:bottom w:w="50" w:type="dxa"/>
              <w:right w:w="80" w:type="dxa"/>
            </w:tcMar>
          </w:tcPr>
          <w:p w14:paraId="48FDC1B1" w14:textId="77777777" w:rsidR="00BF1655" w:rsidRPr="00FC1F1D" w:rsidRDefault="004607AB">
            <w:pPr>
              <w:pStyle w:val="Standard"/>
              <w:jc w:val="center"/>
              <w:rPr>
                <w:lang w:val="es-PE"/>
              </w:rPr>
            </w:pPr>
            <w:r>
              <w:rPr>
                <w:lang w:val="es-PE"/>
              </w:rPr>
              <w:t>10100</w:t>
            </w:r>
          </w:p>
        </w:tc>
        <w:tc>
          <w:tcPr>
            <w:tcW w:w="2326" w:type="dxa"/>
            <w:tcMar>
              <w:top w:w="50" w:type="dxa"/>
              <w:left w:w="80" w:type="dxa"/>
              <w:bottom w:w="50" w:type="dxa"/>
              <w:right w:w="80" w:type="dxa"/>
            </w:tcMar>
          </w:tcPr>
          <w:p w14:paraId="49FC9185" w14:textId="77777777" w:rsidR="00BF1655" w:rsidRPr="00FC1F1D" w:rsidRDefault="004607AB">
            <w:pPr>
              <w:pStyle w:val="Standard"/>
              <w:jc w:val="center"/>
              <w:rPr>
                <w:lang w:val="es-PE"/>
              </w:rPr>
            </w:pPr>
            <w:r>
              <w:rPr>
                <w:lang w:val="es-PE"/>
              </w:rPr>
              <w:t>5</w:t>
            </w:r>
          </w:p>
        </w:tc>
      </w:tr>
      <w:tr w:rsidR="00BF1655" w:rsidRPr="00FC1F1D" w14:paraId="0834FAFB" w14:textId="77777777">
        <w:tc>
          <w:tcPr>
            <w:tcW w:w="3299" w:type="dxa"/>
            <w:tcMar>
              <w:top w:w="50" w:type="dxa"/>
              <w:left w:w="80" w:type="dxa"/>
              <w:bottom w:w="50" w:type="dxa"/>
              <w:right w:w="80" w:type="dxa"/>
            </w:tcMar>
          </w:tcPr>
          <w:p w14:paraId="1222E467" w14:textId="77777777" w:rsidR="00BF1655" w:rsidRPr="00FC1F1D" w:rsidRDefault="004607AB">
            <w:pPr>
              <w:pStyle w:val="Standard"/>
              <w:rPr>
                <w:lang w:val="es-PE"/>
              </w:rPr>
            </w:pPr>
            <w:r>
              <w:rPr>
                <w:lang w:val="es-PE"/>
              </w:rPr>
              <w:t>T10 – Retiro de Ciclo</w:t>
            </w:r>
          </w:p>
        </w:tc>
        <w:tc>
          <w:tcPr>
            <w:tcW w:w="1400" w:type="dxa"/>
            <w:tcMar>
              <w:top w:w="50" w:type="dxa"/>
              <w:left w:w="80" w:type="dxa"/>
              <w:bottom w:w="50" w:type="dxa"/>
              <w:right w:w="80" w:type="dxa"/>
            </w:tcMar>
          </w:tcPr>
          <w:p w14:paraId="5FA10487" w14:textId="77777777" w:rsidR="00BF1655" w:rsidRPr="00FC1F1D" w:rsidRDefault="004607AB">
            <w:pPr>
              <w:pStyle w:val="Standard"/>
              <w:jc w:val="center"/>
              <w:rPr>
                <w:lang w:val="es-PE"/>
              </w:rPr>
            </w:pPr>
            <w:r>
              <w:rPr>
                <w:lang w:val="es-PE"/>
              </w:rPr>
              <w:t>0.020</w:t>
            </w:r>
          </w:p>
        </w:tc>
        <w:tc>
          <w:tcPr>
            <w:tcW w:w="2000" w:type="dxa"/>
            <w:tcMar>
              <w:top w:w="50" w:type="dxa"/>
              <w:left w:w="80" w:type="dxa"/>
              <w:bottom w:w="50" w:type="dxa"/>
              <w:right w:w="80" w:type="dxa"/>
            </w:tcMar>
          </w:tcPr>
          <w:p w14:paraId="3F37A954" w14:textId="77777777" w:rsidR="00BF1655" w:rsidRPr="00FC1F1D" w:rsidRDefault="004607AB">
            <w:pPr>
              <w:pStyle w:val="Standard"/>
              <w:jc w:val="center"/>
              <w:rPr>
                <w:lang w:val="es-PE"/>
              </w:rPr>
            </w:pPr>
            <w:r>
              <w:rPr>
                <w:lang w:val="es-PE"/>
              </w:rPr>
              <w:t>111001</w:t>
            </w:r>
          </w:p>
        </w:tc>
        <w:tc>
          <w:tcPr>
            <w:tcW w:w="2326" w:type="dxa"/>
            <w:tcMar>
              <w:top w:w="50" w:type="dxa"/>
              <w:left w:w="80" w:type="dxa"/>
              <w:bottom w:w="50" w:type="dxa"/>
              <w:right w:w="80" w:type="dxa"/>
            </w:tcMar>
          </w:tcPr>
          <w:p w14:paraId="5567BFC6" w14:textId="77777777" w:rsidR="00BF1655" w:rsidRPr="00FC1F1D" w:rsidRDefault="004607AB">
            <w:pPr>
              <w:pStyle w:val="Standard"/>
              <w:jc w:val="center"/>
              <w:rPr>
                <w:lang w:val="es-PE"/>
              </w:rPr>
            </w:pPr>
            <w:r>
              <w:rPr>
                <w:lang w:val="es-PE"/>
              </w:rPr>
              <w:t>6</w:t>
            </w:r>
          </w:p>
        </w:tc>
      </w:tr>
      <w:tr w:rsidR="00BF1655" w:rsidRPr="00FC1F1D" w14:paraId="453FA1A6" w14:textId="77777777">
        <w:tc>
          <w:tcPr>
            <w:tcW w:w="3299" w:type="dxa"/>
            <w:tcMar>
              <w:top w:w="50" w:type="dxa"/>
              <w:left w:w="80" w:type="dxa"/>
              <w:bottom w:w="50" w:type="dxa"/>
              <w:right w:w="80" w:type="dxa"/>
            </w:tcMar>
          </w:tcPr>
          <w:p w14:paraId="738D1FCF" w14:textId="77777777" w:rsidR="00BF1655" w:rsidRPr="00FC1F1D" w:rsidRDefault="004607AB">
            <w:pPr>
              <w:pStyle w:val="Standard"/>
              <w:rPr>
                <w:lang w:val="es-PE"/>
              </w:rPr>
            </w:pPr>
            <w:r>
              <w:rPr>
                <w:lang w:val="es-PE"/>
              </w:rPr>
              <w:t>T11 – Reincorporación</w:t>
            </w:r>
          </w:p>
        </w:tc>
        <w:tc>
          <w:tcPr>
            <w:tcW w:w="1400" w:type="dxa"/>
            <w:tcMar>
              <w:top w:w="50" w:type="dxa"/>
              <w:left w:w="80" w:type="dxa"/>
              <w:bottom w:w="50" w:type="dxa"/>
              <w:right w:w="80" w:type="dxa"/>
            </w:tcMar>
          </w:tcPr>
          <w:p w14:paraId="080A43FC" w14:textId="77777777" w:rsidR="00BF1655" w:rsidRPr="00FC1F1D" w:rsidRDefault="004607AB">
            <w:pPr>
              <w:pStyle w:val="Standard"/>
              <w:jc w:val="center"/>
              <w:rPr>
                <w:lang w:val="es-PE"/>
              </w:rPr>
            </w:pPr>
            <w:r>
              <w:rPr>
                <w:lang w:val="es-PE"/>
              </w:rPr>
              <w:t>0.020</w:t>
            </w:r>
          </w:p>
        </w:tc>
        <w:tc>
          <w:tcPr>
            <w:tcW w:w="2000" w:type="dxa"/>
            <w:tcMar>
              <w:top w:w="50" w:type="dxa"/>
              <w:left w:w="80" w:type="dxa"/>
              <w:bottom w:w="50" w:type="dxa"/>
              <w:right w:w="80" w:type="dxa"/>
            </w:tcMar>
          </w:tcPr>
          <w:p w14:paraId="0CDED0B9" w14:textId="77777777" w:rsidR="00BF1655" w:rsidRPr="00FC1F1D" w:rsidRDefault="004607AB">
            <w:pPr>
              <w:pStyle w:val="Standard"/>
              <w:jc w:val="center"/>
              <w:rPr>
                <w:lang w:val="es-PE"/>
              </w:rPr>
            </w:pPr>
            <w:r>
              <w:rPr>
                <w:lang w:val="es-PE"/>
              </w:rPr>
              <w:t>00000</w:t>
            </w:r>
          </w:p>
        </w:tc>
        <w:tc>
          <w:tcPr>
            <w:tcW w:w="2326" w:type="dxa"/>
            <w:tcMar>
              <w:top w:w="50" w:type="dxa"/>
              <w:left w:w="80" w:type="dxa"/>
              <w:bottom w:w="50" w:type="dxa"/>
              <w:right w:w="80" w:type="dxa"/>
            </w:tcMar>
          </w:tcPr>
          <w:p w14:paraId="5AFA0932" w14:textId="77777777" w:rsidR="00BF1655" w:rsidRPr="00FC1F1D" w:rsidRDefault="004607AB">
            <w:pPr>
              <w:pStyle w:val="Standard"/>
              <w:jc w:val="center"/>
              <w:rPr>
                <w:lang w:val="es-PE"/>
              </w:rPr>
            </w:pPr>
            <w:r>
              <w:rPr>
                <w:lang w:val="es-PE"/>
              </w:rPr>
              <w:t>5</w:t>
            </w:r>
          </w:p>
        </w:tc>
      </w:tr>
      <w:tr w:rsidR="00BF1655" w:rsidRPr="00FC1F1D" w14:paraId="30FF3F22" w14:textId="77777777">
        <w:tc>
          <w:tcPr>
            <w:tcW w:w="3299" w:type="dxa"/>
            <w:tcMar>
              <w:top w:w="50" w:type="dxa"/>
              <w:left w:w="80" w:type="dxa"/>
              <w:bottom w:w="50" w:type="dxa"/>
              <w:right w:w="80" w:type="dxa"/>
            </w:tcMar>
          </w:tcPr>
          <w:p w14:paraId="35293905" w14:textId="77777777" w:rsidR="00BF1655" w:rsidRPr="00FC1F1D" w:rsidRDefault="004607AB">
            <w:pPr>
              <w:pStyle w:val="Standard"/>
              <w:rPr>
                <w:lang w:val="es-PE"/>
              </w:rPr>
            </w:pPr>
            <w:r>
              <w:rPr>
                <w:lang w:val="es-PE"/>
              </w:rPr>
              <w:t>T12 – Constancia de No Adeudo</w:t>
            </w:r>
          </w:p>
        </w:tc>
        <w:tc>
          <w:tcPr>
            <w:tcW w:w="1400" w:type="dxa"/>
            <w:tcMar>
              <w:top w:w="50" w:type="dxa"/>
              <w:left w:w="80" w:type="dxa"/>
              <w:bottom w:w="50" w:type="dxa"/>
              <w:right w:w="80" w:type="dxa"/>
            </w:tcMar>
          </w:tcPr>
          <w:p w14:paraId="097D34E2" w14:textId="77777777" w:rsidR="00BF1655" w:rsidRPr="00FC1F1D" w:rsidRDefault="004607AB">
            <w:pPr>
              <w:pStyle w:val="Standard"/>
              <w:jc w:val="center"/>
              <w:rPr>
                <w:lang w:val="es-PE"/>
              </w:rPr>
            </w:pPr>
            <w:r>
              <w:rPr>
                <w:lang w:val="es-PE"/>
              </w:rPr>
              <w:t>0.015</w:t>
            </w:r>
          </w:p>
        </w:tc>
        <w:tc>
          <w:tcPr>
            <w:tcW w:w="2000" w:type="dxa"/>
            <w:tcMar>
              <w:top w:w="50" w:type="dxa"/>
              <w:left w:w="80" w:type="dxa"/>
              <w:bottom w:w="50" w:type="dxa"/>
              <w:right w:w="80" w:type="dxa"/>
            </w:tcMar>
          </w:tcPr>
          <w:p w14:paraId="23628131" w14:textId="77777777" w:rsidR="00BF1655" w:rsidRPr="00FC1F1D" w:rsidRDefault="004607AB">
            <w:pPr>
              <w:pStyle w:val="Standard"/>
              <w:jc w:val="center"/>
              <w:rPr>
                <w:lang w:val="es-PE"/>
              </w:rPr>
            </w:pPr>
            <w:r>
              <w:rPr>
                <w:lang w:val="es-PE"/>
              </w:rPr>
              <w:t>101010</w:t>
            </w:r>
          </w:p>
        </w:tc>
        <w:tc>
          <w:tcPr>
            <w:tcW w:w="2326" w:type="dxa"/>
            <w:tcMar>
              <w:top w:w="50" w:type="dxa"/>
              <w:left w:w="80" w:type="dxa"/>
              <w:bottom w:w="50" w:type="dxa"/>
              <w:right w:w="80" w:type="dxa"/>
            </w:tcMar>
          </w:tcPr>
          <w:p w14:paraId="15030C65" w14:textId="77777777" w:rsidR="00BF1655" w:rsidRPr="00FC1F1D" w:rsidRDefault="004607AB">
            <w:pPr>
              <w:pStyle w:val="Standard"/>
              <w:jc w:val="center"/>
              <w:rPr>
                <w:lang w:val="es-PE"/>
              </w:rPr>
            </w:pPr>
            <w:r>
              <w:rPr>
                <w:lang w:val="es-PE"/>
              </w:rPr>
              <w:t>6</w:t>
            </w:r>
          </w:p>
        </w:tc>
      </w:tr>
      <w:tr w:rsidR="00BF1655" w:rsidRPr="00FC1F1D" w14:paraId="13CA3D18" w14:textId="77777777">
        <w:tc>
          <w:tcPr>
            <w:tcW w:w="3299" w:type="dxa"/>
            <w:tcMar>
              <w:top w:w="50" w:type="dxa"/>
              <w:left w:w="80" w:type="dxa"/>
              <w:bottom w:w="50" w:type="dxa"/>
              <w:right w:w="80" w:type="dxa"/>
            </w:tcMar>
          </w:tcPr>
          <w:p w14:paraId="4B25B6EB" w14:textId="77777777" w:rsidR="00BF1655" w:rsidRPr="00FC1F1D" w:rsidRDefault="004607AB">
            <w:pPr>
              <w:pStyle w:val="Standard"/>
              <w:rPr>
                <w:lang w:val="es-PE"/>
              </w:rPr>
            </w:pPr>
            <w:r>
              <w:rPr>
                <w:lang w:val="es-PE"/>
              </w:rPr>
              <w:t>T13 – Examen de Subsanación</w:t>
            </w:r>
          </w:p>
        </w:tc>
        <w:tc>
          <w:tcPr>
            <w:tcW w:w="1400" w:type="dxa"/>
            <w:tcMar>
              <w:top w:w="50" w:type="dxa"/>
              <w:left w:w="80" w:type="dxa"/>
              <w:bottom w:w="50" w:type="dxa"/>
              <w:right w:w="80" w:type="dxa"/>
            </w:tcMar>
          </w:tcPr>
          <w:p w14:paraId="00E73EB9" w14:textId="77777777" w:rsidR="00BF1655" w:rsidRPr="00FC1F1D" w:rsidRDefault="004607AB">
            <w:pPr>
              <w:pStyle w:val="Standard"/>
              <w:jc w:val="center"/>
              <w:rPr>
                <w:lang w:val="es-PE"/>
              </w:rPr>
            </w:pPr>
            <w:r>
              <w:rPr>
                <w:lang w:val="es-PE"/>
              </w:rPr>
              <w:t>0.015</w:t>
            </w:r>
          </w:p>
        </w:tc>
        <w:tc>
          <w:tcPr>
            <w:tcW w:w="2000" w:type="dxa"/>
            <w:tcMar>
              <w:top w:w="50" w:type="dxa"/>
              <w:left w:w="80" w:type="dxa"/>
              <w:bottom w:w="50" w:type="dxa"/>
              <w:right w:w="80" w:type="dxa"/>
            </w:tcMar>
          </w:tcPr>
          <w:p w14:paraId="425E0185" w14:textId="77777777" w:rsidR="00BF1655" w:rsidRPr="00FC1F1D" w:rsidRDefault="004607AB">
            <w:pPr>
              <w:pStyle w:val="Standard"/>
              <w:jc w:val="center"/>
              <w:rPr>
                <w:lang w:val="es-PE"/>
              </w:rPr>
            </w:pPr>
            <w:r>
              <w:rPr>
                <w:lang w:val="es-PE"/>
              </w:rPr>
              <w:t>101011</w:t>
            </w:r>
          </w:p>
        </w:tc>
        <w:tc>
          <w:tcPr>
            <w:tcW w:w="2326" w:type="dxa"/>
            <w:tcMar>
              <w:top w:w="50" w:type="dxa"/>
              <w:left w:w="80" w:type="dxa"/>
              <w:bottom w:w="50" w:type="dxa"/>
              <w:right w:w="80" w:type="dxa"/>
            </w:tcMar>
          </w:tcPr>
          <w:p w14:paraId="2B6D1BA4" w14:textId="77777777" w:rsidR="00BF1655" w:rsidRPr="00FC1F1D" w:rsidRDefault="004607AB">
            <w:pPr>
              <w:pStyle w:val="Standard"/>
              <w:jc w:val="center"/>
              <w:rPr>
                <w:lang w:val="es-PE"/>
              </w:rPr>
            </w:pPr>
            <w:r>
              <w:rPr>
                <w:lang w:val="es-PE"/>
              </w:rPr>
              <w:t>6</w:t>
            </w:r>
          </w:p>
        </w:tc>
      </w:tr>
      <w:tr w:rsidR="00BF1655" w:rsidRPr="00FC1F1D" w14:paraId="7B46D238" w14:textId="77777777">
        <w:tc>
          <w:tcPr>
            <w:tcW w:w="3299" w:type="dxa"/>
            <w:tcMar>
              <w:top w:w="50" w:type="dxa"/>
              <w:left w:w="80" w:type="dxa"/>
              <w:bottom w:w="50" w:type="dxa"/>
              <w:right w:w="80" w:type="dxa"/>
            </w:tcMar>
          </w:tcPr>
          <w:p w14:paraId="50968561" w14:textId="77777777" w:rsidR="00BF1655" w:rsidRPr="00FC1F1D" w:rsidRDefault="004607AB">
            <w:pPr>
              <w:pStyle w:val="Standard"/>
              <w:rPr>
                <w:lang w:val="es-PE"/>
              </w:rPr>
            </w:pPr>
            <w:r>
              <w:rPr>
                <w:lang w:val="es-PE"/>
              </w:rPr>
              <w:t>T14 – Examen de Regularización</w:t>
            </w:r>
          </w:p>
        </w:tc>
        <w:tc>
          <w:tcPr>
            <w:tcW w:w="1400" w:type="dxa"/>
            <w:tcMar>
              <w:top w:w="50" w:type="dxa"/>
              <w:left w:w="80" w:type="dxa"/>
              <w:bottom w:w="50" w:type="dxa"/>
              <w:right w:w="80" w:type="dxa"/>
            </w:tcMar>
          </w:tcPr>
          <w:p w14:paraId="3987B4E7" w14:textId="77777777" w:rsidR="00BF1655" w:rsidRPr="00FC1F1D" w:rsidRDefault="004607AB">
            <w:pPr>
              <w:pStyle w:val="Standard"/>
              <w:jc w:val="center"/>
              <w:rPr>
                <w:lang w:val="es-PE"/>
              </w:rPr>
            </w:pPr>
            <w:r>
              <w:rPr>
                <w:lang w:val="es-PE"/>
              </w:rPr>
              <w:t>0.010</w:t>
            </w:r>
          </w:p>
        </w:tc>
        <w:tc>
          <w:tcPr>
            <w:tcW w:w="2000" w:type="dxa"/>
            <w:tcMar>
              <w:top w:w="50" w:type="dxa"/>
              <w:left w:w="80" w:type="dxa"/>
              <w:bottom w:w="50" w:type="dxa"/>
              <w:right w:w="80" w:type="dxa"/>
            </w:tcMar>
          </w:tcPr>
          <w:p w14:paraId="2633D384" w14:textId="77777777" w:rsidR="00BF1655" w:rsidRPr="00FC1F1D" w:rsidRDefault="004607AB">
            <w:pPr>
              <w:pStyle w:val="Standard"/>
              <w:jc w:val="center"/>
              <w:rPr>
                <w:lang w:val="es-PE"/>
              </w:rPr>
            </w:pPr>
            <w:r>
              <w:rPr>
                <w:lang w:val="es-PE"/>
              </w:rPr>
              <w:t>1110001</w:t>
            </w:r>
          </w:p>
        </w:tc>
        <w:tc>
          <w:tcPr>
            <w:tcW w:w="2326" w:type="dxa"/>
            <w:tcMar>
              <w:top w:w="50" w:type="dxa"/>
              <w:left w:w="80" w:type="dxa"/>
              <w:bottom w:w="50" w:type="dxa"/>
              <w:right w:w="80" w:type="dxa"/>
            </w:tcMar>
          </w:tcPr>
          <w:p w14:paraId="2D464160" w14:textId="77777777" w:rsidR="00BF1655" w:rsidRPr="00FC1F1D" w:rsidRDefault="004607AB">
            <w:pPr>
              <w:pStyle w:val="Standard"/>
              <w:jc w:val="center"/>
              <w:rPr>
                <w:lang w:val="es-PE"/>
              </w:rPr>
            </w:pPr>
            <w:r>
              <w:rPr>
                <w:lang w:val="es-PE"/>
              </w:rPr>
              <w:t>7</w:t>
            </w:r>
          </w:p>
        </w:tc>
      </w:tr>
      <w:tr w:rsidR="00BF1655" w:rsidRPr="00FC1F1D" w14:paraId="35DE652F" w14:textId="77777777">
        <w:tc>
          <w:tcPr>
            <w:tcW w:w="3299" w:type="dxa"/>
            <w:tcMar>
              <w:top w:w="50" w:type="dxa"/>
              <w:left w:w="80" w:type="dxa"/>
              <w:bottom w:w="50" w:type="dxa"/>
              <w:right w:w="80" w:type="dxa"/>
            </w:tcMar>
          </w:tcPr>
          <w:p w14:paraId="66FBA015" w14:textId="77777777" w:rsidR="00BF1655" w:rsidRPr="00FC1F1D" w:rsidRDefault="004607AB">
            <w:pPr>
              <w:pStyle w:val="Standard"/>
              <w:rPr>
                <w:lang w:val="es-PE"/>
              </w:rPr>
            </w:pPr>
            <w:r>
              <w:rPr>
                <w:lang w:val="es-PE"/>
              </w:rPr>
              <w:t>T15 – Constancia de Egresado</w:t>
            </w:r>
          </w:p>
        </w:tc>
        <w:tc>
          <w:tcPr>
            <w:tcW w:w="1400" w:type="dxa"/>
            <w:tcMar>
              <w:top w:w="50" w:type="dxa"/>
              <w:left w:w="80" w:type="dxa"/>
              <w:bottom w:w="50" w:type="dxa"/>
              <w:right w:w="80" w:type="dxa"/>
            </w:tcMar>
          </w:tcPr>
          <w:p w14:paraId="5E393BA4" w14:textId="77777777" w:rsidR="00BF1655" w:rsidRPr="00FC1F1D" w:rsidRDefault="004607AB">
            <w:pPr>
              <w:pStyle w:val="Standard"/>
              <w:jc w:val="center"/>
              <w:rPr>
                <w:lang w:val="es-PE"/>
              </w:rPr>
            </w:pPr>
            <w:r>
              <w:rPr>
                <w:lang w:val="es-PE"/>
              </w:rPr>
              <w:t>0.010</w:t>
            </w:r>
          </w:p>
        </w:tc>
        <w:tc>
          <w:tcPr>
            <w:tcW w:w="2000" w:type="dxa"/>
            <w:tcMar>
              <w:top w:w="50" w:type="dxa"/>
              <w:left w:w="80" w:type="dxa"/>
              <w:bottom w:w="50" w:type="dxa"/>
              <w:right w:w="80" w:type="dxa"/>
            </w:tcMar>
          </w:tcPr>
          <w:p w14:paraId="54B1DFA3" w14:textId="77777777" w:rsidR="00BF1655" w:rsidRPr="00FC1F1D" w:rsidRDefault="004607AB">
            <w:pPr>
              <w:pStyle w:val="Standard"/>
              <w:jc w:val="center"/>
              <w:rPr>
                <w:lang w:val="es-PE"/>
              </w:rPr>
            </w:pPr>
            <w:r>
              <w:rPr>
                <w:lang w:val="es-PE"/>
              </w:rPr>
              <w:t>000010</w:t>
            </w:r>
          </w:p>
        </w:tc>
        <w:tc>
          <w:tcPr>
            <w:tcW w:w="2326" w:type="dxa"/>
            <w:tcMar>
              <w:top w:w="50" w:type="dxa"/>
              <w:left w:w="80" w:type="dxa"/>
              <w:bottom w:w="50" w:type="dxa"/>
              <w:right w:w="80" w:type="dxa"/>
            </w:tcMar>
          </w:tcPr>
          <w:p w14:paraId="46DD60FB" w14:textId="77777777" w:rsidR="00BF1655" w:rsidRPr="00FC1F1D" w:rsidRDefault="004607AB">
            <w:pPr>
              <w:pStyle w:val="Standard"/>
              <w:jc w:val="center"/>
              <w:rPr>
                <w:lang w:val="es-PE"/>
              </w:rPr>
            </w:pPr>
            <w:r>
              <w:rPr>
                <w:lang w:val="es-PE"/>
              </w:rPr>
              <w:t>6</w:t>
            </w:r>
          </w:p>
        </w:tc>
      </w:tr>
      <w:tr w:rsidR="00BF1655" w:rsidRPr="00FC1F1D" w14:paraId="23AE52E1" w14:textId="77777777">
        <w:tc>
          <w:tcPr>
            <w:tcW w:w="3299" w:type="dxa"/>
            <w:tcMar>
              <w:top w:w="50" w:type="dxa"/>
              <w:left w:w="80" w:type="dxa"/>
              <w:bottom w:w="50" w:type="dxa"/>
              <w:right w:w="80" w:type="dxa"/>
            </w:tcMar>
          </w:tcPr>
          <w:p w14:paraId="2FDC9A69" w14:textId="77777777" w:rsidR="00BF1655" w:rsidRPr="00FC1F1D" w:rsidRDefault="004607AB">
            <w:pPr>
              <w:pStyle w:val="Standard"/>
              <w:rPr>
                <w:lang w:val="es-PE"/>
              </w:rPr>
            </w:pPr>
            <w:r>
              <w:rPr>
                <w:lang w:val="es-PE"/>
              </w:rPr>
              <w:t>T16 – Expedito de Bachiller</w:t>
            </w:r>
          </w:p>
        </w:tc>
        <w:tc>
          <w:tcPr>
            <w:tcW w:w="1400" w:type="dxa"/>
            <w:tcMar>
              <w:top w:w="50" w:type="dxa"/>
              <w:left w:w="80" w:type="dxa"/>
              <w:bottom w:w="50" w:type="dxa"/>
              <w:right w:w="80" w:type="dxa"/>
            </w:tcMar>
          </w:tcPr>
          <w:p w14:paraId="3D1C7BEC" w14:textId="77777777" w:rsidR="00BF1655" w:rsidRPr="00FC1F1D" w:rsidRDefault="004607AB">
            <w:pPr>
              <w:pStyle w:val="Standard"/>
              <w:jc w:val="center"/>
              <w:rPr>
                <w:lang w:val="es-PE"/>
              </w:rPr>
            </w:pPr>
            <w:r>
              <w:rPr>
                <w:lang w:val="es-PE"/>
              </w:rPr>
              <w:t>0.008</w:t>
            </w:r>
          </w:p>
        </w:tc>
        <w:tc>
          <w:tcPr>
            <w:tcW w:w="2000" w:type="dxa"/>
            <w:tcMar>
              <w:top w:w="50" w:type="dxa"/>
              <w:left w:w="80" w:type="dxa"/>
              <w:bottom w:w="50" w:type="dxa"/>
              <w:right w:w="80" w:type="dxa"/>
            </w:tcMar>
          </w:tcPr>
          <w:p w14:paraId="08CAD50B" w14:textId="77777777" w:rsidR="00BF1655" w:rsidRPr="00FC1F1D" w:rsidRDefault="004607AB">
            <w:pPr>
              <w:pStyle w:val="Standard"/>
              <w:jc w:val="center"/>
              <w:rPr>
                <w:lang w:val="es-PE"/>
              </w:rPr>
            </w:pPr>
            <w:r>
              <w:rPr>
                <w:lang w:val="es-PE"/>
              </w:rPr>
              <w:t>1110000</w:t>
            </w:r>
          </w:p>
        </w:tc>
        <w:tc>
          <w:tcPr>
            <w:tcW w:w="2326" w:type="dxa"/>
            <w:tcMar>
              <w:top w:w="50" w:type="dxa"/>
              <w:left w:w="80" w:type="dxa"/>
              <w:bottom w:w="50" w:type="dxa"/>
              <w:right w:w="80" w:type="dxa"/>
            </w:tcMar>
          </w:tcPr>
          <w:p w14:paraId="685BC556" w14:textId="77777777" w:rsidR="00BF1655" w:rsidRPr="00FC1F1D" w:rsidRDefault="004607AB">
            <w:pPr>
              <w:pStyle w:val="Standard"/>
              <w:jc w:val="center"/>
              <w:rPr>
                <w:lang w:val="es-PE"/>
              </w:rPr>
            </w:pPr>
            <w:r>
              <w:rPr>
                <w:lang w:val="es-PE"/>
              </w:rPr>
              <w:t>7</w:t>
            </w:r>
          </w:p>
        </w:tc>
      </w:tr>
      <w:tr w:rsidR="00BF1655" w:rsidRPr="00FC1F1D" w14:paraId="562ECE59" w14:textId="77777777">
        <w:tc>
          <w:tcPr>
            <w:tcW w:w="3299" w:type="dxa"/>
            <w:tcMar>
              <w:top w:w="50" w:type="dxa"/>
              <w:left w:w="80" w:type="dxa"/>
              <w:bottom w:w="50" w:type="dxa"/>
              <w:right w:w="80" w:type="dxa"/>
            </w:tcMar>
          </w:tcPr>
          <w:p w14:paraId="71AE4505" w14:textId="77777777" w:rsidR="00BF1655" w:rsidRPr="00FC1F1D" w:rsidRDefault="004607AB">
            <w:pPr>
              <w:pStyle w:val="Standard"/>
              <w:rPr>
                <w:lang w:val="es-PE"/>
              </w:rPr>
            </w:pPr>
            <w:r>
              <w:rPr>
                <w:lang w:val="es-PE"/>
              </w:rPr>
              <w:t>T17 – Título Profesional</w:t>
            </w:r>
          </w:p>
        </w:tc>
        <w:tc>
          <w:tcPr>
            <w:tcW w:w="1400" w:type="dxa"/>
            <w:tcMar>
              <w:top w:w="50" w:type="dxa"/>
              <w:left w:w="80" w:type="dxa"/>
              <w:bottom w:w="50" w:type="dxa"/>
              <w:right w:w="80" w:type="dxa"/>
            </w:tcMar>
          </w:tcPr>
          <w:p w14:paraId="459AD55D" w14:textId="77777777" w:rsidR="00BF1655" w:rsidRPr="00FC1F1D" w:rsidRDefault="004607AB">
            <w:pPr>
              <w:pStyle w:val="Standard"/>
              <w:jc w:val="center"/>
              <w:rPr>
                <w:lang w:val="es-PE"/>
              </w:rPr>
            </w:pPr>
            <w:r>
              <w:rPr>
                <w:lang w:val="es-PE"/>
              </w:rPr>
              <w:t>0.005</w:t>
            </w:r>
          </w:p>
        </w:tc>
        <w:tc>
          <w:tcPr>
            <w:tcW w:w="2000" w:type="dxa"/>
            <w:tcMar>
              <w:top w:w="50" w:type="dxa"/>
              <w:left w:w="80" w:type="dxa"/>
              <w:bottom w:w="50" w:type="dxa"/>
              <w:right w:w="80" w:type="dxa"/>
            </w:tcMar>
          </w:tcPr>
          <w:p w14:paraId="5FF83710" w14:textId="77777777" w:rsidR="00BF1655" w:rsidRPr="00FC1F1D" w:rsidRDefault="004607AB">
            <w:pPr>
              <w:pStyle w:val="Standard"/>
              <w:jc w:val="center"/>
              <w:rPr>
                <w:lang w:val="es-PE"/>
              </w:rPr>
            </w:pPr>
            <w:r>
              <w:rPr>
                <w:lang w:val="es-PE"/>
              </w:rPr>
              <w:t>00001111</w:t>
            </w:r>
          </w:p>
        </w:tc>
        <w:tc>
          <w:tcPr>
            <w:tcW w:w="2326" w:type="dxa"/>
            <w:tcMar>
              <w:top w:w="50" w:type="dxa"/>
              <w:left w:w="80" w:type="dxa"/>
              <w:bottom w:w="50" w:type="dxa"/>
              <w:right w:w="80" w:type="dxa"/>
            </w:tcMar>
          </w:tcPr>
          <w:p w14:paraId="50653854" w14:textId="77777777" w:rsidR="00BF1655" w:rsidRPr="00FC1F1D" w:rsidRDefault="004607AB">
            <w:pPr>
              <w:pStyle w:val="Standard"/>
              <w:jc w:val="center"/>
              <w:rPr>
                <w:lang w:val="es-PE"/>
              </w:rPr>
            </w:pPr>
            <w:r>
              <w:rPr>
                <w:lang w:val="es-PE"/>
              </w:rPr>
              <w:t>8</w:t>
            </w:r>
          </w:p>
        </w:tc>
      </w:tr>
      <w:tr w:rsidR="00BF1655" w:rsidRPr="00FC1F1D" w14:paraId="6A9D2DC4" w14:textId="77777777">
        <w:tc>
          <w:tcPr>
            <w:tcW w:w="3299" w:type="dxa"/>
            <w:tcMar>
              <w:top w:w="50" w:type="dxa"/>
              <w:left w:w="80" w:type="dxa"/>
              <w:bottom w:w="50" w:type="dxa"/>
              <w:right w:w="80" w:type="dxa"/>
            </w:tcMar>
          </w:tcPr>
          <w:p w14:paraId="5CAF1262" w14:textId="77777777" w:rsidR="00BF1655" w:rsidRPr="00FC1F1D" w:rsidRDefault="004607AB">
            <w:pPr>
              <w:pStyle w:val="Standard"/>
              <w:rPr>
                <w:lang w:val="es-PE"/>
              </w:rPr>
            </w:pPr>
            <w:r>
              <w:rPr>
                <w:lang w:val="es-PE"/>
              </w:rPr>
              <w:t>T18 – Bienestar Universitario</w:t>
            </w:r>
          </w:p>
        </w:tc>
        <w:tc>
          <w:tcPr>
            <w:tcW w:w="1400" w:type="dxa"/>
            <w:tcMar>
              <w:top w:w="50" w:type="dxa"/>
              <w:left w:w="80" w:type="dxa"/>
              <w:bottom w:w="50" w:type="dxa"/>
              <w:right w:w="80" w:type="dxa"/>
            </w:tcMar>
          </w:tcPr>
          <w:p w14:paraId="43612294" w14:textId="77777777" w:rsidR="00BF1655" w:rsidRPr="00FC1F1D" w:rsidRDefault="004607AB">
            <w:pPr>
              <w:pStyle w:val="Standard"/>
              <w:jc w:val="center"/>
              <w:rPr>
                <w:lang w:val="es-PE"/>
              </w:rPr>
            </w:pPr>
            <w:r>
              <w:rPr>
                <w:lang w:val="es-PE"/>
              </w:rPr>
              <w:t>0.005</w:t>
            </w:r>
          </w:p>
        </w:tc>
        <w:tc>
          <w:tcPr>
            <w:tcW w:w="2000" w:type="dxa"/>
            <w:tcMar>
              <w:top w:w="50" w:type="dxa"/>
              <w:left w:w="80" w:type="dxa"/>
              <w:bottom w:w="50" w:type="dxa"/>
              <w:right w:w="80" w:type="dxa"/>
            </w:tcMar>
          </w:tcPr>
          <w:p w14:paraId="00784D9A" w14:textId="77777777" w:rsidR="00BF1655" w:rsidRPr="00FC1F1D" w:rsidRDefault="004607AB">
            <w:pPr>
              <w:pStyle w:val="Standard"/>
              <w:jc w:val="center"/>
              <w:rPr>
                <w:lang w:val="es-PE"/>
              </w:rPr>
            </w:pPr>
            <w:r>
              <w:rPr>
                <w:lang w:val="es-PE"/>
              </w:rPr>
              <w:t>0000110</w:t>
            </w:r>
          </w:p>
        </w:tc>
        <w:tc>
          <w:tcPr>
            <w:tcW w:w="2326" w:type="dxa"/>
            <w:tcMar>
              <w:top w:w="50" w:type="dxa"/>
              <w:left w:w="80" w:type="dxa"/>
              <w:bottom w:w="50" w:type="dxa"/>
              <w:right w:w="80" w:type="dxa"/>
            </w:tcMar>
          </w:tcPr>
          <w:p w14:paraId="2245CB83" w14:textId="77777777" w:rsidR="00BF1655" w:rsidRPr="00FC1F1D" w:rsidRDefault="004607AB">
            <w:pPr>
              <w:pStyle w:val="Standard"/>
              <w:jc w:val="center"/>
              <w:rPr>
                <w:lang w:val="es-PE"/>
              </w:rPr>
            </w:pPr>
            <w:r>
              <w:rPr>
                <w:lang w:val="es-PE"/>
              </w:rPr>
              <w:t>7</w:t>
            </w:r>
          </w:p>
        </w:tc>
      </w:tr>
      <w:tr w:rsidR="00BF1655" w:rsidRPr="00FC1F1D" w14:paraId="1C2CF4E6" w14:textId="77777777">
        <w:tc>
          <w:tcPr>
            <w:tcW w:w="3299" w:type="dxa"/>
            <w:tcMar>
              <w:top w:w="50" w:type="dxa"/>
              <w:left w:w="80" w:type="dxa"/>
              <w:bottom w:w="50" w:type="dxa"/>
              <w:right w:w="80" w:type="dxa"/>
            </w:tcMar>
          </w:tcPr>
          <w:p w14:paraId="2AF1A0FE" w14:textId="77777777" w:rsidR="00BF1655" w:rsidRPr="00FC1F1D" w:rsidRDefault="004607AB">
            <w:pPr>
              <w:pStyle w:val="Standard"/>
              <w:rPr>
                <w:lang w:val="es-PE"/>
              </w:rPr>
            </w:pPr>
            <w:r>
              <w:rPr>
                <w:lang w:val="es-PE"/>
              </w:rPr>
              <w:t>T19 – Traslado Interno</w:t>
            </w:r>
          </w:p>
        </w:tc>
        <w:tc>
          <w:tcPr>
            <w:tcW w:w="1400" w:type="dxa"/>
            <w:tcMar>
              <w:top w:w="50" w:type="dxa"/>
              <w:left w:w="80" w:type="dxa"/>
              <w:bottom w:w="50" w:type="dxa"/>
              <w:right w:w="80" w:type="dxa"/>
            </w:tcMar>
          </w:tcPr>
          <w:p w14:paraId="12B9F7E8" w14:textId="77777777" w:rsidR="00BF1655" w:rsidRPr="00FC1F1D" w:rsidRDefault="004607AB">
            <w:pPr>
              <w:pStyle w:val="Standard"/>
              <w:jc w:val="center"/>
              <w:rPr>
                <w:lang w:val="es-PE"/>
              </w:rPr>
            </w:pPr>
            <w:r>
              <w:rPr>
                <w:lang w:val="es-PE"/>
              </w:rPr>
              <w:t>0.001</w:t>
            </w:r>
          </w:p>
        </w:tc>
        <w:tc>
          <w:tcPr>
            <w:tcW w:w="2000" w:type="dxa"/>
            <w:tcMar>
              <w:top w:w="50" w:type="dxa"/>
              <w:left w:w="80" w:type="dxa"/>
              <w:bottom w:w="50" w:type="dxa"/>
              <w:right w:w="80" w:type="dxa"/>
            </w:tcMar>
          </w:tcPr>
          <w:p w14:paraId="03684BA3" w14:textId="77777777" w:rsidR="00BF1655" w:rsidRPr="00FC1F1D" w:rsidRDefault="004607AB">
            <w:pPr>
              <w:pStyle w:val="Standard"/>
              <w:jc w:val="center"/>
              <w:rPr>
                <w:lang w:val="es-PE"/>
              </w:rPr>
            </w:pPr>
            <w:r>
              <w:rPr>
                <w:lang w:val="es-PE"/>
              </w:rPr>
              <w:t>000011100</w:t>
            </w:r>
          </w:p>
        </w:tc>
        <w:tc>
          <w:tcPr>
            <w:tcW w:w="2326" w:type="dxa"/>
            <w:tcMar>
              <w:top w:w="50" w:type="dxa"/>
              <w:left w:w="80" w:type="dxa"/>
              <w:bottom w:w="50" w:type="dxa"/>
              <w:right w:w="80" w:type="dxa"/>
            </w:tcMar>
          </w:tcPr>
          <w:p w14:paraId="532A6336" w14:textId="77777777" w:rsidR="00BF1655" w:rsidRPr="00FC1F1D" w:rsidRDefault="004607AB">
            <w:pPr>
              <w:pStyle w:val="Standard"/>
              <w:jc w:val="center"/>
              <w:rPr>
                <w:lang w:val="es-PE"/>
              </w:rPr>
            </w:pPr>
            <w:r>
              <w:rPr>
                <w:lang w:val="es-PE"/>
              </w:rPr>
              <w:t>9</w:t>
            </w:r>
          </w:p>
        </w:tc>
      </w:tr>
      <w:tr w:rsidR="00BF1655" w:rsidRPr="00FC1F1D" w14:paraId="147A77CB" w14:textId="77777777">
        <w:tc>
          <w:tcPr>
            <w:tcW w:w="3299" w:type="dxa"/>
            <w:tcBorders>
              <w:bottom w:val="single" w:sz="6" w:space="0" w:color="000000"/>
            </w:tcBorders>
            <w:tcMar>
              <w:top w:w="50" w:type="dxa"/>
              <w:left w:w="80" w:type="dxa"/>
              <w:bottom w:w="50" w:type="dxa"/>
              <w:right w:w="80" w:type="dxa"/>
            </w:tcMar>
          </w:tcPr>
          <w:p w14:paraId="03BBCCB6" w14:textId="77777777" w:rsidR="00BF1655" w:rsidRPr="00FC1F1D" w:rsidRDefault="004607AB">
            <w:pPr>
              <w:pStyle w:val="Standard"/>
              <w:rPr>
                <w:lang w:val="es-PE"/>
              </w:rPr>
            </w:pPr>
            <w:r>
              <w:rPr>
                <w:lang w:val="es-PE"/>
              </w:rPr>
              <w:t>T20 – Traslado Externo</w:t>
            </w:r>
          </w:p>
        </w:tc>
        <w:tc>
          <w:tcPr>
            <w:tcW w:w="1400" w:type="dxa"/>
            <w:tcBorders>
              <w:bottom w:val="single" w:sz="6" w:space="0" w:color="000000"/>
            </w:tcBorders>
            <w:tcMar>
              <w:top w:w="50" w:type="dxa"/>
              <w:left w:w="80" w:type="dxa"/>
              <w:bottom w:w="50" w:type="dxa"/>
              <w:right w:w="80" w:type="dxa"/>
            </w:tcMar>
          </w:tcPr>
          <w:p w14:paraId="56A91B96" w14:textId="77777777" w:rsidR="00BF1655" w:rsidRPr="00FC1F1D" w:rsidRDefault="004607AB">
            <w:pPr>
              <w:pStyle w:val="Standard"/>
              <w:jc w:val="center"/>
              <w:rPr>
                <w:lang w:val="es-PE"/>
              </w:rPr>
            </w:pPr>
            <w:r>
              <w:rPr>
                <w:lang w:val="es-PE"/>
              </w:rPr>
              <w:t>0.001</w:t>
            </w:r>
          </w:p>
        </w:tc>
        <w:tc>
          <w:tcPr>
            <w:tcW w:w="2000" w:type="dxa"/>
            <w:tcBorders>
              <w:bottom w:val="single" w:sz="6" w:space="0" w:color="000000"/>
            </w:tcBorders>
            <w:tcMar>
              <w:top w:w="50" w:type="dxa"/>
              <w:left w:w="80" w:type="dxa"/>
              <w:bottom w:w="50" w:type="dxa"/>
              <w:right w:w="80" w:type="dxa"/>
            </w:tcMar>
          </w:tcPr>
          <w:p w14:paraId="30942F8C" w14:textId="77777777" w:rsidR="00BF1655" w:rsidRPr="00FC1F1D" w:rsidRDefault="004607AB">
            <w:pPr>
              <w:pStyle w:val="Standard"/>
              <w:jc w:val="center"/>
              <w:rPr>
                <w:lang w:val="es-PE"/>
              </w:rPr>
            </w:pPr>
            <w:r>
              <w:rPr>
                <w:lang w:val="es-PE"/>
              </w:rPr>
              <w:t>000011101</w:t>
            </w:r>
          </w:p>
        </w:tc>
        <w:tc>
          <w:tcPr>
            <w:tcW w:w="2326" w:type="dxa"/>
            <w:tcBorders>
              <w:bottom w:val="single" w:sz="6" w:space="0" w:color="000000"/>
            </w:tcBorders>
            <w:tcMar>
              <w:top w:w="50" w:type="dxa"/>
              <w:left w:w="80" w:type="dxa"/>
              <w:bottom w:w="50" w:type="dxa"/>
              <w:right w:w="80" w:type="dxa"/>
            </w:tcMar>
          </w:tcPr>
          <w:p w14:paraId="3FF0D079" w14:textId="77777777" w:rsidR="00BF1655" w:rsidRPr="00FC1F1D" w:rsidRDefault="004607AB">
            <w:pPr>
              <w:pStyle w:val="Standard"/>
              <w:jc w:val="center"/>
              <w:rPr>
                <w:lang w:val="es-PE"/>
              </w:rPr>
            </w:pPr>
            <w:r>
              <w:rPr>
                <w:lang w:val="es-PE"/>
              </w:rPr>
              <w:t>9</w:t>
            </w:r>
          </w:p>
        </w:tc>
      </w:tr>
    </w:tbl>
    <w:p w14:paraId="39526550"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Σ P(Tᵢ) = 1.000. K(T) = 1.000000 (código prefijo óptimo). Catálogo contrastado con TUPA UNI 2024 (RR N° 3698-2024-UNI): T03 = Certificado de Estudios Simple; T04 = Retiro de Asignatura (FIIS-EPI-FOR-019); T12 = Constancia de No Adeudo; T14 = Examen de Regularización; T15 = Constancia de Egresado. Fuente: pipeline FIIS-UNI (2025) y TUPA UNI 2024.</w:t>
      </w:r>
    </w:p>
    <w:p w14:paraId="29057B3E" w14:textId="46FE22E9" w:rsidR="00BF1655" w:rsidRPr="00FC1F1D" w:rsidRDefault="002C5A81" w:rsidP="00F1703E">
      <w:pPr>
        <w:pStyle w:val="Ttulo2"/>
      </w:pPr>
      <w:bookmarkStart w:id="10" w:name="_Toc231634486"/>
      <w:r>
        <w:lastRenderedPageBreak/>
        <w:t>2.3 Métricas de Desempeño y Clasificación TUPA</w:t>
      </w:r>
      <w:bookmarkEnd w:id="10"/>
    </w:p>
    <w:p w14:paraId="5255B072" w14:textId="77777777" w:rsidR="00BF1655" w:rsidRPr="00FC1F1D" w:rsidRDefault="004607AB">
      <w:pPr>
        <w:pStyle w:val="Standard"/>
        <w:spacing w:line="480" w:lineRule="auto"/>
        <w:ind w:firstLine="720"/>
        <w:jc w:val="both"/>
        <w:rPr>
          <w:lang w:val="es-PE"/>
        </w:rPr>
      </w:pPr>
      <w:r>
        <w:rPr>
          <w:lang w:val="es-PE"/>
        </w:rPr>
        <w:t>La Tabla 3 sintetiza las métricas de evaluación del sistema. La verificación del teorema de Shannon y la suma de Kraft = 1.000 confirman la doble optimalidad del código. La Tabla 4 presenta la clasificación de los 20 trámites según el TUPA UNI 2024, base institucional del predicado v₃ del árbol.</w:t>
      </w:r>
    </w:p>
    <w:p w14:paraId="3C5EE4B9" w14:textId="77777777" w:rsidR="00BF1655" w:rsidRPr="00FC1F1D" w:rsidRDefault="004607AB">
      <w:pPr>
        <w:pStyle w:val="Standard"/>
        <w:spacing w:before="480"/>
        <w:rPr>
          <w:lang w:val="es-PE"/>
        </w:rPr>
      </w:pPr>
      <w:r>
        <w:rPr>
          <w:b/>
          <w:bCs/>
          <w:lang w:val="es-PE"/>
        </w:rPr>
        <w:t>Tabla 3</w:t>
      </w:r>
    </w:p>
    <w:p w14:paraId="1F7968D9" w14:textId="77777777" w:rsidR="00BF1655" w:rsidRPr="00FC1F1D" w:rsidRDefault="004607AB">
      <w:pPr>
        <w:pStyle w:val="Standard"/>
        <w:spacing w:after="80"/>
        <w:rPr>
          <w:lang w:val="es-PE"/>
        </w:rPr>
      </w:pPr>
      <w:r>
        <w:rPr>
          <w:i/>
          <w:iCs/>
          <w:lang w:val="es-PE"/>
        </w:rPr>
        <w:t>Métricas comparativas de desempeño: código Huffman versus código de longitud fija</w:t>
      </w:r>
    </w:p>
    <w:tbl>
      <w:tblPr>
        <w:tblW w:w="9026" w:type="dxa"/>
        <w:tblLayout w:type="fixed"/>
        <w:tblCellMar>
          <w:left w:w="10" w:type="dxa"/>
          <w:right w:w="10" w:type="dxa"/>
        </w:tblCellMar>
        <w:tblLook w:val="0000" w:firstRow="0" w:lastRow="0" w:firstColumn="0" w:lastColumn="0" w:noHBand="0" w:noVBand="0"/>
      </w:tblPr>
      <w:tblGrid>
        <w:gridCol w:w="3299"/>
        <w:gridCol w:w="2601"/>
        <w:gridCol w:w="3126"/>
      </w:tblGrid>
      <w:tr w:rsidR="00BF1655" w:rsidRPr="00FC1F1D" w14:paraId="517B745A" w14:textId="77777777">
        <w:trPr>
          <w:tblHeader/>
        </w:trPr>
        <w:tc>
          <w:tcPr>
            <w:tcW w:w="3299" w:type="dxa"/>
            <w:tcBorders>
              <w:top w:val="single" w:sz="12" w:space="0" w:color="000000"/>
              <w:bottom w:val="single" w:sz="6" w:space="0" w:color="000000"/>
            </w:tcBorders>
            <w:tcMar>
              <w:top w:w="60" w:type="dxa"/>
              <w:left w:w="80" w:type="dxa"/>
              <w:bottom w:w="60" w:type="dxa"/>
              <w:right w:w="80" w:type="dxa"/>
            </w:tcMar>
          </w:tcPr>
          <w:p w14:paraId="0FB805EE" w14:textId="77777777" w:rsidR="00BF1655" w:rsidRPr="00FC1F1D" w:rsidRDefault="004607AB">
            <w:pPr>
              <w:pStyle w:val="Standard"/>
              <w:jc w:val="center"/>
              <w:rPr>
                <w:lang w:val="es-PE"/>
              </w:rPr>
            </w:pPr>
            <w:r>
              <w:rPr>
                <w:b/>
                <w:bCs/>
                <w:lang w:val="es-PE"/>
              </w:rPr>
              <w:t>Métrica</w:t>
            </w:r>
          </w:p>
        </w:tc>
        <w:tc>
          <w:tcPr>
            <w:tcW w:w="2601" w:type="dxa"/>
            <w:tcBorders>
              <w:top w:val="single" w:sz="12" w:space="0" w:color="000000"/>
              <w:bottom w:val="single" w:sz="6" w:space="0" w:color="000000"/>
            </w:tcBorders>
            <w:tcMar>
              <w:top w:w="60" w:type="dxa"/>
              <w:left w:w="80" w:type="dxa"/>
              <w:bottom w:w="60" w:type="dxa"/>
              <w:right w:w="80" w:type="dxa"/>
            </w:tcMar>
          </w:tcPr>
          <w:p w14:paraId="21C83EAC" w14:textId="77777777" w:rsidR="00BF1655" w:rsidRPr="00FC1F1D" w:rsidRDefault="004607AB">
            <w:pPr>
              <w:pStyle w:val="Standard"/>
              <w:jc w:val="center"/>
              <w:rPr>
                <w:lang w:val="es-PE"/>
              </w:rPr>
            </w:pPr>
            <w:r>
              <w:rPr>
                <w:b/>
                <w:bCs/>
                <w:lang w:val="es-PE"/>
              </w:rPr>
              <w:t>Expresión matemática</w:t>
            </w:r>
          </w:p>
        </w:tc>
        <w:tc>
          <w:tcPr>
            <w:tcW w:w="3126" w:type="dxa"/>
            <w:tcBorders>
              <w:top w:val="single" w:sz="12" w:space="0" w:color="000000"/>
              <w:bottom w:val="single" w:sz="6" w:space="0" w:color="000000"/>
            </w:tcBorders>
            <w:tcMar>
              <w:top w:w="60" w:type="dxa"/>
              <w:left w:w="80" w:type="dxa"/>
              <w:bottom w:w="60" w:type="dxa"/>
              <w:right w:w="80" w:type="dxa"/>
            </w:tcMar>
          </w:tcPr>
          <w:p w14:paraId="1A1923B4" w14:textId="77777777" w:rsidR="00BF1655" w:rsidRPr="00FC1F1D" w:rsidRDefault="004607AB">
            <w:pPr>
              <w:pStyle w:val="Standard"/>
              <w:jc w:val="center"/>
              <w:rPr>
                <w:lang w:val="es-PE"/>
              </w:rPr>
            </w:pPr>
            <w:r>
              <w:rPr>
                <w:b/>
                <w:bCs/>
                <w:lang w:val="es-PE"/>
              </w:rPr>
              <w:t>Valor obtenido</w:t>
            </w:r>
          </w:p>
        </w:tc>
      </w:tr>
      <w:tr w:rsidR="00BF1655" w:rsidRPr="00FC1F1D" w14:paraId="38383E1F" w14:textId="77777777">
        <w:tc>
          <w:tcPr>
            <w:tcW w:w="3299" w:type="dxa"/>
            <w:tcMar>
              <w:top w:w="50" w:type="dxa"/>
              <w:left w:w="80" w:type="dxa"/>
              <w:bottom w:w="50" w:type="dxa"/>
              <w:right w:w="80" w:type="dxa"/>
            </w:tcMar>
          </w:tcPr>
          <w:p w14:paraId="082B70DF" w14:textId="77777777" w:rsidR="00BF1655" w:rsidRPr="00FC1F1D" w:rsidRDefault="004607AB">
            <w:pPr>
              <w:pStyle w:val="Standard"/>
              <w:rPr>
                <w:lang w:val="es-PE"/>
              </w:rPr>
            </w:pPr>
            <w:r>
              <w:rPr>
                <w:lang w:val="es-PE"/>
              </w:rPr>
              <w:t>Longitud media Huffman L̄</w:t>
            </w:r>
          </w:p>
        </w:tc>
        <w:tc>
          <w:tcPr>
            <w:tcW w:w="2601" w:type="dxa"/>
            <w:tcMar>
              <w:top w:w="50" w:type="dxa"/>
              <w:left w:w="80" w:type="dxa"/>
              <w:bottom w:w="50" w:type="dxa"/>
              <w:right w:w="80" w:type="dxa"/>
            </w:tcMar>
          </w:tcPr>
          <w:p w14:paraId="0595DC21" w14:textId="77777777" w:rsidR="00BF1655" w:rsidRPr="00FC1F1D" w:rsidRDefault="004607AB">
            <w:pPr>
              <w:pStyle w:val="Standard"/>
              <w:jc w:val="center"/>
              <w:rPr>
                <w:lang w:val="es-PE"/>
              </w:rPr>
            </w:pPr>
            <w:r>
              <w:rPr>
                <w:lang w:val="es-PE"/>
              </w:rPr>
              <w:t>L̄ = Σ pᵢ · lᵢ</w:t>
            </w:r>
          </w:p>
        </w:tc>
        <w:tc>
          <w:tcPr>
            <w:tcW w:w="3126" w:type="dxa"/>
            <w:tcMar>
              <w:top w:w="50" w:type="dxa"/>
              <w:left w:w="80" w:type="dxa"/>
              <w:bottom w:w="50" w:type="dxa"/>
              <w:right w:w="80" w:type="dxa"/>
            </w:tcMar>
          </w:tcPr>
          <w:p w14:paraId="612A8B8B" w14:textId="77777777" w:rsidR="00BF1655" w:rsidRPr="00FC1F1D" w:rsidRDefault="004607AB">
            <w:pPr>
              <w:pStyle w:val="Standard"/>
              <w:jc w:val="center"/>
              <w:rPr>
                <w:lang w:val="es-PE"/>
              </w:rPr>
            </w:pPr>
            <w:r>
              <w:rPr>
                <w:lang w:val="es-PE"/>
              </w:rPr>
              <w:t>3.439 bits/trámite</w:t>
            </w:r>
          </w:p>
        </w:tc>
      </w:tr>
      <w:tr w:rsidR="00BF1655" w:rsidRPr="00FC1F1D" w14:paraId="52EB5E90" w14:textId="77777777">
        <w:tc>
          <w:tcPr>
            <w:tcW w:w="3299" w:type="dxa"/>
            <w:tcMar>
              <w:top w:w="50" w:type="dxa"/>
              <w:left w:w="80" w:type="dxa"/>
              <w:bottom w:w="50" w:type="dxa"/>
              <w:right w:w="80" w:type="dxa"/>
            </w:tcMar>
          </w:tcPr>
          <w:p w14:paraId="60B3F0F2" w14:textId="77777777" w:rsidR="00BF1655" w:rsidRPr="00FC1F1D" w:rsidRDefault="004607AB">
            <w:pPr>
              <w:pStyle w:val="Standard"/>
              <w:rPr>
                <w:lang w:val="es-PE"/>
              </w:rPr>
            </w:pPr>
            <w:r>
              <w:rPr>
                <w:lang w:val="es-PE"/>
              </w:rPr>
              <w:t>Entropía de Shannon H(X)</w:t>
            </w:r>
          </w:p>
        </w:tc>
        <w:tc>
          <w:tcPr>
            <w:tcW w:w="2601" w:type="dxa"/>
            <w:tcMar>
              <w:top w:w="50" w:type="dxa"/>
              <w:left w:w="80" w:type="dxa"/>
              <w:bottom w:w="50" w:type="dxa"/>
              <w:right w:w="80" w:type="dxa"/>
            </w:tcMar>
          </w:tcPr>
          <w:p w14:paraId="722F4AE7" w14:textId="77777777" w:rsidR="00BF1655" w:rsidRPr="00FC1F1D" w:rsidRDefault="004607AB">
            <w:pPr>
              <w:pStyle w:val="Standard"/>
              <w:jc w:val="center"/>
              <w:rPr>
                <w:lang w:val="es-PE"/>
              </w:rPr>
            </w:pPr>
            <w:r>
              <w:rPr>
                <w:lang w:val="es-PE"/>
              </w:rPr>
              <w:t>H(X) = −Σ pᵢ log₂(pᵢ)</w:t>
            </w:r>
          </w:p>
        </w:tc>
        <w:tc>
          <w:tcPr>
            <w:tcW w:w="3126" w:type="dxa"/>
            <w:tcMar>
              <w:top w:w="50" w:type="dxa"/>
              <w:left w:w="80" w:type="dxa"/>
              <w:bottom w:w="50" w:type="dxa"/>
              <w:right w:w="80" w:type="dxa"/>
            </w:tcMar>
          </w:tcPr>
          <w:p w14:paraId="1B597BB4" w14:textId="77777777" w:rsidR="00BF1655" w:rsidRPr="00FC1F1D" w:rsidRDefault="004607AB">
            <w:pPr>
              <w:pStyle w:val="Standard"/>
              <w:jc w:val="center"/>
              <w:rPr>
                <w:lang w:val="es-PE"/>
              </w:rPr>
            </w:pPr>
            <w:r>
              <w:rPr>
                <w:lang w:val="es-PE"/>
              </w:rPr>
              <w:t>3.416 bits/símbolo</w:t>
            </w:r>
          </w:p>
        </w:tc>
      </w:tr>
      <w:tr w:rsidR="00BF1655" w:rsidRPr="00FC1F1D" w14:paraId="2DCEEA3A" w14:textId="77777777">
        <w:tc>
          <w:tcPr>
            <w:tcW w:w="3299" w:type="dxa"/>
            <w:tcMar>
              <w:top w:w="50" w:type="dxa"/>
              <w:left w:w="80" w:type="dxa"/>
              <w:bottom w:w="50" w:type="dxa"/>
              <w:right w:w="80" w:type="dxa"/>
            </w:tcMar>
          </w:tcPr>
          <w:p w14:paraId="2A97A0AB" w14:textId="77777777" w:rsidR="00BF1655" w:rsidRPr="00FC1F1D" w:rsidRDefault="004607AB">
            <w:pPr>
              <w:pStyle w:val="Standard"/>
              <w:rPr>
                <w:lang w:val="es-PE"/>
              </w:rPr>
            </w:pPr>
            <w:r>
              <w:rPr>
                <w:lang w:val="es-PE"/>
              </w:rPr>
              <w:t>Eficiencia del código η</w:t>
            </w:r>
          </w:p>
        </w:tc>
        <w:tc>
          <w:tcPr>
            <w:tcW w:w="2601" w:type="dxa"/>
            <w:tcMar>
              <w:top w:w="50" w:type="dxa"/>
              <w:left w:w="80" w:type="dxa"/>
              <w:bottom w:w="50" w:type="dxa"/>
              <w:right w:w="80" w:type="dxa"/>
            </w:tcMar>
          </w:tcPr>
          <w:p w14:paraId="15FB783F" w14:textId="77777777" w:rsidR="00BF1655" w:rsidRPr="00FC1F1D" w:rsidRDefault="004607AB">
            <w:pPr>
              <w:pStyle w:val="Standard"/>
              <w:jc w:val="center"/>
              <w:rPr>
                <w:lang w:val="es-PE"/>
              </w:rPr>
            </w:pPr>
            <w:r>
              <w:rPr>
                <w:lang w:val="es-PE"/>
              </w:rPr>
              <w:t>η = H(X) / L̄</w:t>
            </w:r>
          </w:p>
        </w:tc>
        <w:tc>
          <w:tcPr>
            <w:tcW w:w="3126" w:type="dxa"/>
            <w:tcMar>
              <w:top w:w="50" w:type="dxa"/>
              <w:left w:w="80" w:type="dxa"/>
              <w:bottom w:w="50" w:type="dxa"/>
              <w:right w:w="80" w:type="dxa"/>
            </w:tcMar>
          </w:tcPr>
          <w:p w14:paraId="6B40BE3C" w14:textId="77777777" w:rsidR="00BF1655" w:rsidRPr="00FC1F1D" w:rsidRDefault="004607AB">
            <w:pPr>
              <w:pStyle w:val="Standard"/>
              <w:jc w:val="center"/>
              <w:rPr>
                <w:lang w:val="es-PE"/>
              </w:rPr>
            </w:pPr>
            <w:r>
              <w:rPr>
                <w:lang w:val="es-PE"/>
              </w:rPr>
              <w:t>99.33%</w:t>
            </w:r>
          </w:p>
        </w:tc>
      </w:tr>
      <w:tr w:rsidR="00BF1655" w:rsidRPr="00FC1F1D" w14:paraId="6C233BC8" w14:textId="77777777">
        <w:tc>
          <w:tcPr>
            <w:tcW w:w="3299" w:type="dxa"/>
            <w:tcMar>
              <w:top w:w="50" w:type="dxa"/>
              <w:left w:w="80" w:type="dxa"/>
              <w:bottom w:w="50" w:type="dxa"/>
              <w:right w:w="80" w:type="dxa"/>
            </w:tcMar>
          </w:tcPr>
          <w:p w14:paraId="75FC723B" w14:textId="77777777" w:rsidR="00BF1655" w:rsidRPr="00FC1F1D" w:rsidRDefault="004607AB">
            <w:pPr>
              <w:pStyle w:val="Standard"/>
              <w:rPr>
                <w:lang w:val="es-PE"/>
              </w:rPr>
            </w:pPr>
            <w:r>
              <w:rPr>
                <w:lang w:val="es-PE"/>
              </w:rPr>
              <w:t>Longitud fija de referencia Lf</w:t>
            </w:r>
          </w:p>
        </w:tc>
        <w:tc>
          <w:tcPr>
            <w:tcW w:w="2601" w:type="dxa"/>
            <w:tcMar>
              <w:top w:w="50" w:type="dxa"/>
              <w:left w:w="80" w:type="dxa"/>
              <w:bottom w:w="50" w:type="dxa"/>
              <w:right w:w="80" w:type="dxa"/>
            </w:tcMar>
          </w:tcPr>
          <w:p w14:paraId="70B7465B" w14:textId="77777777" w:rsidR="00BF1655" w:rsidRPr="00FC1F1D" w:rsidRDefault="004607AB">
            <w:pPr>
              <w:pStyle w:val="Standard"/>
              <w:jc w:val="center"/>
              <w:rPr>
                <w:lang w:val="es-PE"/>
              </w:rPr>
            </w:pPr>
            <w:r>
              <w:rPr>
                <w:lang w:val="es-PE"/>
              </w:rPr>
              <w:t>Lf = ⌈log₂(20)⌉</w:t>
            </w:r>
          </w:p>
        </w:tc>
        <w:tc>
          <w:tcPr>
            <w:tcW w:w="3126" w:type="dxa"/>
            <w:tcMar>
              <w:top w:w="50" w:type="dxa"/>
              <w:left w:w="80" w:type="dxa"/>
              <w:bottom w:w="50" w:type="dxa"/>
              <w:right w:w="80" w:type="dxa"/>
            </w:tcMar>
          </w:tcPr>
          <w:p w14:paraId="4212F3E4" w14:textId="77777777" w:rsidR="00BF1655" w:rsidRPr="00FC1F1D" w:rsidRDefault="004607AB">
            <w:pPr>
              <w:pStyle w:val="Standard"/>
              <w:jc w:val="center"/>
              <w:rPr>
                <w:lang w:val="es-PE"/>
              </w:rPr>
            </w:pPr>
            <w:r>
              <w:rPr>
                <w:lang w:val="es-PE"/>
              </w:rPr>
              <w:t>5 bits/trámite</w:t>
            </w:r>
          </w:p>
        </w:tc>
      </w:tr>
      <w:tr w:rsidR="00BF1655" w:rsidRPr="00FC1F1D" w14:paraId="4ED15BDB" w14:textId="77777777">
        <w:tc>
          <w:tcPr>
            <w:tcW w:w="3299" w:type="dxa"/>
            <w:tcMar>
              <w:top w:w="50" w:type="dxa"/>
              <w:left w:w="80" w:type="dxa"/>
              <w:bottom w:w="50" w:type="dxa"/>
              <w:right w:w="80" w:type="dxa"/>
            </w:tcMar>
          </w:tcPr>
          <w:p w14:paraId="1EB94C36" w14:textId="77777777" w:rsidR="00BF1655" w:rsidRPr="00FC1F1D" w:rsidRDefault="004607AB">
            <w:pPr>
              <w:pStyle w:val="Standard"/>
              <w:rPr>
                <w:lang w:val="es-PE"/>
              </w:rPr>
            </w:pPr>
            <w:r>
              <w:rPr>
                <w:lang w:val="es-PE"/>
              </w:rPr>
              <w:t>Ahorro vs. código fijo</w:t>
            </w:r>
          </w:p>
        </w:tc>
        <w:tc>
          <w:tcPr>
            <w:tcW w:w="2601" w:type="dxa"/>
            <w:tcMar>
              <w:top w:w="50" w:type="dxa"/>
              <w:left w:w="80" w:type="dxa"/>
              <w:bottom w:w="50" w:type="dxa"/>
              <w:right w:w="80" w:type="dxa"/>
            </w:tcMar>
          </w:tcPr>
          <w:p w14:paraId="45AD8477" w14:textId="77777777" w:rsidR="00BF1655" w:rsidRPr="00FC1F1D" w:rsidRDefault="004607AB">
            <w:pPr>
              <w:pStyle w:val="Standard"/>
              <w:jc w:val="center"/>
              <w:rPr>
                <w:lang w:val="es-PE"/>
              </w:rPr>
            </w:pPr>
            <w:r>
              <w:rPr>
                <w:lang w:val="es-PE"/>
              </w:rPr>
              <w:t>(Lf − L̄) / Lf × 100</w:t>
            </w:r>
          </w:p>
        </w:tc>
        <w:tc>
          <w:tcPr>
            <w:tcW w:w="3126" w:type="dxa"/>
            <w:tcMar>
              <w:top w:w="50" w:type="dxa"/>
              <w:left w:w="80" w:type="dxa"/>
              <w:bottom w:w="50" w:type="dxa"/>
              <w:right w:w="80" w:type="dxa"/>
            </w:tcMar>
          </w:tcPr>
          <w:p w14:paraId="2CBFA2B2" w14:textId="77777777" w:rsidR="00BF1655" w:rsidRPr="00FC1F1D" w:rsidRDefault="004607AB">
            <w:pPr>
              <w:pStyle w:val="Standard"/>
              <w:jc w:val="center"/>
              <w:rPr>
                <w:lang w:val="es-PE"/>
              </w:rPr>
            </w:pPr>
            <w:r>
              <w:rPr>
                <w:lang w:val="es-PE"/>
              </w:rPr>
              <w:t>31.22%</w:t>
            </w:r>
          </w:p>
        </w:tc>
      </w:tr>
      <w:tr w:rsidR="00BF1655" w:rsidRPr="00FC1F1D" w14:paraId="04C3D624" w14:textId="77777777">
        <w:tc>
          <w:tcPr>
            <w:tcW w:w="3299" w:type="dxa"/>
            <w:tcMar>
              <w:top w:w="50" w:type="dxa"/>
              <w:left w:w="80" w:type="dxa"/>
              <w:bottom w:w="50" w:type="dxa"/>
              <w:right w:w="80" w:type="dxa"/>
            </w:tcMar>
          </w:tcPr>
          <w:p w14:paraId="50BDCE8D" w14:textId="77777777" w:rsidR="00BF1655" w:rsidRPr="00FC1F1D" w:rsidRDefault="004607AB">
            <w:pPr>
              <w:pStyle w:val="Standard"/>
              <w:rPr>
                <w:lang w:val="es-PE"/>
              </w:rPr>
            </w:pPr>
            <w:r>
              <w:rPr>
                <w:lang w:val="es-PE"/>
              </w:rPr>
              <w:t>Suma de Kraft K(T)</w:t>
            </w:r>
          </w:p>
        </w:tc>
        <w:tc>
          <w:tcPr>
            <w:tcW w:w="2601" w:type="dxa"/>
            <w:tcMar>
              <w:top w:w="50" w:type="dxa"/>
              <w:left w:w="80" w:type="dxa"/>
              <w:bottom w:w="50" w:type="dxa"/>
              <w:right w:w="80" w:type="dxa"/>
            </w:tcMar>
          </w:tcPr>
          <w:p w14:paraId="1CA9E9F1" w14:textId="77777777" w:rsidR="00BF1655" w:rsidRPr="00FC1F1D" w:rsidRDefault="004607AB">
            <w:pPr>
              <w:pStyle w:val="Standard"/>
              <w:jc w:val="center"/>
              <w:rPr>
                <w:lang w:val="es-PE"/>
              </w:rPr>
            </w:pPr>
            <w:r>
              <w:rPr>
                <w:lang w:val="es-PE"/>
              </w:rPr>
              <w:t>K(T) = Σ 2^(−lᵢ)</w:t>
            </w:r>
          </w:p>
        </w:tc>
        <w:tc>
          <w:tcPr>
            <w:tcW w:w="3126" w:type="dxa"/>
            <w:tcMar>
              <w:top w:w="50" w:type="dxa"/>
              <w:left w:w="80" w:type="dxa"/>
              <w:bottom w:w="50" w:type="dxa"/>
              <w:right w:w="80" w:type="dxa"/>
            </w:tcMar>
          </w:tcPr>
          <w:p w14:paraId="3D80798C" w14:textId="77777777" w:rsidR="00BF1655" w:rsidRPr="00FC1F1D" w:rsidRDefault="004607AB">
            <w:pPr>
              <w:pStyle w:val="Standard"/>
              <w:jc w:val="center"/>
              <w:rPr>
                <w:lang w:val="es-PE"/>
              </w:rPr>
            </w:pPr>
            <w:r>
              <w:rPr>
                <w:lang w:val="es-PE"/>
              </w:rPr>
              <w:t>1.000000 ✓</w:t>
            </w:r>
          </w:p>
        </w:tc>
      </w:tr>
      <w:tr w:rsidR="00BF1655" w:rsidRPr="00FC1F1D" w14:paraId="6E7EA616" w14:textId="77777777">
        <w:tc>
          <w:tcPr>
            <w:tcW w:w="3299" w:type="dxa"/>
            <w:tcMar>
              <w:top w:w="50" w:type="dxa"/>
              <w:left w:w="80" w:type="dxa"/>
              <w:bottom w:w="50" w:type="dxa"/>
              <w:right w:w="80" w:type="dxa"/>
            </w:tcMar>
          </w:tcPr>
          <w:p w14:paraId="67FAD43B" w14:textId="77777777" w:rsidR="00BF1655" w:rsidRPr="00FC1F1D" w:rsidRDefault="004607AB">
            <w:pPr>
              <w:pStyle w:val="Standard"/>
              <w:rPr>
                <w:lang w:val="es-PE"/>
              </w:rPr>
            </w:pPr>
            <w:r>
              <w:rPr>
                <w:lang w:val="es-PE"/>
              </w:rPr>
              <w:t>Verificación teorema de Shannon</w:t>
            </w:r>
          </w:p>
        </w:tc>
        <w:tc>
          <w:tcPr>
            <w:tcW w:w="2601" w:type="dxa"/>
            <w:tcMar>
              <w:top w:w="50" w:type="dxa"/>
              <w:left w:w="80" w:type="dxa"/>
              <w:bottom w:w="50" w:type="dxa"/>
              <w:right w:w="80" w:type="dxa"/>
            </w:tcMar>
          </w:tcPr>
          <w:p w14:paraId="1CACBB45" w14:textId="77777777" w:rsidR="00BF1655" w:rsidRPr="00FC1F1D" w:rsidRDefault="004607AB">
            <w:pPr>
              <w:pStyle w:val="Standard"/>
              <w:jc w:val="center"/>
              <w:rPr>
                <w:lang w:val="es-PE"/>
              </w:rPr>
            </w:pPr>
            <w:r>
              <w:rPr>
                <w:lang w:val="es-PE"/>
              </w:rPr>
              <w:t>H(X) ≤ L̄ &lt; H(X) + 1</w:t>
            </w:r>
          </w:p>
        </w:tc>
        <w:tc>
          <w:tcPr>
            <w:tcW w:w="3126" w:type="dxa"/>
            <w:tcMar>
              <w:top w:w="50" w:type="dxa"/>
              <w:left w:w="80" w:type="dxa"/>
              <w:bottom w:w="50" w:type="dxa"/>
              <w:right w:w="80" w:type="dxa"/>
            </w:tcMar>
          </w:tcPr>
          <w:p w14:paraId="299905C2" w14:textId="77777777" w:rsidR="00BF1655" w:rsidRPr="00FC1F1D" w:rsidRDefault="004607AB">
            <w:pPr>
              <w:pStyle w:val="Standard"/>
              <w:jc w:val="center"/>
              <w:rPr>
                <w:lang w:val="es-PE"/>
              </w:rPr>
            </w:pPr>
            <w:r>
              <w:rPr>
                <w:lang w:val="es-PE"/>
              </w:rPr>
              <w:t>3.416 ≤ 3.439 &lt; 4.416 ✓</w:t>
            </w:r>
          </w:p>
        </w:tc>
      </w:tr>
      <w:tr w:rsidR="00BF1655" w:rsidRPr="00FC1F1D" w14:paraId="37D3A897" w14:textId="77777777">
        <w:tc>
          <w:tcPr>
            <w:tcW w:w="3299" w:type="dxa"/>
            <w:tcMar>
              <w:top w:w="50" w:type="dxa"/>
              <w:left w:w="80" w:type="dxa"/>
              <w:bottom w:w="50" w:type="dxa"/>
              <w:right w:w="80" w:type="dxa"/>
            </w:tcMar>
          </w:tcPr>
          <w:p w14:paraId="0BB68631" w14:textId="77777777" w:rsidR="00BF1655" w:rsidRPr="00FC1F1D" w:rsidRDefault="004607AB">
            <w:pPr>
              <w:pStyle w:val="Standard"/>
              <w:rPr>
                <w:lang w:val="es-PE"/>
              </w:rPr>
            </w:pPr>
            <w:r>
              <w:rPr>
                <w:lang w:val="es-PE"/>
              </w:rPr>
              <w:t>Canal aprobación automática</w:t>
            </w:r>
          </w:p>
        </w:tc>
        <w:tc>
          <w:tcPr>
            <w:tcW w:w="2601" w:type="dxa"/>
            <w:tcMar>
              <w:top w:w="50" w:type="dxa"/>
              <w:left w:w="80" w:type="dxa"/>
              <w:bottom w:w="50" w:type="dxa"/>
              <w:right w:w="80" w:type="dxa"/>
            </w:tcMar>
          </w:tcPr>
          <w:p w14:paraId="7446C45D" w14:textId="77777777" w:rsidR="00BF1655" w:rsidRPr="00FC1F1D" w:rsidRDefault="004607AB">
            <w:pPr>
              <w:pStyle w:val="Standard"/>
              <w:jc w:val="center"/>
              <w:rPr>
                <w:lang w:val="es-PE"/>
              </w:rPr>
            </w:pPr>
            <w:r>
              <w:rPr>
                <w:lang w:val="es-PE"/>
              </w:rPr>
              <w:t>Σ pᵢ (T∈Automática) × 100</w:t>
            </w:r>
          </w:p>
        </w:tc>
        <w:tc>
          <w:tcPr>
            <w:tcW w:w="3126" w:type="dxa"/>
            <w:tcMar>
              <w:top w:w="50" w:type="dxa"/>
              <w:left w:w="80" w:type="dxa"/>
              <w:bottom w:w="50" w:type="dxa"/>
              <w:right w:w="80" w:type="dxa"/>
            </w:tcMar>
          </w:tcPr>
          <w:p w14:paraId="59E81753" w14:textId="77777777" w:rsidR="00BF1655" w:rsidRPr="00FC1F1D" w:rsidRDefault="004607AB">
            <w:pPr>
              <w:pStyle w:val="Standard"/>
              <w:jc w:val="center"/>
              <w:rPr>
                <w:lang w:val="es-PE"/>
              </w:rPr>
            </w:pPr>
            <w:r>
              <w:rPr>
                <w:lang w:val="es-PE"/>
              </w:rPr>
              <w:t>66.5% del volumen</w:t>
            </w:r>
          </w:p>
        </w:tc>
      </w:tr>
      <w:tr w:rsidR="00BF1655" w:rsidRPr="00FC1F1D" w14:paraId="086895C8" w14:textId="77777777">
        <w:tc>
          <w:tcPr>
            <w:tcW w:w="3299" w:type="dxa"/>
            <w:tcBorders>
              <w:bottom w:val="single" w:sz="6" w:space="0" w:color="000000"/>
            </w:tcBorders>
            <w:tcMar>
              <w:top w:w="50" w:type="dxa"/>
              <w:left w:w="80" w:type="dxa"/>
              <w:bottom w:w="50" w:type="dxa"/>
              <w:right w:w="80" w:type="dxa"/>
            </w:tcMar>
          </w:tcPr>
          <w:p w14:paraId="4DF76FBD" w14:textId="77777777" w:rsidR="00BF1655" w:rsidRPr="00FC1F1D" w:rsidRDefault="004607AB">
            <w:pPr>
              <w:pStyle w:val="Standard"/>
              <w:rPr>
                <w:lang w:val="es-PE"/>
              </w:rPr>
            </w:pPr>
            <w:r>
              <w:rPr>
                <w:lang w:val="es-PE"/>
              </w:rPr>
              <w:t>Canal evaluación previa</w:t>
            </w:r>
          </w:p>
        </w:tc>
        <w:tc>
          <w:tcPr>
            <w:tcW w:w="2601" w:type="dxa"/>
            <w:tcBorders>
              <w:bottom w:val="single" w:sz="6" w:space="0" w:color="000000"/>
            </w:tcBorders>
            <w:tcMar>
              <w:top w:w="50" w:type="dxa"/>
              <w:left w:w="80" w:type="dxa"/>
              <w:bottom w:w="50" w:type="dxa"/>
              <w:right w:w="80" w:type="dxa"/>
            </w:tcMar>
          </w:tcPr>
          <w:p w14:paraId="2886790F" w14:textId="77777777" w:rsidR="00BF1655" w:rsidRPr="00FC1F1D" w:rsidRDefault="004607AB">
            <w:pPr>
              <w:pStyle w:val="Standard"/>
              <w:jc w:val="center"/>
              <w:rPr>
                <w:lang w:val="es-PE"/>
              </w:rPr>
            </w:pPr>
            <w:r>
              <w:rPr>
                <w:lang w:val="es-PE"/>
              </w:rPr>
              <w:t>Σ pᵢ (T∈Eval. Previa) × 100</w:t>
            </w:r>
          </w:p>
        </w:tc>
        <w:tc>
          <w:tcPr>
            <w:tcW w:w="3126" w:type="dxa"/>
            <w:tcBorders>
              <w:bottom w:val="single" w:sz="6" w:space="0" w:color="000000"/>
            </w:tcBorders>
            <w:tcMar>
              <w:top w:w="50" w:type="dxa"/>
              <w:left w:w="80" w:type="dxa"/>
              <w:bottom w:w="50" w:type="dxa"/>
              <w:right w:w="80" w:type="dxa"/>
            </w:tcMar>
          </w:tcPr>
          <w:p w14:paraId="49DEEE4B" w14:textId="77777777" w:rsidR="00BF1655" w:rsidRPr="00FC1F1D" w:rsidRDefault="004607AB">
            <w:pPr>
              <w:pStyle w:val="Standard"/>
              <w:jc w:val="center"/>
              <w:rPr>
                <w:lang w:val="es-PE"/>
              </w:rPr>
            </w:pPr>
            <w:r>
              <w:rPr>
                <w:lang w:val="es-PE"/>
              </w:rPr>
              <w:t>33.5% del volumen</w:t>
            </w:r>
          </w:p>
        </w:tc>
      </w:tr>
    </w:tbl>
    <w:p w14:paraId="2F46C7AA"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L̄ = 3.439 bits; Lf = 5 bits; H(X) = 3.416 bits. El ahorro del 31.22% supera el umbral objetivo del 30%. Fuente: salida de hector_huffman_fiis.py (pipeline FIIS-UNI, 2025).</w:t>
      </w:r>
    </w:p>
    <w:p w14:paraId="49668C77" w14:textId="77777777" w:rsidR="00BF1655" w:rsidRPr="00FC1F1D" w:rsidRDefault="004607AB">
      <w:pPr>
        <w:pStyle w:val="Standard"/>
        <w:spacing w:before="480"/>
        <w:rPr>
          <w:lang w:val="es-PE"/>
        </w:rPr>
      </w:pPr>
      <w:r>
        <w:rPr>
          <w:b/>
          <w:bCs/>
          <w:lang w:val="es-PE"/>
        </w:rPr>
        <w:t>Tabla 4</w:t>
      </w:r>
    </w:p>
    <w:p w14:paraId="7E27848C" w14:textId="77777777" w:rsidR="00BF1655" w:rsidRPr="00FC1F1D" w:rsidRDefault="004607AB">
      <w:pPr>
        <w:pStyle w:val="Standard"/>
        <w:spacing w:after="80"/>
        <w:rPr>
          <w:lang w:val="es-PE"/>
        </w:rPr>
      </w:pPr>
      <w:r>
        <w:rPr>
          <w:i/>
          <w:iCs/>
          <w:lang w:val="es-PE"/>
        </w:rPr>
        <w:t>Clasificación de los 20 trámites FIIS-UNI según calificación procedimental del TUPA UNI 2024 (RR N° 3698-2024-UNI)</w:t>
      </w:r>
    </w:p>
    <w:tbl>
      <w:tblPr>
        <w:tblW w:w="9026" w:type="dxa"/>
        <w:tblLayout w:type="fixed"/>
        <w:tblCellMar>
          <w:left w:w="10" w:type="dxa"/>
          <w:right w:w="10" w:type="dxa"/>
        </w:tblCellMar>
        <w:tblLook w:val="0000" w:firstRow="0" w:lastRow="0" w:firstColumn="0" w:lastColumn="0" w:noHBand="0" w:noVBand="0"/>
      </w:tblPr>
      <w:tblGrid>
        <w:gridCol w:w="3000"/>
        <w:gridCol w:w="2800"/>
        <w:gridCol w:w="3226"/>
      </w:tblGrid>
      <w:tr w:rsidR="00BF1655" w:rsidRPr="00FC1F1D" w14:paraId="506E4F2E" w14:textId="77777777">
        <w:trPr>
          <w:tblHeader/>
        </w:trPr>
        <w:tc>
          <w:tcPr>
            <w:tcW w:w="3000" w:type="dxa"/>
            <w:tcBorders>
              <w:top w:val="single" w:sz="12" w:space="0" w:color="000000"/>
              <w:bottom w:val="single" w:sz="6" w:space="0" w:color="000000"/>
            </w:tcBorders>
            <w:tcMar>
              <w:top w:w="60" w:type="dxa"/>
              <w:left w:w="80" w:type="dxa"/>
              <w:bottom w:w="60" w:type="dxa"/>
              <w:right w:w="80" w:type="dxa"/>
            </w:tcMar>
          </w:tcPr>
          <w:p w14:paraId="4D14EE76" w14:textId="77777777" w:rsidR="00BF1655" w:rsidRPr="00FC1F1D" w:rsidRDefault="004607AB">
            <w:pPr>
              <w:pStyle w:val="Standard"/>
              <w:jc w:val="center"/>
              <w:rPr>
                <w:lang w:val="es-PE"/>
              </w:rPr>
            </w:pPr>
            <w:r>
              <w:rPr>
                <w:b/>
                <w:bCs/>
                <w:lang w:val="es-PE"/>
              </w:rPr>
              <w:t>Calificación TUPA</w:t>
            </w:r>
          </w:p>
        </w:tc>
        <w:tc>
          <w:tcPr>
            <w:tcW w:w="2800" w:type="dxa"/>
            <w:tcBorders>
              <w:top w:val="single" w:sz="12" w:space="0" w:color="000000"/>
              <w:bottom w:val="single" w:sz="6" w:space="0" w:color="000000"/>
            </w:tcBorders>
            <w:tcMar>
              <w:top w:w="60" w:type="dxa"/>
              <w:left w:w="80" w:type="dxa"/>
              <w:bottom w:w="60" w:type="dxa"/>
              <w:right w:w="80" w:type="dxa"/>
            </w:tcMar>
          </w:tcPr>
          <w:p w14:paraId="370D0B98" w14:textId="77777777" w:rsidR="00BF1655" w:rsidRPr="00FC1F1D" w:rsidRDefault="004607AB">
            <w:pPr>
              <w:pStyle w:val="Standard"/>
              <w:jc w:val="center"/>
              <w:rPr>
                <w:lang w:val="es-PE"/>
              </w:rPr>
            </w:pPr>
            <w:r>
              <w:rPr>
                <w:b/>
                <w:bCs/>
                <w:lang w:val="es-PE"/>
              </w:rPr>
              <w:t>Trámites</w:t>
            </w:r>
          </w:p>
        </w:tc>
        <w:tc>
          <w:tcPr>
            <w:tcW w:w="3226" w:type="dxa"/>
            <w:tcBorders>
              <w:top w:val="single" w:sz="12" w:space="0" w:color="000000"/>
              <w:bottom w:val="single" w:sz="6" w:space="0" w:color="000000"/>
            </w:tcBorders>
            <w:tcMar>
              <w:top w:w="60" w:type="dxa"/>
              <w:left w:w="80" w:type="dxa"/>
              <w:bottom w:w="60" w:type="dxa"/>
              <w:right w:w="80" w:type="dxa"/>
            </w:tcMar>
          </w:tcPr>
          <w:p w14:paraId="0A82A12F" w14:textId="77777777" w:rsidR="00BF1655" w:rsidRPr="00FC1F1D" w:rsidRDefault="004607AB">
            <w:pPr>
              <w:pStyle w:val="Standard"/>
              <w:jc w:val="center"/>
              <w:rPr>
                <w:lang w:val="es-PE"/>
              </w:rPr>
            </w:pPr>
            <w:r>
              <w:rPr>
                <w:b/>
                <w:bCs/>
                <w:lang w:val="es-PE"/>
              </w:rPr>
              <w:t>% volumen acumulado</w:t>
            </w:r>
          </w:p>
        </w:tc>
      </w:tr>
      <w:tr w:rsidR="00BF1655" w:rsidRPr="00FC1F1D" w14:paraId="5D05127D" w14:textId="77777777">
        <w:tc>
          <w:tcPr>
            <w:tcW w:w="3000" w:type="dxa"/>
            <w:tcMar>
              <w:top w:w="50" w:type="dxa"/>
              <w:left w:w="80" w:type="dxa"/>
              <w:bottom w:w="50" w:type="dxa"/>
              <w:right w:w="80" w:type="dxa"/>
            </w:tcMar>
          </w:tcPr>
          <w:p w14:paraId="32E08003" w14:textId="77777777" w:rsidR="00BF1655" w:rsidRPr="00FC1F1D" w:rsidRDefault="004607AB">
            <w:pPr>
              <w:pStyle w:val="Standard"/>
              <w:rPr>
                <w:lang w:val="es-PE"/>
              </w:rPr>
            </w:pPr>
            <w:r>
              <w:rPr>
                <w:lang w:val="es-PE"/>
              </w:rPr>
              <w:t>Aprobación automática (2–5 días hábiles)</w:t>
            </w:r>
          </w:p>
        </w:tc>
        <w:tc>
          <w:tcPr>
            <w:tcW w:w="2800" w:type="dxa"/>
            <w:tcMar>
              <w:top w:w="50" w:type="dxa"/>
              <w:left w:w="80" w:type="dxa"/>
              <w:bottom w:w="50" w:type="dxa"/>
              <w:right w:w="80" w:type="dxa"/>
            </w:tcMar>
          </w:tcPr>
          <w:p w14:paraId="699BC6EF" w14:textId="77777777" w:rsidR="00BF1655" w:rsidRPr="00FC1F1D" w:rsidRDefault="004607AB">
            <w:pPr>
              <w:pStyle w:val="Standard"/>
              <w:jc w:val="center"/>
              <w:rPr>
                <w:lang w:val="es-PE"/>
              </w:rPr>
            </w:pPr>
            <w:r>
              <w:rPr>
                <w:lang w:val="es-PE"/>
              </w:rPr>
              <w:t>T01, T02, T03, T05, T08, T12, T15</w:t>
            </w:r>
          </w:p>
        </w:tc>
        <w:tc>
          <w:tcPr>
            <w:tcW w:w="3226" w:type="dxa"/>
            <w:tcMar>
              <w:top w:w="50" w:type="dxa"/>
              <w:left w:w="80" w:type="dxa"/>
              <w:bottom w:w="50" w:type="dxa"/>
              <w:right w:w="80" w:type="dxa"/>
            </w:tcMar>
          </w:tcPr>
          <w:p w14:paraId="182BA27B" w14:textId="77777777" w:rsidR="00BF1655" w:rsidRPr="00FC1F1D" w:rsidRDefault="004607AB">
            <w:pPr>
              <w:pStyle w:val="Standard"/>
              <w:jc w:val="center"/>
              <w:rPr>
                <w:lang w:val="es-PE"/>
              </w:rPr>
            </w:pPr>
            <w:r>
              <w:rPr>
                <w:lang w:val="es-PE"/>
              </w:rPr>
              <w:t>66.5%</w:t>
            </w:r>
          </w:p>
        </w:tc>
      </w:tr>
      <w:tr w:rsidR="00BF1655" w:rsidRPr="00FC1F1D" w14:paraId="3BB55F22" w14:textId="77777777">
        <w:tc>
          <w:tcPr>
            <w:tcW w:w="3000" w:type="dxa"/>
            <w:tcBorders>
              <w:bottom w:val="single" w:sz="6" w:space="0" w:color="000000"/>
            </w:tcBorders>
            <w:tcMar>
              <w:top w:w="50" w:type="dxa"/>
              <w:left w:w="80" w:type="dxa"/>
              <w:bottom w:w="50" w:type="dxa"/>
              <w:right w:w="80" w:type="dxa"/>
            </w:tcMar>
          </w:tcPr>
          <w:p w14:paraId="26A31C07" w14:textId="77777777" w:rsidR="00BF1655" w:rsidRPr="00FC1F1D" w:rsidRDefault="004607AB">
            <w:pPr>
              <w:pStyle w:val="Standard"/>
              <w:rPr>
                <w:lang w:val="es-PE"/>
              </w:rPr>
            </w:pPr>
            <w:r>
              <w:rPr>
                <w:lang w:val="es-PE"/>
              </w:rPr>
              <w:t>Evaluación previa c/ silencio admin. negativo (10–30 días hábiles)</w:t>
            </w:r>
          </w:p>
        </w:tc>
        <w:tc>
          <w:tcPr>
            <w:tcW w:w="2800" w:type="dxa"/>
            <w:tcBorders>
              <w:bottom w:val="single" w:sz="6" w:space="0" w:color="000000"/>
            </w:tcBorders>
            <w:tcMar>
              <w:top w:w="50" w:type="dxa"/>
              <w:left w:w="80" w:type="dxa"/>
              <w:bottom w:w="50" w:type="dxa"/>
              <w:right w:w="80" w:type="dxa"/>
            </w:tcMar>
          </w:tcPr>
          <w:p w14:paraId="5A77117B" w14:textId="77777777" w:rsidR="00BF1655" w:rsidRPr="00FC1F1D" w:rsidRDefault="004607AB">
            <w:pPr>
              <w:pStyle w:val="Standard"/>
              <w:jc w:val="center"/>
              <w:rPr>
                <w:lang w:val="es-PE"/>
              </w:rPr>
            </w:pPr>
            <w:r>
              <w:rPr>
                <w:lang w:val="es-PE"/>
              </w:rPr>
              <w:t>T04, T06, T07, T09, T10, T11, T13, T14, T16, T17, T18, T19, T20</w:t>
            </w:r>
          </w:p>
        </w:tc>
        <w:tc>
          <w:tcPr>
            <w:tcW w:w="3226" w:type="dxa"/>
            <w:tcBorders>
              <w:bottom w:val="single" w:sz="6" w:space="0" w:color="000000"/>
            </w:tcBorders>
            <w:tcMar>
              <w:top w:w="50" w:type="dxa"/>
              <w:left w:w="80" w:type="dxa"/>
              <w:bottom w:w="50" w:type="dxa"/>
              <w:right w:w="80" w:type="dxa"/>
            </w:tcMar>
          </w:tcPr>
          <w:p w14:paraId="24E68CD4" w14:textId="77777777" w:rsidR="00BF1655" w:rsidRPr="00FC1F1D" w:rsidRDefault="004607AB">
            <w:pPr>
              <w:pStyle w:val="Standard"/>
              <w:jc w:val="center"/>
              <w:rPr>
                <w:lang w:val="es-PE"/>
              </w:rPr>
            </w:pPr>
            <w:r>
              <w:rPr>
                <w:lang w:val="es-PE"/>
              </w:rPr>
              <w:t>33.5%</w:t>
            </w:r>
          </w:p>
        </w:tc>
      </w:tr>
    </w:tbl>
    <w:p w14:paraId="380F6515"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Esta clasificación constituye el fundamento del predicado v₃ del árbol de decisión. Aprobación automática: resolución sin evaluación discrecional en 2–5 días hábiles. Evaluación previa con silencio administrativo negativo: revisión por Escuela, Decanato o Comisión en 10–30 días hábiles. Fuente: TUPA UNI 2024 (RR N° 3698-2024-UNI).</w:t>
      </w:r>
    </w:p>
    <w:p w14:paraId="41A5A647" w14:textId="4A7F8BE3" w:rsidR="00BF1655" w:rsidRPr="00FC1F1D" w:rsidRDefault="002C5A81" w:rsidP="00F1703E">
      <w:pPr>
        <w:pStyle w:val="Ttulo2"/>
      </w:pPr>
      <w:bookmarkStart w:id="11" w:name="_Toc231634487"/>
      <w:r>
        <w:lastRenderedPageBreak/>
        <w:t>2.4 Representaciones Gráficas</w:t>
      </w:r>
      <w:bookmarkEnd w:id="11"/>
    </w:p>
    <w:p w14:paraId="0AE8CEDC" w14:textId="77777777" w:rsidR="00BF1655" w:rsidRPr="00FC1F1D" w:rsidRDefault="004607AB">
      <w:pPr>
        <w:pStyle w:val="Standard"/>
        <w:spacing w:line="480" w:lineRule="auto"/>
        <w:ind w:firstLine="720"/>
        <w:jc w:val="both"/>
        <w:rPr>
          <w:lang w:val="es-PE"/>
        </w:rPr>
      </w:pPr>
      <w:r>
        <w:rPr>
          <w:lang w:val="es-PE"/>
        </w:rPr>
        <w:t>La Figura 1 presenta el árbol de Huffman completo para los 20 trámites validados, coloreando cada hoja según su canal TUPA: verde para aprobación automática (V1 Express) y azul para evaluación previa (V1 General). Los nodos internos muestran el peso acumulado del subárbol.</w:t>
      </w:r>
    </w:p>
    <w:p w14:paraId="77519510" w14:textId="2A62DB05" w:rsidR="00DC106A" w:rsidRDefault="00DC106A" w:rsidP="00DC106A">
      <w:pPr>
        <w:pStyle w:val="Descripcin"/>
      </w:pPr>
      <w:bookmarkStart w:id="12" w:name="_Toc231635689"/>
      <w:r>
        <w:rPr>
          <w:b/>
          <w:bCs/>
          <w:i w:val="0"/>
          <w:iCs w:val="0"/>
          <w:sz w:val="28"/>
          <w:szCs w:val="28"/>
        </w:rPr>
        <w:t xml:space="preserve">Figura </w:t>
        <w:fldChar w:fldCharType="begin"/>
        <w:instrText xml:space="preserve"> SEQ Figura \* ARABIC </w:instrText>
        <w:fldChar w:fldCharType="separate"/>
      </w:r>
      <w:r>
        <w:rPr>
          <w:b/>
          <w:bCs/>
          <w:i w:val="0"/>
          <w:iCs w:val="0"/>
          <w:noProof/>
          <w:sz w:val="28"/>
          <w:szCs w:val="28"/>
        </w:rPr>
        <w:t>1</w:t>
      </w:r>
      <w:r>
        <w:rPr>
          <w:b/>
          <w:bCs/>
          <w:i w:val="0"/>
          <w:iCs w:val="0"/>
          <w:sz w:val="28"/>
          <w:szCs w:val="28"/>
        </w:rPr>
        <w:fldChar w:fldCharType="end"/>
        <w:t xml:space="preserve"> </w:t>
        <w:br/>
      </w:r>
      <w:r>
        <w:t>Árbol de Huffman para los 20 trámites de la Mesa de Partes FIIS-UNI — catálogo validado con TUPA UNI 2024</w:t>
      </w:r>
      <w:bookmarkEnd w:id="12"/>
    </w:p>
    <w:p w14:paraId="68273E7B" w14:textId="77777777" w:rsidR="00BF1655" w:rsidRPr="00FC1F1D" w:rsidRDefault="004607AB">
      <w:pPr>
        <w:pStyle w:val="Standard"/>
        <w:jc w:val="center"/>
        <w:rPr>
          <w:lang w:val="es-PE"/>
        </w:rPr>
      </w:pPr>
      <w:r>
        <w:rPr>
          <w:lang w:val="es-PE"/>
        </w:rPr>
        <w:drawing>
          <wp:inline distT="0" distB="0" distL="0" distR="0" wp14:anchorId="0D9BF8DE" wp14:editId="33A711B3">
            <wp:extent cx="5731510" cy="3619901"/>
            <wp:effectExtent l="0" t="0" r="92" b="31"/>
            <wp:docPr id="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31510" cy="3619901"/>
                    </a:xfrm>
                    <a:prstGeom prst="rect">
                      <a:avLst/>
                    </a:prstGeom>
                    <a:noFill/>
                    <a:ln>
                      <a:noFill/>
                      <a:prstDash/>
                    </a:ln>
                  </pic:spPr>
                </pic:pic>
              </a:graphicData>
            </a:graphic>
          </wp:inline>
        </w:drawing>
      </w:r>
    </w:p>
    <w:p w14:paraId="4494E8D3"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Hojas verdes = aprobación automática TUPA (V1 Express). Hojas azules = evaluación previa TUPA (V1 General). Canales transversales (V. Preferencial y Orientación/Caja) mostrados en leyenda. Profundidad: 2 niveles (T01, p = 0.250) a 9 niveles (T19/T20, p = 0.001).</w:t>
      </w:r>
    </w:p>
    <w:p w14:paraId="1FB4AEF6" w14:textId="77777777" w:rsidR="00BF1655" w:rsidRPr="00FC1F1D" w:rsidRDefault="004607AB">
      <w:pPr>
        <w:pStyle w:val="Standard"/>
        <w:spacing w:line="480" w:lineRule="auto"/>
        <w:ind w:firstLine="720"/>
        <w:jc w:val="both"/>
        <w:rPr>
          <w:lang w:val="es-PE"/>
        </w:rPr>
      </w:pPr>
      <w:r>
        <w:rPr>
          <w:lang w:val="es-PE"/>
        </w:rPr>
        <w:t>La Figura 2 compara la longitud de código de cada trámite bajo los dos esquemas evaluados: código fijo (5 bits para todos) versus código Huffman variable. La línea punteada indica la entropía de Shannon H(X) = 3.416 bits, límite teórico mínimo de cualquier código libre de prefijo sobre este alfabeto.</w:t>
      </w:r>
    </w:p>
    <w:p w14:paraId="71A8D1B4" w14:textId="77777777" w:rsidR="00BF1655" w:rsidRPr="00FC1F1D" w:rsidRDefault="00BF1655">
      <w:pPr>
        <w:pStyle w:val="Standard"/>
        <w:spacing w:line="480" w:lineRule="auto"/>
        <w:ind w:firstLine="720"/>
        <w:jc w:val="both"/>
        <w:rPr>
          <w:lang w:val="es-PE"/>
        </w:rPr>
      </w:pPr>
    </w:p>
    <w:p w14:paraId="79DD3ED9" w14:textId="1A6A5A1B" w:rsidR="00DC106A" w:rsidRDefault="00DC106A" w:rsidP="00DC106A">
      <w:pPr>
        <w:pStyle w:val="Descripcin"/>
      </w:pPr>
      <w:bookmarkStart w:id="13" w:name="_Toc231635690"/>
      <w:r>
        <w:rPr>
          <w:b/>
          <w:bCs/>
          <w:i w:val="0"/>
          <w:iCs w:val="0"/>
        </w:rPr>
        <w:lastRenderedPageBreak/>
        <w:t xml:space="preserve">Figura </w:t>
        <w:fldChar w:fldCharType="begin"/>
        <w:instrText xml:space="preserve"> SEQ Figura \* ARABIC </w:instrText>
        <w:fldChar w:fldCharType="separate"/>
      </w:r>
      <w:r>
        <w:rPr>
          <w:b/>
          <w:bCs/>
          <w:i w:val="0"/>
          <w:iCs w:val="0"/>
          <w:noProof/>
        </w:rPr>
        <w:t>2</w:t>
      </w:r>
      <w:r>
        <w:rPr>
          <w:b/>
          <w:bCs/>
          <w:i w:val="0"/>
          <w:iCs w:val="0"/>
        </w:rPr>
        <w:fldChar w:fldCharType="end"/>
        <w:t xml:space="preserve"> </w:t>
        <w:br/>
      </w:r>
      <w:r>
        <w:t>Longitud de código por trámite: código de longitud fija (baseline) versus código de Huffman</w:t>
      </w:r>
      <w:bookmarkEnd w:id="13"/>
    </w:p>
    <w:p w14:paraId="4C162B2A" w14:textId="77777777" w:rsidR="00BF1655" w:rsidRPr="00FC1F1D" w:rsidRDefault="004607AB">
      <w:pPr>
        <w:pStyle w:val="Standard"/>
        <w:jc w:val="center"/>
        <w:rPr>
          <w:lang w:val="es-PE"/>
        </w:rPr>
      </w:pPr>
      <w:r>
        <w:rPr>
          <w:lang w:val="es-PE"/>
        </w:rPr>
        <w:drawing>
          <wp:inline distT="0" distB="0" distL="0" distR="0" wp14:anchorId="2B5ECA95" wp14:editId="6E8E85B3">
            <wp:extent cx="5731510" cy="4292470"/>
            <wp:effectExtent l="0" t="0" r="92" b="92"/>
            <wp:docPr id="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31510" cy="4292470"/>
                    </a:xfrm>
                    <a:prstGeom prst="rect">
                      <a:avLst/>
                    </a:prstGeom>
                    <a:noFill/>
                    <a:ln>
                      <a:noFill/>
                      <a:prstDash/>
                    </a:ln>
                  </pic:spPr>
                </pic:pic>
              </a:graphicData>
            </a:graphic>
          </wp:inline>
        </w:drawing>
      </w:r>
    </w:p>
    <w:p w14:paraId="0982D350"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Barras rojas = código de longitud fija (5 bits, constante). Barras azules = código Huffman variable (2–9 bits). Línea punteada = H(X) = 3.416 bits (límite de Shannon). El ahorro relativo global es del 31.22%.</w:t>
      </w:r>
    </w:p>
    <w:p w14:paraId="7AF14A7F" w14:textId="77777777" w:rsidR="00BF1655" w:rsidRPr="00FC1F1D" w:rsidRDefault="004607AB">
      <w:pPr>
        <w:pStyle w:val="Standard"/>
        <w:spacing w:line="480" w:lineRule="auto"/>
        <w:ind w:firstLine="720"/>
        <w:jc w:val="both"/>
        <w:rPr>
          <w:lang w:val="es-PE"/>
        </w:rPr>
      </w:pPr>
      <w:r>
        <w:rPr>
          <w:lang w:val="es-PE"/>
        </w:rPr>
        <w:t>La Figura 3 ilustra el árbol de decisión G = (V, E) con los predicados normativos en los nodos intermedios y los trámites asignados a cada ventanilla en los nodos hoja. Cada nodo muestra su fuente normativa y sus etiquetas binarias (1 = Sí, 0 = No).</w:t>
      </w:r>
    </w:p>
    <w:p w14:paraId="15C3F14F" w14:textId="77777777" w:rsidR="00BF1655" w:rsidRPr="00FC1F1D" w:rsidRDefault="00BF1655">
      <w:pPr>
        <w:pStyle w:val="Standard"/>
        <w:spacing w:line="480" w:lineRule="auto"/>
        <w:ind w:firstLine="720"/>
        <w:jc w:val="both"/>
        <w:rPr>
          <w:lang w:val="es-PE"/>
        </w:rPr>
      </w:pPr>
    </w:p>
    <w:p w14:paraId="190D3141" w14:textId="77777777" w:rsidR="00BF1655" w:rsidRPr="00FC1F1D" w:rsidRDefault="00BF1655">
      <w:pPr>
        <w:pStyle w:val="Standard"/>
        <w:spacing w:line="480" w:lineRule="auto"/>
        <w:ind w:firstLine="720"/>
        <w:jc w:val="both"/>
        <w:rPr>
          <w:lang w:val="es-PE"/>
        </w:rPr>
      </w:pPr>
    </w:p>
    <w:p w14:paraId="2A273E04" w14:textId="77777777" w:rsidR="00BF1655" w:rsidRPr="00FC1F1D" w:rsidRDefault="00BF1655">
      <w:pPr>
        <w:pStyle w:val="Standard"/>
        <w:spacing w:line="480" w:lineRule="auto"/>
        <w:ind w:firstLine="720"/>
        <w:jc w:val="both"/>
        <w:rPr>
          <w:lang w:val="es-PE"/>
        </w:rPr>
      </w:pPr>
    </w:p>
    <w:p w14:paraId="3E82EA28" w14:textId="5033BD6C" w:rsidR="00BF1655" w:rsidRDefault="00BF1655">
      <w:pPr>
        <w:pStyle w:val="Standard"/>
        <w:spacing w:line="480" w:lineRule="auto"/>
        <w:ind w:firstLine="720"/>
        <w:jc w:val="both"/>
        <w:rPr>
          <w:lang w:val="es-PE"/>
        </w:rPr>
      </w:pPr>
    </w:p>
    <w:p w14:paraId="7281CFEA" w14:textId="77777777" w:rsidR="004D4902" w:rsidRPr="00FC1F1D" w:rsidRDefault="004D4902">
      <w:pPr>
        <w:pStyle w:val="Standard"/>
        <w:spacing w:line="480" w:lineRule="auto"/>
        <w:ind w:firstLine="720"/>
        <w:jc w:val="both"/>
        <w:rPr>
          <w:lang w:val="es-PE"/>
        </w:rPr>
      </w:pPr>
    </w:p>
    <w:p w14:paraId="3F5DDE0B" w14:textId="77777777" w:rsidR="00BF1655" w:rsidRPr="00FC1F1D" w:rsidRDefault="00BF1655">
      <w:pPr>
        <w:pStyle w:val="Standard"/>
        <w:spacing w:line="480" w:lineRule="auto"/>
        <w:ind w:firstLine="720"/>
        <w:jc w:val="both"/>
        <w:rPr>
          <w:lang w:val="es-PE"/>
        </w:rPr>
      </w:pPr>
    </w:p>
    <w:p w14:paraId="0F1C19DA" w14:textId="77777777" w:rsidR="00BF1655" w:rsidRPr="00FC1F1D" w:rsidRDefault="00BF1655">
      <w:pPr>
        <w:pStyle w:val="Standard"/>
        <w:spacing w:line="480" w:lineRule="auto"/>
        <w:ind w:firstLine="720"/>
        <w:jc w:val="both"/>
        <w:rPr>
          <w:lang w:val="es-PE"/>
        </w:rPr>
      </w:pPr>
    </w:p>
    <w:p w14:paraId="6FE870BD" w14:textId="550F4877" w:rsidR="004D4902" w:rsidRDefault="004D4902" w:rsidP="004D4902">
      <w:pPr>
        <w:pStyle w:val="Descripcin"/>
      </w:pPr>
      <w:bookmarkStart w:id="14" w:name="_Toc231635691"/>
      <w:r>
        <w:rPr>
          <w:b/>
          <w:bCs/>
          <w:i w:val="0"/>
          <w:iCs w:val="0"/>
        </w:rPr>
        <w:lastRenderedPageBreak/>
        <w:t xml:space="preserve">Figura </w:t>
        <w:fldChar w:fldCharType="begin"/>
        <w:instrText xml:space="preserve"> SEQ Figura \* ARABIC </w:instrText>
        <w:fldChar w:fldCharType="separate"/>
      </w:r>
      <w:r>
        <w:rPr>
          <w:b/>
          <w:bCs/>
          <w:i w:val="0"/>
          <w:iCs w:val="0"/>
          <w:noProof/>
        </w:rPr>
        <w:t>3</w:t>
      </w:r>
      <w:r>
        <w:rPr>
          <w:b/>
          <w:bCs/>
          <w:i w:val="0"/>
          <w:iCs w:val="0"/>
        </w:rPr>
        <w:fldChar w:fldCharType="end"/>
        <w:t xml:space="preserve"> </w:t>
        <w:br/>
      </w:r>
      <w:r>
        <w:t>Árbol de decisión G=(V,E) — Mesa de Partes FIIS-UNI: predicados con respaldo normativo</w:t>
      </w:r>
      <w:bookmarkEnd w:id="14"/>
    </w:p>
    <w:p w14:paraId="46F90856" w14:textId="77777777" w:rsidR="00BF1655" w:rsidRPr="00FC1F1D" w:rsidRDefault="004607AB">
      <w:pPr>
        <w:pStyle w:val="Standard"/>
        <w:jc w:val="center"/>
        <w:rPr>
          <w:lang w:val="es-PE"/>
        </w:rPr>
      </w:pPr>
      <w:r>
        <w:rPr>
          <w:lang w:val="es-PE"/>
        </w:rPr>
        <w:drawing>
          <wp:inline distT="0" distB="0" distL="0" distR="0" wp14:anchorId="6CAC207B" wp14:editId="226703A6">
            <wp:extent cx="5731510" cy="4093936"/>
            <wp:effectExtent l="0" t="0" r="31" b="0"/>
            <wp:docPr id="8"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31510" cy="4093936"/>
                    </a:xfrm>
                    <a:prstGeom prst="rect">
                      <a:avLst/>
                    </a:prstGeom>
                    <a:noFill/>
                    <a:ln>
                      <a:noFill/>
                      <a:prstDash/>
                    </a:ln>
                  </pic:spPr>
                </pic:pic>
              </a:graphicData>
            </a:graphic>
          </wp:inline>
        </w:drawing>
      </w:r>
    </w:p>
    <w:p w14:paraId="5AC1B15E"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DAG = True; |V| = 8; |E| = 7; unicidad de trayectoria = True. v₁: Ley N° 28683 (atención preferencial). v₂: TUPA UNI 2024 (completitud del expediente). v₃: TUPA UNI 2024 (calificación: aprobación automática vs. evaluación previa). Validado con NetworkX 3.x.</w:t>
      </w:r>
    </w:p>
    <w:p w14:paraId="53BE5317" w14:textId="77777777" w:rsidR="00BF1655" w:rsidRPr="00FC1F1D" w:rsidRDefault="004607AB">
      <w:pPr>
        <w:pStyle w:val="Standard"/>
        <w:spacing w:line="480" w:lineRule="auto"/>
        <w:ind w:firstLine="720"/>
        <w:jc w:val="both"/>
        <w:rPr>
          <w:lang w:val="es-PE"/>
        </w:rPr>
      </w:pPr>
      <w:r>
        <w:rPr>
          <w:lang w:val="es-PE"/>
        </w:rPr>
        <w:t>La Figura 4 presenta la distribución de los 20 trámites según la calificación del TUPA UNI 2024 mediante un diagrama de anillo. El anillo exterior muestra los 20 trámites individuales; el anillo interior consolida las dos categorías. Los canales transversales (V. Preferencial y Orientación/Caja) se representan en la leyenda como categorías sin sector, ya que aplican sobre cualquier trámite.</w:t>
      </w:r>
    </w:p>
    <w:p w14:paraId="4786816E" w14:textId="77777777" w:rsidR="00BF1655" w:rsidRPr="00FC1F1D" w:rsidRDefault="00BF1655">
      <w:pPr>
        <w:pStyle w:val="Standard"/>
        <w:spacing w:line="480" w:lineRule="auto"/>
        <w:ind w:firstLine="720"/>
        <w:jc w:val="both"/>
        <w:rPr>
          <w:lang w:val="es-PE"/>
        </w:rPr>
      </w:pPr>
    </w:p>
    <w:p w14:paraId="0E203E44" w14:textId="77777777" w:rsidR="00BF1655" w:rsidRPr="00FC1F1D" w:rsidRDefault="00BF1655">
      <w:pPr>
        <w:pStyle w:val="Standard"/>
        <w:spacing w:line="480" w:lineRule="auto"/>
        <w:ind w:firstLine="720"/>
        <w:jc w:val="both"/>
        <w:rPr>
          <w:lang w:val="es-PE"/>
        </w:rPr>
      </w:pPr>
    </w:p>
    <w:p w14:paraId="0601805D" w14:textId="77777777" w:rsidR="00BF1655" w:rsidRPr="00FC1F1D" w:rsidRDefault="00BF1655">
      <w:pPr>
        <w:pStyle w:val="Standard"/>
        <w:spacing w:line="480" w:lineRule="auto"/>
        <w:ind w:firstLine="720"/>
        <w:jc w:val="both"/>
        <w:rPr>
          <w:lang w:val="es-PE"/>
        </w:rPr>
      </w:pPr>
    </w:p>
    <w:p w14:paraId="02A6121B" w14:textId="77777777" w:rsidR="00BF1655" w:rsidRPr="00FC1F1D" w:rsidRDefault="00BF1655">
      <w:pPr>
        <w:pStyle w:val="Standard"/>
        <w:spacing w:line="480" w:lineRule="auto"/>
        <w:ind w:firstLine="720"/>
        <w:jc w:val="both"/>
        <w:rPr>
          <w:lang w:val="es-PE"/>
        </w:rPr>
      </w:pPr>
    </w:p>
    <w:p w14:paraId="381150A1" w14:textId="77777777" w:rsidR="00BF1655" w:rsidRPr="00FC1F1D" w:rsidRDefault="00BF1655">
      <w:pPr>
        <w:pStyle w:val="Standard"/>
        <w:spacing w:line="480" w:lineRule="auto"/>
        <w:ind w:firstLine="720"/>
        <w:jc w:val="both"/>
        <w:rPr>
          <w:lang w:val="es-PE"/>
        </w:rPr>
      </w:pPr>
    </w:p>
    <w:p w14:paraId="0B4EFA86" w14:textId="77777777" w:rsidR="00BF1655" w:rsidRPr="00FC1F1D" w:rsidRDefault="00BF1655">
      <w:pPr>
        <w:pStyle w:val="Standard"/>
        <w:spacing w:line="480" w:lineRule="auto"/>
        <w:ind w:firstLine="720"/>
        <w:jc w:val="both"/>
        <w:rPr>
          <w:lang w:val="es-PE"/>
        </w:rPr>
      </w:pPr>
    </w:p>
    <w:p w14:paraId="6FED9C7A" w14:textId="77777777" w:rsidR="00BF1655" w:rsidRPr="00FC1F1D" w:rsidRDefault="00BF1655">
      <w:pPr>
        <w:pStyle w:val="Standard"/>
        <w:spacing w:line="480" w:lineRule="auto"/>
        <w:ind w:firstLine="720"/>
        <w:jc w:val="both"/>
        <w:rPr>
          <w:lang w:val="es-PE"/>
        </w:rPr>
      </w:pPr>
    </w:p>
    <w:p w14:paraId="038A971A" w14:textId="4EAC8450" w:rsidR="004D4902" w:rsidRDefault="004D4902" w:rsidP="004D4902">
      <w:pPr>
        <w:pStyle w:val="Descripcin"/>
      </w:pPr>
      <w:bookmarkStart w:id="15" w:name="_Toc231635692"/>
      <w:r>
        <w:rPr>
          <w:b/>
          <w:bCs/>
          <w:i w:val="0"/>
          <w:iCs w:val="0"/>
        </w:rPr>
        <w:lastRenderedPageBreak/>
        <w:t xml:space="preserve">Figura </w:t>
        <w:fldChar w:fldCharType="begin"/>
        <w:instrText xml:space="preserve"> SEQ Figura \* ARABIC </w:instrText>
        <w:fldChar w:fldCharType="separate"/>
      </w:r>
      <w:r>
        <w:rPr>
          <w:b/>
          <w:bCs/>
          <w:i w:val="0"/>
          <w:iCs w:val="0"/>
          <w:noProof/>
        </w:rPr>
        <w:t>4</w:t>
      </w:r>
      <w:r>
        <w:rPr>
          <w:b/>
          <w:bCs/>
          <w:i w:val="0"/>
          <w:iCs w:val="0"/>
        </w:rPr>
        <w:fldChar w:fldCharType="end"/>
        <w:t xml:space="preserve"> </w:t>
        <w:br/>
      </w:r>
      <w:r>
        <w:t>Distribución de trámites FIIS-UNI por calificación TUPA UNI 2024 (RR N° 3698-2024-UNI)</w:t>
      </w:r>
      <w:bookmarkEnd w:id="15"/>
    </w:p>
    <w:p w14:paraId="7B791489" w14:textId="77777777" w:rsidR="00BF1655" w:rsidRPr="00FC1F1D" w:rsidRDefault="004607AB">
      <w:pPr>
        <w:pStyle w:val="Standard"/>
        <w:jc w:val="center"/>
        <w:rPr>
          <w:lang w:val="es-PE"/>
        </w:rPr>
      </w:pPr>
      <w:r>
        <w:rPr>
          <w:lang w:val="es-PE"/>
        </w:rPr>
        <w:drawing>
          <wp:inline distT="0" distB="0" distL="0" distR="0" wp14:anchorId="6503BF9C" wp14:editId="5BDAA860">
            <wp:extent cx="5731510" cy="3821007"/>
            <wp:effectExtent l="0" t="0" r="0" b="0"/>
            <wp:docPr id="9"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31510" cy="3821007"/>
                    </a:xfrm>
                    <a:prstGeom prst="rect">
                      <a:avLst/>
                    </a:prstGeom>
                    <a:noFill/>
                    <a:ln>
                      <a:noFill/>
                      <a:prstDash/>
                    </a:ln>
                  </pic:spPr>
                </pic:pic>
              </a:graphicData>
            </a:graphic>
          </wp:inline>
        </w:drawing>
      </w:r>
    </w:p>
    <w:p w14:paraId="6F15BFAE" w14:textId="77777777" w:rsidR="00BF1655" w:rsidRPr="00FC1F1D" w:rsidRDefault="004607AB">
      <w:pPr>
        <w:pStyle w:val="Standard"/>
        <w:spacing w:before="60" w:after="360"/>
        <w:rPr>
          <w:lang w:val="es-PE"/>
        </w:rPr>
      </w:pPr>
      <w:r>
        <w:rPr>
          <w:i/>
          <w:iCs/>
          <w:sz w:val="20"/>
          <w:szCs w:val="20"/>
          <w:lang w:val="es-PE"/>
        </w:rPr>
        <w:t xml:space="preserve">Nota. </w:t>
      </w:r>
      <w:r>
        <w:rPr>
          <w:sz w:val="20"/>
          <w:szCs w:val="20"/>
          <w:lang w:val="es-PE"/>
        </w:rPr>
        <w:t>Verde (66.5%): aprobación automática (T01, T02, T03, T05, T08, T12, T15). Azul (33.5%): evaluación previa (T04, T06–T11, T13–T14, T16–T20). Fuente: TUPA UNI 2024. Probabilidades: supuesto de modelación (semana tipo FIIS-UNI). * Canales transversales: aplican sobre cualquier trámite según condición del usuario o estado del expediente.</w:t>
      </w:r>
    </w:p>
    <w:p w14:paraId="3067766A" w14:textId="77777777" w:rsidR="00BF1655" w:rsidRPr="00FC1F1D" w:rsidRDefault="00BF1655">
      <w:pPr>
        <w:pStyle w:val="Standard"/>
        <w:spacing w:line="480" w:lineRule="auto"/>
        <w:jc w:val="center"/>
        <w:rPr>
          <w:lang w:val="es-PE"/>
        </w:rPr>
      </w:pPr>
    </w:p>
    <w:p w14:paraId="0C369242" w14:textId="77777777" w:rsidR="00BF1655" w:rsidRPr="00FC1F1D" w:rsidRDefault="00BF1655">
      <w:pPr>
        <w:pStyle w:val="Standard"/>
        <w:spacing w:line="480" w:lineRule="auto"/>
        <w:jc w:val="center"/>
        <w:rPr>
          <w:lang w:val="es-PE"/>
        </w:rPr>
      </w:pPr>
    </w:p>
    <w:p w14:paraId="2495A7F9" w14:textId="77777777" w:rsidR="00BF1655" w:rsidRPr="00FC1F1D" w:rsidRDefault="00BF1655">
      <w:pPr>
        <w:pStyle w:val="Standard"/>
        <w:spacing w:line="480" w:lineRule="auto"/>
        <w:jc w:val="center"/>
        <w:rPr>
          <w:lang w:val="es-PE"/>
        </w:rPr>
      </w:pPr>
    </w:p>
    <w:p w14:paraId="1C59C590" w14:textId="77777777" w:rsidR="00BF1655" w:rsidRPr="00FC1F1D" w:rsidRDefault="00BF1655">
      <w:pPr>
        <w:pStyle w:val="Standard"/>
        <w:spacing w:line="480" w:lineRule="auto"/>
        <w:jc w:val="center"/>
        <w:rPr>
          <w:lang w:val="es-PE"/>
        </w:rPr>
      </w:pPr>
    </w:p>
    <w:p w14:paraId="3AFCF171" w14:textId="77777777" w:rsidR="00BF1655" w:rsidRPr="00FC1F1D" w:rsidRDefault="00BF1655">
      <w:pPr>
        <w:pStyle w:val="Standard"/>
        <w:spacing w:line="480" w:lineRule="auto"/>
        <w:jc w:val="center"/>
        <w:rPr>
          <w:lang w:val="es-PE"/>
        </w:rPr>
      </w:pPr>
    </w:p>
    <w:p w14:paraId="14C74482" w14:textId="77777777" w:rsidR="00BF1655" w:rsidRPr="00FC1F1D" w:rsidRDefault="00BF1655">
      <w:pPr>
        <w:pStyle w:val="Standard"/>
        <w:spacing w:line="480" w:lineRule="auto"/>
        <w:jc w:val="center"/>
        <w:rPr>
          <w:lang w:val="es-PE"/>
        </w:rPr>
      </w:pPr>
    </w:p>
    <w:p w14:paraId="3B9BFB81" w14:textId="77777777" w:rsidR="00BF1655" w:rsidRPr="00FC1F1D" w:rsidRDefault="00BF1655">
      <w:pPr>
        <w:pStyle w:val="Standard"/>
        <w:spacing w:line="480" w:lineRule="auto"/>
        <w:jc w:val="center"/>
        <w:rPr>
          <w:lang w:val="es-PE"/>
        </w:rPr>
      </w:pPr>
    </w:p>
    <w:p w14:paraId="6A0C5A41" w14:textId="77777777" w:rsidR="00BF1655" w:rsidRPr="00FC1F1D" w:rsidRDefault="00BF1655">
      <w:pPr>
        <w:pStyle w:val="Standard"/>
        <w:spacing w:line="480" w:lineRule="auto"/>
        <w:jc w:val="center"/>
        <w:rPr>
          <w:lang w:val="es-PE"/>
        </w:rPr>
      </w:pPr>
    </w:p>
    <w:p w14:paraId="76ED1DBB" w14:textId="77777777" w:rsidR="004F674A" w:rsidRPr="00FC1F1D" w:rsidRDefault="004F674A">
      <w:pPr>
        <w:pStyle w:val="Standard"/>
        <w:spacing w:line="480" w:lineRule="auto"/>
        <w:jc w:val="center"/>
        <w:rPr>
          <w:lang w:val="es-PE"/>
        </w:rPr>
      </w:pPr>
    </w:p>
    <w:p w14:paraId="76EF5A02" w14:textId="77777777" w:rsidR="00BF1655" w:rsidRPr="00FC1F1D" w:rsidRDefault="00BF1655">
      <w:pPr>
        <w:pStyle w:val="Standard"/>
        <w:spacing w:line="480" w:lineRule="auto"/>
        <w:jc w:val="center"/>
        <w:rPr>
          <w:lang w:val="es-PE"/>
        </w:rPr>
      </w:pPr>
    </w:p>
    <w:p w14:paraId="575CFC3B" w14:textId="2992BE3E" w:rsidR="00BF1655" w:rsidRPr="00FC1F1D" w:rsidRDefault="002C5A81" w:rsidP="00F1703E">
      <w:pPr>
        <w:pStyle w:val="Ttulo1"/>
      </w:pPr>
      <w:bookmarkStart w:id="16" w:name="_Toc231634488"/>
      <w:r>
        <w:lastRenderedPageBreak/>
        <w:t>3. Discusión</w:t>
      </w:r>
      <w:bookmarkEnd w:id="16"/>
    </w:p>
    <w:p w14:paraId="254546DE" w14:textId="4598815C" w:rsidR="00BF1655" w:rsidRPr="00FC1F1D" w:rsidRDefault="004607AB">
      <w:pPr>
        <w:pStyle w:val="Standard"/>
        <w:spacing w:line="480" w:lineRule="auto"/>
        <w:ind w:firstLine="720"/>
        <w:jc w:val="both"/>
        <w:rPr>
          <w:lang w:val="es-PE"/>
        </w:rPr>
      </w:pPr>
      <w:r>
        <w:rPr>
          <w:lang w:val="es-PE"/>
        </w:rPr>
        <w:t>Los resultados confirman y superan el objetivo planteado. La longitud media L̄ = 3.439 bits representa una reducción del 31.22% frente al sistema de referencia de 5 bits, superando el umbral del 30% establecido como criterio de éxito. La diferencia entre L̄ y la entropía de Shannon H(X) = 3.416 bits es de apenas 0.023 bits, implicando una eficiencia η = 99.33% respecto al límite teórico —prácticamente indistinguible del óptimo para esta distribución.</w:t>
      </w:r>
    </w:p>
    <w:p w14:paraId="6DBC678C" w14:textId="77777777" w:rsidR="00BF1655" w:rsidRPr="00FC1F1D" w:rsidRDefault="004607AB">
      <w:pPr>
        <w:pStyle w:val="Standard"/>
        <w:spacing w:line="480" w:lineRule="auto"/>
        <w:ind w:firstLine="720"/>
        <w:jc w:val="both"/>
        <w:rPr>
          <w:lang w:val="es-PE"/>
        </w:rPr>
      </w:pPr>
      <w:r>
        <w:rPr>
          <w:lang w:val="es-PE"/>
        </w:rPr>
        <w:t xml:space="preserve">La optimalidad matemática del resultado queda avalada por Moffat (2019), quien establece que </w:t>
      </w:r>
      <w:r>
        <w:rPr>
          <w:i/>
          <w:iCs/>
          <w:lang w:val="es-PE"/>
        </w:rPr>
        <w:t>"Huffman's algorithm does indeed result in a minimum-redundancy code"</w:t>
      </w:r>
      <w:r>
        <w:rPr>
          <w:lang w:val="es-PE"/>
        </w:rPr>
        <w:t xml:space="preserve"> (p. 85:12). La verificación empírica en este trabajo se manifiesta en K(T) = 1.000000 y en la satisfacción del teorema de Shannon: 3.416 ≤ 3.439 &lt; 4.416.</w:t>
      </w:r>
    </w:p>
    <w:p w14:paraId="6FDD48D6" w14:textId="77777777" w:rsidR="00BF1655" w:rsidRPr="00FC1F1D" w:rsidRDefault="004607AB">
      <w:pPr>
        <w:pStyle w:val="Standard"/>
        <w:spacing w:line="480" w:lineRule="auto"/>
        <w:ind w:firstLine="720"/>
        <w:jc w:val="both"/>
        <w:rPr>
          <w:lang w:val="es-PE"/>
        </w:rPr>
      </w:pPr>
      <w:r>
        <w:rPr>
          <w:lang w:val="es-PE"/>
        </w:rPr>
        <w:t>La solidez académica del modelo reside en el anclaje institucional de sus criterios de enrutamiento. El predicado v₁ responde a la Ley N° 28683 (obligación legal vinculante). El predicado v₂ refleja la norma de admisibilidad del TUPA UNI 2024: ningún expediente recibe número de ingreso sin comprobante de pago y requisitos completos. El predicado v₃ utiliza directamente la calificación procedimental del TUPA (aprobación automática vs. evaluación previa), eliminando la heurística arbitraria de longitud de código Huffman de versiones anteriores. Esta jerarquía de criterios (Ley → TUPA admisibilidad → TUPA calificación) es consistente con el principio de legalidad de la Ley N° 27444 (Ley del Procedimiento Administrativo General) y eleva sustancialmente la validez externa del modelo.</w:t>
      </w:r>
    </w:p>
    <w:p w14:paraId="17403800" w14:textId="77777777" w:rsidR="00BF1655" w:rsidRPr="00FC1F1D" w:rsidRDefault="004607AB">
      <w:pPr>
        <w:pStyle w:val="Standard"/>
        <w:spacing w:line="480" w:lineRule="auto"/>
        <w:ind w:firstLine="720"/>
        <w:jc w:val="both"/>
        <w:rPr>
          <w:lang w:val="es-PE"/>
        </w:rPr>
      </w:pPr>
      <w:r>
        <w:rPr>
          <w:lang w:val="es-PE"/>
        </w:rPr>
        <w:t xml:space="preserve">La auditoría del catálogo de trámites contra el TUPA UNI 2024 (64 procedimientos) y el portal de trámites de la FIIS (fiis.uni.edu.pe/tramites-para-estudiantes) permitió corregir cinco ítems que no correspondían a procedimientos de Mesa de Partes: T03 (Prácticas Pre-Profesionales, gestionado por la UECPS), T04 (Justificación de Inasistencias, resuelta con el docente), T12 (Carta de Pasantías), T14 (Permisos CEFIIS, gremio estudiantil sin procedimiento TUPA) y T15 (Alumno de Apoyo, rol académico interno). Esta corrección eleva </w:t>
        <w:lastRenderedPageBreak/>
        <w:t>la plausibilidad del modelo y lo hace directamente reproducible a partir de fuentes primarias públicas.</w:t>
      </w:r>
    </w:p>
    <w:p w14:paraId="15B10E07" w14:textId="77777777" w:rsidR="00BF1655" w:rsidRPr="00FC1F1D" w:rsidRDefault="004607AB">
      <w:pPr>
        <w:pStyle w:val="Standard"/>
        <w:spacing w:line="480" w:lineRule="auto"/>
        <w:ind w:firstLine="720"/>
        <w:jc w:val="both"/>
        <w:rPr>
          <w:lang w:val="es-PE"/>
        </w:rPr>
      </w:pPr>
      <w:r>
        <w:rPr>
          <w:lang w:val="es-PE"/>
        </w:rPr>
        <w:t>En comparación con Díaz Martínez et al. (2021), ambos estudios emplean árboles de decisión en entornos universitarios latinoamericanos. La diferencia metodológica es el propósito: mientras Díaz Martínez et al. utilizan el árbol para diagnóstico predictivo del rendimiento académico, el presente trabajo lo aplica como clasificador operativo en tiempo real con predicados de respaldo normativo. El resultado de 66.5% del volumen absorbido por el canal de aprobación automática es una cifra institucional justificada, no una estimación ad hoc.</w:t>
      </w:r>
    </w:p>
    <w:p w14:paraId="4473D498" w14:textId="77777777" w:rsidR="00BF1655" w:rsidRPr="00FC1F1D" w:rsidRDefault="004607AB">
      <w:pPr>
        <w:pStyle w:val="Standard"/>
        <w:spacing w:line="480" w:lineRule="auto"/>
        <w:ind w:firstLine="720"/>
        <w:jc w:val="both"/>
        <w:rPr>
          <w:lang w:val="es-PE"/>
        </w:rPr>
      </w:pPr>
      <w:r>
        <w:rPr>
          <w:lang w:val="es-PE"/>
        </w:rPr>
        <w:t>El modelo presenta limitaciones que acotan su alcance. La distribución de probabilidades es un supuesto de modelación (semana tipo promedio) sin medición empírica publicada en la literatura peruana específica para Mesas de Partes de facultades de ingeniería. La UNI opera además el Sistema de Gestión Documentaria virtual SGDUNI (sgduni.uni.edu.pe), que canaliza de manera creciente la demanda de constancias en formato digital, reduciendo el flujo presencial. Finalmente, el modelo no diferencia tiempos de servicio μᵢ entre trámites, lo que limita el cálculo analítico de Wq. Una extensión natural sería incorporar un modelo M/M/c con tasas μᵢ extraídas de los plazos del TUPA.</w:t>
      </w:r>
    </w:p>
    <w:p w14:paraId="2AAFB1F2" w14:textId="77777777" w:rsidR="00BF1655" w:rsidRPr="00FC1F1D" w:rsidRDefault="00BF1655">
      <w:pPr>
        <w:pStyle w:val="Standard"/>
        <w:spacing w:line="480" w:lineRule="auto"/>
        <w:ind w:firstLine="720"/>
        <w:jc w:val="both"/>
        <w:rPr>
          <w:lang w:val="es-PE"/>
        </w:rPr>
      </w:pPr>
    </w:p>
    <w:p w14:paraId="314A6BE1" w14:textId="77777777" w:rsidR="00BF1655" w:rsidRPr="00FC1F1D" w:rsidRDefault="00BF1655">
      <w:pPr>
        <w:pStyle w:val="Standard"/>
        <w:spacing w:line="480" w:lineRule="auto"/>
        <w:ind w:firstLine="720"/>
        <w:jc w:val="both"/>
        <w:rPr>
          <w:lang w:val="es-PE"/>
        </w:rPr>
      </w:pPr>
    </w:p>
    <w:p w14:paraId="0F195DD9" w14:textId="77777777" w:rsidR="00BF1655" w:rsidRPr="00FC1F1D" w:rsidRDefault="00BF1655">
      <w:pPr>
        <w:pStyle w:val="Standard"/>
        <w:spacing w:line="480" w:lineRule="auto"/>
        <w:ind w:firstLine="720"/>
        <w:jc w:val="both"/>
        <w:rPr>
          <w:lang w:val="es-PE"/>
        </w:rPr>
      </w:pPr>
    </w:p>
    <w:p w14:paraId="5B320FC5" w14:textId="77777777" w:rsidR="00BF1655" w:rsidRPr="00FC1F1D" w:rsidRDefault="00BF1655">
      <w:pPr>
        <w:pStyle w:val="Standard"/>
        <w:spacing w:line="480" w:lineRule="auto"/>
        <w:ind w:firstLine="720"/>
        <w:jc w:val="both"/>
        <w:rPr>
          <w:lang w:val="es-PE"/>
        </w:rPr>
      </w:pPr>
    </w:p>
    <w:p w14:paraId="2A93CC6A" w14:textId="77777777" w:rsidR="00BF1655" w:rsidRPr="00FC1F1D" w:rsidRDefault="00BF1655">
      <w:pPr>
        <w:pStyle w:val="Standard"/>
        <w:spacing w:line="480" w:lineRule="auto"/>
        <w:ind w:firstLine="720"/>
        <w:jc w:val="both"/>
        <w:rPr>
          <w:lang w:val="es-PE"/>
        </w:rPr>
      </w:pPr>
    </w:p>
    <w:p w14:paraId="0315BBCE" w14:textId="77777777" w:rsidR="00BF1655" w:rsidRPr="00FC1F1D" w:rsidRDefault="00BF1655">
      <w:pPr>
        <w:pStyle w:val="Standard"/>
        <w:spacing w:line="480" w:lineRule="auto"/>
        <w:ind w:firstLine="720"/>
        <w:jc w:val="both"/>
        <w:rPr>
          <w:lang w:val="es-PE"/>
        </w:rPr>
      </w:pPr>
    </w:p>
    <w:p w14:paraId="73D27146" w14:textId="77777777" w:rsidR="00BF1655" w:rsidRPr="00FC1F1D" w:rsidRDefault="00BF1655">
      <w:pPr>
        <w:pStyle w:val="Standard"/>
        <w:spacing w:line="480" w:lineRule="auto"/>
        <w:ind w:firstLine="720"/>
        <w:jc w:val="both"/>
        <w:rPr>
          <w:lang w:val="es-PE"/>
        </w:rPr>
      </w:pPr>
    </w:p>
    <w:p w14:paraId="0B67B72A" w14:textId="77777777" w:rsidR="00BF1655" w:rsidRPr="00FC1F1D" w:rsidRDefault="00BF1655">
      <w:pPr>
        <w:pStyle w:val="Standard"/>
        <w:spacing w:line="480" w:lineRule="auto"/>
        <w:ind w:firstLine="720"/>
        <w:jc w:val="both"/>
        <w:rPr>
          <w:lang w:val="es-PE"/>
        </w:rPr>
      </w:pPr>
    </w:p>
    <w:p w14:paraId="24EA8F04" w14:textId="24C68A7A" w:rsidR="00BF1655" w:rsidRPr="00FC1F1D" w:rsidRDefault="002C5A81" w:rsidP="00F1703E">
      <w:pPr>
        <w:pStyle w:val="Ttulo1"/>
      </w:pPr>
      <w:bookmarkStart w:id="17" w:name="_Toc231634489"/>
      <w:r>
        <w:lastRenderedPageBreak/>
        <w:t>Conclusiones</w:t>
      </w:r>
      <w:bookmarkEnd w:id="17"/>
    </w:p>
    <w:p w14:paraId="557D4E3D" w14:textId="2D92C432" w:rsidR="00BF1655" w:rsidRPr="00FC1F1D" w:rsidRDefault="004607AB">
      <w:pPr>
        <w:pStyle w:val="Standard"/>
        <w:spacing w:line="480" w:lineRule="auto"/>
        <w:ind w:firstLine="720"/>
        <w:jc w:val="both"/>
        <w:rPr>
          <w:lang w:val="es-PE"/>
        </w:rPr>
      </w:pPr>
      <w:r>
        <w:rPr>
          <w:lang w:val="es-PE"/>
        </w:rPr>
        <w:t>La investigación alcanzó y superó el objetivo propuesto: la longitud media L̄ = 3.439 bits representa una reducción del 31.22% respecto al código de longitud fija (5 bits), con eficiencia η = 99.33% respecto al límite de Shannon y K(T) = 1.000000 que certifica la optimalidad del código prefijo generado.</w:t>
      </w:r>
    </w:p>
    <w:p w14:paraId="432F666F" w14:textId="77777777" w:rsidR="00BF1655" w:rsidRPr="00FC1F1D" w:rsidRDefault="004607AB">
      <w:pPr>
        <w:pStyle w:val="Standard"/>
        <w:spacing w:line="480" w:lineRule="auto"/>
        <w:ind w:firstLine="720"/>
        <w:jc w:val="both"/>
        <w:rPr>
          <w:lang w:val="es-PE"/>
        </w:rPr>
      </w:pPr>
      <w:r>
        <w:rPr>
          <w:lang w:val="es-PE"/>
        </w:rPr>
        <w:t>La contribución metodológica central del trabajo es el reemplazo de criterios arbitrarios de enrutamiento por predicados con fuente normativa explícita: la Ley N° 28683 para la atención preferencial (v₁), el TUPA UNI 2024 para la admisibilidad del expediente (v₂) y la calificación procedimental del mismo TUPA para el canal de despacho (v₃). Las propiedades formales del árbol —DAG = True, |E| = 7, unicidad de trayectoria— verificadas con NetworkX 3.x garantizan que el sistema de triaje sea determinista, escalable y libre de ambigüedades.</w:t>
      </w:r>
    </w:p>
    <w:p w14:paraId="0C7975DC" w14:textId="77777777" w:rsidR="00BF1655" w:rsidRPr="00FC1F1D" w:rsidRDefault="004607AB">
      <w:pPr>
        <w:pStyle w:val="Standard"/>
        <w:spacing w:line="480" w:lineRule="auto"/>
        <w:ind w:firstLine="720"/>
        <w:jc w:val="both"/>
        <w:rPr>
          <w:lang w:val="es-PE"/>
        </w:rPr>
      </w:pPr>
      <w:r>
        <w:rPr>
          <w:lang w:val="es-PE"/>
        </w:rPr>
        <w:t>Desde una perspectiva institucional, la clasificación del TUPA UNI 2024 revela que el 66.5% del volumen de trámites corresponde a procedimientos de aprobación automática, lo que define el canal express como el mayor potencial de reducción de congestión. La auditoría del catálogo corrigió cinco ítems inválidos y sustituyó la heurística de longitud de código Huffman por un criterio normativamente anclado. Se recomienda implementar un piloto en la FIIS durante el ciclo 2026-II, con medición del tiempo de espera percibido, tasa de uso del canal SGDUNI y satisfacción del usuario.</w:t>
      </w:r>
    </w:p>
    <w:p w14:paraId="2AAB41FB" w14:textId="77777777" w:rsidR="00BF1655" w:rsidRDefault="004607AB">
      <w:pPr>
        <w:pStyle w:val="Standard"/>
        <w:spacing w:line="480" w:lineRule="auto"/>
        <w:ind w:firstLine="720"/>
        <w:jc w:val="both"/>
        <w:rPr>
          <w:lang w:val="es-PE"/>
        </w:rPr>
      </w:pPr>
      <w:r>
        <w:rPr>
          <w:lang w:val="es-PE"/>
        </w:rPr>
        <w:t>Como línea de investigación futura se propone: incorporar tasas de servicio μᵢ diferenciadas por tipo de trámite en un modelo M/M/c, integrar datos de demanda en tiempo real mediante el tótem digital propuesto, y extender el piloto a otras facultades de la UNI para evaluar la escalabilidad del modelo.</w:t>
      </w:r>
    </w:p>
    <w:p w14:paraId="06D02AC4" w14:textId="77777777" w:rsidR="008C0220" w:rsidRDefault="008C0220">
      <w:pPr>
        <w:pStyle w:val="Standard"/>
        <w:spacing w:line="480" w:lineRule="auto"/>
        <w:ind w:firstLine="720"/>
        <w:jc w:val="both"/>
        <w:rPr>
          <w:lang w:val="es-PE"/>
        </w:rPr>
      </w:pPr>
    </w:p>
    <w:p w14:paraId="15ED7021" w14:textId="77777777" w:rsidR="008C0220" w:rsidRDefault="008C0220">
      <w:pPr>
        <w:pStyle w:val="Standard"/>
        <w:spacing w:line="480" w:lineRule="auto"/>
        <w:ind w:firstLine="720"/>
        <w:jc w:val="both"/>
        <w:rPr>
          <w:lang w:val="es-PE"/>
        </w:rPr>
      </w:pPr>
    </w:p>
    <w:p w14:paraId="222E0763" w14:textId="77777777" w:rsidR="008C0220" w:rsidRDefault="008C0220">
      <w:pPr>
        <w:pStyle w:val="Standard"/>
        <w:spacing w:line="480" w:lineRule="auto"/>
        <w:ind w:firstLine="720"/>
        <w:jc w:val="both"/>
        <w:rPr>
          <w:lang w:val="es-PE"/>
        </w:rPr>
      </w:pPr>
    </w:p>
    <w:p w14:paraId="70E083CC" w14:textId="01A89581" w:rsidR="008C0220" w:rsidRDefault="00F1703E" w:rsidP="004D4902">
      <w:pPr>
        <w:pStyle w:val="Ttulo1"/>
      </w:pPr>
      <w:bookmarkStart w:id="18" w:name="_Toc231634490"/>
      <w:r>
        <w:lastRenderedPageBreak/>
        <w:t>Índice de Figuras</w:t>
      </w:r>
      <w:bookmarkEnd w:id="18"/>
    </w:p>
    <w:p w14:paraId="7D9B8910" w14:textId="2A35BBE1" w:rsidR="004D4902" w:rsidRDefault="004D4902">
      <w:pPr>
        <w:pStyle w:val="Tabladeilustraciones"/>
        <w:tabs>
          <w:tab w:val="right" w:leader="dot" w:pos="9016"/>
        </w:tabs>
        <w:rPr>
          <w:rFonts w:asciiTheme="minorHAnsi" w:eastAsiaTheme="minorEastAsia" w:hAnsiTheme="minorHAnsi" w:cstheme="minorBidi"/>
          <w:noProof/>
          <w:kern w:val="2"/>
          <w:sz w:val="22"/>
          <w:szCs w:val="22"/>
          <w:lang w:val="es-PE" w:eastAsia="es-PE" w:bidi="ar-SA"/>
          <w14:ligatures w14:val="standardContextual"/>
        </w:rPr>
      </w:pPr>
      <w:r>
        <w:rPr>
          <w:lang w:val="es-PE"/>
        </w:rPr>
        <w:fldChar w:fldCharType="begin"/>
        <w:instrText xml:space="preserve"> TOC \h \z \c "Figura" </w:instrText>
        <w:fldChar w:fldCharType="separate"/>
      </w:r>
      <w:hyperlink w:anchor="_Toc231635689" w:history="1">
        <w:r>
          <w:rPr>
            <w:rStyle w:val="Hipervnculo"/>
            <w:b/>
            <w:bCs/>
            <w:noProof/>
          </w:rPr>
          <w:t xml:space="preserve">Figura 1  </w:t>
        </w:r>
        <w:r>
          <w:rPr>
            <w:rStyle w:val="Hipervnculo"/>
            <w:noProof/>
          </w:rPr>
          <w:t>Árbol de Huffman para los 20 trámites de la Mesa de Partes FIIS-UNI — catálogo validado con TUPA UNI 2024</w:t>
        </w:r>
        <w:r>
          <w:rPr>
            <w:noProof/>
            <w:webHidden/>
          </w:rPr>
          <w:tab/>
          <w:fldChar w:fldCharType="begin"/>
          <w:instrText xml:space="preserve"> PAGEREF _Toc231635689 \h </w:instrText>
          <w:fldChar w:fldCharType="separate"/>
          <w:t>11</w:t>
          <w:fldChar w:fldCharType="end"/>
        </w:r>
      </w:hyperlink>
    </w:p>
    <w:p w14:paraId="52E615E2" w14:textId="09295C78" w:rsidR="004D4902" w:rsidRDefault="004D4902">
      <w:pPr>
        <w:pStyle w:val="Tabladeilustraciones"/>
        <w:tabs>
          <w:tab w:val="right" w:leader="dot" w:pos="9016"/>
        </w:tabs>
        <w:rPr>
          <w:rFonts w:asciiTheme="minorHAnsi" w:eastAsiaTheme="minorEastAsia" w:hAnsiTheme="minorHAnsi" w:cstheme="minorBidi"/>
          <w:noProof/>
          <w:kern w:val="2"/>
          <w:sz w:val="22"/>
          <w:szCs w:val="22"/>
          <w:lang w:val="es-PE" w:eastAsia="es-PE" w:bidi="ar-SA"/>
          <w14:ligatures w14:val="standardContextual"/>
        </w:rPr>
      </w:pPr>
      <w:hyperlink w:anchor="_Toc231635690" w:history="1">
        <w:r>
          <w:rPr>
            <w:rStyle w:val="Hipervnculo"/>
            <w:b/>
            <w:bCs/>
            <w:noProof/>
          </w:rPr>
          <w:t xml:space="preserve">Figura 2  </w:t>
        </w:r>
        <w:r>
          <w:rPr>
            <w:rStyle w:val="Hipervnculo"/>
            <w:noProof/>
          </w:rPr>
          <w:t>Longitud de código por trámite: código de longitud fija (baseline) versus código de Huffman</w:t>
        </w:r>
        <w:r>
          <w:rPr>
            <w:noProof/>
            <w:webHidden/>
          </w:rPr>
          <w:tab/>
          <w:fldChar w:fldCharType="begin"/>
          <w:instrText xml:space="preserve"> PAGEREF _Toc231635690 \h </w:instrText>
          <w:fldChar w:fldCharType="separate"/>
          <w:t>12</w:t>
          <w:fldChar w:fldCharType="end"/>
        </w:r>
      </w:hyperlink>
    </w:p>
    <w:p w14:paraId="5FE26EAB" w14:textId="4369D7FE" w:rsidR="004D4902" w:rsidRDefault="004D4902">
      <w:pPr>
        <w:pStyle w:val="Tabladeilustraciones"/>
        <w:tabs>
          <w:tab w:val="right" w:leader="dot" w:pos="9016"/>
        </w:tabs>
        <w:rPr>
          <w:rFonts w:asciiTheme="minorHAnsi" w:eastAsiaTheme="minorEastAsia" w:hAnsiTheme="minorHAnsi" w:cstheme="minorBidi"/>
          <w:noProof/>
          <w:kern w:val="2"/>
          <w:sz w:val="22"/>
          <w:szCs w:val="22"/>
          <w:lang w:val="es-PE" w:eastAsia="es-PE" w:bidi="ar-SA"/>
          <w14:ligatures w14:val="standardContextual"/>
        </w:rPr>
      </w:pPr>
      <w:hyperlink w:anchor="_Toc231635691" w:history="1">
        <w:r>
          <w:rPr>
            <w:rStyle w:val="Hipervnculo"/>
            <w:b/>
            <w:bCs/>
            <w:noProof/>
          </w:rPr>
          <w:t xml:space="preserve">Figura 3  </w:t>
        </w:r>
        <w:r>
          <w:rPr>
            <w:rStyle w:val="Hipervnculo"/>
            <w:noProof/>
          </w:rPr>
          <w:t>Árbol de decisión G=(V,E) — Mesa de Partes FIIS-UNI: predicados con respaldo normativo</w:t>
        </w:r>
        <w:r>
          <w:rPr>
            <w:noProof/>
            <w:webHidden/>
          </w:rPr>
          <w:tab/>
          <w:fldChar w:fldCharType="begin"/>
          <w:instrText xml:space="preserve"> PAGEREF _Toc231635691 \h </w:instrText>
          <w:fldChar w:fldCharType="separate"/>
          <w:t>13</w:t>
          <w:fldChar w:fldCharType="end"/>
        </w:r>
      </w:hyperlink>
    </w:p>
    <w:p w14:paraId="0CBC81B9" w14:textId="6B539C85" w:rsidR="004D4902" w:rsidRDefault="004D4902">
      <w:pPr>
        <w:pStyle w:val="Tabladeilustraciones"/>
        <w:tabs>
          <w:tab w:val="right" w:leader="dot" w:pos="9016"/>
        </w:tabs>
        <w:rPr>
          <w:rFonts w:asciiTheme="minorHAnsi" w:eastAsiaTheme="minorEastAsia" w:hAnsiTheme="minorHAnsi" w:cstheme="minorBidi"/>
          <w:noProof/>
          <w:kern w:val="2"/>
          <w:sz w:val="22"/>
          <w:szCs w:val="22"/>
          <w:lang w:val="es-PE" w:eastAsia="es-PE" w:bidi="ar-SA"/>
          <w14:ligatures w14:val="standardContextual"/>
        </w:rPr>
      </w:pPr>
      <w:hyperlink w:anchor="_Toc231635692" w:history="1">
        <w:r>
          <w:rPr>
            <w:rStyle w:val="Hipervnculo"/>
            <w:b/>
            <w:bCs/>
            <w:noProof/>
          </w:rPr>
          <w:t xml:space="preserve">Figura 4  </w:t>
        </w:r>
        <w:r>
          <w:rPr>
            <w:rStyle w:val="Hipervnculo"/>
            <w:noProof/>
          </w:rPr>
          <w:t>Distribución de trámites FIIS-UNI por calificación TUPA UNI 2024 (RR N° 3698-2024-UNI)</w:t>
        </w:r>
        <w:r>
          <w:rPr>
            <w:noProof/>
            <w:webHidden/>
          </w:rPr>
          <w:tab/>
          <w:fldChar w:fldCharType="begin"/>
          <w:instrText xml:space="preserve"> PAGEREF _Toc231635692 \h </w:instrText>
          <w:fldChar w:fldCharType="separate"/>
          <w:t>14</w:t>
          <w:fldChar w:fldCharType="end"/>
        </w:r>
      </w:hyperlink>
    </w:p>
    <w:p w14:paraId="0C049CF0" w14:textId="36C94364" w:rsidR="008C0220" w:rsidRDefault="004D4902">
      <w:pPr>
        <w:pStyle w:val="Standard"/>
        <w:spacing w:line="480" w:lineRule="auto"/>
        <w:ind w:firstLine="720"/>
        <w:jc w:val="both"/>
        <w:rPr>
          <w:lang w:val="es-PE"/>
        </w:rPr>
      </w:pPr>
      <w:r>
        <w:rPr>
          <w:lang w:val="es-PE"/>
        </w:rPr>
        <w:fldChar w:fldCharType="end"/>
      </w:r>
    </w:p>
    <w:p w14:paraId="71C33371" w14:textId="77777777" w:rsidR="008C0220" w:rsidRDefault="008C0220">
      <w:pPr>
        <w:pStyle w:val="Standard"/>
        <w:spacing w:line="480" w:lineRule="auto"/>
        <w:ind w:firstLine="720"/>
        <w:jc w:val="both"/>
        <w:rPr>
          <w:lang w:val="es-PE"/>
        </w:rPr>
      </w:pPr>
    </w:p>
    <w:p w14:paraId="60C7FF77" w14:textId="77777777" w:rsidR="008C0220" w:rsidRDefault="008C0220">
      <w:pPr>
        <w:pStyle w:val="Standard"/>
        <w:spacing w:line="480" w:lineRule="auto"/>
        <w:ind w:firstLine="720"/>
        <w:jc w:val="both"/>
        <w:rPr>
          <w:lang w:val="es-PE"/>
        </w:rPr>
      </w:pPr>
    </w:p>
    <w:p w14:paraId="69ACE05F" w14:textId="77777777" w:rsidR="008C0220" w:rsidRDefault="008C0220">
      <w:pPr>
        <w:pStyle w:val="Standard"/>
        <w:spacing w:line="480" w:lineRule="auto"/>
        <w:ind w:firstLine="720"/>
        <w:jc w:val="both"/>
        <w:rPr>
          <w:lang w:val="es-PE"/>
        </w:rPr>
      </w:pPr>
    </w:p>
    <w:p w14:paraId="362B4B85" w14:textId="77777777" w:rsidR="008C0220" w:rsidRDefault="008C0220">
      <w:pPr>
        <w:pStyle w:val="Standard"/>
        <w:spacing w:line="480" w:lineRule="auto"/>
        <w:ind w:firstLine="720"/>
        <w:jc w:val="both"/>
        <w:rPr>
          <w:lang w:val="es-PE"/>
        </w:rPr>
      </w:pPr>
    </w:p>
    <w:p w14:paraId="45536EDC" w14:textId="77777777" w:rsidR="008C0220" w:rsidRDefault="008C0220">
      <w:pPr>
        <w:pStyle w:val="Standard"/>
        <w:spacing w:line="480" w:lineRule="auto"/>
        <w:ind w:firstLine="720"/>
        <w:jc w:val="both"/>
        <w:rPr>
          <w:lang w:val="es-PE"/>
        </w:rPr>
      </w:pPr>
    </w:p>
    <w:p w14:paraId="625E008F" w14:textId="77777777" w:rsidR="008C0220" w:rsidRDefault="008C0220">
      <w:pPr>
        <w:pStyle w:val="Standard"/>
        <w:spacing w:line="480" w:lineRule="auto"/>
        <w:ind w:firstLine="720"/>
        <w:jc w:val="both"/>
        <w:rPr>
          <w:lang w:val="es-PE"/>
        </w:rPr>
      </w:pPr>
    </w:p>
    <w:p w14:paraId="32553B42" w14:textId="77777777" w:rsidR="008C0220" w:rsidRDefault="008C0220">
      <w:pPr>
        <w:pStyle w:val="Standard"/>
        <w:spacing w:line="480" w:lineRule="auto"/>
        <w:ind w:firstLine="720"/>
        <w:jc w:val="both"/>
        <w:rPr>
          <w:lang w:val="es-PE"/>
        </w:rPr>
      </w:pPr>
    </w:p>
    <w:p w14:paraId="47986F60" w14:textId="77777777" w:rsidR="008C0220" w:rsidRDefault="008C0220">
      <w:pPr>
        <w:pStyle w:val="Standard"/>
        <w:spacing w:line="480" w:lineRule="auto"/>
        <w:ind w:firstLine="720"/>
        <w:jc w:val="both"/>
        <w:rPr>
          <w:lang w:val="es-PE"/>
        </w:rPr>
      </w:pPr>
    </w:p>
    <w:p w14:paraId="11212AF3" w14:textId="77777777" w:rsidR="008C0220" w:rsidRDefault="008C0220">
      <w:pPr>
        <w:pStyle w:val="Standard"/>
        <w:spacing w:line="480" w:lineRule="auto"/>
        <w:ind w:firstLine="720"/>
        <w:jc w:val="both"/>
        <w:rPr>
          <w:lang w:val="es-PE"/>
        </w:rPr>
      </w:pPr>
    </w:p>
    <w:p w14:paraId="47CAF0EE" w14:textId="77777777" w:rsidR="008C0220" w:rsidRDefault="008C0220" w:rsidP="004D4902">
      <w:pPr>
        <w:pStyle w:val="Standard"/>
        <w:spacing w:line="480" w:lineRule="auto"/>
        <w:jc w:val="both"/>
        <w:rPr>
          <w:lang w:val="es-PE"/>
        </w:rPr>
      </w:pPr>
    </w:p>
    <w:p w14:paraId="231759A1" w14:textId="77777777" w:rsidR="004D4902" w:rsidRDefault="004D4902" w:rsidP="004D4902">
      <w:pPr>
        <w:pStyle w:val="Standard"/>
        <w:spacing w:line="480" w:lineRule="auto"/>
        <w:jc w:val="both"/>
        <w:rPr>
          <w:lang w:val="es-PE"/>
        </w:rPr>
      </w:pPr>
    </w:p>
    <w:p w14:paraId="73DEDCB9" w14:textId="77777777" w:rsidR="008C0220" w:rsidRDefault="008C0220">
      <w:pPr>
        <w:pStyle w:val="Standard"/>
        <w:spacing w:line="480" w:lineRule="auto"/>
        <w:ind w:firstLine="720"/>
        <w:jc w:val="both"/>
        <w:rPr>
          <w:lang w:val="es-PE"/>
        </w:rPr>
      </w:pPr>
    </w:p>
    <w:p w14:paraId="2AAD7FED" w14:textId="77777777" w:rsidR="008C0220" w:rsidRDefault="008C0220">
      <w:pPr>
        <w:pStyle w:val="Standard"/>
        <w:spacing w:line="480" w:lineRule="auto"/>
        <w:ind w:firstLine="720"/>
        <w:jc w:val="both"/>
        <w:rPr>
          <w:lang w:val="es-PE"/>
        </w:rPr>
      </w:pPr>
    </w:p>
    <w:p w14:paraId="03B766EC" w14:textId="77777777" w:rsidR="008C0220" w:rsidRDefault="008C0220">
      <w:pPr>
        <w:pStyle w:val="Standard"/>
        <w:spacing w:line="480" w:lineRule="auto"/>
        <w:ind w:firstLine="720"/>
        <w:jc w:val="both"/>
        <w:rPr>
          <w:lang w:val="es-PE"/>
        </w:rPr>
      </w:pPr>
    </w:p>
    <w:p w14:paraId="0B88F355" w14:textId="77777777" w:rsidR="008C0220" w:rsidRDefault="008C0220">
      <w:pPr>
        <w:pStyle w:val="Standard"/>
        <w:spacing w:line="480" w:lineRule="auto"/>
        <w:ind w:firstLine="720"/>
        <w:jc w:val="both"/>
        <w:rPr>
          <w:lang w:val="es-PE"/>
        </w:rPr>
      </w:pPr>
    </w:p>
    <w:p w14:paraId="325E7ECA" w14:textId="77777777" w:rsidR="008C0220" w:rsidRDefault="008C0220">
      <w:pPr>
        <w:pStyle w:val="Standard"/>
        <w:spacing w:line="480" w:lineRule="auto"/>
        <w:ind w:firstLine="720"/>
        <w:jc w:val="both"/>
        <w:rPr>
          <w:lang w:val="es-PE"/>
        </w:rPr>
      </w:pPr>
    </w:p>
    <w:p w14:paraId="3114F2F1" w14:textId="77777777" w:rsidR="008C0220" w:rsidRDefault="008C0220">
      <w:pPr>
        <w:pStyle w:val="Standard"/>
        <w:spacing w:line="480" w:lineRule="auto"/>
        <w:ind w:firstLine="720"/>
        <w:jc w:val="both"/>
        <w:rPr>
          <w:lang w:val="es-PE"/>
        </w:rPr>
      </w:pPr>
    </w:p>
    <w:p w14:paraId="6F696DFD" w14:textId="77777777" w:rsidR="008C0220" w:rsidRDefault="008C0220" w:rsidP="004D4902">
      <w:pPr>
        <w:pStyle w:val="Standard"/>
        <w:spacing w:line="480" w:lineRule="auto"/>
        <w:jc w:val="both"/>
        <w:rPr>
          <w:lang w:val="es-PE"/>
        </w:rPr>
      </w:pPr>
    </w:p>
    <w:p w14:paraId="070EF17C" w14:textId="77777777" w:rsidR="00BF1655" w:rsidRDefault="00BF1655">
      <w:pPr>
        <w:pStyle w:val="Standard"/>
        <w:rPr>
          <w:lang w:val="es-PE"/>
        </w:rPr>
      </w:pPr>
    </w:p>
    <w:p w14:paraId="2F570D62" w14:textId="77777777" w:rsidR="008C0220" w:rsidRPr="00FC1F1D" w:rsidRDefault="008C0220">
      <w:pPr>
        <w:pStyle w:val="Standard"/>
        <w:rPr>
          <w:lang w:val="es-PE"/>
        </w:rPr>
      </w:pPr>
    </w:p>
    <w:p w14:paraId="6352D778" w14:textId="78E760DC" w:rsidR="00BF1655" w:rsidRPr="00FC1F1D" w:rsidRDefault="002C5A81" w:rsidP="00F1703E">
      <w:pPr>
        <w:pStyle w:val="Ttulo1"/>
      </w:pPr>
      <w:bookmarkStart w:id="19" w:name="_Toc231634491"/>
      <w:r>
        <w:lastRenderedPageBreak/>
        <w:t>Referencias</w:t>
      </w:r>
      <w:bookmarkEnd w:id="19"/>
    </w:p>
    <w:p w14:paraId="7C2103FC" w14:textId="77777777" w:rsidR="00BF1655" w:rsidRPr="00FC1F1D" w:rsidRDefault="004607AB">
      <w:pPr>
        <w:pStyle w:val="Standard"/>
        <w:spacing w:line="480" w:lineRule="auto"/>
        <w:ind w:left="720" w:hanging="720"/>
        <w:rPr>
          <w:lang w:val="es-PE"/>
        </w:rPr>
      </w:pPr>
      <w:r>
        <w:rPr>
          <w:lang w:val="es-PE"/>
        </w:rPr>
        <w:t xml:space="preserve">Congreso de la República del Perú. (2006). </w:t>
      </w:r>
      <w:r>
        <w:rPr>
          <w:i/>
          <w:iCs/>
          <w:lang w:val="es-PE"/>
        </w:rPr>
        <w:t>Ley N° 28683: Ley que modifica la Ley N° 27408, que establece la atención preferente a mujeres embarazadas, niñas, niños, adultos mayores y personas con discapacidad en lugares de atención al público</w:t>
      </w:r>
      <w:r>
        <w:rPr>
          <w:lang w:val="es-PE"/>
        </w:rPr>
        <w:t>. Diario Oficial El Peruano.</w:t>
      </w:r>
    </w:p>
    <w:p w14:paraId="19A2E23F" w14:textId="78FD7CE1" w:rsidR="00BF1655" w:rsidRPr="00FC1F1D" w:rsidRDefault="004607AB">
      <w:pPr>
        <w:pStyle w:val="Standard"/>
        <w:spacing w:line="480" w:lineRule="auto"/>
        <w:ind w:left="720" w:hanging="720"/>
        <w:rPr>
          <w:lang w:val="es-PE"/>
        </w:rPr>
      </w:pPr>
      <w:r>
        <w:rPr>
          <w:lang w:val="es-PE"/>
        </w:rPr>
        <w:t xml:space="preserve">Díaz Martínez, M. A., Ahumada Cervantes, M. de los Á., &amp; Melo Morín, J. P. (2021). Árboles de decisión como metodología para determinar el rendimiento académico en educación superior. </w:t>
      </w:r>
      <w:r>
        <w:rPr>
          <w:i/>
          <w:iCs/>
          <w:lang w:val="es-PE"/>
        </w:rPr>
        <w:t>Revista Lasallista de Investigación, 18</w:t>
      </w:r>
      <w:r>
        <w:rPr>
          <w:lang w:val="es-PE"/>
        </w:rPr>
        <w:t>(2), 94–104. http://www.scielo.org.co/scielo.php?script=sci_arttext&amp;pid=S1794-44492021000200094</w:t>
      </w:r>
    </w:p>
    <w:p w14:paraId="18CE3C91" w14:textId="77777777" w:rsidR="00BF1655" w:rsidRPr="00FC1F1D" w:rsidRDefault="004607AB">
      <w:pPr>
        <w:pStyle w:val="Standard"/>
        <w:spacing w:line="480" w:lineRule="auto"/>
        <w:ind w:left="720" w:hanging="720"/>
        <w:rPr>
          <w:lang w:val="es-PE"/>
        </w:rPr>
      </w:pPr>
      <w:r>
        <w:rPr>
          <w:lang w:val="es-PE"/>
        </w:rPr>
        <w:t xml:space="preserve">Hagberg, A. A., Schult, D. A., &amp; Swart, P. J. (2008). Exploring network structure, dynamics, and function using NetworkX. En G. Varoquaux, T. Vaught, &amp; J. Millman (Eds.), </w:t>
      </w:r>
      <w:r>
        <w:rPr>
          <w:i/>
          <w:iCs/>
          <w:lang w:val="es-PE"/>
        </w:rPr>
        <w:t>Proceedings of the 7th Python in Science Conference</w:t>
      </w:r>
      <w:r>
        <w:rPr>
          <w:lang w:val="es-PE"/>
        </w:rPr>
        <w:t xml:space="preserve"> (pp. 11–15). SciPy.</w:t>
      </w:r>
    </w:p>
    <w:p w14:paraId="3378D764" w14:textId="1E6A9D7D" w:rsidR="000501E1" w:rsidRPr="00FC1F1D" w:rsidRDefault="000501E1" w:rsidP="000501E1">
      <w:pPr>
        <w:pStyle w:val="Standard"/>
        <w:spacing w:line="480" w:lineRule="auto"/>
        <w:ind w:left="720"/>
        <w:rPr>
          <w:lang w:val="es-PE"/>
        </w:rPr>
      </w:pPr>
      <w:r>
        <w:rPr>
          <w:lang w:val="es-PE"/>
        </w:rPr>
        <w:t>https://www.researchgate.net/publication/236407765_Exploring_Network_Structure_Dynamics_and_Function_Using_NetworkX</w:t>
      </w:r>
    </w:p>
    <w:p w14:paraId="3AF64A90" w14:textId="7F26D103" w:rsidR="00BF1655" w:rsidRPr="00FC1F1D" w:rsidRDefault="004607AB">
      <w:pPr>
        <w:pStyle w:val="Standard"/>
        <w:spacing w:line="480" w:lineRule="auto"/>
        <w:ind w:left="720" w:hanging="720"/>
        <w:rPr>
          <w:lang w:val="es-PE"/>
        </w:rPr>
      </w:pPr>
      <w:r>
        <w:rPr>
          <w:lang w:val="es-PE"/>
        </w:rPr>
        <w:t xml:space="preserve">Huffman, D. A. (1952). A method for the construction of minimum-redundancy codes. </w:t>
      </w:r>
      <w:r>
        <w:rPr>
          <w:i/>
          <w:iCs/>
          <w:lang w:val="es-PE"/>
        </w:rPr>
        <w:t>Proceedings of the Institute of Radio Engineers, 40</w:t>
      </w:r>
      <w:r>
        <w:rPr>
          <w:lang w:val="es-PE"/>
        </w:rPr>
        <w:t>(9), 1098–1101. https://www.cse.iitd.ac.in/~pkalra/siv864/huffman_1952.pdf</w:t>
      </w:r>
    </w:p>
    <w:p w14:paraId="15973F85" w14:textId="77777777" w:rsidR="00BF1655" w:rsidRPr="00FC1F1D" w:rsidRDefault="004607AB">
      <w:pPr>
        <w:pStyle w:val="Standard"/>
        <w:spacing w:line="480" w:lineRule="auto"/>
        <w:ind w:left="720" w:hanging="720"/>
        <w:rPr>
          <w:lang w:val="es-PE"/>
        </w:rPr>
      </w:pPr>
      <w:r>
        <w:rPr>
          <w:lang w:val="es-PE"/>
        </w:rPr>
        <w:t xml:space="preserve">Hunter, J. D. (2007). Matplotlib: A 2D graphics environment. </w:t>
      </w:r>
      <w:r>
        <w:rPr>
          <w:i/>
          <w:iCs/>
          <w:lang w:val="es-PE"/>
        </w:rPr>
        <w:t>Computing in Science &amp; Engineering, 9</w:t>
      </w:r>
      <w:r>
        <w:rPr>
          <w:lang w:val="es-PE"/>
        </w:rPr>
        <w:t>(3), 90–95. https://doi.org/10.1109/MCSE.2007.55</w:t>
      </w:r>
    </w:p>
    <w:p w14:paraId="666C968C" w14:textId="3E61A0F1" w:rsidR="00BF1655" w:rsidRPr="00FC1F1D" w:rsidRDefault="004607AB">
      <w:pPr>
        <w:pStyle w:val="Standard"/>
        <w:spacing w:line="480" w:lineRule="auto"/>
        <w:ind w:left="720" w:hanging="720"/>
        <w:rPr>
          <w:lang w:val="es-PE"/>
        </w:rPr>
      </w:pPr>
      <w:r>
        <w:rPr>
          <w:lang w:val="es-PE"/>
        </w:rPr>
        <w:t xml:space="preserve">Kraft, L. G. (1949). </w:t>
      </w:r>
      <w:r>
        <w:rPr>
          <w:i/>
          <w:iCs/>
          <w:lang w:val="es-PE"/>
        </w:rPr>
        <w:t>A device for quantizing, grouping, and coding amplitude modulated pulses</w:t>
      </w:r>
      <w:r>
        <w:rPr>
          <w:lang w:val="es-PE"/>
        </w:rPr>
        <w:t xml:space="preserve"> [Tesis de maestría, Massachusetts Institute of Technology].</w:t>
        <w:br/>
        <w:t>https://dspace.mit.edu/entities/publication/77df9efd-cec6-4ae8-8b45-2a3a5e93d2ba</w:t>
      </w:r>
    </w:p>
    <w:p w14:paraId="6ED872C4" w14:textId="77777777" w:rsidR="00BF1655" w:rsidRPr="00FC1F1D" w:rsidRDefault="004607AB">
      <w:pPr>
        <w:pStyle w:val="Standard"/>
        <w:spacing w:line="480" w:lineRule="auto"/>
        <w:ind w:left="720" w:hanging="720"/>
        <w:rPr>
          <w:lang w:val="es-PE"/>
        </w:rPr>
      </w:pPr>
      <w:r>
        <w:rPr>
          <w:lang w:val="es-PE"/>
        </w:rPr>
        <w:t xml:space="preserve">Moffat, A. (2019). Huffman coding. </w:t>
      </w:r>
      <w:r>
        <w:rPr>
          <w:i/>
          <w:iCs/>
          <w:lang w:val="es-PE"/>
        </w:rPr>
        <w:t>ACM Computing Surveys, 52</w:t>
      </w:r>
      <w:r>
        <w:rPr>
          <w:lang w:val="es-PE"/>
        </w:rPr>
        <w:t>(4), Artículo 85. https://doi.org/10.1145/3342555</w:t>
      </w:r>
    </w:p>
    <w:p w14:paraId="00B7B75A" w14:textId="77777777" w:rsidR="00BF1655" w:rsidRPr="00FC1F1D" w:rsidRDefault="004607AB">
      <w:pPr>
        <w:pStyle w:val="Standard"/>
        <w:spacing w:line="480" w:lineRule="auto"/>
        <w:ind w:left="720" w:hanging="720"/>
        <w:rPr>
          <w:lang w:val="es-PE"/>
        </w:rPr>
      </w:pPr>
      <w:r>
        <w:rPr>
          <w:lang w:val="es-PE"/>
        </w:rPr>
        <w:lastRenderedPageBreak/>
        <w:t xml:space="preserve">Shannon, C. E. (1948). A mathematical theory of communication. </w:t>
      </w:r>
      <w:r>
        <w:rPr>
          <w:i/>
          <w:iCs/>
          <w:lang w:val="es-PE"/>
        </w:rPr>
        <w:t>Bell System Technical Journal, 27</w:t>
      </w:r>
      <w:r>
        <w:rPr>
          <w:lang w:val="es-PE"/>
        </w:rPr>
        <w:t>(3), 379–423. https://doi.org/10.1002/j.1538-7305.1948.tb01338.x</w:t>
      </w:r>
    </w:p>
    <w:p w14:paraId="2301ABC6" w14:textId="77777777" w:rsidR="00BF1655" w:rsidRPr="00FC1F1D" w:rsidRDefault="004607AB">
      <w:pPr>
        <w:pStyle w:val="Standard"/>
        <w:spacing w:line="480" w:lineRule="auto"/>
        <w:ind w:left="720" w:hanging="720"/>
        <w:rPr>
          <w:lang w:val="es-PE"/>
        </w:rPr>
      </w:pPr>
      <w:r>
        <w:rPr>
          <w:lang w:val="es-PE"/>
        </w:rPr>
        <w:t xml:space="preserve">Universidad Nacional de Ingeniería. (2024). </w:t>
      </w:r>
      <w:r>
        <w:rPr>
          <w:i/>
          <w:iCs/>
          <w:lang w:val="es-PE"/>
        </w:rPr>
        <w:t>Texto Único de Procedimientos Administrativos – TUPA UNI 2024</w:t>
      </w:r>
      <w:r>
        <w:rPr>
          <w:lang w:val="es-PE"/>
        </w:rPr>
        <w:t xml:space="preserve"> (Resolución Rectoral N° 3698-2024-UNI). Diario Oficial El Peruano, 09/11/2024. https://www.inictel-uni.edu.pe/transparenciaonline/tupa/RR_3698-2024-TUPA-UNI.pdf</w:t>
      </w:r>
    </w:p>
    <w:p w14:paraId="122787A0" w14:textId="77777777" w:rsidR="00BF1655" w:rsidRPr="00FC1F1D" w:rsidRDefault="004607AB">
      <w:pPr>
        <w:pStyle w:val="Standard"/>
        <w:spacing w:line="480" w:lineRule="auto"/>
        <w:ind w:left="720" w:hanging="720"/>
        <w:rPr>
          <w:lang w:val="es-PE"/>
        </w:rPr>
      </w:pPr>
      <w:r>
        <w:rPr>
          <w:lang w:val="es-PE"/>
        </w:rPr>
        <w:t xml:space="preserve">Universidad Nacional de Ingeniería – FIIS. (2025). </w:t>
      </w:r>
      <w:r>
        <w:rPr>
          <w:i/>
          <w:iCs/>
          <w:lang w:val="es-PE"/>
        </w:rPr>
        <w:t>Trámites para estudiantes</w:t>
      </w:r>
      <w:r>
        <w:rPr>
          <w:lang w:val="es-PE"/>
        </w:rPr>
        <w:t>. Facultad de Ingeniería Industrial y de Sistemas. https://www.fiis.uni.edu.pe/tramites-para-estudiantes</w:t>
      </w:r>
    </w:p>
    <w:p w14:paraId="118AC90D" w14:textId="77777777" w:rsidR="00BF1655" w:rsidRPr="00FC1F1D" w:rsidRDefault="004607AB">
      <w:pPr>
        <w:pStyle w:val="Standard"/>
        <w:spacing w:line="480" w:lineRule="auto"/>
        <w:ind w:left="720" w:hanging="720"/>
        <w:rPr>
          <w:lang w:val="es-PE"/>
        </w:rPr>
      </w:pPr>
      <w:r>
        <w:rPr>
          <w:lang w:val="es-PE"/>
        </w:rPr>
        <w:t xml:space="preserve">Van Rossum, G., &amp; Drake, F. L. (2009). </w:t>
      </w:r>
      <w:r>
        <w:rPr>
          <w:i/>
          <w:iCs/>
          <w:lang w:val="es-PE"/>
        </w:rPr>
        <w:t>Python 3 reference manual</w:t>
      </w:r>
      <w:r>
        <w:rPr>
          <w:lang w:val="es-PE"/>
        </w:rPr>
        <w:t>. Python Software Foundation. https://docs.python.org/3/</w:t>
      </w:r>
    </w:p>
    <w:sectPr w:rsidR="00BF1655" w:rsidRPr="00FC1F1D">
      <w:footerReference w:type="default" r:id="rId18"/>
      <w:pgSz w:w="11906" w:h="16838"/>
      <w:pgMar w:top="1440" w:right="1440" w:bottom="1440"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C3A25" w14:textId="77777777" w:rsidR="00CD04A9" w:rsidRDefault="00CD04A9">
      <w:r>
        <w:separator/>
      </w:r>
    </w:p>
  </w:endnote>
  <w:endnote w:type="continuationSeparator" w:id="0">
    <w:p w14:paraId="7AA564E8" w14:textId="77777777" w:rsidR="00CD04A9" w:rsidRDefault="00CD0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C56E3" w14:textId="77777777" w:rsidR="007E3C06" w:rsidRDefault="004607AB">
    <w:pPr>
      <w:pStyle w:val="Standard"/>
      <w:tabs>
        <w:tab w:val="right" w:pos="9360"/>
      </w:tabs>
    </w:pPr>
    <w:r>
      <w:rPr>
        <w:color w:val="888888"/>
        <w:sz w:val="18"/>
        <w:szCs w:val="18"/>
      </w:rPr>
      <w:t xml:space="preserve">FIIS-UNI · </w:t>
    </w:r>
    <w:proofErr w:type="spellStart"/>
    <w:r>
      <w:rPr>
        <w:color w:val="888888"/>
        <w:sz w:val="18"/>
        <w:szCs w:val="18"/>
      </w:rPr>
      <w:t>Matemática</w:t>
    </w:r>
    <w:proofErr w:type="spellEnd"/>
    <w:r>
      <w:rPr>
        <w:color w:val="888888"/>
        <w:sz w:val="18"/>
        <w:szCs w:val="18"/>
      </w:rPr>
      <w:t xml:space="preserve"> </w:t>
    </w:r>
    <w:proofErr w:type="spellStart"/>
    <w:r>
      <w:rPr>
        <w:color w:val="888888"/>
        <w:sz w:val="18"/>
        <w:szCs w:val="18"/>
      </w:rPr>
      <w:t>Discreta</w:t>
    </w:r>
    <w:proofErr w:type="spellEnd"/>
    <w:r>
      <w:rPr>
        <w:color w:val="888888"/>
        <w:sz w:val="18"/>
        <w:szCs w:val="18"/>
      </w:rPr>
      <w:t xml:space="preserve"> FB301X · 2026-1</w:t>
    </w:r>
    <w:r>
      <w:rPr>
        <w:color w:val="888888"/>
        <w:sz w:val="18"/>
        <w:szCs w:val="18"/>
      </w:rPr>
      <w:tab/>
    </w:r>
    <w:proofErr w:type="spellStart"/>
    <w:r>
      <w:rPr>
        <w:color w:val="888888"/>
        <w:sz w:val="18"/>
        <w:szCs w:val="18"/>
      </w:rPr>
      <w:t>Página</w:t>
    </w:r>
    <w:proofErr w:type="spellEnd"/>
    <w:r>
      <w:rPr>
        <w:color w:val="888888"/>
        <w:sz w:val="18"/>
        <w:szCs w:val="18"/>
      </w:rPr>
      <w:t xml:space="preserv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20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EBD9F" w14:textId="77777777" w:rsidR="00CD04A9" w:rsidRDefault="00CD04A9">
      <w:r>
        <w:rPr>
          <w:color w:val="000000"/>
        </w:rPr>
        <w:separator/>
      </w:r>
    </w:p>
  </w:footnote>
  <w:footnote w:type="continuationSeparator" w:id="0">
    <w:p w14:paraId="647F75A6" w14:textId="77777777" w:rsidR="00CD04A9" w:rsidRDefault="00CD0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177CC"/>
    <w:multiLevelType w:val="multilevel"/>
    <w:tmpl w:val="24D455EE"/>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56973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55"/>
    <w:rsid w:val="000358F1"/>
    <w:rsid w:val="000501E1"/>
    <w:rsid w:val="00126EC1"/>
    <w:rsid w:val="002C5A81"/>
    <w:rsid w:val="004066CC"/>
    <w:rsid w:val="00452160"/>
    <w:rsid w:val="004607AB"/>
    <w:rsid w:val="004D4902"/>
    <w:rsid w:val="004F674A"/>
    <w:rsid w:val="00530BEA"/>
    <w:rsid w:val="005C6357"/>
    <w:rsid w:val="007E3C06"/>
    <w:rsid w:val="008C0220"/>
    <w:rsid w:val="00B75D33"/>
    <w:rsid w:val="00BF1655"/>
    <w:rsid w:val="00CD04A9"/>
    <w:rsid w:val="00DC106A"/>
    <w:rsid w:val="00F1703E"/>
    <w:rsid w:val="00FC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19C4"/>
  <w15:docId w15:val="{0E1EED93-EAAB-4A77-A56F-7C1598B3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link w:val="Ttulo1Car"/>
    <w:uiPriority w:val="9"/>
    <w:qFormat/>
    <w:rsid w:val="00F1703E"/>
    <w:pPr>
      <w:spacing w:line="480" w:lineRule="auto"/>
      <w:jc w:val="center"/>
      <w:outlineLvl w:val="0"/>
    </w:pPr>
    <w:rPr>
      <w:b/>
      <w:bCs/>
      <w:lang w:val="es-PE"/>
    </w:rPr>
  </w:style>
  <w:style w:type="paragraph" w:styleId="Ttulo2">
    <w:name w:val="heading 2"/>
    <w:basedOn w:val="Standard"/>
    <w:uiPriority w:val="9"/>
    <w:unhideWhenUsed/>
    <w:qFormat/>
    <w:rsid w:val="00F1703E"/>
    <w:pPr>
      <w:spacing w:line="480" w:lineRule="auto"/>
      <w:outlineLvl w:val="1"/>
    </w:pPr>
    <w:rPr>
      <w:b/>
      <w:bCs/>
      <w:lang w:val="es-PE"/>
    </w:rPr>
  </w:style>
  <w:style w:type="paragraph" w:styleId="Ttulo3">
    <w:name w:val="heading 3"/>
    <w:basedOn w:val="Heading"/>
    <w:uiPriority w:val="9"/>
    <w:semiHidden/>
    <w:unhideWhenUsed/>
    <w:qFormat/>
    <w:pPr>
      <w:outlineLvl w:val="2"/>
    </w:pPr>
    <w:rPr>
      <w:color w:val="1F4D78"/>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Noto Sans Devanagari"/>
    </w:rPr>
  </w:style>
  <w:style w:type="paragraph" w:styleId="Descripcin">
    <w:name w:val="caption"/>
    <w:basedOn w:val="Standard"/>
    <w:pPr>
      <w:suppressLineNumbers/>
      <w:spacing w:before="120" w:after="120"/>
    </w:pPr>
    <w:rPr>
      <w:rFonts w:cs="Noto Sans Devanagari"/>
      <w:i/>
      <w:iCs/>
    </w:rPr>
  </w:style>
  <w:style w:type="paragraph" w:customStyle="1" w:styleId="Index">
    <w:name w:val="Index"/>
    <w:basedOn w:val="Standard"/>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rPr>
      <w:b/>
      <w:bCs/>
    </w:rPr>
  </w:style>
  <w:style w:type="paragraph" w:styleId="Prrafodelista">
    <w:name w:val="List Paragraph"/>
  </w:style>
  <w:style w:type="paragraph" w:customStyle="1" w:styleId="Footnote">
    <w:name w:val="Footnote"/>
    <w:basedOn w:val="Standard"/>
    <w:rPr>
      <w:sz w:val="20"/>
      <w:szCs w:val="20"/>
    </w:rPr>
  </w:style>
  <w:style w:type="paragraph" w:customStyle="1" w:styleId="Endnote">
    <w:name w:val="Endnote"/>
    <w:basedOn w:val="Standard"/>
    <w:rPr>
      <w:sz w:val="20"/>
      <w:szCs w:val="20"/>
    </w:rPr>
  </w:style>
  <w:style w:type="paragraph" w:customStyle="1" w:styleId="HeaderandFooter">
    <w:name w:val="Header and Footer"/>
    <w:basedOn w:val="Standard"/>
  </w:style>
  <w:style w:type="paragraph" w:styleId="Piedepgina">
    <w:name w:val="footer"/>
    <w:basedOn w:val="HeaderandFoote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TextChar">
    <w:name w:val="End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numbering" w:customStyle="1" w:styleId="WWNum1">
    <w:name w:val="WWNum1"/>
    <w:basedOn w:val="Sinlista"/>
    <w:pPr>
      <w:numPr>
        <w:numId w:val="1"/>
      </w:numPr>
    </w:pPr>
  </w:style>
  <w:style w:type="paragraph" w:styleId="Encabezado">
    <w:name w:val="header"/>
    <w:basedOn w:val="Normal"/>
    <w:link w:val="EncabezadoCar"/>
    <w:uiPriority w:val="99"/>
    <w:unhideWhenUsed/>
    <w:rsid w:val="000358F1"/>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0358F1"/>
    <w:rPr>
      <w:rFonts w:cs="Mangal"/>
      <w:szCs w:val="21"/>
    </w:rPr>
  </w:style>
  <w:style w:type="paragraph" w:styleId="TtuloTDC">
    <w:name w:val="TOC Heading"/>
    <w:basedOn w:val="Ttulo1"/>
    <w:next w:val="Normal"/>
    <w:uiPriority w:val="39"/>
    <w:unhideWhenUsed/>
    <w:qFormat/>
    <w:rsid w:val="00F1703E"/>
    <w:pPr>
      <w:keepLines/>
      <w:widowControl/>
      <w:suppressAutoHyphens w:val="0"/>
      <w:autoSpaceDN/>
      <w:spacing w:line="259" w:lineRule="auto"/>
      <w:textAlignment w:val="auto"/>
      <w:outlineLvl w:val="9"/>
    </w:pPr>
    <w:rPr>
      <w:rFonts w:asciiTheme="majorHAnsi" w:eastAsiaTheme="majorEastAsia" w:hAnsiTheme="majorHAnsi" w:cstheme="majorBidi"/>
      <w:color w:val="2F5496" w:themeColor="accent1" w:themeShade="BF"/>
      <w:lang w:eastAsia="es-PE" w:bidi="ar-SA"/>
    </w:rPr>
  </w:style>
  <w:style w:type="character" w:customStyle="1" w:styleId="Ttulo1Car">
    <w:name w:val="Título 1 Car"/>
    <w:basedOn w:val="Fuentedeprrafopredeter"/>
    <w:link w:val="Ttulo1"/>
    <w:uiPriority w:val="9"/>
    <w:rsid w:val="00F1703E"/>
    <w:rPr>
      <w:b/>
      <w:bCs/>
      <w:lang w:val="es-PE"/>
    </w:rPr>
  </w:style>
  <w:style w:type="paragraph" w:styleId="TDC1">
    <w:name w:val="toc 1"/>
    <w:basedOn w:val="Normal"/>
    <w:next w:val="Normal"/>
    <w:autoRedefine/>
    <w:uiPriority w:val="39"/>
    <w:unhideWhenUsed/>
    <w:rsid w:val="00F1703E"/>
    <w:pPr>
      <w:spacing w:after="100"/>
    </w:pPr>
    <w:rPr>
      <w:rFonts w:cs="Mangal"/>
      <w:szCs w:val="21"/>
    </w:rPr>
  </w:style>
  <w:style w:type="paragraph" w:styleId="TDC2">
    <w:name w:val="toc 2"/>
    <w:basedOn w:val="Normal"/>
    <w:next w:val="Normal"/>
    <w:autoRedefine/>
    <w:uiPriority w:val="39"/>
    <w:unhideWhenUsed/>
    <w:rsid w:val="00F1703E"/>
    <w:pPr>
      <w:spacing w:after="100"/>
      <w:ind w:left="240"/>
    </w:pPr>
    <w:rPr>
      <w:rFonts w:cs="Mangal"/>
      <w:szCs w:val="21"/>
    </w:rPr>
  </w:style>
  <w:style w:type="character" w:styleId="Hipervnculo">
    <w:name w:val="Hyperlink"/>
    <w:basedOn w:val="Fuentedeprrafopredeter"/>
    <w:uiPriority w:val="99"/>
    <w:unhideWhenUsed/>
    <w:rsid w:val="00F1703E"/>
    <w:rPr>
      <w:color w:val="0563C1" w:themeColor="hyperlink"/>
      <w:u w:val="single"/>
    </w:rPr>
  </w:style>
  <w:style w:type="paragraph" w:styleId="Tabladeilustraciones">
    <w:name w:val="table of figures"/>
    <w:basedOn w:val="Normal"/>
    <w:next w:val="Normal"/>
    <w:uiPriority w:val="99"/>
    <w:unhideWhenUsed/>
    <w:rsid w:val="004D4902"/>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A498D-C95E-4066-AA8D-05501714C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20</Pages>
  <Words>4204</Words>
  <Characters>23126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cp:lastModifiedBy>
  <cp:revision>11</cp:revision>
  <dcterms:created xsi:type="dcterms:W3CDTF">2026-06-06T19:18:00Z</dcterms:created>
  <dcterms:modified xsi:type="dcterms:W3CDTF">2026-06-06T15:54:00Z</dcterms:modified>
</cp:coreProperties>
</file>