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F4D78"/>
          <w:sz w:val="36"/>
        </w:rPr>
        <w:t>内蒙古大学校园低碳日小程序学生端任务与页面详细设计（0603版）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5555"/>
          <w:sz w:val="21"/>
        </w:rPr>
        <w:t>覆盖学生端页面结构、任务操作、前端交互、后端判定、积分状态和异常提示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D7C3"/>
          <w:left w:val="single" w:sz="6" w:space="0" w:color="B7D7C3"/>
          <w:bottom w:val="single" w:sz="6" w:space="0" w:color="B7D7C3"/>
          <w:right w:val="single" w:sz="6" w:space="0" w:color="B7D7C3"/>
          <w:insideH w:val="single" w:sz="6" w:space="0" w:color="B7D7C3"/>
          <w:insideV w:val="single" w:sz="6" w:space="0" w:color="B7D7C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AF5E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2F5D50"/>
                <w:sz w:val="21"/>
              </w:rPr>
              <w:t>文档定位</w:t>
            </w:r>
            <w:r>
              <w:rPr>
                <w:rFonts w:ascii="宋体" w:hAnsi="宋体" w:eastAsia="宋体"/>
                <w:b w:val="0"/>
                <w:sz w:val="20"/>
              </w:rPr>
              <w:br/>
              <w:t>本文档根据《内蒙古大学校园低碳日碳普惠活动方案0603》反推小程序功能，服务对象为前端开发、后端开发、产品经理和现场志愿者。小程序一期目标不是建设复杂社会化平台，而是在校园低碳日当天稳定完成学生参与、任务记录、积分发放、奖品兑换、数据展示和活动复盘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一、设计边界与核心闭环</w:t>
      </w:r>
    </w:p>
    <w:p>
      <w:pPr>
        <w:spacing w:after="100" w:line="276" w:lineRule="auto"/>
      </w:pPr>
      <w:r>
        <w:rPr>
          <w:rFonts w:ascii="宋体" w:hAnsi="宋体" w:eastAsia="宋体"/>
          <w:sz w:val="21"/>
        </w:rPr>
        <w:t>小程序必须服务活动方案中的六大专区和公共展示需求，所有页面、后台和数据接口都围绕低碳日当天可执行、可核验、可统计展开。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活动入口：学生通过公众号、学院群、食堂桌贴、宿舍海报、现场二维码进入小程序。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身份确认：学生完成微信登录并绑定学院、学号、姓名等校园身份；教师或嘉宾可作为普通参与者进入。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任务参与：学生在绿行、减塑、光盘、循环集市、低碳宿舍等专区选择任务，按规则扫码、上传照片、同步步数或提交承诺。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审核与核销：系统自动判定低风险任务，工作人员核销现场任务，后台审核照片和异常数据。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积分发放：所有积分通过积分流水入账，不允许前端直接改分；积分用于个人榜、学院榜、专区兑换和电子证书。</w:t>
      </w:r>
    </w:p>
    <w:p>
      <w:pPr>
        <w:pStyle w:val="ListBullet"/>
        <w:spacing w:after="40"/>
        <w:ind w:left="346" w:hanging="144"/>
      </w:pPr>
      <w:r>
        <w:rPr>
          <w:rFonts w:ascii="宋体" w:hAnsi="宋体" w:eastAsia="宋体"/>
          <w:sz w:val="21"/>
        </w:rPr>
        <w:t>成果展示：现场大屏和后台数据导出展示参与人数、任务完成量、积分发放量、学院排行、答题数据和低碳贡献估算。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二、学生端总体导航与页面状态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500"/>
        <w:gridCol w:w="4600"/>
        <w:gridCol w:w="3260"/>
      </w:tblGrid>
      <w:tr>
        <w:trPr>
          <w:cantSplit/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底部导航</w:t>
            </w:r>
          </w:p>
        </w:tc>
        <w:tc>
          <w:tcPr>
            <w:tcW w:type="dxa" w:w="4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页面功能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关键状态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首页</w:t>
            </w:r>
          </w:p>
        </w:tc>
        <w:tc>
          <w:tcPr>
            <w:tcW w:type="dxa" w:w="4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活动入口、电子签到、专区入口、今日积分、大屏摘要、百问百答。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未登录、已登录未认证、已认证未签到、已签到。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</w:t>
            </w:r>
          </w:p>
        </w:tc>
        <w:tc>
          <w:tcPr>
            <w:tcW w:type="dxa" w:w="4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按专区展示任务卡，进入绿行、减塑、光盘、循环集市、低碳宿舍。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未开始、进行中、待审核、已完成、已驳回、已达上限。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积分兑换</w:t>
            </w:r>
          </w:p>
        </w:tc>
        <w:tc>
          <w:tcPr>
            <w:tcW w:type="dxa" w:w="4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查看总积分、专区积分、奖品列表、兑换码和兑换记录。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可兑换、积分不足、库存不足、已生成码、已核销。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排行榜</w:t>
            </w:r>
          </w:p>
        </w:tc>
        <w:tc>
          <w:tcPr>
            <w:tcW w:type="dxa" w:w="4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个人榜、学院榜、专区榜、任务热度榜。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实时榜、阶段榜、活动结束榜。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我的</w:t>
            </w:r>
          </w:p>
        </w:tc>
        <w:tc>
          <w:tcPr>
            <w:tcW w:type="dxa" w:w="4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身份信息、积分流水、任务记录、证书、工作人员入口。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普通参与者、工作人员、管理员入口。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三、基础页面详细设计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3.1 登录与校园身份认证页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首次进入小程序、点击做任务、点击兑换、点击排行榜个人位置时触发。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微信授权登录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 获取微信头像昵称 ]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校园身份绑定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姓名      [__________]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学号/工号  [__________]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学院      [请选择 ▼]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身份      [学生/教师/嘉宾 ▼]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手机号    [可选，用于异常联系]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 提交认证 ]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前端先调用微信登录拿到 code，再展示校园身份表单。学院下拉必须由后端返回，避免前端写死。提交前校验姓名、学院、学号/工号必填，手机号可选。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后端通过 code 换取 openid/unionid，创建或更新 user；校园身份写入 user_profile。若学号已被其他 openid 绑定，需要提示联系管理员处理，不允许直接覆盖。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openid、unionid、昵称头像、姓名、学号/工号、学院、身份、手机号、认证时间、认证来源。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未认证时可以查看规则，但不能领取积分；认证失败显示原因；重复认证只允许修改手机号和学院，学号修改需后台处理。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3.2 活动首页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小程序默认首页，公众号推文、海报二维码、现场二维码均进入此页。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内蒙古大学校园低碳日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绿色转型，全民同行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今日积分: 23   学院排名: 第5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 电子签到 ] [ 百问百答 ]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六大专区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[绿行] [减塑] [光盘]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[循环集市] [低碳宿舍] [积分兑换]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今日任务进度  4/8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大屏摘要: 已参与 1286 人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首页加载活动配置、用户认证状态、签到状态、任务进度、积分摘要、排行榜摘要。未认证用户点击任务时跳转认证页；已认证未签到用户首页突出签到按钮。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后端返回当前活动 activity、用户状态 user_status、积分摘要 point_summary、任务完成进度 task_progress、首页展示指标 screen_snapshot。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页面浏览记录、入口二维码来源、用户状态、签到状态、任务进度、积分摘要。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活动未开始时显示预告；活动进行中显示任务入口；活动结束后显示成果和证书入口；系统异常时显示备用提示和咨询点位置。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3.3 电子签到页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首页签到按钮或现场签到二维码。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电子签到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当前点位: 主会场入口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签到时间: 09:12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签到奖励: 基础积分 +3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 确认签到 ]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学生扫描签到二维码后进入签到确认页。前端展示点位名称、签到奖励、当前时间；点击确认后调用签到接口。签到成功后弹出积分到账提示。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后端校验二维码有效期、活动状态、用户认证状态和是否重复签到。通过后创建 task_record 和 points_ledger，发放基础积分。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user_id、activity_id、qr_code_id、点位、签到时间、入口来源、基础积分流水。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已签到则提示“你已完成签到”；二维码过期提示重新扫描；未认证先跳认证；活动未开始不允许签到。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四、六大专区页面与任务设计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950"/>
        <w:gridCol w:w="1800"/>
        <w:gridCol w:w="1950"/>
        <w:gridCol w:w="3000"/>
        <w:gridCol w:w="1660"/>
      </w:tblGrid>
      <w:tr>
        <w:trPr>
          <w:cantSplit/>
          <w:tblHeader w:val="true"/>
        </w:trP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专区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任务卡</w:t>
            </w:r>
          </w:p>
        </w:tc>
        <w:tc>
          <w:tcPr>
            <w:tcW w:type="dxa" w:w="1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完成方式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积分规则建议</w:t>
            </w:r>
          </w:p>
        </w:tc>
        <w:tc>
          <w:tcPr>
            <w:tcW w:type="dxa" w:w="1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审核方式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绿行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步数挑战、骑行/公交、集体健步走</w:t>
            </w:r>
          </w:p>
        </w:tc>
        <w:tc>
          <w:tcPr>
            <w:tcW w:type="dxa" w:w="1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步数同步、凭证上传、起终点扫码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3000步3分、5000步5分、8000步8分；骑行/公交5分；健步走8分；上限15分。</w:t>
            </w:r>
          </w:p>
        </w:tc>
        <w:tc>
          <w:tcPr>
            <w:tcW w:type="dxa" w:w="1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步数自动，凭证抽检，起终点扫码自动。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减塑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自带水杯、自备袋、拒绝一次性餐具、低碳餐</w:t>
            </w:r>
          </w:p>
        </w:tc>
        <w:tc>
          <w:tcPr>
            <w:tcW w:type="dxa" w:w="1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现场扫码或照片上传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3分、2分、3分、5分；上限12分。</w:t>
            </w:r>
          </w:p>
        </w:tc>
        <w:tc>
          <w:tcPr>
            <w:tcW w:type="dxa" w:w="1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低分扫码自动，照片抽检。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光盘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早餐/午餐/晚餐光盘</w:t>
            </w:r>
          </w:p>
        </w:tc>
        <w:tc>
          <w:tcPr>
            <w:tcW w:type="dxa" w:w="1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选择食堂餐次并上传照片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每次10分，每日最多2次，完成2次发徽章。</w:t>
            </w:r>
          </w:p>
        </w:tc>
        <w:tc>
          <w:tcPr>
            <w:tcW w:type="dxa" w:w="1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后台人工审核。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循环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旧书、旧衣、纸箱、闲置小物</w:t>
            </w:r>
          </w:p>
        </w:tc>
        <w:tc>
          <w:tcPr>
            <w:tcW w:type="dxa" w:w="1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工作人员扫码登记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旧书1分/本、旧衣5分/kg、纸箱2分/3个、小物2-10分。</w:t>
            </w:r>
          </w:p>
        </w:tc>
        <w:tc>
          <w:tcPr>
            <w:tcW w:type="dxa" w:w="1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工作人员现场审核登记。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宿舍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低碳承诺、宿舍打卡、随手拍</w:t>
            </w:r>
          </w:p>
        </w:tc>
        <w:tc>
          <w:tcPr>
            <w:tcW w:type="dxa" w:w="1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提交承诺、上传照片、问题上报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承诺3分、打卡5分、有效上报3分、采纳整改10分。</w:t>
            </w:r>
          </w:p>
        </w:tc>
        <w:tc>
          <w:tcPr>
            <w:tcW w:type="dxa" w:w="1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承诺自动，照片/上报后台审核。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兑换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奖品兑换、兑换码核销</w:t>
            </w:r>
          </w:p>
        </w:tc>
        <w:tc>
          <w:tcPr>
            <w:tcW w:type="dxa" w:w="1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学生申请兑换，工作人员扫码核销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按总积分和专区积分兑换，不等同人民币。</w:t>
            </w:r>
          </w:p>
        </w:tc>
        <w:tc>
          <w:tcPr>
            <w:tcW w:type="dxa" w:w="1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系统校验积分和库存，工作人员核销。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4.1 绿行专区首页与任务页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首页绿行专区、任务中心绿行卡片、健步走起终点二维码。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绿行专区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今日绿行积分: 8/15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[步数挑战] [骑行/公交] [健步走]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步数挑战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微信步数: 5260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可领取: +5分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 领取步数积分 ]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骑行/公交凭证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出行方式 [骑行/公交/校车 ▼]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上传凭证 [ + 图片 ]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 提交审核 ]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页面进入时请求微信步数授权；若学生拒绝授权，展示上传凭证或现场扫码替代方式。起点扫码后记录状态为“已到起点”，终点扫码时校验顺序。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步数领取接口按阈值计算积分并检查当日是否领取；骑行/公交生成待审核记录；起终点扫码校验二维码类型、顺序和时间窗口，通过后发放健步走积分。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微信步数、出行方式、凭证图片、起点扫码时间、终点扫码时间、任务状态、积分流水。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未授权步数提示重新授权；步数不足显示还差多少步；起终点顺序错误提示先扫起点；超过上限后按钮置灰。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4.2 减塑专区任务页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首页减塑专区、食堂/超市/主会场二维码。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减塑专区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今日减塑积分: 5/12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□ 自带水杯      +3  [扫码/上传]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□ 拒绝一次性餐具 +3  [扫码/上传]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□ 自备购物袋    +2  [扫码/上传]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□ 选择低碳餐    +5  [扫码确认]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前端按任务卡展示完成状态。扫码任务直接跳转确认页，照片任务进入上传页。每项任务展示示例图片和拍照要求，降低审核压力。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后端校验任务是否已完成、是否达上限、二维码点位是否匹配任务。照片任务创建待审核记录，扫码任务可直接完成并发分。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任务类型、点位二维码、照片、食堂/超市点位、完成时间、审核状态、积分流水。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同一任务每日限制次数；照片模糊或无关时可驳回；点位不匹配时提示“请扫描对应任务二维码”。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4.3 光盘专区提交页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首页光盘专区、食堂桌贴二维码、餐盘回收处二维码。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光盘行动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今日已提交: 午餐 1/2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食堂 [桃李湖食堂 ▼]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餐次 [早餐/午餐/晚餐 ▼]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餐后照片 [ + 上传 ]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拍照规范: 餐盘清晰、无剩菜明显浪费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 提交审核 ]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前端要求先选择食堂和餐次，再上传图片。提交后显示“待审核”，学生可在任务记录里查看审核进度和驳回原因。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后端根据 user_id + activity_date + meal_type 做唯一校验，防止同一餐次重复提交；图片入对象存储，记录 hash；审核通过后积分入账。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食堂、餐次、照片URL、图片hash、提交时间、审核人、审核结果、驳回原因、光盘积分。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重复餐次提示已提交；审核中不能重复提交；驳回后允许重新提交一次或按后台配置决定。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4.4 循环集市学生页与工作人员登记页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学生从循环集市专区查看规则；工作人员通过工作人员入口扫码登记。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学生页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循环集市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我的循环积分: 12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可带物品: 旧书/旧衣/纸箱/闲置小物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 出示我的二维码 ]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 查看可兑换物品 ]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工作人员登记页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扫码登记循环物品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学生: 张三 / 经济管理学院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物品类型 [旧书 ▼]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数量/重量 [____]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物品状态 [合格/破损/污染 ▼]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系统计算积分: +5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 确认登记 ]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学生端主要展示规则、积分和个人二维码，不让学生自己填物品，避免刷分。工作人员端扫码学生码后填写物品类型、数量、重量和状态。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后端校验工作人员权限，按物品规则计算循环积分，检查单人上限；确认后写入循环登记表和积分流水。换物时扣减循环积分并记录物品流向。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学生ID、工作人员ID、物品类型、数量、重量、状态、积分、备注、换物记录、物品流向。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破损/污染/无交换价值时不发分；超上限提示可登记但不发分或按配置禁止；工作人员无权限时禁止提交。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4.5 低碳宿舍专区页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首页低碳宿舍专区、宿舍楼二维码、任务中心。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低碳宿舍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绑定宿舍: 北校区3号楼 502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[低碳承诺] +3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[宿舍节能打卡] +5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[长明灯/长流水随手拍] +3/+10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[宿舍/学院排行]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首次进入需绑定宿舍楼、楼层和宿舍号。承诺任务可勾选节水、节电、垃圾分类等选项。随手拍需选择问题类型、地点并上传照片。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后端保存宿舍绑定信息；承诺任务自动完成；宿舍打卡和随手拍进入审核。有效上报先发基础分，被采纳整改后追加采纳分。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宿舍楼、宿舍号、承诺类型、照片、问题类型、地点描述、审核状态、采纳状态、积分流水。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同一问题重复上报不重复加分；涉及隐私的照片不展示到大屏；恶意上报可取消积分。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4.6 积分兑换页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底部导航积分兑换、首页积分兑换专区。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积分兑换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总积分 36 | 绿行 8 | 光盘/减塑 20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[食堂券] 20分  库存 30  [兑换]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[骑行券] 8绿行分 库存 50 [兑换]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[环保袋] 12分  库存 80  [兑换]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[循环旧书] 5循环分 库存 10 [兑换]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|------------------------------------|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我的兑换码: XH8K2  [出示核销]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前端按奖品类型展示所需积分、适用积分账户、库存和兑换按钮。点击兑换前弹窗确认，兑换成功生成二维码/短码。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后端在事务中校验积分余额、库存、兑换次数限制和活动状态；生成 redemption 记录并冻结或扣减积分；工作人员核销后状态变为已核销。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奖品ID、所需积分类型、所需积分、库存、兑换码、兑换状态、核销人、核销时间。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积分不足、库存不足、已达兑换上限要明确提示；兑换码已核销不可再次使用；活动结束后只允许查看记录。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五、百问百答与排行榜页面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5.1 百问百答页面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首页公共入口、展板二维码、大屏互动入口。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碳知识百问百答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今日答题: 6/10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题目 3/10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什么是碳普惠？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( ) A ...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( ) B ...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( ) C ...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 提交答案 ]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答案解析: ...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前端按题组加载题目，提交后显示对错和解析。展板二维码可带 topic_id，进入指定题组。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后端从题库随机或按题组返回题目；同一题重复作答不重复加分；答对写入答题记录，达到规则后发放知识积分或徽章。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题目ID、题组、选项、作答答案、正确结果、答题时间、正确率、知识积分。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题库未发布时不显示；答题达到上限后只可学习不加分；错误答案显示解析但不泄露未答题题库。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color w:val="2E74B5"/>
          <w:sz w:val="25"/>
        </w:rPr>
        <w:t>5.2 排行榜页面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页面入口：</w:t>
      </w:r>
      <w:r>
        <w:rPr>
          <w:rFonts w:ascii="宋体" w:hAnsi="宋体" w:eastAsia="宋体"/>
          <w:sz w:val="21"/>
        </w:rPr>
        <w:t>底部导航排行榜、首页学院排名卡片。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DE5"/>
          <w:left w:val="single" w:sz="6" w:space="0" w:color="D7DDE5"/>
          <w:bottom w:val="single" w:sz="6" w:space="0" w:color="D7DDE5"/>
          <w:right w:val="single" w:sz="6" w:space="0" w:color="D7DDE5"/>
          <w:insideH w:val="single" w:sz="6" w:space="0" w:color="D7DDE5"/>
          <w:insideV w:val="single" w:sz="6" w:space="0" w:color="D7DD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排行榜                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[个人榜] [学院榜] [专区榜]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我的排名: 第28名  积分36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1 经济管理学院  12860分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2 法学院        11230分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| 3 生态与环境学院 9810分                |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333333"/>
                <w:sz w:val="17"/>
              </w:rPr>
              <w:t>+------------------------------------+</w:t>
            </w:r>
          </w:p>
        </w:tc>
      </w:tr>
    </w:tbl>
    <w:p/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前端逻辑：</w:t>
      </w:r>
      <w:r>
        <w:rPr>
          <w:rFonts w:ascii="宋体" w:hAnsi="宋体" w:eastAsia="宋体"/>
          <w:sz w:val="21"/>
        </w:rPr>
        <w:t>前端支持切换个人榜、学院榜、绿行榜、光盘榜、宿舍榜。列表展示前100名和我的排名。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后端逻辑：</w:t>
      </w:r>
      <w:r>
        <w:rPr>
          <w:rFonts w:ascii="宋体" w:hAnsi="宋体" w:eastAsia="宋体"/>
          <w:sz w:val="21"/>
        </w:rPr>
        <w:t>后端按积分流水聚合，排行榜可使用定时任务缓存，避免活动当天高并发实时聚合。学院榜建议使用人均积分和总积分双口径。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采集数据：</w:t>
      </w:r>
      <w:r>
        <w:rPr>
          <w:rFonts w:ascii="宋体" w:hAnsi="宋体" w:eastAsia="宋体"/>
          <w:sz w:val="21"/>
        </w:rPr>
        <w:t>用户积分、学院积分、专区积分、任务完成数、排名、更新时间。</w:t>
      </w:r>
    </w:p>
    <w:p>
      <w:pPr>
        <w:spacing w:after="100" w:line="276" w:lineRule="auto"/>
      </w:pPr>
      <w:r>
        <w:rPr>
          <w:rFonts w:ascii="宋体" w:hAnsi="宋体" w:eastAsia="宋体"/>
          <w:b/>
          <w:sz w:val="21"/>
        </w:rPr>
        <w:t>状态与提示：</w:t>
      </w:r>
      <w:r>
        <w:rPr>
          <w:rFonts w:ascii="宋体" w:hAnsi="宋体" w:eastAsia="宋体"/>
          <w:sz w:val="21"/>
        </w:rPr>
        <w:t>榜单每1-5分钟刷新一次；敏感个人信息只显示脱敏姓名或昵称；异常积分被回滚后榜单同步更新。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2E74B5"/>
          <w:sz w:val="30"/>
        </w:rPr>
        <w:t>六、学生端通用异常与提示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1800"/>
        <w:gridCol w:w="3300"/>
        <w:gridCol w:w="4260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前端提示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后端处理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未认证做任务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请先完成校园身份认证。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接口返回 401/PROFILE_REQUIRED。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重复提交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该任务今天已完成或正在审核。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 user_id + task_id + 日期幂等校验。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超过上限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今日该专区积分已达上限。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积分引擎返回 LIMIT_REACHED，不写流水。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照片驳回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审核未通过：照片不清晰/重复/与任务无关。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记录审核人、时间和原因，可配置是否允许重提。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兑换失败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积分不足、库存不足或兑换码已使用。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事务校验，失败不扣积分。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网络拥堵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当前访问人数较多，请稍后重试或到咨询区登记。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关键接口限流，前端重试，后台保留人工登记补录入口。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7"/>
      </w:rPr>
      <w:t>内蒙古大学校园低碳日小程序学生端任务与页面详细设计（0603版）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宋体" w:hAnsi="宋体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contextualSpacing/>
    </w:pPr>
    <w:rPr>
      <w:rFonts w:ascii="宋体" w:hAnsi="宋体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