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8091" w14:textId="77777777" w:rsidR="000444EB" w:rsidRDefault="000444EB" w:rsidP="000444EB">
      <w:pPr>
        <w:jc w:val="center"/>
      </w:pPr>
      <w:r>
        <w:rPr>
          <w:noProof/>
          <w:color w:val="000000"/>
          <w:sz w:val="25"/>
          <w:szCs w:val="25"/>
        </w:rPr>
        <w:drawing>
          <wp:inline distT="0" distB="0" distL="0" distR="0" wp14:anchorId="1B737EF1" wp14:editId="38D99262">
            <wp:extent cx="1630680" cy="1600200"/>
            <wp:effectExtent l="0" t="0" r="0" b="0"/>
            <wp:docPr id="63" name="image1.png" descr="https://lh7-rt.googleusercontent.com/docsz/AD_4nXeB_lyIvit2Wrgg4F0b-e37Jy4zSlRCVkjw0YIlceggzYVkBugifInvc0sDtO_v-Qncugu-2jY_Y94GCWuljZ4pe3kE1Jj16gfQI__cpsOLIziHeL2IQTexh7C2DFY8vBfRgwhm5NU0Q6t9K_duh-Y?key=pfzsFDaGSm_IZTB8JtsEnbQ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rt.googleusercontent.com/docsz/AD_4nXeB_lyIvit2Wrgg4F0b-e37Jy4zSlRCVkjw0YIlceggzYVkBugifInvc0sDtO_v-Qncugu-2jY_Y94GCWuljZ4pe3kE1Jj16gfQI__cpsOLIziHeL2IQTexh7C2DFY8vBfRgwhm5NU0Q6t9K_duh-Y?key=pfzsFDaGSm_IZTB8JtsEnbQR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A7580" w14:textId="77777777" w:rsidR="000444EB" w:rsidRDefault="000444EB" w:rsidP="000444EB">
      <w:pPr>
        <w:jc w:val="center"/>
      </w:pPr>
    </w:p>
    <w:p w14:paraId="2515FDAA" w14:textId="77777777" w:rsidR="000444EB" w:rsidRDefault="000444EB" w:rsidP="000444EB">
      <w:pPr>
        <w:spacing w:after="0" w:line="360" w:lineRule="auto"/>
        <w:ind w:left="283" w:right="2160" w:firstLine="55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 Universidad Nacional del Comahue</w:t>
      </w:r>
    </w:p>
    <w:p w14:paraId="57B12511" w14:textId="77777777" w:rsidR="000444EB" w:rsidRDefault="000444EB" w:rsidP="000444EB">
      <w:pPr>
        <w:spacing w:after="0" w:line="360" w:lineRule="auto"/>
        <w:ind w:left="60" w:right="-40" w:firstLine="8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Complejo Universitario Regional Zona Atlántica y Sur</w:t>
      </w:r>
    </w:p>
    <w:p w14:paraId="41E7F3DD" w14:textId="77777777" w:rsidR="000444EB" w:rsidRDefault="000444EB" w:rsidP="000444EB">
      <w:pPr>
        <w:spacing w:after="0" w:line="360" w:lineRule="auto"/>
        <w:ind w:right="-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Departamento de Administración Pública</w:t>
      </w:r>
    </w:p>
    <w:p w14:paraId="7A833455" w14:textId="77777777" w:rsidR="000444EB" w:rsidRDefault="000444EB" w:rsidP="000444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0AC07F" w14:textId="77777777" w:rsidR="000444EB" w:rsidRDefault="000444EB" w:rsidP="000444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0AEBC7" w14:textId="77777777" w:rsidR="000444EB" w:rsidRDefault="000444EB" w:rsidP="000444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7B92EC" w14:textId="52861007" w:rsidR="000444EB" w:rsidRDefault="000444EB" w:rsidP="000444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Licenciatura en…………………</w:t>
      </w:r>
    </w:p>
    <w:p w14:paraId="1DC02CE5" w14:textId="77777777" w:rsidR="000444EB" w:rsidRPr="000444EB" w:rsidRDefault="000444EB" w:rsidP="000444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C0EF2E" w14:textId="77777777" w:rsidR="000444EB" w:rsidRPr="000444EB" w:rsidRDefault="000444EB" w:rsidP="000444EB">
      <w:pPr>
        <w:spacing w:after="0" w:line="360" w:lineRule="auto"/>
        <w:ind w:left="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pt-PT"/>
        </w:rPr>
      </w:pPr>
    </w:p>
    <w:p w14:paraId="230C4111" w14:textId="77777777" w:rsidR="000444EB" w:rsidRDefault="000444EB" w:rsidP="000444EB">
      <w:pPr>
        <w:spacing w:after="0" w:line="360" w:lineRule="auto"/>
        <w:ind w:left="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pt-PT"/>
        </w:rPr>
      </w:pPr>
    </w:p>
    <w:p w14:paraId="1F59756C" w14:textId="72077479" w:rsidR="000444EB" w:rsidRPr="000444EB" w:rsidRDefault="000444EB" w:rsidP="000444EB">
      <w:pPr>
        <w:spacing w:after="0" w:line="360" w:lineRule="auto"/>
        <w:ind w:left="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pt-PT"/>
        </w:rPr>
      </w:pPr>
      <w:r w:rsidRPr="000444EB">
        <w:rPr>
          <w:rFonts w:ascii="Times New Roman" w:eastAsia="Arial" w:hAnsi="Times New Roman" w:cs="Times New Roman"/>
          <w:color w:val="000000"/>
          <w:sz w:val="24"/>
          <w:szCs w:val="24"/>
          <w:lang w:val="pt-PT"/>
        </w:rPr>
        <w:t>Materia:</w:t>
      </w:r>
    </w:p>
    <w:p w14:paraId="1697EC8E" w14:textId="77777777" w:rsidR="000444EB" w:rsidRPr="000444EB" w:rsidRDefault="000444EB" w:rsidP="000444EB">
      <w:pPr>
        <w:rPr>
          <w:rFonts w:ascii="Times New Roman" w:hAnsi="Times New Roman" w:cs="Times New Roman"/>
          <w:sz w:val="24"/>
          <w:szCs w:val="24"/>
        </w:rPr>
      </w:pPr>
      <w:r w:rsidRPr="000444EB">
        <w:rPr>
          <w:rFonts w:ascii="Times New Roman" w:hAnsi="Times New Roman" w:cs="Times New Roman"/>
          <w:sz w:val="24"/>
          <w:szCs w:val="24"/>
        </w:rPr>
        <w:t xml:space="preserve">Profesores: Esp. Federico </w:t>
      </w:r>
      <w:proofErr w:type="spellStart"/>
      <w:r w:rsidRPr="000444EB">
        <w:rPr>
          <w:rFonts w:ascii="Times New Roman" w:hAnsi="Times New Roman" w:cs="Times New Roman"/>
          <w:sz w:val="24"/>
          <w:szCs w:val="24"/>
        </w:rPr>
        <w:t>Abeiro</w:t>
      </w:r>
      <w:proofErr w:type="spellEnd"/>
    </w:p>
    <w:p w14:paraId="5D5ACDC3" w14:textId="7CD719C9" w:rsidR="000444EB" w:rsidRPr="000444EB" w:rsidRDefault="000444EB" w:rsidP="000444EB">
      <w:pPr>
        <w:rPr>
          <w:rFonts w:ascii="Times New Roman" w:hAnsi="Times New Roman" w:cs="Times New Roman"/>
          <w:sz w:val="24"/>
          <w:szCs w:val="24"/>
        </w:rPr>
      </w:pPr>
      <w:r w:rsidRPr="000444EB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020199">
        <w:rPr>
          <w:rFonts w:ascii="Times New Roman" w:hAnsi="Times New Roman" w:cs="Times New Roman"/>
          <w:sz w:val="24"/>
          <w:szCs w:val="24"/>
        </w:rPr>
        <w:t>Abog</w:t>
      </w:r>
      <w:r w:rsidRPr="000444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444EB">
        <w:rPr>
          <w:rFonts w:ascii="Times New Roman" w:hAnsi="Times New Roman" w:cs="Times New Roman"/>
          <w:sz w:val="24"/>
          <w:szCs w:val="24"/>
        </w:rPr>
        <w:t>Gimena</w:t>
      </w:r>
      <w:proofErr w:type="spellEnd"/>
      <w:r w:rsidRPr="000444EB">
        <w:rPr>
          <w:rFonts w:ascii="Times New Roman" w:hAnsi="Times New Roman" w:cs="Times New Roman"/>
          <w:sz w:val="24"/>
          <w:szCs w:val="24"/>
        </w:rPr>
        <w:t xml:space="preserve"> Hernández</w:t>
      </w:r>
    </w:p>
    <w:p w14:paraId="7F94AB4C" w14:textId="71CBA60E" w:rsidR="000444EB" w:rsidRPr="000444EB" w:rsidRDefault="000444EB" w:rsidP="000444EB">
      <w:pPr>
        <w:rPr>
          <w:rFonts w:ascii="Times New Roman" w:hAnsi="Times New Roman" w:cs="Times New Roman"/>
          <w:sz w:val="24"/>
          <w:szCs w:val="24"/>
        </w:rPr>
      </w:pPr>
      <w:r w:rsidRPr="000444EB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020199">
        <w:rPr>
          <w:rFonts w:ascii="Times New Roman" w:hAnsi="Times New Roman" w:cs="Times New Roman"/>
          <w:sz w:val="24"/>
          <w:szCs w:val="24"/>
        </w:rPr>
        <w:t>Abog</w:t>
      </w:r>
      <w:r w:rsidRPr="000444EB">
        <w:rPr>
          <w:rFonts w:ascii="Times New Roman" w:hAnsi="Times New Roman" w:cs="Times New Roman"/>
          <w:sz w:val="24"/>
          <w:szCs w:val="24"/>
        </w:rPr>
        <w:t>. María Florencia Del Barrio</w:t>
      </w:r>
    </w:p>
    <w:p w14:paraId="56B5C6C9" w14:textId="77777777" w:rsidR="000444EB" w:rsidRPr="000444EB" w:rsidRDefault="000444EB" w:rsidP="000444EB">
      <w:pPr>
        <w:spacing w:after="0" w:line="360" w:lineRule="auto"/>
        <w:ind w:left="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pt-PT"/>
        </w:rPr>
      </w:pPr>
    </w:p>
    <w:p w14:paraId="4F2D12CF" w14:textId="32AFE09E" w:rsidR="000444EB" w:rsidRPr="000444EB" w:rsidRDefault="000444EB" w:rsidP="000444EB">
      <w:pPr>
        <w:spacing w:after="0" w:line="360" w:lineRule="auto"/>
        <w:ind w:left="20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0444EB">
        <w:rPr>
          <w:rFonts w:ascii="Times New Roman" w:eastAsia="Arial" w:hAnsi="Times New Roman" w:cs="Times New Roman"/>
          <w:color w:val="000000"/>
          <w:sz w:val="24"/>
          <w:szCs w:val="24"/>
          <w:lang w:val="pt-PT"/>
        </w:rPr>
        <w:t>Estudiante</w:t>
      </w:r>
      <w:r w:rsidRPr="000444EB">
        <w:rPr>
          <w:rFonts w:ascii="Times New Roman" w:eastAsia="Arial" w:hAnsi="Times New Roman" w:cs="Times New Roman"/>
          <w:color w:val="000000"/>
          <w:sz w:val="24"/>
          <w:szCs w:val="24"/>
          <w:lang w:val="pt-PT"/>
        </w:rPr>
        <w:t>: </w:t>
      </w:r>
    </w:p>
    <w:p w14:paraId="196A1B92" w14:textId="77777777" w:rsidR="000444EB" w:rsidRPr="000444EB" w:rsidRDefault="000444EB" w:rsidP="000444EB">
      <w:pPr>
        <w:rPr>
          <w:rFonts w:ascii="Times New Roman" w:hAnsi="Times New Roman" w:cs="Times New Roman"/>
          <w:sz w:val="24"/>
          <w:szCs w:val="24"/>
        </w:rPr>
      </w:pPr>
      <w:r w:rsidRPr="000444EB">
        <w:rPr>
          <w:rFonts w:ascii="Times New Roman" w:hAnsi="Times New Roman" w:cs="Times New Roman"/>
          <w:sz w:val="24"/>
          <w:szCs w:val="24"/>
        </w:rPr>
        <w:t>DNI y LEGAJO</w:t>
      </w:r>
    </w:p>
    <w:p w14:paraId="16B05F79" w14:textId="77777777" w:rsidR="000444EB" w:rsidRPr="000444EB" w:rsidRDefault="000444EB" w:rsidP="000444EB">
      <w:pPr>
        <w:rPr>
          <w:rFonts w:ascii="Times New Roman" w:hAnsi="Times New Roman" w:cs="Times New Roman"/>
          <w:sz w:val="24"/>
          <w:szCs w:val="24"/>
        </w:rPr>
      </w:pPr>
      <w:r w:rsidRPr="000444EB">
        <w:rPr>
          <w:rFonts w:ascii="Times New Roman" w:hAnsi="Times New Roman" w:cs="Times New Roman"/>
          <w:sz w:val="24"/>
          <w:szCs w:val="24"/>
        </w:rPr>
        <w:t xml:space="preserve">Email: </w:t>
      </w:r>
    </w:p>
    <w:p w14:paraId="40DBF34C" w14:textId="794F4B44" w:rsidR="000444EB" w:rsidRPr="000444EB" w:rsidRDefault="000444EB" w:rsidP="000444EB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118D84" w14:textId="45F4EAF9" w:rsidR="000444EB" w:rsidRPr="000444EB" w:rsidRDefault="000444EB" w:rsidP="000444EB">
      <w:pPr>
        <w:spacing w:after="0" w:line="360" w:lineRule="auto"/>
        <w:ind w:right="1120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0444EB">
        <w:rPr>
          <w:rFonts w:ascii="Times New Roman" w:eastAsia="Arial" w:hAnsi="Times New Roman" w:cs="Times New Roman"/>
          <w:color w:val="000000"/>
          <w:sz w:val="24"/>
          <w:szCs w:val="24"/>
          <w:lang w:val="pt-PT"/>
        </w:rPr>
        <w:t>Director/a</w:t>
      </w:r>
      <w:r w:rsidRPr="000444EB">
        <w:rPr>
          <w:rFonts w:ascii="Times New Roman" w:eastAsia="Arial" w:hAnsi="Times New Roman" w:cs="Times New Roman"/>
          <w:color w:val="000000"/>
          <w:sz w:val="24"/>
          <w:szCs w:val="24"/>
          <w:lang w:val="pt-PT"/>
        </w:rPr>
        <w:t>:</w:t>
      </w:r>
    </w:p>
    <w:p w14:paraId="0301ED3B" w14:textId="0C5150CA" w:rsidR="000444EB" w:rsidRPr="000444EB" w:rsidRDefault="000444EB" w:rsidP="000444EB">
      <w:pPr>
        <w:spacing w:after="0" w:line="360" w:lineRule="auto"/>
        <w:ind w:right="112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0444EB">
        <w:rPr>
          <w:rFonts w:ascii="Times New Roman" w:eastAsia="Arial" w:hAnsi="Times New Roman" w:cs="Times New Roman"/>
          <w:color w:val="000000"/>
          <w:sz w:val="24"/>
          <w:szCs w:val="24"/>
        </w:rPr>
        <w:t>Codirector/a</w:t>
      </w:r>
      <w:r w:rsidRPr="000444EB">
        <w:rPr>
          <w:rFonts w:ascii="Times New Roman" w:eastAsia="Arial" w:hAnsi="Times New Roman" w:cs="Times New Roman"/>
          <w:color w:val="000000"/>
          <w:sz w:val="24"/>
          <w:szCs w:val="24"/>
        </w:rPr>
        <w:t>:</w:t>
      </w:r>
    </w:p>
    <w:p w14:paraId="67D4FDF3" w14:textId="77777777" w:rsidR="000444EB" w:rsidRPr="000444EB" w:rsidRDefault="000444EB" w:rsidP="000444EB">
      <w:pPr>
        <w:ind w:firstLine="1985"/>
        <w:rPr>
          <w:rFonts w:ascii="Times New Roman" w:hAnsi="Times New Roman" w:cs="Times New Roman"/>
          <w:sz w:val="24"/>
          <w:szCs w:val="24"/>
        </w:rPr>
      </w:pPr>
    </w:p>
    <w:p w14:paraId="54CF58E9" w14:textId="77777777" w:rsidR="000444EB" w:rsidRPr="000444EB" w:rsidRDefault="000444EB" w:rsidP="000444EB">
      <w:pPr>
        <w:rPr>
          <w:rFonts w:ascii="Times New Roman" w:hAnsi="Times New Roman" w:cs="Times New Roman"/>
          <w:sz w:val="24"/>
          <w:szCs w:val="24"/>
        </w:rPr>
      </w:pPr>
    </w:p>
    <w:p w14:paraId="3192BA3D" w14:textId="77777777" w:rsidR="000444EB" w:rsidRPr="000444EB" w:rsidRDefault="000444EB" w:rsidP="000444EB">
      <w:pPr>
        <w:rPr>
          <w:rFonts w:ascii="Times New Roman" w:hAnsi="Times New Roman" w:cs="Times New Roman"/>
          <w:sz w:val="24"/>
          <w:szCs w:val="24"/>
        </w:rPr>
      </w:pPr>
    </w:p>
    <w:p w14:paraId="3DF1F80F" w14:textId="470A82F8" w:rsidR="000444EB" w:rsidRPr="000444EB" w:rsidRDefault="000444EB" w:rsidP="000444EB">
      <w:pPr>
        <w:jc w:val="center"/>
        <w:rPr>
          <w:rFonts w:ascii="Times New Roman" w:hAnsi="Times New Roman" w:cs="Times New Roman"/>
          <w:sz w:val="24"/>
          <w:szCs w:val="24"/>
        </w:rPr>
      </w:pPr>
      <w:r w:rsidRPr="000444EB">
        <w:rPr>
          <w:rFonts w:ascii="Times New Roman" w:hAnsi="Times New Roman" w:cs="Times New Roman"/>
          <w:sz w:val="24"/>
          <w:szCs w:val="24"/>
        </w:rPr>
        <w:t>Año</w:t>
      </w:r>
      <w:r w:rsidRPr="000444EB">
        <w:rPr>
          <w:rFonts w:ascii="Times New Roman" w:hAnsi="Times New Roman" w:cs="Times New Roman"/>
          <w:sz w:val="24"/>
          <w:szCs w:val="24"/>
        </w:rPr>
        <w:t xml:space="preserve"> 2025</w:t>
      </w:r>
    </w:p>
    <w:sectPr w:rsidR="000444EB" w:rsidRPr="000444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EB"/>
    <w:rsid w:val="00020199"/>
    <w:rsid w:val="000444EB"/>
    <w:rsid w:val="0097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ABD83"/>
  <w15:chartTrackingRefBased/>
  <w15:docId w15:val="{7E9CCE5A-376E-4027-A66E-C6E1540FA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444EB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444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4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44E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44E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44E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44E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44E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44E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44E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4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4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4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44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44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44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44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44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44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4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44E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4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44EB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444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44EB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444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4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44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4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329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 Del Barrio</dc:creator>
  <cp:keywords/>
  <dc:description/>
  <cp:lastModifiedBy>Florencia Del Barrio</cp:lastModifiedBy>
  <cp:revision>2</cp:revision>
  <dcterms:created xsi:type="dcterms:W3CDTF">2025-09-04T22:05:00Z</dcterms:created>
  <dcterms:modified xsi:type="dcterms:W3CDTF">2025-09-04T22:10:00Z</dcterms:modified>
</cp:coreProperties>
</file>