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43" w:rsidRPr="009B2502" w:rsidRDefault="006A6443" w:rsidP="006A6443">
      <w:pPr>
        <w:pStyle w:val="3"/>
        <w:jc w:val="center"/>
        <w:rPr>
          <w:rFonts w:asciiTheme="minorEastAsia" w:eastAsiaTheme="minorEastAsia" w:hAnsiTheme="minorEastAsia"/>
          <w:sz w:val="56"/>
        </w:rPr>
      </w:pPr>
    </w:p>
    <w:p w:rsidR="00EE7FA3" w:rsidRPr="009B2502" w:rsidRDefault="00C5263D" w:rsidP="006A6443">
      <w:pPr>
        <w:pStyle w:val="3"/>
        <w:jc w:val="center"/>
        <w:rPr>
          <w:rFonts w:asciiTheme="minorEastAsia" w:eastAsiaTheme="minorEastAsia" w:hAnsiTheme="minorEastAsia"/>
          <w:sz w:val="56"/>
        </w:rPr>
      </w:pPr>
      <w:bookmarkStart w:id="0" w:name="_Toc65656791"/>
      <w:r w:rsidRPr="009B2502">
        <w:rPr>
          <w:rFonts w:asciiTheme="minorEastAsia" w:eastAsiaTheme="minorEastAsia" w:hAnsiTheme="minorEastAsia" w:hint="eastAsia"/>
          <w:sz w:val="56"/>
        </w:rPr>
        <w:t>机房环境信息监测系统</w:t>
      </w:r>
      <w:r w:rsidR="00EE7FA3" w:rsidRPr="009B2502">
        <w:rPr>
          <w:rFonts w:asciiTheme="minorEastAsia" w:eastAsiaTheme="minorEastAsia" w:hAnsiTheme="minorEastAsia" w:hint="eastAsia"/>
          <w:sz w:val="56"/>
        </w:rPr>
        <w:t>V1.0</w:t>
      </w:r>
      <w:bookmarkEnd w:id="0"/>
    </w:p>
    <w:p w:rsidR="006A6443" w:rsidRPr="009B2502" w:rsidRDefault="006A6443" w:rsidP="006A6443">
      <w:pPr>
        <w:rPr>
          <w:rFonts w:asciiTheme="minorEastAsia" w:eastAsiaTheme="minorEastAsia" w:hAnsiTheme="minorEastAsia"/>
        </w:rPr>
      </w:pPr>
    </w:p>
    <w:p w:rsidR="00D062A2" w:rsidRPr="009B2502" w:rsidRDefault="00D062A2" w:rsidP="006A6443">
      <w:pPr>
        <w:rPr>
          <w:rFonts w:asciiTheme="minorEastAsia" w:eastAsiaTheme="minorEastAsia" w:hAnsiTheme="minorEastAsia"/>
        </w:rPr>
      </w:pPr>
    </w:p>
    <w:p w:rsidR="00D062A2" w:rsidRPr="009B2502" w:rsidRDefault="00D062A2" w:rsidP="006A6443">
      <w:pPr>
        <w:rPr>
          <w:rFonts w:asciiTheme="minorEastAsia" w:eastAsiaTheme="minorEastAsia" w:hAnsiTheme="minorEastAsia"/>
        </w:rPr>
      </w:pPr>
    </w:p>
    <w:p w:rsidR="006A6443" w:rsidRPr="009B2502" w:rsidRDefault="006A6443" w:rsidP="006A6443">
      <w:pPr>
        <w:rPr>
          <w:rFonts w:asciiTheme="minorEastAsia" w:eastAsiaTheme="minorEastAsia" w:hAnsiTheme="minorEastAsia"/>
        </w:rPr>
      </w:pPr>
    </w:p>
    <w:p w:rsidR="006A6443" w:rsidRPr="009B2502" w:rsidRDefault="00C5263D" w:rsidP="006A6443">
      <w:pPr>
        <w:pStyle w:val="3"/>
        <w:jc w:val="center"/>
        <w:rPr>
          <w:rFonts w:asciiTheme="minorEastAsia" w:eastAsiaTheme="minorEastAsia" w:hAnsiTheme="minorEastAsia"/>
          <w:sz w:val="96"/>
        </w:rPr>
      </w:pPr>
      <w:bookmarkStart w:id="1" w:name="_Toc65656792"/>
      <w:r w:rsidRPr="009B2502">
        <w:rPr>
          <w:rFonts w:asciiTheme="minorEastAsia" w:eastAsiaTheme="minorEastAsia" w:hAnsiTheme="minorEastAsia" w:hint="eastAsia"/>
          <w:sz w:val="96"/>
        </w:rPr>
        <w:t>用</w:t>
      </w:r>
      <w:bookmarkEnd w:id="1"/>
    </w:p>
    <w:p w:rsidR="006A6443" w:rsidRPr="009B2502" w:rsidRDefault="00C5263D" w:rsidP="006A6443">
      <w:pPr>
        <w:pStyle w:val="3"/>
        <w:jc w:val="center"/>
        <w:rPr>
          <w:rFonts w:asciiTheme="minorEastAsia" w:eastAsiaTheme="minorEastAsia" w:hAnsiTheme="minorEastAsia"/>
          <w:sz w:val="96"/>
        </w:rPr>
      </w:pPr>
      <w:bookmarkStart w:id="2" w:name="_Toc65656793"/>
      <w:r w:rsidRPr="009B2502">
        <w:rPr>
          <w:rFonts w:asciiTheme="minorEastAsia" w:eastAsiaTheme="minorEastAsia" w:hAnsiTheme="minorEastAsia" w:hint="eastAsia"/>
          <w:sz w:val="96"/>
        </w:rPr>
        <w:t>户</w:t>
      </w:r>
      <w:bookmarkEnd w:id="2"/>
    </w:p>
    <w:p w:rsidR="006A6443" w:rsidRPr="009B2502" w:rsidRDefault="00C5263D" w:rsidP="006A6443">
      <w:pPr>
        <w:pStyle w:val="3"/>
        <w:jc w:val="center"/>
        <w:rPr>
          <w:rFonts w:asciiTheme="minorEastAsia" w:eastAsiaTheme="minorEastAsia" w:hAnsiTheme="minorEastAsia"/>
          <w:sz w:val="96"/>
        </w:rPr>
      </w:pPr>
      <w:bookmarkStart w:id="3" w:name="_Toc65656794"/>
      <w:r w:rsidRPr="009B2502">
        <w:rPr>
          <w:rFonts w:asciiTheme="minorEastAsia" w:eastAsiaTheme="minorEastAsia" w:hAnsiTheme="minorEastAsia" w:hint="eastAsia"/>
          <w:sz w:val="96"/>
        </w:rPr>
        <w:t>手</w:t>
      </w:r>
      <w:bookmarkEnd w:id="3"/>
    </w:p>
    <w:p w:rsidR="00EE7FA3" w:rsidRDefault="00C5263D" w:rsidP="006A6443">
      <w:pPr>
        <w:pStyle w:val="3"/>
        <w:jc w:val="center"/>
        <w:rPr>
          <w:rFonts w:asciiTheme="minorEastAsia" w:eastAsiaTheme="minorEastAsia" w:hAnsiTheme="minorEastAsia" w:hint="eastAsia"/>
          <w:sz w:val="96"/>
        </w:rPr>
      </w:pPr>
      <w:bookmarkStart w:id="4" w:name="_Toc65656795"/>
      <w:proofErr w:type="gramStart"/>
      <w:r w:rsidRPr="009B2502">
        <w:rPr>
          <w:rFonts w:asciiTheme="minorEastAsia" w:eastAsiaTheme="minorEastAsia" w:hAnsiTheme="minorEastAsia" w:hint="eastAsia"/>
          <w:sz w:val="96"/>
        </w:rPr>
        <w:t>册</w:t>
      </w:r>
      <w:bookmarkEnd w:id="4"/>
      <w:proofErr w:type="gramEnd"/>
    </w:p>
    <w:p w:rsidR="00973454" w:rsidRPr="00973454" w:rsidRDefault="00973454" w:rsidP="00973454"/>
    <w:p w:rsidR="00973454" w:rsidRDefault="00D062A2" w:rsidP="00973454">
      <w:pPr>
        <w:widowControl/>
        <w:jc w:val="left"/>
        <w:rPr>
          <w:noProof/>
        </w:rPr>
      </w:pPr>
      <w:r w:rsidRPr="009B2502">
        <w:rPr>
          <w:rFonts w:asciiTheme="minorEastAsia" w:eastAsiaTheme="minorEastAsia" w:hAnsiTheme="minorEastAsia"/>
        </w:rPr>
        <w:br w:type="page"/>
      </w:r>
      <w:r w:rsidR="00973454">
        <w:rPr>
          <w:rFonts w:asciiTheme="minorEastAsia" w:eastAsiaTheme="minorEastAsia" w:hAnsiTheme="minorEastAsia"/>
        </w:rPr>
        <w:fldChar w:fldCharType="begin"/>
      </w:r>
      <w:r w:rsidR="00973454">
        <w:rPr>
          <w:rFonts w:asciiTheme="minorEastAsia" w:eastAsiaTheme="minorEastAsia" w:hAnsiTheme="minorEastAsia"/>
        </w:rPr>
        <w:instrText xml:space="preserve"> TOC \o "1-3" \h \z \u </w:instrText>
      </w:r>
      <w:r w:rsidR="00973454">
        <w:rPr>
          <w:rFonts w:asciiTheme="minorEastAsia" w:eastAsiaTheme="minorEastAsia" w:hAnsiTheme="minorEastAsia"/>
        </w:rPr>
        <w:fldChar w:fldCharType="separate"/>
      </w:r>
    </w:p>
    <w:p w:rsidR="00973454" w:rsidRPr="00973454" w:rsidRDefault="00973454" w:rsidP="00973454">
      <w:pPr>
        <w:pStyle w:val="30"/>
      </w:pPr>
      <w:r w:rsidRPr="00973454">
        <w:rPr>
          <w:rFonts w:hint="eastAsia"/>
        </w:rPr>
        <w:lastRenderedPageBreak/>
        <w:t>目  录</w:t>
      </w:r>
    </w:p>
    <w:p w:rsidR="00973454" w:rsidRPr="00973454" w:rsidRDefault="00973454">
      <w:pPr>
        <w:pStyle w:val="10"/>
        <w:tabs>
          <w:tab w:val="right" w:leader="dot" w:pos="8681"/>
        </w:tabs>
        <w:rPr>
          <w:noProof/>
          <w:sz w:val="28"/>
          <w:szCs w:val="28"/>
        </w:rPr>
      </w:pPr>
      <w:hyperlink w:anchor="_Toc65656796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1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系统管理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_Toc65656796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2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left" w:pos="1050"/>
          <w:tab w:val="right" w:leader="dot" w:pos="8681"/>
        </w:tabs>
        <w:rPr>
          <w:noProof/>
          <w:sz w:val="28"/>
          <w:szCs w:val="28"/>
        </w:rPr>
      </w:pPr>
      <w:hyperlink w:anchor="_Toc65656797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>1.1</w:t>
        </w:r>
        <w:r w:rsidRPr="00973454">
          <w:rPr>
            <w:noProof/>
            <w:sz w:val="28"/>
            <w:szCs w:val="28"/>
          </w:rPr>
          <w:tab/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用户登录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_Toc65656797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2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left" w:pos="1050"/>
          <w:tab w:val="right" w:leader="dot" w:pos="8681"/>
        </w:tabs>
        <w:rPr>
          <w:noProof/>
          <w:sz w:val="28"/>
          <w:szCs w:val="28"/>
        </w:rPr>
      </w:pPr>
      <w:hyperlink w:anchor="_Toc65656798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>1.2</w:t>
        </w:r>
        <w:r w:rsidRPr="00973454">
          <w:rPr>
            <w:noProof/>
            <w:sz w:val="28"/>
            <w:szCs w:val="28"/>
          </w:rPr>
          <w:tab/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用户管理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_Toc65656798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3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left" w:pos="1050"/>
          <w:tab w:val="right" w:leader="dot" w:pos="8681"/>
        </w:tabs>
        <w:rPr>
          <w:noProof/>
          <w:sz w:val="28"/>
          <w:szCs w:val="28"/>
        </w:rPr>
      </w:pPr>
      <w:hyperlink w:anchor="_Toc65656799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>1.3</w:t>
        </w:r>
        <w:r w:rsidRPr="00973454">
          <w:rPr>
            <w:noProof/>
            <w:sz w:val="28"/>
            <w:szCs w:val="28"/>
          </w:rPr>
          <w:tab/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节点管理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_Toc65656799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4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10"/>
        <w:tabs>
          <w:tab w:val="right" w:leader="dot" w:pos="8681"/>
        </w:tabs>
        <w:rPr>
          <w:noProof/>
          <w:sz w:val="28"/>
          <w:szCs w:val="28"/>
        </w:rPr>
      </w:pPr>
      <w:hyperlink w:anchor="_Toc65656800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2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环境数据管理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_Toc65656800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5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1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2.1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主界面数据管理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_Toc65656801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5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2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2.2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子节点监测数据管理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_Toc65656802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5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3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>2.3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监测数据查询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_Toc65656803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6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10"/>
        <w:tabs>
          <w:tab w:val="right" w:leader="dot" w:pos="8681"/>
        </w:tabs>
        <w:rPr>
          <w:noProof/>
          <w:sz w:val="28"/>
          <w:szCs w:val="28"/>
        </w:rPr>
      </w:pPr>
      <w:hyperlink w:anchor="_Toc65656804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3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预警管理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_Toc65656804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7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5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3.1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预警信息配置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_Toc65656805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7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6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3.2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预警信息推送接口配置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_Toc65656806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9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Pr="00973454" w:rsidRDefault="00973454">
      <w:pPr>
        <w:pStyle w:val="20"/>
        <w:tabs>
          <w:tab w:val="right" w:leader="dot" w:pos="8681"/>
        </w:tabs>
        <w:rPr>
          <w:noProof/>
          <w:sz w:val="28"/>
          <w:szCs w:val="28"/>
        </w:rPr>
      </w:pPr>
      <w:hyperlink w:anchor="_Toc65656807" w:history="1">
        <w:r w:rsidRPr="00973454">
          <w:rPr>
            <w:rStyle w:val="a9"/>
            <w:rFonts w:asciiTheme="minorEastAsia" w:hAnsiTheme="minorEastAsia"/>
            <w:noProof/>
            <w:sz w:val="28"/>
            <w:szCs w:val="28"/>
          </w:rPr>
          <w:t xml:space="preserve">3.3 </w:t>
        </w:r>
        <w:r w:rsidRPr="00973454">
          <w:rPr>
            <w:rStyle w:val="a9"/>
            <w:rFonts w:asciiTheme="minorEastAsia" w:hAnsiTheme="minorEastAsia" w:hint="eastAsia"/>
            <w:noProof/>
            <w:sz w:val="28"/>
            <w:szCs w:val="28"/>
          </w:rPr>
          <w:t>预警信息查询</w:t>
        </w:r>
        <w:r w:rsidRPr="00973454">
          <w:rPr>
            <w:noProof/>
            <w:webHidden/>
            <w:sz w:val="28"/>
            <w:szCs w:val="28"/>
          </w:rPr>
          <w:tab/>
        </w:r>
        <w:r w:rsidRPr="00973454">
          <w:rPr>
            <w:noProof/>
            <w:webHidden/>
            <w:sz w:val="28"/>
            <w:szCs w:val="28"/>
          </w:rPr>
          <w:fldChar w:fldCharType="begin"/>
        </w:r>
        <w:r w:rsidRPr="00973454">
          <w:rPr>
            <w:noProof/>
            <w:webHidden/>
            <w:sz w:val="28"/>
            <w:szCs w:val="28"/>
          </w:rPr>
          <w:instrText xml:space="preserve"> PAGEREF _Toc65656807 \h </w:instrText>
        </w:r>
        <w:r w:rsidRPr="00973454">
          <w:rPr>
            <w:noProof/>
            <w:webHidden/>
            <w:sz w:val="28"/>
            <w:szCs w:val="28"/>
          </w:rPr>
        </w:r>
        <w:r w:rsidRPr="00973454">
          <w:rPr>
            <w:noProof/>
            <w:webHidden/>
            <w:sz w:val="28"/>
            <w:szCs w:val="28"/>
          </w:rPr>
          <w:fldChar w:fldCharType="separate"/>
        </w:r>
        <w:r w:rsidRPr="00973454">
          <w:rPr>
            <w:noProof/>
            <w:webHidden/>
            <w:sz w:val="28"/>
            <w:szCs w:val="28"/>
          </w:rPr>
          <w:t>9</w:t>
        </w:r>
        <w:r w:rsidRPr="00973454">
          <w:rPr>
            <w:noProof/>
            <w:webHidden/>
            <w:sz w:val="28"/>
            <w:szCs w:val="28"/>
          </w:rPr>
          <w:fldChar w:fldCharType="end"/>
        </w:r>
      </w:hyperlink>
    </w:p>
    <w:p w:rsidR="00973454" w:rsidRDefault="0097345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end"/>
      </w:r>
    </w:p>
    <w:p w:rsidR="00973454" w:rsidRDefault="00973454" w:rsidP="00973454">
      <w:r>
        <w:br w:type="page"/>
      </w:r>
      <w:bookmarkStart w:id="5" w:name="_GoBack"/>
      <w:bookmarkEnd w:id="5"/>
    </w:p>
    <w:p w:rsidR="00973454" w:rsidRDefault="00973454">
      <w:pPr>
        <w:widowControl/>
        <w:jc w:val="left"/>
        <w:rPr>
          <w:rFonts w:asciiTheme="minorEastAsia" w:eastAsiaTheme="minorEastAsia" w:hAnsiTheme="minorEastAsia"/>
        </w:rPr>
      </w:pPr>
    </w:p>
    <w:p w:rsidR="00D062A2" w:rsidRPr="009B2502" w:rsidRDefault="00D062A2" w:rsidP="00D062A2">
      <w:pPr>
        <w:pStyle w:val="1"/>
        <w:rPr>
          <w:rFonts w:asciiTheme="minorEastAsia" w:eastAsiaTheme="minorEastAsia" w:hAnsiTheme="minorEastAsia"/>
        </w:rPr>
      </w:pPr>
      <w:bookmarkStart w:id="6" w:name="_Toc65656796"/>
      <w:r w:rsidRPr="009B2502">
        <w:rPr>
          <w:rFonts w:asciiTheme="minorEastAsia" w:eastAsiaTheme="minorEastAsia" w:hAnsiTheme="minorEastAsia" w:hint="eastAsia"/>
        </w:rPr>
        <w:t>1 系统管理</w:t>
      </w:r>
      <w:bookmarkEnd w:id="6"/>
    </w:p>
    <w:p w:rsidR="00C5263D" w:rsidRPr="009B2502" w:rsidRDefault="00C5263D" w:rsidP="00D062A2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7" w:name="_Toc65656797"/>
      <w:r w:rsidRPr="009B2502">
        <w:rPr>
          <w:rFonts w:asciiTheme="minorEastAsia" w:eastAsiaTheme="minorEastAsia" w:hAnsiTheme="minorEastAsia" w:hint="eastAsia"/>
        </w:rPr>
        <w:t>用户</w:t>
      </w:r>
      <w:r w:rsidR="00DD7094" w:rsidRPr="009B2502">
        <w:rPr>
          <w:rFonts w:asciiTheme="minorEastAsia" w:eastAsiaTheme="minorEastAsia" w:hAnsiTheme="minorEastAsia" w:hint="eastAsia"/>
        </w:rPr>
        <w:t>登录</w:t>
      </w:r>
      <w:bookmarkEnd w:id="7"/>
    </w:p>
    <w:p w:rsidR="00EE3052" w:rsidRPr="009B2502" w:rsidRDefault="00EE3052" w:rsidP="000D3953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sz w:val="28"/>
          <w:szCs w:val="28"/>
        </w:rPr>
        <w:t>用户输入网址后，可以看到系统登录界面，</w:t>
      </w:r>
      <w:r w:rsidR="000D3953" w:rsidRPr="009B2502">
        <w:rPr>
          <w:rFonts w:asciiTheme="minorEastAsia" w:eastAsiaTheme="minorEastAsia" w:hAnsiTheme="minorEastAsia" w:hint="eastAsia"/>
          <w:sz w:val="28"/>
          <w:szCs w:val="28"/>
        </w:rPr>
        <w:t>需要输入用户名和密码，</w:t>
      </w:r>
      <w:r w:rsidRPr="009B2502">
        <w:rPr>
          <w:rFonts w:asciiTheme="minorEastAsia" w:eastAsiaTheme="minorEastAsia" w:hAnsiTheme="minorEastAsia" w:hint="eastAsia"/>
          <w:sz w:val="28"/>
          <w:szCs w:val="28"/>
        </w:rPr>
        <w:t>如图1。</w:t>
      </w:r>
    </w:p>
    <w:p w:rsidR="00EE3052" w:rsidRPr="009B2502" w:rsidRDefault="00EE3052" w:rsidP="00EE3052">
      <w:pPr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/>
          <w:noProof/>
          <w:sz w:val="30"/>
          <w:szCs w:val="30"/>
        </w:rPr>
        <w:drawing>
          <wp:inline distT="0" distB="0" distL="114300" distR="114300" wp14:anchorId="670C3137" wp14:editId="59C8F694">
            <wp:extent cx="2971800" cy="1996413"/>
            <wp:effectExtent l="0" t="0" r="0" b="4445"/>
            <wp:docPr id="1" name="图片 1" descr="4NW[W}EMQ5%TQSO73BG]L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NW[W}EMQ5%TQSO73BG]LQ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927" cy="20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52" w:rsidRPr="009B2502" w:rsidRDefault="00EE3052" w:rsidP="00EE3052">
      <w:pPr>
        <w:jc w:val="center"/>
        <w:rPr>
          <w:rFonts w:asciiTheme="minorEastAsia" w:eastAsiaTheme="minorEastAsia" w:hAnsiTheme="minorEastAsia"/>
          <w:b/>
          <w:sz w:val="28"/>
        </w:rPr>
      </w:pPr>
      <w:r w:rsidRPr="009B2502">
        <w:rPr>
          <w:rFonts w:asciiTheme="minorEastAsia" w:eastAsiaTheme="minorEastAsia" w:hAnsiTheme="minorEastAsia" w:hint="eastAsia"/>
          <w:b/>
          <w:sz w:val="28"/>
        </w:rPr>
        <w:t>图1 系统登录界面</w:t>
      </w:r>
    </w:p>
    <w:p w:rsidR="000D3953" w:rsidRPr="009B2502" w:rsidRDefault="000D3953" w:rsidP="000D3953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sz w:val="28"/>
          <w:szCs w:val="28"/>
        </w:rPr>
        <w:t>用户进入系统后，可以看到系统主界面，如图2。主界面中，左侧为系统导航栏，右侧上端为系统消息栏和状态栏，中间部分为环境监测时时数据，下端为服务器硬件状态信息。</w:t>
      </w:r>
    </w:p>
    <w:p w:rsidR="000D3953" w:rsidRPr="009B2502" w:rsidRDefault="000D3953" w:rsidP="000D3953">
      <w:pPr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0DA85F50" wp14:editId="0F5D47D9">
            <wp:extent cx="5191125" cy="2422250"/>
            <wp:effectExtent l="0" t="0" r="0" b="0"/>
            <wp:docPr id="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037" cy="24292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953" w:rsidRPr="009B2502" w:rsidRDefault="000D3953" w:rsidP="000D3953">
      <w:pPr>
        <w:jc w:val="center"/>
        <w:rPr>
          <w:rFonts w:asciiTheme="minorEastAsia" w:eastAsiaTheme="minorEastAsia" w:hAnsiTheme="minorEastAsia"/>
          <w:b/>
          <w:sz w:val="28"/>
        </w:rPr>
      </w:pPr>
      <w:r w:rsidRPr="009B2502">
        <w:rPr>
          <w:rFonts w:asciiTheme="minorEastAsia" w:eastAsiaTheme="minorEastAsia" w:hAnsiTheme="minorEastAsia" w:hint="eastAsia"/>
          <w:b/>
          <w:sz w:val="28"/>
        </w:rPr>
        <w:lastRenderedPageBreak/>
        <w:t>图2 系统主界面</w:t>
      </w:r>
    </w:p>
    <w:p w:rsidR="00D062A2" w:rsidRPr="009B2502" w:rsidRDefault="00DD7094" w:rsidP="00D925C9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8" w:name="_Toc65656798"/>
      <w:r w:rsidRPr="009B2502">
        <w:rPr>
          <w:rFonts w:asciiTheme="minorEastAsia" w:eastAsiaTheme="minorEastAsia" w:hAnsiTheme="minorEastAsia" w:hint="eastAsia"/>
        </w:rPr>
        <w:t>用户管理</w:t>
      </w:r>
      <w:bookmarkEnd w:id="8"/>
    </w:p>
    <w:p w:rsidR="00DD7094" w:rsidRPr="009B2502" w:rsidRDefault="00DD7094" w:rsidP="00DD7094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sz w:val="28"/>
          <w:szCs w:val="28"/>
        </w:rPr>
        <w:t>用户在导航</w:t>
      </w:r>
      <w:proofErr w:type="gramStart"/>
      <w:r w:rsidRPr="009B2502">
        <w:rPr>
          <w:rFonts w:asciiTheme="minorEastAsia" w:eastAsiaTheme="minorEastAsia" w:hAnsiTheme="minorEastAsia" w:hint="eastAsia"/>
          <w:sz w:val="28"/>
          <w:szCs w:val="28"/>
        </w:rPr>
        <w:t>栏选择</w:t>
      </w:r>
      <w:proofErr w:type="gramEnd"/>
      <w:r w:rsidRPr="009B2502">
        <w:rPr>
          <w:rFonts w:asciiTheme="minorEastAsia" w:eastAsiaTheme="minorEastAsia" w:hAnsiTheme="minorEastAsia" w:hint="eastAsia"/>
          <w:sz w:val="28"/>
          <w:szCs w:val="28"/>
        </w:rPr>
        <w:t>用户管理模块，可以看到所有用户信息，并可以进行新增、修改、删除等操作管理，如图3、4、5。</w:t>
      </w:r>
    </w:p>
    <w:p w:rsidR="00DD7094" w:rsidRPr="009B2502" w:rsidRDefault="00DD7094" w:rsidP="00DD7094">
      <w:pPr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089A03C3" wp14:editId="178EFE99">
            <wp:extent cx="4752975" cy="2239598"/>
            <wp:effectExtent l="0" t="0" r="0" b="8890"/>
            <wp:docPr id="1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423" cy="22464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094" w:rsidRPr="009B2502" w:rsidRDefault="00DD7094" w:rsidP="00DD7094">
      <w:pPr>
        <w:jc w:val="center"/>
        <w:rPr>
          <w:rFonts w:asciiTheme="minorEastAsia" w:eastAsiaTheme="minorEastAsia" w:hAnsiTheme="minorEastAsia"/>
          <w:b/>
          <w:sz w:val="28"/>
        </w:rPr>
      </w:pPr>
      <w:r w:rsidRPr="009B2502">
        <w:rPr>
          <w:rFonts w:asciiTheme="minorEastAsia" w:eastAsiaTheme="minorEastAsia" w:hAnsiTheme="minorEastAsia" w:hint="eastAsia"/>
          <w:b/>
          <w:sz w:val="28"/>
        </w:rPr>
        <w:t xml:space="preserve">图3 </w:t>
      </w:r>
      <w:r w:rsidR="00666537" w:rsidRPr="009B2502">
        <w:rPr>
          <w:rFonts w:asciiTheme="minorEastAsia" w:eastAsiaTheme="minorEastAsia" w:hAnsiTheme="minorEastAsia" w:hint="eastAsia"/>
          <w:b/>
          <w:sz w:val="28"/>
        </w:rPr>
        <w:t>用户列表界面</w:t>
      </w:r>
    </w:p>
    <w:p w:rsidR="00B471F4" w:rsidRPr="009B2502" w:rsidRDefault="00B471F4" w:rsidP="00B471F4">
      <w:pPr>
        <w:widowControl/>
        <w:jc w:val="center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63C9F43E" wp14:editId="55ABE55C">
            <wp:extent cx="4690625" cy="1819275"/>
            <wp:effectExtent l="0" t="0" r="0" b="0"/>
            <wp:docPr id="1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700" cy="18212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71F4" w:rsidRPr="009B2502" w:rsidRDefault="00B471F4" w:rsidP="00B471F4">
      <w:pPr>
        <w:pStyle w:val="a5"/>
        <w:shd w:val="clear" w:color="auto" w:fill="FFFFFF"/>
        <w:spacing w:before="0" w:beforeAutospacing="0" w:after="0" w:afterAutospacing="0"/>
        <w:ind w:firstLineChars="146" w:firstLine="41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b/>
          <w:sz w:val="28"/>
          <w:szCs w:val="28"/>
        </w:rPr>
        <w:t>图</w:t>
      </w:r>
      <w:r w:rsidR="00DA5521" w:rsidRPr="009B2502">
        <w:rPr>
          <w:rFonts w:asciiTheme="minorEastAsia" w:eastAsiaTheme="minorEastAsia" w:hAnsiTheme="minorEastAsia" w:hint="eastAsia"/>
          <w:b/>
          <w:sz w:val="28"/>
          <w:szCs w:val="28"/>
        </w:rPr>
        <w:t>4 添加用户界面</w:t>
      </w:r>
    </w:p>
    <w:p w:rsidR="00CF5DBC" w:rsidRPr="009B2502" w:rsidRDefault="00CF5DBC" w:rsidP="00CF5DBC">
      <w:pPr>
        <w:widowControl/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lastRenderedPageBreak/>
        <w:drawing>
          <wp:inline distT="0" distB="0" distL="114300" distR="114300" wp14:anchorId="3E8AD769" wp14:editId="6F769A94">
            <wp:extent cx="4562475" cy="1783198"/>
            <wp:effectExtent l="0" t="0" r="0" b="7620"/>
            <wp:docPr id="2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156" cy="17897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5DBC" w:rsidRPr="009B2502" w:rsidRDefault="00CF5DBC" w:rsidP="00CF5DBC">
      <w:pPr>
        <w:pStyle w:val="a5"/>
        <w:shd w:val="clear" w:color="auto" w:fill="FFFFFF"/>
        <w:spacing w:before="0" w:beforeAutospacing="0" w:after="0" w:afterAutospacing="0"/>
        <w:ind w:firstLineChars="146" w:firstLine="44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 w:rsidR="00856312" w:rsidRPr="009B2502">
        <w:rPr>
          <w:rFonts w:asciiTheme="minorEastAsia" w:eastAsiaTheme="minorEastAsia" w:hAnsiTheme="minorEastAsia" w:hint="eastAsia"/>
          <w:b/>
          <w:sz w:val="30"/>
          <w:szCs w:val="30"/>
        </w:rPr>
        <w:t xml:space="preserve">5 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密码修改界面</w:t>
      </w:r>
    </w:p>
    <w:p w:rsidR="00D925C9" w:rsidRPr="009B2502" w:rsidRDefault="00DD7094" w:rsidP="00D925C9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9" w:name="_Toc65656799"/>
      <w:r w:rsidRPr="009B2502">
        <w:rPr>
          <w:rFonts w:asciiTheme="minorEastAsia" w:eastAsiaTheme="minorEastAsia" w:hAnsiTheme="minorEastAsia" w:hint="eastAsia"/>
        </w:rPr>
        <w:t>节点</w:t>
      </w:r>
      <w:r w:rsidR="00D925C9" w:rsidRPr="009B2502">
        <w:rPr>
          <w:rFonts w:asciiTheme="minorEastAsia" w:eastAsiaTheme="minorEastAsia" w:hAnsiTheme="minorEastAsia" w:hint="eastAsia"/>
        </w:rPr>
        <w:t>管理</w:t>
      </w:r>
      <w:bookmarkEnd w:id="9"/>
    </w:p>
    <w:p w:rsidR="005953A2" w:rsidRPr="009B2502" w:rsidRDefault="005953A2" w:rsidP="005953A2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sz w:val="28"/>
          <w:szCs w:val="28"/>
        </w:rPr>
        <w:t>用户在导航栏的节点管理模块可以对</w:t>
      </w:r>
      <w:r w:rsidR="008B1508" w:rsidRPr="009B2502">
        <w:rPr>
          <w:rFonts w:asciiTheme="minorEastAsia" w:eastAsiaTheme="minorEastAsia" w:hAnsiTheme="minorEastAsia" w:hint="eastAsia"/>
          <w:sz w:val="28"/>
          <w:szCs w:val="28"/>
        </w:rPr>
        <w:t>数据采集</w:t>
      </w:r>
      <w:r w:rsidRPr="009B2502">
        <w:rPr>
          <w:rFonts w:asciiTheme="minorEastAsia" w:eastAsiaTheme="minorEastAsia" w:hAnsiTheme="minorEastAsia" w:hint="eastAsia"/>
          <w:sz w:val="28"/>
          <w:szCs w:val="28"/>
        </w:rPr>
        <w:t>子节点进行管理，包括新增、修改、删除等操作，如图6</w:t>
      </w:r>
      <w:r w:rsidR="008B1508" w:rsidRPr="009B2502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51858" w:rsidRPr="009B2502" w:rsidRDefault="00751858" w:rsidP="008B1508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34150BE3" wp14:editId="2675E180">
            <wp:extent cx="5773175" cy="2260121"/>
            <wp:effectExtent l="0" t="0" r="0" b="698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689" cy="22751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0ECD" w:rsidRPr="009B2502" w:rsidRDefault="00751858" w:rsidP="00590ECD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b/>
          <w:sz w:val="28"/>
          <w:szCs w:val="28"/>
        </w:rPr>
        <w:t>图6 节点管理列表</w:t>
      </w:r>
    </w:p>
    <w:p w:rsidR="00D062A2" w:rsidRPr="009B2502" w:rsidRDefault="00D062A2" w:rsidP="00590ECD">
      <w:pPr>
        <w:pStyle w:val="1"/>
        <w:rPr>
          <w:rFonts w:asciiTheme="minorEastAsia" w:eastAsiaTheme="minorEastAsia" w:hAnsiTheme="minorEastAsia"/>
        </w:rPr>
      </w:pPr>
      <w:bookmarkStart w:id="10" w:name="_Toc65656800"/>
      <w:r w:rsidRPr="009B2502">
        <w:rPr>
          <w:rFonts w:asciiTheme="minorEastAsia" w:eastAsiaTheme="minorEastAsia" w:hAnsiTheme="minorEastAsia" w:hint="eastAsia"/>
        </w:rPr>
        <w:t>2 环境数据</w:t>
      </w:r>
      <w:r w:rsidR="00F714FC" w:rsidRPr="009B2502">
        <w:rPr>
          <w:rFonts w:asciiTheme="minorEastAsia" w:eastAsiaTheme="minorEastAsia" w:hAnsiTheme="minorEastAsia" w:hint="eastAsia"/>
        </w:rPr>
        <w:t>管理</w:t>
      </w:r>
      <w:bookmarkEnd w:id="10"/>
    </w:p>
    <w:p w:rsidR="00D062A2" w:rsidRPr="009B2502" w:rsidRDefault="00D062A2" w:rsidP="00D062A2">
      <w:pPr>
        <w:pStyle w:val="2"/>
        <w:rPr>
          <w:rFonts w:asciiTheme="minorEastAsia" w:eastAsiaTheme="minorEastAsia" w:hAnsiTheme="minorEastAsia"/>
        </w:rPr>
      </w:pPr>
      <w:bookmarkStart w:id="11" w:name="_Toc65656801"/>
      <w:r w:rsidRPr="009B2502">
        <w:rPr>
          <w:rFonts w:asciiTheme="minorEastAsia" w:eastAsiaTheme="minorEastAsia" w:hAnsiTheme="minorEastAsia" w:hint="eastAsia"/>
        </w:rPr>
        <w:t>2.1 主</w:t>
      </w:r>
      <w:r w:rsidR="00D925C9" w:rsidRPr="009B2502">
        <w:rPr>
          <w:rFonts w:asciiTheme="minorEastAsia" w:eastAsiaTheme="minorEastAsia" w:hAnsiTheme="minorEastAsia" w:hint="eastAsia"/>
        </w:rPr>
        <w:t>界面</w:t>
      </w:r>
      <w:r w:rsidRPr="009B2502">
        <w:rPr>
          <w:rFonts w:asciiTheme="minorEastAsia" w:eastAsiaTheme="minorEastAsia" w:hAnsiTheme="minorEastAsia" w:hint="eastAsia"/>
        </w:rPr>
        <w:t>数据</w:t>
      </w:r>
      <w:r w:rsidR="00F714FC" w:rsidRPr="009B2502">
        <w:rPr>
          <w:rFonts w:asciiTheme="minorEastAsia" w:eastAsiaTheme="minorEastAsia" w:hAnsiTheme="minorEastAsia" w:hint="eastAsia"/>
        </w:rPr>
        <w:t>管理</w:t>
      </w:r>
      <w:bookmarkEnd w:id="11"/>
    </w:p>
    <w:p w:rsidR="00590ECD" w:rsidRPr="009B2502" w:rsidRDefault="00590ECD" w:rsidP="00ED04EE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9B2502">
        <w:rPr>
          <w:rFonts w:asciiTheme="minorEastAsia" w:eastAsiaTheme="minorEastAsia" w:hAnsiTheme="minorEastAsia" w:hint="eastAsia"/>
          <w:sz w:val="28"/>
          <w:szCs w:val="28"/>
        </w:rPr>
        <w:t>用户可通过双击对应显示模块，查询同类环境数据</w:t>
      </w:r>
      <w:r w:rsidR="00FF629A" w:rsidRPr="009B2502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Pr="009B2502">
        <w:rPr>
          <w:rFonts w:asciiTheme="minorEastAsia" w:eastAsiaTheme="minorEastAsia" w:hAnsiTheme="minorEastAsia" w:hint="eastAsia"/>
          <w:sz w:val="28"/>
          <w:szCs w:val="28"/>
        </w:rPr>
        <w:t>所有节点</w:t>
      </w:r>
      <w:r w:rsidR="00FF629A" w:rsidRPr="009B2502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786F9B" w:rsidRPr="009B2502">
        <w:rPr>
          <w:rFonts w:asciiTheme="minorEastAsia" w:eastAsiaTheme="minorEastAsia" w:hAnsiTheme="minorEastAsia" w:hint="eastAsia"/>
          <w:sz w:val="28"/>
          <w:szCs w:val="28"/>
        </w:rPr>
        <w:t>监</w:t>
      </w:r>
      <w:r w:rsidR="00786F9B" w:rsidRPr="009B2502">
        <w:rPr>
          <w:rFonts w:asciiTheme="minorEastAsia" w:eastAsiaTheme="minorEastAsia" w:hAnsiTheme="minorEastAsia" w:hint="eastAsia"/>
          <w:sz w:val="28"/>
          <w:szCs w:val="28"/>
        </w:rPr>
        <w:lastRenderedPageBreak/>
        <w:t>测数据</w:t>
      </w:r>
      <w:r w:rsidRPr="009B2502">
        <w:rPr>
          <w:rFonts w:asciiTheme="minorEastAsia" w:eastAsiaTheme="minorEastAsia" w:hAnsiTheme="minorEastAsia" w:hint="eastAsia"/>
          <w:sz w:val="28"/>
          <w:szCs w:val="28"/>
        </w:rPr>
        <w:t>，如图7</w:t>
      </w:r>
      <w:r w:rsidR="003E4431" w:rsidRPr="009B2502">
        <w:rPr>
          <w:rFonts w:asciiTheme="minorEastAsia" w:eastAsiaTheme="minorEastAsia" w:hAnsiTheme="minorEastAsia" w:hint="eastAsia"/>
          <w:sz w:val="28"/>
          <w:szCs w:val="28"/>
        </w:rPr>
        <w:t>，8</w:t>
      </w:r>
      <w:r w:rsidRPr="009B2502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90ECD" w:rsidRPr="009B2502" w:rsidRDefault="00590ECD" w:rsidP="00590ECD">
      <w:pPr>
        <w:widowControl/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1358C3C5" wp14:editId="4F5B0EFE">
            <wp:extent cx="5771071" cy="946505"/>
            <wp:effectExtent l="0" t="0" r="1270" b="6350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65" cy="9633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0ECD" w:rsidRPr="009B2502" w:rsidRDefault="00590ECD" w:rsidP="00590ECD">
      <w:pPr>
        <w:pStyle w:val="a5"/>
        <w:shd w:val="clear" w:color="auto" w:fill="FFFFFF"/>
        <w:spacing w:before="0" w:beforeAutospacing="0" w:after="0" w:afterAutospacing="0"/>
        <w:ind w:firstLineChars="146" w:firstLine="440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 xml:space="preserve">图7 </w:t>
      </w:r>
      <w:r w:rsidR="00ED04EE" w:rsidRPr="009B2502">
        <w:rPr>
          <w:rFonts w:asciiTheme="minorEastAsia" w:eastAsiaTheme="minorEastAsia" w:hAnsiTheme="minorEastAsia" w:hint="eastAsia"/>
          <w:b/>
          <w:sz w:val="30"/>
          <w:szCs w:val="30"/>
        </w:rPr>
        <w:t>环境数据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模块</w:t>
      </w:r>
    </w:p>
    <w:p w:rsidR="00590ECD" w:rsidRPr="009B2502" w:rsidRDefault="00590ECD" w:rsidP="00590ECD">
      <w:pPr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735B097A" wp14:editId="06877A0C">
            <wp:extent cx="5512359" cy="2389517"/>
            <wp:effectExtent l="0" t="0" r="0" b="0"/>
            <wp:docPr id="2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6033" cy="239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4431" w:rsidRPr="009B2502" w:rsidRDefault="003E4431" w:rsidP="00C308FC">
      <w:pPr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hint="eastAsia"/>
          <w:b/>
          <w:sz w:val="28"/>
        </w:rPr>
        <w:t>图8 同类型环境数据展示界面</w:t>
      </w:r>
    </w:p>
    <w:p w:rsidR="00D062A2" w:rsidRDefault="00D062A2" w:rsidP="00D062A2">
      <w:pPr>
        <w:pStyle w:val="2"/>
        <w:rPr>
          <w:rFonts w:asciiTheme="minorEastAsia" w:eastAsiaTheme="minorEastAsia" w:hAnsiTheme="minorEastAsia"/>
        </w:rPr>
      </w:pPr>
      <w:bookmarkStart w:id="12" w:name="_Toc65656802"/>
      <w:r w:rsidRPr="009B2502">
        <w:rPr>
          <w:rFonts w:asciiTheme="minorEastAsia" w:eastAsiaTheme="minorEastAsia" w:hAnsiTheme="minorEastAsia" w:hint="eastAsia"/>
        </w:rPr>
        <w:t>2.2 子节点</w:t>
      </w:r>
      <w:r w:rsidR="00F714FC" w:rsidRPr="009B2502">
        <w:rPr>
          <w:rFonts w:asciiTheme="minorEastAsia" w:eastAsiaTheme="minorEastAsia" w:hAnsiTheme="minorEastAsia" w:hint="eastAsia"/>
        </w:rPr>
        <w:t>监测</w:t>
      </w:r>
      <w:r w:rsidRPr="009B2502">
        <w:rPr>
          <w:rFonts w:asciiTheme="minorEastAsia" w:eastAsiaTheme="minorEastAsia" w:hAnsiTheme="minorEastAsia" w:hint="eastAsia"/>
        </w:rPr>
        <w:t>数据</w:t>
      </w:r>
      <w:r w:rsidR="009B2502">
        <w:rPr>
          <w:rFonts w:asciiTheme="minorEastAsia" w:eastAsiaTheme="minorEastAsia" w:hAnsiTheme="minorEastAsia" w:hint="eastAsia"/>
        </w:rPr>
        <w:t>管理</w:t>
      </w:r>
      <w:bookmarkEnd w:id="12"/>
    </w:p>
    <w:p w:rsidR="00805378" w:rsidRPr="003B49C8" w:rsidRDefault="00805378" w:rsidP="003B49C8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B49C8">
        <w:rPr>
          <w:rFonts w:asciiTheme="minorEastAsia" w:eastAsiaTheme="minorEastAsia" w:hAnsiTheme="minorEastAsia" w:hint="eastAsia"/>
          <w:sz w:val="28"/>
          <w:szCs w:val="28"/>
        </w:rPr>
        <w:t>用户可以在导航栏的节点管理模块中，双击对应子节点进入监测数据管理</w:t>
      </w:r>
      <w:r w:rsidR="008C4237" w:rsidRPr="003B49C8">
        <w:rPr>
          <w:rFonts w:asciiTheme="minorEastAsia" w:eastAsiaTheme="minorEastAsia" w:hAnsiTheme="minorEastAsia" w:hint="eastAsia"/>
          <w:sz w:val="28"/>
          <w:szCs w:val="28"/>
        </w:rPr>
        <w:t>界面，界面显示当前子节点接入的传感器数量及</w:t>
      </w:r>
      <w:r w:rsidR="00E017BF">
        <w:rPr>
          <w:rFonts w:asciiTheme="minorEastAsia" w:eastAsiaTheme="minorEastAsia" w:hAnsiTheme="minorEastAsia" w:hint="eastAsia"/>
          <w:sz w:val="28"/>
          <w:szCs w:val="28"/>
        </w:rPr>
        <w:t>实时</w:t>
      </w:r>
      <w:r w:rsidR="008C4237" w:rsidRPr="003B49C8">
        <w:rPr>
          <w:rFonts w:asciiTheme="minorEastAsia" w:eastAsiaTheme="minorEastAsia" w:hAnsiTheme="minorEastAsia" w:hint="eastAsia"/>
          <w:sz w:val="28"/>
          <w:szCs w:val="28"/>
        </w:rPr>
        <w:t>监测</w:t>
      </w:r>
      <w:r w:rsidR="00332ACD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684B4F" w:rsidRPr="003B49C8">
        <w:rPr>
          <w:rFonts w:asciiTheme="minorEastAsia" w:eastAsiaTheme="minorEastAsia" w:hAnsiTheme="minorEastAsia" w:hint="eastAsia"/>
          <w:sz w:val="28"/>
          <w:szCs w:val="28"/>
        </w:rPr>
        <w:t>，如图</w:t>
      </w:r>
      <w:r w:rsidR="003B49C8"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B12674">
        <w:rPr>
          <w:rFonts w:asciiTheme="minorEastAsia" w:eastAsiaTheme="minorEastAsia" w:hAnsiTheme="minorEastAsia" w:hint="eastAsia"/>
          <w:sz w:val="28"/>
          <w:szCs w:val="28"/>
        </w:rPr>
        <w:t>，10</w:t>
      </w:r>
      <w:r w:rsidR="003B49C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05378" w:rsidRPr="009B2502" w:rsidRDefault="00805378" w:rsidP="00805378">
      <w:pPr>
        <w:widowControl/>
        <w:jc w:val="center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lastRenderedPageBreak/>
        <w:drawing>
          <wp:inline distT="0" distB="0" distL="114300" distR="114300" wp14:anchorId="250D7A3D" wp14:editId="11173A20">
            <wp:extent cx="5582320" cy="2700068"/>
            <wp:effectExtent l="0" t="0" r="0" b="508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537" cy="27079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5378" w:rsidRPr="009B2502" w:rsidRDefault="00805378" w:rsidP="00805378">
      <w:pPr>
        <w:pStyle w:val="a5"/>
        <w:shd w:val="clear" w:color="auto" w:fill="FFFFFF"/>
        <w:spacing w:before="0" w:beforeAutospacing="0" w:after="0" w:afterAutospacing="0"/>
        <w:ind w:firstLineChars="146" w:firstLine="440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 w:rsidR="00253549">
        <w:rPr>
          <w:rFonts w:asciiTheme="minorEastAsia" w:eastAsiaTheme="minorEastAsia" w:hAnsiTheme="minorEastAsia" w:hint="eastAsia"/>
          <w:b/>
          <w:sz w:val="30"/>
          <w:szCs w:val="30"/>
        </w:rPr>
        <w:t>9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 xml:space="preserve"> </w:t>
      </w:r>
      <w:r w:rsidR="00253549">
        <w:rPr>
          <w:rFonts w:asciiTheme="minorEastAsia" w:eastAsiaTheme="minorEastAsia" w:hAnsiTheme="minorEastAsia" w:hint="eastAsia"/>
          <w:b/>
          <w:sz w:val="30"/>
          <w:szCs w:val="30"/>
        </w:rPr>
        <w:t>单一子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节点</w:t>
      </w:r>
      <w:r w:rsidR="00253549">
        <w:rPr>
          <w:rFonts w:asciiTheme="minorEastAsia" w:eastAsiaTheme="minorEastAsia" w:hAnsiTheme="minorEastAsia" w:hint="eastAsia"/>
          <w:b/>
          <w:sz w:val="30"/>
          <w:szCs w:val="30"/>
        </w:rPr>
        <w:t>监测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数据(1)</w:t>
      </w:r>
    </w:p>
    <w:p w:rsidR="00805378" w:rsidRPr="009B2502" w:rsidRDefault="00805378" w:rsidP="00805378">
      <w:pPr>
        <w:widowControl/>
        <w:jc w:val="left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431D876F" wp14:editId="5EE194CC">
            <wp:extent cx="5448300" cy="3277829"/>
            <wp:effectExtent l="0" t="0" r="0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886" cy="32860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3549" w:rsidRPr="009B2502" w:rsidRDefault="00253549" w:rsidP="00253549">
      <w:pPr>
        <w:pStyle w:val="a5"/>
        <w:shd w:val="clear" w:color="auto" w:fill="FFFFFF"/>
        <w:spacing w:before="0" w:beforeAutospacing="0" w:after="0" w:afterAutospacing="0"/>
        <w:ind w:firstLineChars="146" w:firstLine="440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10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单一子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节点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监测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数据(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>2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)</w:t>
      </w:r>
    </w:p>
    <w:p w:rsidR="00F714FC" w:rsidRDefault="00F714FC" w:rsidP="00F714FC">
      <w:pPr>
        <w:pStyle w:val="2"/>
        <w:rPr>
          <w:rFonts w:asciiTheme="minorEastAsia" w:eastAsiaTheme="minorEastAsia" w:hAnsiTheme="minorEastAsia"/>
        </w:rPr>
      </w:pPr>
      <w:bookmarkStart w:id="13" w:name="_Toc65656803"/>
      <w:r w:rsidRPr="009B2502">
        <w:rPr>
          <w:rFonts w:asciiTheme="minorEastAsia" w:eastAsiaTheme="minorEastAsia" w:hAnsiTheme="minorEastAsia" w:hint="eastAsia"/>
        </w:rPr>
        <w:t>2.3监测数据查询</w:t>
      </w:r>
      <w:bookmarkEnd w:id="13"/>
    </w:p>
    <w:p w:rsidR="00805378" w:rsidRDefault="00496EA7" w:rsidP="00E565E6">
      <w:pPr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E565E6">
        <w:rPr>
          <w:rFonts w:asciiTheme="minorEastAsia" w:eastAsiaTheme="minorEastAsia" w:hAnsiTheme="minorEastAsia" w:hint="eastAsia"/>
          <w:sz w:val="30"/>
          <w:szCs w:val="30"/>
        </w:rPr>
        <w:t>用户在导航栏</w:t>
      </w:r>
      <w:r w:rsidR="00E565E6" w:rsidRPr="00E565E6">
        <w:rPr>
          <w:rFonts w:asciiTheme="minorEastAsia" w:eastAsiaTheme="minorEastAsia" w:hAnsiTheme="minorEastAsia" w:hint="eastAsia"/>
          <w:sz w:val="30"/>
          <w:szCs w:val="30"/>
        </w:rPr>
        <w:t>的历史查询模块中对历史监测数据进行</w:t>
      </w:r>
      <w:r w:rsidR="0039355B">
        <w:rPr>
          <w:rFonts w:asciiTheme="minorEastAsia" w:eastAsiaTheme="minorEastAsia" w:hAnsiTheme="minorEastAsia" w:hint="eastAsia"/>
          <w:sz w:val="30"/>
          <w:szCs w:val="30"/>
        </w:rPr>
        <w:t>查询，系统支持对单一子节点指定时段的数据查询，如图</w:t>
      </w:r>
      <w:r w:rsidR="0070085C">
        <w:rPr>
          <w:rFonts w:asciiTheme="minorEastAsia" w:eastAsiaTheme="minorEastAsia" w:hAnsiTheme="minorEastAsia" w:hint="eastAsia"/>
          <w:sz w:val="30"/>
          <w:szCs w:val="30"/>
        </w:rPr>
        <w:t>11</w:t>
      </w:r>
      <w:r w:rsidR="00E354A7">
        <w:rPr>
          <w:rFonts w:asciiTheme="minorEastAsia" w:eastAsiaTheme="minorEastAsia" w:hAnsiTheme="minorEastAsia" w:hint="eastAsia"/>
          <w:sz w:val="30"/>
          <w:szCs w:val="30"/>
        </w:rPr>
        <w:t>，12</w:t>
      </w:r>
      <w:r w:rsidR="0070085C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5C0A6E" w:rsidRDefault="005C0A6E" w:rsidP="005C0A6E">
      <w:pPr>
        <w:rPr>
          <w:rFonts w:asciiTheme="minorEastAsia" w:eastAsiaTheme="minorEastAsia" w:hAnsiTheme="minorEastAsia" w:hint="eastAsia"/>
          <w:sz w:val="30"/>
          <w:szCs w:val="30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lastRenderedPageBreak/>
        <w:drawing>
          <wp:inline distT="0" distB="0" distL="114300" distR="114300" wp14:anchorId="707CF528" wp14:editId="04D5E43D">
            <wp:extent cx="5518785" cy="2636229"/>
            <wp:effectExtent l="0" t="0" r="5715" b="0"/>
            <wp:docPr id="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6362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C0A6E" w:rsidRPr="008A1274" w:rsidRDefault="005C0A6E" w:rsidP="005C0A6E">
      <w:pPr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8A1274">
        <w:rPr>
          <w:rFonts w:asciiTheme="minorEastAsia" w:eastAsiaTheme="minorEastAsia" w:hAnsiTheme="minorEastAsia" w:hint="eastAsia"/>
          <w:b/>
          <w:sz w:val="30"/>
          <w:szCs w:val="30"/>
        </w:rPr>
        <w:t>图11 监测数据查询界面</w:t>
      </w:r>
      <w:r w:rsidR="00E354A7" w:rsidRPr="008A1274">
        <w:rPr>
          <w:rFonts w:asciiTheme="minorEastAsia" w:eastAsiaTheme="minorEastAsia" w:hAnsiTheme="minorEastAsia" w:hint="eastAsia"/>
          <w:b/>
          <w:sz w:val="30"/>
          <w:szCs w:val="30"/>
        </w:rPr>
        <w:t>(1)</w:t>
      </w:r>
    </w:p>
    <w:p w:rsidR="00E354A7" w:rsidRDefault="00E354A7" w:rsidP="005C0A6E">
      <w:pPr>
        <w:jc w:val="center"/>
        <w:rPr>
          <w:rFonts w:asciiTheme="minorEastAsia" w:eastAsiaTheme="minorEastAsia" w:hAnsiTheme="minorEastAsia" w:hint="eastAsia"/>
          <w:sz w:val="30"/>
          <w:szCs w:val="30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1E3488E1" wp14:editId="6073D9A8">
            <wp:extent cx="4787661" cy="2918131"/>
            <wp:effectExtent l="0" t="0" r="0" b="0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543" cy="29247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4A7" w:rsidRPr="008A1274" w:rsidRDefault="00E354A7" w:rsidP="00E354A7">
      <w:pPr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8A1274">
        <w:rPr>
          <w:rFonts w:asciiTheme="minorEastAsia" w:eastAsiaTheme="minorEastAsia" w:hAnsiTheme="minorEastAsia" w:hint="eastAsia"/>
          <w:b/>
          <w:sz w:val="30"/>
          <w:szCs w:val="30"/>
        </w:rPr>
        <w:t>图12</w:t>
      </w:r>
      <w:r w:rsidRPr="008A1274">
        <w:rPr>
          <w:rFonts w:asciiTheme="minorEastAsia" w:eastAsiaTheme="minorEastAsia" w:hAnsiTheme="minorEastAsia" w:hint="eastAsia"/>
          <w:b/>
          <w:sz w:val="30"/>
          <w:szCs w:val="30"/>
        </w:rPr>
        <w:t xml:space="preserve"> 监测数据查询界面</w:t>
      </w:r>
      <w:r w:rsidRPr="008A1274">
        <w:rPr>
          <w:rFonts w:asciiTheme="minorEastAsia" w:eastAsiaTheme="minorEastAsia" w:hAnsiTheme="minorEastAsia" w:hint="eastAsia"/>
          <w:b/>
          <w:sz w:val="30"/>
          <w:szCs w:val="30"/>
        </w:rPr>
        <w:t>(2)</w:t>
      </w:r>
    </w:p>
    <w:p w:rsidR="00D062A2" w:rsidRPr="009B2502" w:rsidRDefault="00F714FC" w:rsidP="00F714FC">
      <w:pPr>
        <w:pStyle w:val="1"/>
        <w:rPr>
          <w:rFonts w:asciiTheme="minorEastAsia" w:eastAsiaTheme="minorEastAsia" w:hAnsiTheme="minorEastAsia"/>
        </w:rPr>
      </w:pPr>
      <w:bookmarkStart w:id="14" w:name="_Toc65656804"/>
      <w:r w:rsidRPr="009B2502">
        <w:rPr>
          <w:rFonts w:asciiTheme="minorEastAsia" w:eastAsiaTheme="minorEastAsia" w:hAnsiTheme="minorEastAsia" w:hint="eastAsia"/>
        </w:rPr>
        <w:t>3 预警管理</w:t>
      </w:r>
      <w:bookmarkEnd w:id="14"/>
    </w:p>
    <w:p w:rsidR="00F714FC" w:rsidRDefault="00F714FC" w:rsidP="00F714FC">
      <w:pPr>
        <w:pStyle w:val="2"/>
        <w:rPr>
          <w:rFonts w:asciiTheme="minorEastAsia" w:eastAsiaTheme="minorEastAsia" w:hAnsiTheme="minorEastAsia" w:hint="eastAsia"/>
        </w:rPr>
      </w:pPr>
      <w:bookmarkStart w:id="15" w:name="_Toc65656805"/>
      <w:r w:rsidRPr="009B2502">
        <w:rPr>
          <w:rFonts w:asciiTheme="minorEastAsia" w:eastAsiaTheme="minorEastAsia" w:hAnsiTheme="minorEastAsia" w:hint="eastAsia"/>
        </w:rPr>
        <w:t>3.1 预警信息配置</w:t>
      </w:r>
      <w:bookmarkEnd w:id="15"/>
    </w:p>
    <w:p w:rsidR="008B4393" w:rsidRDefault="008B4393" w:rsidP="00D84FA7">
      <w:pPr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用户</w:t>
      </w:r>
      <w:r w:rsidR="006D41A4">
        <w:rPr>
          <w:rFonts w:asciiTheme="minorEastAsia" w:eastAsiaTheme="minorEastAsia" w:hAnsiTheme="minorEastAsia" w:hint="eastAsia"/>
          <w:sz w:val="30"/>
          <w:szCs w:val="30"/>
        </w:rPr>
        <w:t>在导航栏的服务接口模块中可以管理</w:t>
      </w:r>
      <w:r w:rsidRPr="009B2502">
        <w:rPr>
          <w:rFonts w:asciiTheme="minorEastAsia" w:eastAsiaTheme="minorEastAsia" w:hAnsiTheme="minorEastAsia" w:hint="eastAsia"/>
          <w:sz w:val="30"/>
          <w:szCs w:val="30"/>
        </w:rPr>
        <w:t>环境</w:t>
      </w:r>
      <w:r w:rsidR="006D41A4">
        <w:rPr>
          <w:rFonts w:asciiTheme="minorEastAsia" w:eastAsiaTheme="minorEastAsia" w:hAnsiTheme="minorEastAsia" w:hint="eastAsia"/>
          <w:sz w:val="30"/>
          <w:szCs w:val="30"/>
        </w:rPr>
        <w:t>数据预警</w:t>
      </w:r>
      <w:r w:rsidRPr="009B2502">
        <w:rPr>
          <w:rFonts w:asciiTheme="minorEastAsia" w:eastAsiaTheme="minorEastAsia" w:hAnsiTheme="minorEastAsia" w:hint="eastAsia"/>
          <w:sz w:val="30"/>
          <w:szCs w:val="30"/>
        </w:rPr>
        <w:t>阈值</w:t>
      </w:r>
      <w:r w:rsidR="006D41A4">
        <w:rPr>
          <w:rFonts w:asciiTheme="minorEastAsia" w:eastAsiaTheme="minorEastAsia" w:hAnsiTheme="minorEastAsia" w:hint="eastAsia"/>
          <w:sz w:val="30"/>
          <w:szCs w:val="30"/>
        </w:rPr>
        <w:t>，包括新增、修改、删除操作，如图13</w:t>
      </w:r>
      <w:r w:rsidR="00534891">
        <w:rPr>
          <w:rFonts w:asciiTheme="minorEastAsia" w:eastAsiaTheme="minorEastAsia" w:hAnsiTheme="minorEastAsia" w:hint="eastAsia"/>
          <w:sz w:val="30"/>
          <w:szCs w:val="30"/>
        </w:rPr>
        <w:t>，14</w:t>
      </w:r>
      <w:r w:rsidR="000759CA">
        <w:rPr>
          <w:rFonts w:asciiTheme="minorEastAsia" w:eastAsiaTheme="minorEastAsia" w:hAnsiTheme="minorEastAsia" w:hint="eastAsia"/>
          <w:sz w:val="30"/>
          <w:szCs w:val="30"/>
        </w:rPr>
        <w:t>，</w:t>
      </w:r>
      <w:r w:rsidR="00534891">
        <w:rPr>
          <w:rFonts w:asciiTheme="minorEastAsia" w:eastAsiaTheme="minorEastAsia" w:hAnsiTheme="minorEastAsia" w:hint="eastAsia"/>
          <w:sz w:val="30"/>
          <w:szCs w:val="30"/>
        </w:rPr>
        <w:t>15</w:t>
      </w:r>
      <w:r w:rsidRPr="009B2502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3A3F84" w:rsidRDefault="003A3F84" w:rsidP="003A3F84">
      <w:pPr>
        <w:rPr>
          <w:rFonts w:hint="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lastRenderedPageBreak/>
        <w:drawing>
          <wp:inline distT="0" distB="0" distL="114300" distR="114300" wp14:anchorId="017393D7" wp14:editId="49FB4565">
            <wp:extent cx="5503653" cy="2505077"/>
            <wp:effectExtent l="0" t="0" r="1905" b="0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915" cy="25120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BE0" w:rsidRDefault="003A3F84" w:rsidP="00BC4BE0">
      <w:pPr>
        <w:spacing w:line="360" w:lineRule="auto"/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6D41A4">
        <w:rPr>
          <w:rFonts w:asciiTheme="minorEastAsia" w:eastAsiaTheme="minorEastAsia" w:hAnsiTheme="minorEastAsia" w:hint="eastAsia"/>
          <w:b/>
          <w:sz w:val="30"/>
          <w:szCs w:val="30"/>
        </w:rPr>
        <w:t>图13</w:t>
      </w:r>
      <w:r w:rsidR="006D41A4">
        <w:rPr>
          <w:rFonts w:asciiTheme="minorEastAsia" w:eastAsiaTheme="minorEastAsia" w:hAnsiTheme="minorEastAsia" w:hint="eastAsia"/>
          <w:b/>
          <w:sz w:val="30"/>
          <w:szCs w:val="30"/>
        </w:rPr>
        <w:t xml:space="preserve"> </w:t>
      </w:r>
      <w:r w:rsidR="00BC4BE0" w:rsidRPr="009B2502">
        <w:rPr>
          <w:rFonts w:asciiTheme="minorEastAsia" w:eastAsiaTheme="minorEastAsia" w:hAnsiTheme="minorEastAsia" w:hint="eastAsia"/>
          <w:b/>
          <w:sz w:val="30"/>
          <w:szCs w:val="30"/>
        </w:rPr>
        <w:t>阈值参数列表</w:t>
      </w:r>
    </w:p>
    <w:p w:rsidR="00702ED7" w:rsidRPr="009B2502" w:rsidRDefault="00702ED7" w:rsidP="00702ED7">
      <w:pPr>
        <w:widowControl/>
        <w:jc w:val="left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3C6DB866" wp14:editId="5847F174">
            <wp:extent cx="5497195" cy="2567305"/>
            <wp:effectExtent l="0" t="0" r="8255" b="444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2ED7" w:rsidRPr="009B2502" w:rsidRDefault="00702ED7" w:rsidP="00702ED7">
      <w:pPr>
        <w:spacing w:line="360" w:lineRule="auto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 xml:space="preserve">14 </w:t>
      </w:r>
      <w:r w:rsidR="000A426D">
        <w:rPr>
          <w:rFonts w:asciiTheme="minorEastAsia" w:eastAsiaTheme="minorEastAsia" w:hAnsiTheme="minorEastAsia" w:hint="eastAsia"/>
          <w:b/>
          <w:sz w:val="30"/>
          <w:szCs w:val="30"/>
        </w:rPr>
        <w:t>预警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阈值添加</w:t>
      </w:r>
      <w:r w:rsidR="000A426D">
        <w:rPr>
          <w:rFonts w:asciiTheme="minorEastAsia" w:eastAsiaTheme="minorEastAsia" w:hAnsiTheme="minorEastAsia" w:hint="eastAsia"/>
          <w:b/>
          <w:sz w:val="30"/>
          <w:szCs w:val="30"/>
        </w:rPr>
        <w:t>界面</w:t>
      </w:r>
    </w:p>
    <w:p w:rsidR="00702ED7" w:rsidRPr="009B2502" w:rsidRDefault="00702ED7" w:rsidP="00702ED7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5B06C528" wp14:editId="2DC67D74">
            <wp:extent cx="5474970" cy="2419985"/>
            <wp:effectExtent l="0" t="0" r="11430" b="1841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2ED7" w:rsidRPr="009B2502" w:rsidRDefault="00702ED7" w:rsidP="00702ED7">
      <w:pPr>
        <w:spacing w:line="360" w:lineRule="auto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图</w:t>
      </w:r>
      <w:r>
        <w:rPr>
          <w:rFonts w:asciiTheme="minorEastAsia" w:eastAsiaTheme="minorEastAsia" w:hAnsiTheme="minorEastAsia" w:hint="eastAsia"/>
          <w:b/>
          <w:sz w:val="30"/>
          <w:szCs w:val="30"/>
        </w:rPr>
        <w:t xml:space="preserve">15 </w:t>
      </w:r>
      <w:r w:rsidR="000A426D">
        <w:rPr>
          <w:rFonts w:asciiTheme="minorEastAsia" w:eastAsiaTheme="minorEastAsia" w:hAnsiTheme="minorEastAsia" w:hint="eastAsia"/>
          <w:b/>
          <w:sz w:val="30"/>
          <w:szCs w:val="30"/>
        </w:rPr>
        <w:t>预警阈值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修改</w:t>
      </w:r>
      <w:r w:rsidR="000A426D">
        <w:rPr>
          <w:rFonts w:asciiTheme="minorEastAsia" w:eastAsiaTheme="minorEastAsia" w:hAnsiTheme="minorEastAsia" w:hint="eastAsia"/>
          <w:b/>
          <w:sz w:val="30"/>
          <w:szCs w:val="30"/>
        </w:rPr>
        <w:t>界面</w:t>
      </w:r>
    </w:p>
    <w:p w:rsidR="00C608A7" w:rsidRDefault="00C608A7" w:rsidP="008B4393">
      <w:pPr>
        <w:pStyle w:val="2"/>
        <w:rPr>
          <w:rFonts w:asciiTheme="minorEastAsia" w:eastAsiaTheme="minorEastAsia" w:hAnsiTheme="minorEastAsia" w:hint="eastAsia"/>
        </w:rPr>
      </w:pPr>
      <w:bookmarkStart w:id="16" w:name="_Toc65656806"/>
      <w:r w:rsidRPr="009B2502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 w:hint="eastAsia"/>
        </w:rPr>
        <w:t>2</w:t>
      </w:r>
      <w:r w:rsidRPr="009B2502">
        <w:rPr>
          <w:rFonts w:asciiTheme="minorEastAsia" w:eastAsiaTheme="minorEastAsia" w:hAnsiTheme="minorEastAsia" w:hint="eastAsia"/>
        </w:rPr>
        <w:t xml:space="preserve"> 预警</w:t>
      </w:r>
      <w:r w:rsidR="00A57B93">
        <w:rPr>
          <w:rFonts w:asciiTheme="minorEastAsia" w:eastAsiaTheme="minorEastAsia" w:hAnsiTheme="minorEastAsia" w:hint="eastAsia"/>
        </w:rPr>
        <w:t>信息推送</w:t>
      </w:r>
      <w:r>
        <w:rPr>
          <w:rFonts w:asciiTheme="minorEastAsia" w:eastAsiaTheme="minorEastAsia" w:hAnsiTheme="minorEastAsia" w:hint="eastAsia"/>
        </w:rPr>
        <w:t>接口</w:t>
      </w:r>
      <w:r w:rsidRPr="009B2502">
        <w:rPr>
          <w:rFonts w:asciiTheme="minorEastAsia" w:eastAsiaTheme="minorEastAsia" w:hAnsiTheme="minorEastAsia" w:hint="eastAsia"/>
        </w:rPr>
        <w:t>配置</w:t>
      </w:r>
      <w:bookmarkEnd w:id="16"/>
    </w:p>
    <w:p w:rsidR="002A2898" w:rsidRPr="002A2898" w:rsidRDefault="002A2898" w:rsidP="002A2898">
      <w:pPr>
        <w:ind w:firstLineChars="240" w:firstLine="720"/>
        <w:rPr>
          <w:rFonts w:asciiTheme="minorEastAsia" w:eastAsiaTheme="minorEastAsia" w:hAnsiTheme="minorEastAsia" w:hint="eastAsia"/>
          <w:sz w:val="30"/>
          <w:szCs w:val="30"/>
        </w:rPr>
      </w:pPr>
      <w:r w:rsidRPr="002A2898">
        <w:rPr>
          <w:rFonts w:asciiTheme="minorEastAsia" w:eastAsiaTheme="minorEastAsia" w:hAnsiTheme="minorEastAsia" w:hint="eastAsia"/>
          <w:sz w:val="30"/>
          <w:szCs w:val="30"/>
        </w:rPr>
        <w:t>用户在导航栏的服务列表模块可以配置预警信息通信接口的参数。系统支持邮件和短信的信息推送方式</w:t>
      </w:r>
      <w:r w:rsidR="000A426D">
        <w:rPr>
          <w:rFonts w:asciiTheme="minorEastAsia" w:eastAsiaTheme="minorEastAsia" w:hAnsiTheme="minorEastAsia" w:hint="eastAsia"/>
          <w:sz w:val="30"/>
          <w:szCs w:val="30"/>
        </w:rPr>
        <w:t>，如图16</w:t>
      </w:r>
      <w:r w:rsidRPr="002A2898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2A2898" w:rsidRDefault="002A2898" w:rsidP="002A2898">
      <w:pPr>
        <w:rPr>
          <w:rFonts w:hint="eastAsia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69FE30B6" wp14:editId="579F98F3">
            <wp:extent cx="5512279" cy="2678929"/>
            <wp:effectExtent l="0" t="0" r="0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8567" cy="268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426D" w:rsidRPr="00277647" w:rsidRDefault="000A426D" w:rsidP="00277647">
      <w:pPr>
        <w:spacing w:line="360" w:lineRule="auto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277647">
        <w:rPr>
          <w:rFonts w:asciiTheme="minorEastAsia" w:eastAsiaTheme="minorEastAsia" w:hAnsiTheme="minorEastAsia" w:hint="eastAsia"/>
          <w:b/>
          <w:sz w:val="30"/>
          <w:szCs w:val="30"/>
        </w:rPr>
        <w:t>图16 预警</w:t>
      </w:r>
      <w:r w:rsidR="00A57B93" w:rsidRPr="00277647">
        <w:rPr>
          <w:rFonts w:asciiTheme="minorEastAsia" w:eastAsiaTheme="minorEastAsia" w:hAnsiTheme="minorEastAsia" w:hint="eastAsia"/>
          <w:b/>
          <w:sz w:val="30"/>
          <w:szCs w:val="30"/>
        </w:rPr>
        <w:t>信息推送</w:t>
      </w:r>
      <w:r w:rsidRPr="00277647">
        <w:rPr>
          <w:rFonts w:asciiTheme="minorEastAsia" w:eastAsiaTheme="minorEastAsia" w:hAnsiTheme="minorEastAsia" w:hint="eastAsia"/>
          <w:b/>
          <w:sz w:val="30"/>
          <w:szCs w:val="30"/>
        </w:rPr>
        <w:t>接口配置界面</w:t>
      </w:r>
    </w:p>
    <w:p w:rsidR="00F714FC" w:rsidRDefault="00F714FC" w:rsidP="00F714FC">
      <w:pPr>
        <w:pStyle w:val="2"/>
        <w:rPr>
          <w:rFonts w:asciiTheme="minorEastAsia" w:eastAsiaTheme="minorEastAsia" w:hAnsiTheme="minorEastAsia" w:hint="eastAsia"/>
        </w:rPr>
      </w:pPr>
      <w:bookmarkStart w:id="17" w:name="_Toc65656807"/>
      <w:r w:rsidRPr="009B2502">
        <w:rPr>
          <w:rFonts w:asciiTheme="minorEastAsia" w:eastAsiaTheme="minorEastAsia" w:hAnsiTheme="minorEastAsia" w:hint="eastAsia"/>
        </w:rPr>
        <w:t>3.</w:t>
      </w:r>
      <w:r w:rsidR="000A426D">
        <w:rPr>
          <w:rFonts w:asciiTheme="minorEastAsia" w:eastAsiaTheme="minorEastAsia" w:hAnsiTheme="minorEastAsia" w:hint="eastAsia"/>
        </w:rPr>
        <w:t>3</w:t>
      </w:r>
      <w:r w:rsidRPr="009B2502">
        <w:rPr>
          <w:rFonts w:asciiTheme="minorEastAsia" w:eastAsiaTheme="minorEastAsia" w:hAnsiTheme="minorEastAsia" w:hint="eastAsia"/>
        </w:rPr>
        <w:t xml:space="preserve"> 预警信息查询</w:t>
      </w:r>
      <w:bookmarkEnd w:id="17"/>
    </w:p>
    <w:p w:rsidR="00053FD5" w:rsidRPr="00B73E6B" w:rsidRDefault="00053FD5" w:rsidP="00B73E6B">
      <w:pPr>
        <w:ind w:firstLineChars="240" w:firstLine="720"/>
        <w:rPr>
          <w:rFonts w:asciiTheme="minorEastAsia" w:eastAsiaTheme="minorEastAsia" w:hAnsiTheme="minorEastAsia"/>
          <w:sz w:val="30"/>
          <w:szCs w:val="30"/>
        </w:rPr>
      </w:pPr>
      <w:r w:rsidRPr="00B73E6B">
        <w:rPr>
          <w:rFonts w:asciiTheme="minorEastAsia" w:eastAsiaTheme="minorEastAsia" w:hAnsiTheme="minorEastAsia" w:hint="eastAsia"/>
          <w:sz w:val="30"/>
          <w:szCs w:val="30"/>
        </w:rPr>
        <w:t>用户在导航栏的系统通知界面可以查询并管理预警信息。预警信息包括节点</w:t>
      </w:r>
      <w:r w:rsidR="00B73E6B" w:rsidRPr="00B73E6B">
        <w:rPr>
          <w:rFonts w:asciiTheme="minorEastAsia" w:eastAsiaTheme="minorEastAsia" w:hAnsiTheme="minorEastAsia" w:hint="eastAsia"/>
          <w:sz w:val="30"/>
          <w:szCs w:val="30"/>
        </w:rPr>
        <w:t>接入</w:t>
      </w:r>
      <w:r w:rsidRPr="00B73E6B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B73E6B" w:rsidRPr="00B73E6B">
        <w:rPr>
          <w:rFonts w:asciiTheme="minorEastAsia" w:eastAsiaTheme="minorEastAsia" w:hAnsiTheme="minorEastAsia" w:hint="eastAsia"/>
          <w:sz w:val="30"/>
          <w:szCs w:val="30"/>
        </w:rPr>
        <w:t>节点删除，传感器接入、删除、超限等。</w:t>
      </w:r>
      <w:r w:rsidR="00B73E6B">
        <w:rPr>
          <w:rFonts w:asciiTheme="minorEastAsia" w:eastAsiaTheme="minorEastAsia" w:hAnsiTheme="minorEastAsia" w:hint="eastAsia"/>
          <w:sz w:val="30"/>
          <w:szCs w:val="30"/>
        </w:rPr>
        <w:t>如图17、18</w:t>
      </w:r>
      <w:r w:rsidR="006C322E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C5263D" w:rsidRPr="009B2502" w:rsidRDefault="00C5263D" w:rsidP="00C5263D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lastRenderedPageBreak/>
        <w:drawing>
          <wp:inline distT="0" distB="0" distL="114300" distR="114300" wp14:anchorId="4765014E" wp14:editId="08EFD7AB">
            <wp:extent cx="5688965" cy="2552065"/>
            <wp:effectExtent l="0" t="0" r="6985" b="6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263D" w:rsidRPr="009B2502" w:rsidRDefault="00C5263D" w:rsidP="00C5263D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 w:rsidR="00C912DB">
        <w:rPr>
          <w:rFonts w:asciiTheme="minorEastAsia" w:eastAsiaTheme="minorEastAsia" w:hAnsiTheme="minorEastAsia" w:hint="eastAsia"/>
          <w:b/>
          <w:sz w:val="30"/>
          <w:szCs w:val="30"/>
        </w:rPr>
        <w:t>17 预警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信息列表</w:t>
      </w:r>
    </w:p>
    <w:p w:rsidR="00C5263D" w:rsidRPr="009B2502" w:rsidRDefault="00C5263D" w:rsidP="00C5263D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lang w:bidi="ar"/>
        </w:rPr>
      </w:pPr>
    </w:p>
    <w:p w:rsidR="00C5263D" w:rsidRPr="009B2502" w:rsidRDefault="00C5263D" w:rsidP="00C5263D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lang w:bidi="ar"/>
        </w:rPr>
      </w:pPr>
      <w:r w:rsidRPr="009B2502">
        <w:rPr>
          <w:rFonts w:asciiTheme="minorEastAsia" w:eastAsiaTheme="minorEastAsia" w:hAnsiTheme="minorEastAsia" w:cs="宋体"/>
          <w:noProof/>
          <w:kern w:val="0"/>
          <w:sz w:val="24"/>
        </w:rPr>
        <w:drawing>
          <wp:inline distT="0" distB="0" distL="114300" distR="114300" wp14:anchorId="743175C9" wp14:editId="2880A8D7">
            <wp:extent cx="5702935" cy="2421255"/>
            <wp:effectExtent l="0" t="0" r="12065" b="1714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263D" w:rsidRPr="009B2502" w:rsidRDefault="00C5263D" w:rsidP="00C5263D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图</w:t>
      </w:r>
      <w:r w:rsidR="00C912DB">
        <w:rPr>
          <w:rFonts w:asciiTheme="minorEastAsia" w:eastAsiaTheme="minorEastAsia" w:hAnsiTheme="minorEastAsia" w:hint="eastAsia"/>
          <w:b/>
          <w:sz w:val="30"/>
          <w:szCs w:val="30"/>
        </w:rPr>
        <w:t>18 预警信息详细</w:t>
      </w:r>
      <w:r w:rsidRPr="009B2502">
        <w:rPr>
          <w:rFonts w:asciiTheme="minorEastAsia" w:eastAsiaTheme="minorEastAsia" w:hAnsiTheme="minorEastAsia" w:hint="eastAsia"/>
          <w:b/>
          <w:sz w:val="30"/>
          <w:szCs w:val="30"/>
        </w:rPr>
        <w:t>表</w:t>
      </w:r>
    </w:p>
    <w:p w:rsidR="00C5263D" w:rsidRPr="009B2502" w:rsidRDefault="00C5263D" w:rsidP="00C5263D">
      <w:pPr>
        <w:pStyle w:val="a5"/>
        <w:shd w:val="clear" w:color="auto" w:fill="FFFFFF"/>
        <w:spacing w:before="0" w:beforeAutospacing="0" w:after="0" w:afterAutospacing="0"/>
        <w:ind w:firstLineChars="146" w:firstLine="440"/>
        <w:rPr>
          <w:rFonts w:asciiTheme="minorEastAsia" w:eastAsiaTheme="minorEastAsia" w:hAnsiTheme="minorEastAsia"/>
          <w:b/>
          <w:sz w:val="30"/>
          <w:szCs w:val="30"/>
        </w:rPr>
      </w:pPr>
    </w:p>
    <w:sectPr w:rsidR="00C5263D" w:rsidRPr="009B2502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440" w:right="1418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F8B" w:rsidRDefault="00244F8B" w:rsidP="00C5263D">
      <w:r>
        <w:separator/>
      </w:r>
    </w:p>
  </w:endnote>
  <w:endnote w:type="continuationSeparator" w:id="0">
    <w:p w:rsidR="00244F8B" w:rsidRDefault="00244F8B" w:rsidP="00C5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B2" w:rsidRDefault="000A67CC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A77B2" w:rsidRDefault="00244F8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99761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351FA" w:rsidRPr="00D351FA" w:rsidRDefault="00D351FA">
        <w:pPr>
          <w:pStyle w:val="a4"/>
          <w:jc w:val="center"/>
          <w:rPr>
            <w:sz w:val="28"/>
            <w:szCs w:val="28"/>
          </w:rPr>
        </w:pPr>
        <w:r w:rsidRPr="00D351FA">
          <w:rPr>
            <w:sz w:val="24"/>
            <w:szCs w:val="28"/>
          </w:rPr>
          <w:fldChar w:fldCharType="begin"/>
        </w:r>
        <w:r w:rsidRPr="00D351FA">
          <w:rPr>
            <w:sz w:val="24"/>
            <w:szCs w:val="28"/>
          </w:rPr>
          <w:instrText>PAGE   \* MERGEFORMAT</w:instrText>
        </w:r>
        <w:r w:rsidRPr="00D351FA">
          <w:rPr>
            <w:sz w:val="24"/>
            <w:szCs w:val="28"/>
          </w:rPr>
          <w:fldChar w:fldCharType="separate"/>
        </w:r>
        <w:r w:rsidR="00973454" w:rsidRPr="00973454">
          <w:rPr>
            <w:noProof/>
            <w:sz w:val="24"/>
            <w:szCs w:val="28"/>
            <w:lang w:val="zh-CN"/>
          </w:rPr>
          <w:t>1</w:t>
        </w:r>
        <w:r w:rsidRPr="00D351FA">
          <w:rPr>
            <w:sz w:val="24"/>
            <w:szCs w:val="28"/>
          </w:rPr>
          <w:fldChar w:fldCharType="end"/>
        </w:r>
      </w:p>
    </w:sdtContent>
  </w:sdt>
  <w:p w:rsidR="00D351FA" w:rsidRDefault="00D351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F8B" w:rsidRDefault="00244F8B" w:rsidP="00C5263D">
      <w:r>
        <w:separator/>
      </w:r>
    </w:p>
  </w:footnote>
  <w:footnote w:type="continuationSeparator" w:id="0">
    <w:p w:rsidR="00244F8B" w:rsidRDefault="00244F8B" w:rsidP="00C52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B2" w:rsidRDefault="000A67CC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A77B2" w:rsidRDefault="00244F8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B2" w:rsidRPr="00D351FA" w:rsidRDefault="00D351FA" w:rsidP="00D351FA">
    <w:pPr>
      <w:pStyle w:val="a3"/>
      <w:rPr>
        <w:sz w:val="24"/>
        <w:szCs w:val="24"/>
      </w:rPr>
    </w:pPr>
    <w:r w:rsidRPr="00D351FA">
      <w:rPr>
        <w:rFonts w:hint="eastAsia"/>
        <w:sz w:val="24"/>
        <w:szCs w:val="24"/>
      </w:rPr>
      <w:t>机房环境信息监测系统</w:t>
    </w:r>
    <w:r w:rsidRPr="00D351FA">
      <w:rPr>
        <w:rFonts w:hint="eastAsia"/>
        <w:sz w:val="24"/>
        <w:szCs w:val="24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77F5"/>
    <w:multiLevelType w:val="multilevel"/>
    <w:tmpl w:val="80F82F8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2A"/>
    <w:rsid w:val="00005B77"/>
    <w:rsid w:val="00011404"/>
    <w:rsid w:val="00027025"/>
    <w:rsid w:val="00030075"/>
    <w:rsid w:val="00031F6D"/>
    <w:rsid w:val="00053FD5"/>
    <w:rsid w:val="00064D2A"/>
    <w:rsid w:val="000759CA"/>
    <w:rsid w:val="00084C8B"/>
    <w:rsid w:val="00096C0B"/>
    <w:rsid w:val="000A426D"/>
    <w:rsid w:val="000A67CC"/>
    <w:rsid w:val="000A7F36"/>
    <w:rsid w:val="000A7FF4"/>
    <w:rsid w:val="000B4CC9"/>
    <w:rsid w:val="000D306E"/>
    <w:rsid w:val="000D3953"/>
    <w:rsid w:val="000F2A83"/>
    <w:rsid w:val="00102CB0"/>
    <w:rsid w:val="00103982"/>
    <w:rsid w:val="00103DF4"/>
    <w:rsid w:val="001103F6"/>
    <w:rsid w:val="00116484"/>
    <w:rsid w:val="00125CAA"/>
    <w:rsid w:val="001379E6"/>
    <w:rsid w:val="00142AE3"/>
    <w:rsid w:val="00150539"/>
    <w:rsid w:val="00150DE0"/>
    <w:rsid w:val="00180CC5"/>
    <w:rsid w:val="0018457D"/>
    <w:rsid w:val="001905F1"/>
    <w:rsid w:val="001B2DB0"/>
    <w:rsid w:val="001B3D99"/>
    <w:rsid w:val="001C07BE"/>
    <w:rsid w:val="001C3FAE"/>
    <w:rsid w:val="001E2EBC"/>
    <w:rsid w:val="001F1F61"/>
    <w:rsid w:val="001F5C0E"/>
    <w:rsid w:val="00244F8B"/>
    <w:rsid w:val="00253549"/>
    <w:rsid w:val="002564B2"/>
    <w:rsid w:val="002571BF"/>
    <w:rsid w:val="00257972"/>
    <w:rsid w:val="00257C3D"/>
    <w:rsid w:val="00273183"/>
    <w:rsid w:val="00277647"/>
    <w:rsid w:val="00292C2D"/>
    <w:rsid w:val="00294839"/>
    <w:rsid w:val="002A2898"/>
    <w:rsid w:val="002B4303"/>
    <w:rsid w:val="002C071C"/>
    <w:rsid w:val="002E6A16"/>
    <w:rsid w:val="002F2CAB"/>
    <w:rsid w:val="00310711"/>
    <w:rsid w:val="00332ACD"/>
    <w:rsid w:val="00334D9A"/>
    <w:rsid w:val="00347E85"/>
    <w:rsid w:val="00354154"/>
    <w:rsid w:val="00357E7F"/>
    <w:rsid w:val="0038439E"/>
    <w:rsid w:val="00384DFB"/>
    <w:rsid w:val="0039355B"/>
    <w:rsid w:val="00396FA2"/>
    <w:rsid w:val="003A04F9"/>
    <w:rsid w:val="003A3671"/>
    <w:rsid w:val="003A3F84"/>
    <w:rsid w:val="003A55D8"/>
    <w:rsid w:val="003A584D"/>
    <w:rsid w:val="003A6498"/>
    <w:rsid w:val="003B49C8"/>
    <w:rsid w:val="003C611F"/>
    <w:rsid w:val="003E4431"/>
    <w:rsid w:val="004063DB"/>
    <w:rsid w:val="0040653B"/>
    <w:rsid w:val="00417132"/>
    <w:rsid w:val="0042136A"/>
    <w:rsid w:val="00431E6A"/>
    <w:rsid w:val="00433213"/>
    <w:rsid w:val="004444D4"/>
    <w:rsid w:val="004678BC"/>
    <w:rsid w:val="00474BAE"/>
    <w:rsid w:val="00490D47"/>
    <w:rsid w:val="00496EA7"/>
    <w:rsid w:val="004A61BF"/>
    <w:rsid w:val="004B0753"/>
    <w:rsid w:val="004C19AB"/>
    <w:rsid w:val="004C3DC4"/>
    <w:rsid w:val="004C4FB7"/>
    <w:rsid w:val="004D2A77"/>
    <w:rsid w:val="00501F3E"/>
    <w:rsid w:val="00513CC2"/>
    <w:rsid w:val="00526C15"/>
    <w:rsid w:val="00534891"/>
    <w:rsid w:val="0054569D"/>
    <w:rsid w:val="0057038A"/>
    <w:rsid w:val="00584D53"/>
    <w:rsid w:val="005862C3"/>
    <w:rsid w:val="00590ECD"/>
    <w:rsid w:val="005953A2"/>
    <w:rsid w:val="005A1CFF"/>
    <w:rsid w:val="005A3852"/>
    <w:rsid w:val="005A39B1"/>
    <w:rsid w:val="005B4168"/>
    <w:rsid w:val="005B4240"/>
    <w:rsid w:val="005C0A6E"/>
    <w:rsid w:val="005C4341"/>
    <w:rsid w:val="005D034B"/>
    <w:rsid w:val="005E01C9"/>
    <w:rsid w:val="005E1075"/>
    <w:rsid w:val="005E1467"/>
    <w:rsid w:val="005E3ED9"/>
    <w:rsid w:val="005E45F9"/>
    <w:rsid w:val="005E7A1E"/>
    <w:rsid w:val="00606C3B"/>
    <w:rsid w:val="00617A22"/>
    <w:rsid w:val="006523C8"/>
    <w:rsid w:val="006645A7"/>
    <w:rsid w:val="00666537"/>
    <w:rsid w:val="006705F5"/>
    <w:rsid w:val="00670E05"/>
    <w:rsid w:val="00675A06"/>
    <w:rsid w:val="0068067A"/>
    <w:rsid w:val="00683724"/>
    <w:rsid w:val="00684B4F"/>
    <w:rsid w:val="006915D3"/>
    <w:rsid w:val="00692C26"/>
    <w:rsid w:val="006A6443"/>
    <w:rsid w:val="006B2736"/>
    <w:rsid w:val="006C322E"/>
    <w:rsid w:val="006C4891"/>
    <w:rsid w:val="006D0443"/>
    <w:rsid w:val="006D41A4"/>
    <w:rsid w:val="006E1A3E"/>
    <w:rsid w:val="006F5538"/>
    <w:rsid w:val="0070085C"/>
    <w:rsid w:val="00702ED7"/>
    <w:rsid w:val="00721D9B"/>
    <w:rsid w:val="00727A6F"/>
    <w:rsid w:val="007323A6"/>
    <w:rsid w:val="007343C3"/>
    <w:rsid w:val="007365CA"/>
    <w:rsid w:val="00737DB1"/>
    <w:rsid w:val="00744A3A"/>
    <w:rsid w:val="00751858"/>
    <w:rsid w:val="00775F27"/>
    <w:rsid w:val="00775F46"/>
    <w:rsid w:val="00786F9B"/>
    <w:rsid w:val="007A2053"/>
    <w:rsid w:val="007A76AD"/>
    <w:rsid w:val="007C0E6B"/>
    <w:rsid w:val="007C1047"/>
    <w:rsid w:val="007C20FE"/>
    <w:rsid w:val="007C2E07"/>
    <w:rsid w:val="007E4ADB"/>
    <w:rsid w:val="007F24EF"/>
    <w:rsid w:val="00805378"/>
    <w:rsid w:val="0080540F"/>
    <w:rsid w:val="00824374"/>
    <w:rsid w:val="0082634B"/>
    <w:rsid w:val="00837EF0"/>
    <w:rsid w:val="00841497"/>
    <w:rsid w:val="008445E0"/>
    <w:rsid w:val="008511AE"/>
    <w:rsid w:val="00856312"/>
    <w:rsid w:val="00880A65"/>
    <w:rsid w:val="00883063"/>
    <w:rsid w:val="00887343"/>
    <w:rsid w:val="008A1274"/>
    <w:rsid w:val="008B0A92"/>
    <w:rsid w:val="008B1508"/>
    <w:rsid w:val="008B4393"/>
    <w:rsid w:val="008B699C"/>
    <w:rsid w:val="008C4237"/>
    <w:rsid w:val="008C50D6"/>
    <w:rsid w:val="008F5FF2"/>
    <w:rsid w:val="00914529"/>
    <w:rsid w:val="00916638"/>
    <w:rsid w:val="009249A3"/>
    <w:rsid w:val="00942B76"/>
    <w:rsid w:val="009435D3"/>
    <w:rsid w:val="00947F3C"/>
    <w:rsid w:val="0095458C"/>
    <w:rsid w:val="009638C1"/>
    <w:rsid w:val="00973454"/>
    <w:rsid w:val="00982FDB"/>
    <w:rsid w:val="009B2502"/>
    <w:rsid w:val="009C0D1B"/>
    <w:rsid w:val="009C111A"/>
    <w:rsid w:val="009C5253"/>
    <w:rsid w:val="009F471C"/>
    <w:rsid w:val="00A0480D"/>
    <w:rsid w:val="00A065F3"/>
    <w:rsid w:val="00A3535D"/>
    <w:rsid w:val="00A370CD"/>
    <w:rsid w:val="00A41FDA"/>
    <w:rsid w:val="00A46BFE"/>
    <w:rsid w:val="00A57B93"/>
    <w:rsid w:val="00A600A7"/>
    <w:rsid w:val="00A601A8"/>
    <w:rsid w:val="00A60457"/>
    <w:rsid w:val="00A90A16"/>
    <w:rsid w:val="00A93A97"/>
    <w:rsid w:val="00A93DC3"/>
    <w:rsid w:val="00AB6FFB"/>
    <w:rsid w:val="00AD13D6"/>
    <w:rsid w:val="00AD3DB1"/>
    <w:rsid w:val="00AD7A0F"/>
    <w:rsid w:val="00B10AE9"/>
    <w:rsid w:val="00B10E05"/>
    <w:rsid w:val="00B12674"/>
    <w:rsid w:val="00B149A4"/>
    <w:rsid w:val="00B3198A"/>
    <w:rsid w:val="00B430D3"/>
    <w:rsid w:val="00B45DED"/>
    <w:rsid w:val="00B471F4"/>
    <w:rsid w:val="00B71744"/>
    <w:rsid w:val="00B73E6B"/>
    <w:rsid w:val="00B74AB7"/>
    <w:rsid w:val="00BC0DD3"/>
    <w:rsid w:val="00BC4BE0"/>
    <w:rsid w:val="00BC653D"/>
    <w:rsid w:val="00BE13C5"/>
    <w:rsid w:val="00BE2F4A"/>
    <w:rsid w:val="00C23A99"/>
    <w:rsid w:val="00C26FF9"/>
    <w:rsid w:val="00C27247"/>
    <w:rsid w:val="00C30675"/>
    <w:rsid w:val="00C308FC"/>
    <w:rsid w:val="00C37030"/>
    <w:rsid w:val="00C376B1"/>
    <w:rsid w:val="00C4170B"/>
    <w:rsid w:val="00C44B10"/>
    <w:rsid w:val="00C5263D"/>
    <w:rsid w:val="00C55831"/>
    <w:rsid w:val="00C608A7"/>
    <w:rsid w:val="00C7069F"/>
    <w:rsid w:val="00C71604"/>
    <w:rsid w:val="00C87D0B"/>
    <w:rsid w:val="00C912DB"/>
    <w:rsid w:val="00CA7F3D"/>
    <w:rsid w:val="00CB0B54"/>
    <w:rsid w:val="00CB2C8E"/>
    <w:rsid w:val="00CD1B77"/>
    <w:rsid w:val="00CE2846"/>
    <w:rsid w:val="00CE3307"/>
    <w:rsid w:val="00CF11D3"/>
    <w:rsid w:val="00CF5DBC"/>
    <w:rsid w:val="00D062A2"/>
    <w:rsid w:val="00D1319B"/>
    <w:rsid w:val="00D30F8A"/>
    <w:rsid w:val="00D33A2E"/>
    <w:rsid w:val="00D351FA"/>
    <w:rsid w:val="00D52C82"/>
    <w:rsid w:val="00D64C08"/>
    <w:rsid w:val="00D84FA7"/>
    <w:rsid w:val="00D86A22"/>
    <w:rsid w:val="00D925C9"/>
    <w:rsid w:val="00DA4C37"/>
    <w:rsid w:val="00DA5521"/>
    <w:rsid w:val="00DC0248"/>
    <w:rsid w:val="00DD7094"/>
    <w:rsid w:val="00E017BF"/>
    <w:rsid w:val="00E16254"/>
    <w:rsid w:val="00E17FE0"/>
    <w:rsid w:val="00E22056"/>
    <w:rsid w:val="00E30CF5"/>
    <w:rsid w:val="00E33465"/>
    <w:rsid w:val="00E354A7"/>
    <w:rsid w:val="00E424A3"/>
    <w:rsid w:val="00E46495"/>
    <w:rsid w:val="00E565E6"/>
    <w:rsid w:val="00E62EAC"/>
    <w:rsid w:val="00E701FE"/>
    <w:rsid w:val="00E828A2"/>
    <w:rsid w:val="00E84E6E"/>
    <w:rsid w:val="00E93A50"/>
    <w:rsid w:val="00EB4DCF"/>
    <w:rsid w:val="00EB622B"/>
    <w:rsid w:val="00EB7B78"/>
    <w:rsid w:val="00EC54B6"/>
    <w:rsid w:val="00EC7A07"/>
    <w:rsid w:val="00ED04EE"/>
    <w:rsid w:val="00EE1662"/>
    <w:rsid w:val="00EE3052"/>
    <w:rsid w:val="00EE7FA3"/>
    <w:rsid w:val="00F00033"/>
    <w:rsid w:val="00F27C71"/>
    <w:rsid w:val="00F30E3B"/>
    <w:rsid w:val="00F31C22"/>
    <w:rsid w:val="00F64209"/>
    <w:rsid w:val="00F64C6F"/>
    <w:rsid w:val="00F70273"/>
    <w:rsid w:val="00F714FC"/>
    <w:rsid w:val="00F77ED0"/>
    <w:rsid w:val="00FA218B"/>
    <w:rsid w:val="00FA6C5F"/>
    <w:rsid w:val="00FB0A70"/>
    <w:rsid w:val="00FB11B7"/>
    <w:rsid w:val="00FC7C67"/>
    <w:rsid w:val="00FE1E8F"/>
    <w:rsid w:val="00FE66F9"/>
    <w:rsid w:val="00FF11B2"/>
    <w:rsid w:val="00FF5122"/>
    <w:rsid w:val="00FF629A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6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26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C52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526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63D"/>
    <w:rPr>
      <w:sz w:val="18"/>
      <w:szCs w:val="18"/>
    </w:rPr>
  </w:style>
  <w:style w:type="character" w:customStyle="1" w:styleId="3Char">
    <w:name w:val="标题 3 Char"/>
    <w:basedOn w:val="a0"/>
    <w:link w:val="3"/>
    <w:rsid w:val="00C5263D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qFormat/>
    <w:rsid w:val="00C526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qFormat/>
    <w:rsid w:val="00C5263D"/>
  </w:style>
  <w:style w:type="paragraph" w:styleId="a7">
    <w:name w:val="Balloon Text"/>
    <w:basedOn w:val="a"/>
    <w:link w:val="Char1"/>
    <w:uiPriority w:val="99"/>
    <w:semiHidden/>
    <w:unhideWhenUsed/>
    <w:rsid w:val="00C526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263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2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2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925C9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973454"/>
    <w:pPr>
      <w:tabs>
        <w:tab w:val="right" w:leader="dot" w:pos="8681"/>
      </w:tabs>
      <w:jc w:val="center"/>
    </w:pPr>
    <w:rPr>
      <w:b/>
      <w:noProof/>
      <w:sz w:val="36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73454"/>
  </w:style>
  <w:style w:type="paragraph" w:styleId="20">
    <w:name w:val="toc 2"/>
    <w:basedOn w:val="a"/>
    <w:next w:val="a"/>
    <w:autoRedefine/>
    <w:uiPriority w:val="39"/>
    <w:unhideWhenUsed/>
    <w:rsid w:val="00973454"/>
    <w:pPr>
      <w:ind w:leftChars="200" w:left="420"/>
    </w:pPr>
  </w:style>
  <w:style w:type="character" w:styleId="a9">
    <w:name w:val="Hyperlink"/>
    <w:basedOn w:val="a0"/>
    <w:uiPriority w:val="99"/>
    <w:unhideWhenUsed/>
    <w:rsid w:val="00973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62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526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C52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6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526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63D"/>
    <w:rPr>
      <w:sz w:val="18"/>
      <w:szCs w:val="18"/>
    </w:rPr>
  </w:style>
  <w:style w:type="character" w:customStyle="1" w:styleId="3Char">
    <w:name w:val="标题 3 Char"/>
    <w:basedOn w:val="a0"/>
    <w:link w:val="3"/>
    <w:rsid w:val="00C5263D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qFormat/>
    <w:rsid w:val="00C526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qFormat/>
    <w:rsid w:val="00C5263D"/>
  </w:style>
  <w:style w:type="paragraph" w:styleId="a7">
    <w:name w:val="Balloon Text"/>
    <w:basedOn w:val="a"/>
    <w:link w:val="Char1"/>
    <w:uiPriority w:val="99"/>
    <w:semiHidden/>
    <w:unhideWhenUsed/>
    <w:rsid w:val="00C5263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5263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2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2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925C9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973454"/>
    <w:pPr>
      <w:tabs>
        <w:tab w:val="right" w:leader="dot" w:pos="8681"/>
      </w:tabs>
      <w:jc w:val="center"/>
    </w:pPr>
    <w:rPr>
      <w:b/>
      <w:noProof/>
      <w:sz w:val="36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73454"/>
  </w:style>
  <w:style w:type="paragraph" w:styleId="20">
    <w:name w:val="toc 2"/>
    <w:basedOn w:val="a"/>
    <w:next w:val="a"/>
    <w:autoRedefine/>
    <w:uiPriority w:val="39"/>
    <w:unhideWhenUsed/>
    <w:rsid w:val="00973454"/>
    <w:pPr>
      <w:ind w:leftChars="200" w:left="420"/>
    </w:pPr>
  </w:style>
  <w:style w:type="character" w:styleId="a9">
    <w:name w:val="Hyperlink"/>
    <w:basedOn w:val="a0"/>
    <w:uiPriority w:val="99"/>
    <w:unhideWhenUsed/>
    <w:rsid w:val="00973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83"/>
    <w:rsid w:val="00345E83"/>
    <w:rsid w:val="00B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1545757484B7492ABA0F35F234A9D">
    <w:name w:val="2BF1545757484B7492ABA0F35F234A9D"/>
    <w:rsid w:val="00345E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1545757484B7492ABA0F35F234A9D">
    <w:name w:val="2BF1545757484B7492ABA0F35F234A9D"/>
    <w:rsid w:val="00345E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6EA3-5460-435F-B9B4-E4287DCA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64</cp:revision>
  <dcterms:created xsi:type="dcterms:W3CDTF">2021-03-02T08:34:00Z</dcterms:created>
  <dcterms:modified xsi:type="dcterms:W3CDTF">2021-03-03T01:41:00Z</dcterms:modified>
</cp:coreProperties>
</file>