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2CC8" w14:textId="77777777" w:rsidR="007B2EF9" w:rsidRDefault="00000000">
      <w:pPr>
        <w:pStyle w:val="Ttulo2"/>
        <w:rPr>
          <w:rFonts w:ascii="Google Sans;sans-serif" w:hAnsi="Google Sans;sans-serif" w:hint="eastAsia"/>
        </w:rPr>
      </w:pPr>
      <w:r>
        <w:rPr>
          <w:rFonts w:ascii="Google Sans;sans-serif" w:hAnsi="Google Sans;sans-serif"/>
        </w:rPr>
        <w:t>Proyecto 1: Análisis de Rentabilidad de Productos y Proyección de Inventario</w:t>
      </w:r>
    </w:p>
    <w:p w14:paraId="7193E6D8" w14:textId="77777777" w:rsidR="007B2EF9" w:rsidRDefault="00000000">
      <w:pPr>
        <w:pStyle w:val="Ttulo3"/>
        <w:spacing w:before="0" w:after="140" w:line="273" w:lineRule="auto"/>
        <w:rPr>
          <w:rFonts w:ascii="Google Sans;sans-serif" w:hAnsi="Google Sans;sans-serif" w:hint="eastAsia"/>
        </w:rPr>
      </w:pPr>
      <w:r>
        <w:rPr>
          <w:rFonts w:ascii="Google Sans;sans-serif" w:hAnsi="Google Sans;sans-serif"/>
        </w:rPr>
        <w:t>Título y Descripción</w:t>
      </w:r>
    </w:p>
    <w:p w14:paraId="520BE5C7" w14:textId="77777777" w:rsidR="007B2EF9" w:rsidRDefault="00000000">
      <w:pPr>
        <w:pStyle w:val="Textoindependiente"/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</w:rPr>
        <w:t>Análisis de Rentabilidad de Productos y Proyección de Inventario para Optimización de Stock.</w:t>
      </w:r>
    </w:p>
    <w:p w14:paraId="2D7AE021" w14:textId="77777777" w:rsidR="007B2EF9" w:rsidRDefault="00000000">
      <w:pPr>
        <w:pStyle w:val="Textoindependiente"/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</w:rPr>
        <w:t>Este proyecto clave aplica el Análisis Exploratorio de Datos (EDA) para identificar los productos (modelos de bicicleta y servicios) que generan mayor rentabilidad y para evaluar las tendencias estacionales de arriendos. El objetivo es proporcionar información accionable para optimizar la gestión de inventario y la planificación de stock.</w:t>
      </w:r>
    </w:p>
    <w:p w14:paraId="5DF52DD9" w14:textId="77777777" w:rsidR="007B2EF9" w:rsidRDefault="00000000">
      <w:pPr>
        <w:pStyle w:val="Ttulo3"/>
        <w:spacing w:before="0" w:after="140" w:line="273" w:lineRule="auto"/>
        <w:rPr>
          <w:rFonts w:ascii="Google Sans;sans-serif" w:hAnsi="Google Sans;sans-serif" w:hint="eastAsia"/>
        </w:rPr>
      </w:pPr>
      <w:r>
        <w:rPr>
          <w:rFonts w:ascii="Google Sans;sans-serif" w:hAnsi="Google Sans;sans-serif"/>
        </w:rPr>
        <w:t>Problema y Objetivos</w:t>
      </w:r>
    </w:p>
    <w:p w14:paraId="21ECD233" w14:textId="77777777" w:rsidR="007B2EF9" w:rsidRDefault="00000000">
      <w:pPr>
        <w:pStyle w:val="Textoindependiente"/>
        <w:numPr>
          <w:ilvl w:val="0"/>
          <w:numId w:val="1"/>
        </w:numPr>
        <w:tabs>
          <w:tab w:val="left" w:pos="709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  <w:b/>
        </w:rPr>
        <w:t>Problema de Negocio: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BiciGo</w:t>
      </w:r>
      <w:proofErr w:type="spellEnd"/>
      <w:r>
        <w:rPr>
          <w:rFonts w:ascii="Google Sans Text;sans-serif" w:hAnsi="Google Sans Text;sans-serif"/>
        </w:rPr>
        <w:t xml:space="preserve"> necesita evitar el </w:t>
      </w:r>
      <w:r>
        <w:rPr>
          <w:rFonts w:ascii="Google Sans Text;sans-serif" w:hAnsi="Google Sans Text;sans-serif"/>
          <w:b/>
        </w:rPr>
        <w:t>exceso de stock</w:t>
      </w:r>
      <w:r>
        <w:rPr>
          <w:rFonts w:ascii="Google Sans Text;sans-serif" w:hAnsi="Google Sans Text;sans-serif"/>
        </w:rPr>
        <w:t xml:space="preserve"> en productos de baja rotación y la </w:t>
      </w:r>
      <w:r>
        <w:rPr>
          <w:rFonts w:ascii="Google Sans Text;sans-serif" w:hAnsi="Google Sans Text;sans-serif"/>
          <w:b/>
        </w:rPr>
        <w:t>falta de inventario</w:t>
      </w:r>
      <w:r>
        <w:rPr>
          <w:rFonts w:ascii="Google Sans Text;sans-serif" w:hAnsi="Google Sans Text;sans-serif"/>
        </w:rPr>
        <w:t xml:space="preserve"> en modelos altamente rentables (como sugiere el marco teórico del curso). Sin un análisis de rentabilidad, la compra de inventario se hace a ciegas.</w:t>
      </w:r>
    </w:p>
    <w:p w14:paraId="1548A561" w14:textId="77777777" w:rsidR="007B2EF9" w:rsidRDefault="00000000">
      <w:pPr>
        <w:pStyle w:val="Textoindependiente"/>
        <w:numPr>
          <w:ilvl w:val="0"/>
          <w:numId w:val="1"/>
        </w:numPr>
        <w:tabs>
          <w:tab w:val="left" w:pos="709"/>
        </w:tabs>
        <w:spacing w:line="273" w:lineRule="auto"/>
        <w:rPr>
          <w:rFonts w:ascii="Google Sans Text;sans-serif" w:hAnsi="Google Sans Text;sans-serif" w:hint="eastAsia"/>
          <w:b/>
        </w:rPr>
      </w:pPr>
      <w:r>
        <w:rPr>
          <w:rFonts w:ascii="Google Sans Text;sans-serif" w:hAnsi="Google Sans Text;sans-serif"/>
          <w:b/>
        </w:rPr>
        <w:t>Objetivos del Análisis (EDA):</w:t>
      </w:r>
    </w:p>
    <w:p w14:paraId="1EFD2C38" w14:textId="77777777" w:rsidR="007B2EF9" w:rsidRDefault="00000000">
      <w:pPr>
        <w:pStyle w:val="Textoindependiente"/>
        <w:numPr>
          <w:ilvl w:val="1"/>
          <w:numId w:val="1"/>
        </w:numPr>
        <w:tabs>
          <w:tab w:val="left" w:pos="1418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</w:rPr>
        <w:t xml:space="preserve">Determinar el </w:t>
      </w:r>
      <w:r>
        <w:rPr>
          <w:rFonts w:ascii="Google Sans Text;sans-serif" w:hAnsi="Google Sans Text;sans-serif"/>
          <w:b/>
        </w:rPr>
        <w:t>Monto Total de Ventas</w:t>
      </w:r>
      <w:r>
        <w:rPr>
          <w:rFonts w:ascii="Google Sans Text;sans-serif" w:hAnsi="Google Sans Text;sans-serif"/>
        </w:rPr>
        <w:t xml:space="preserve"> y el </w:t>
      </w:r>
      <w:r>
        <w:rPr>
          <w:rFonts w:ascii="Google Sans Text;sans-serif" w:hAnsi="Google Sans Text;sans-serif"/>
          <w:b/>
        </w:rPr>
        <w:t>Ingreso Promedio por Arriendo</w:t>
      </w:r>
      <w:r>
        <w:rPr>
          <w:rFonts w:ascii="Google Sans Text;sans-serif" w:hAnsi="Google Sans Text;sans-serif"/>
        </w:rPr>
        <w:t xml:space="preserve"> por cada modelo de bicicleta.</w:t>
      </w:r>
    </w:p>
    <w:p w14:paraId="719619BC" w14:textId="77777777" w:rsidR="007B2EF9" w:rsidRDefault="00000000">
      <w:pPr>
        <w:pStyle w:val="Textoindependiente"/>
        <w:numPr>
          <w:ilvl w:val="1"/>
          <w:numId w:val="1"/>
        </w:numPr>
        <w:tabs>
          <w:tab w:val="left" w:pos="1418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</w:rPr>
        <w:t xml:space="preserve">Identificar patrones de </w:t>
      </w:r>
      <w:r>
        <w:rPr>
          <w:rFonts w:ascii="Google Sans Text;sans-serif" w:hAnsi="Google Sans Text;sans-serif"/>
          <w:b/>
        </w:rPr>
        <w:t>estacionalidad</w:t>
      </w:r>
      <w:r>
        <w:rPr>
          <w:rFonts w:ascii="Google Sans Text;sans-serif" w:hAnsi="Google Sans Text;sans-serif"/>
        </w:rPr>
        <w:t xml:space="preserve"> y tendencias para proyectar la demanda futura (ej. variaciones entre temporada alta y baja).</w:t>
      </w:r>
    </w:p>
    <w:p w14:paraId="266646BF" w14:textId="77777777" w:rsidR="007B2EF9" w:rsidRDefault="00000000">
      <w:pPr>
        <w:pStyle w:val="Textoindependiente"/>
        <w:numPr>
          <w:ilvl w:val="1"/>
          <w:numId w:val="1"/>
        </w:numPr>
        <w:tabs>
          <w:tab w:val="left" w:pos="1418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</w:rPr>
        <w:t xml:space="preserve">Clasificar los productos o servicios de </w:t>
      </w:r>
      <w:proofErr w:type="spellStart"/>
      <w:r>
        <w:rPr>
          <w:rFonts w:ascii="Google Sans Text;sans-serif" w:hAnsi="Google Sans Text;sans-serif"/>
        </w:rPr>
        <w:t>BiciGo</w:t>
      </w:r>
      <w:proofErr w:type="spellEnd"/>
      <w:r>
        <w:rPr>
          <w:rFonts w:ascii="Google Sans Text;sans-serif" w:hAnsi="Google Sans Text;sans-serif"/>
        </w:rPr>
        <w:t xml:space="preserve"> en términos de su contribución a la rentabilidad general.</w:t>
      </w:r>
    </w:p>
    <w:p w14:paraId="3CB4D432" w14:textId="77777777" w:rsidR="007B2EF9" w:rsidRDefault="00000000">
      <w:pPr>
        <w:pStyle w:val="Ttulo3"/>
        <w:spacing w:before="0" w:after="140" w:line="273" w:lineRule="auto"/>
        <w:rPr>
          <w:rFonts w:ascii="Google Sans;sans-serif" w:hAnsi="Google Sans;sans-serif" w:hint="eastAsia"/>
        </w:rPr>
      </w:pPr>
      <w:r>
        <w:rPr>
          <w:rFonts w:ascii="Google Sans;sans-serif" w:hAnsi="Google Sans;sans-serif"/>
        </w:rPr>
        <w:t>Conjunto de Datos</w:t>
      </w:r>
    </w:p>
    <w:p w14:paraId="003D4E98" w14:textId="535CCF9F" w:rsidR="007B2EF9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line="273" w:lineRule="auto"/>
      </w:pPr>
      <w:r>
        <w:rPr>
          <w:rFonts w:ascii="Google Sans Text;sans-serif" w:hAnsi="Google Sans Text;sans-serif"/>
          <w:b/>
        </w:rPr>
        <w:t>Datos Utilizados:</w:t>
      </w:r>
      <w:r>
        <w:rPr>
          <w:rFonts w:ascii="Google Sans Text;sans-serif" w:hAnsi="Google Sans Text;sans-serif"/>
        </w:rPr>
        <w:t xml:space="preserve"> Archivo </w:t>
      </w:r>
      <w:r>
        <w:rPr>
          <w:rStyle w:val="Textooriginal"/>
          <w:rFonts w:ascii="Google Sans Text;sans-serif" w:hAnsi="Google Sans Text;sans-serif"/>
        </w:rPr>
        <w:t xml:space="preserve">Ejercicio </w:t>
      </w:r>
      <w:proofErr w:type="spellStart"/>
      <w:r>
        <w:rPr>
          <w:rStyle w:val="Textooriginal"/>
          <w:rFonts w:ascii="Google Sans Text;sans-serif" w:hAnsi="Google Sans Text;sans-serif"/>
        </w:rPr>
        <w:t>Analisis</w:t>
      </w:r>
      <w:proofErr w:type="spellEnd"/>
      <w:r>
        <w:rPr>
          <w:rStyle w:val="Textooriginal"/>
          <w:rFonts w:ascii="Google Sans Text;sans-serif" w:hAnsi="Google Sans Text;sans-serif"/>
        </w:rPr>
        <w:t xml:space="preserve"> de Ventas.xlsx</w:t>
      </w:r>
      <w:r>
        <w:rPr>
          <w:rFonts w:ascii="Google Sans Text;sans-serif" w:hAnsi="Google Sans Text;sans-serif"/>
        </w:rPr>
        <w:t xml:space="preserve"> (conjunto de datos limpio).</w:t>
      </w:r>
    </w:p>
    <w:p w14:paraId="4AFCDB2F" w14:textId="77777777" w:rsidR="007B2EF9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  <w:b/>
        </w:rPr>
        <w:t>Fuente:</w:t>
      </w:r>
      <w:r>
        <w:rPr>
          <w:rFonts w:ascii="Google Sans Text;sans-serif" w:hAnsi="Google Sans Text;sans-serif"/>
        </w:rPr>
        <w:t xml:space="preserve"> Registros históricos de transacciones de ventas y arriendos de </w:t>
      </w:r>
      <w:proofErr w:type="spellStart"/>
      <w:r>
        <w:rPr>
          <w:rFonts w:ascii="Google Sans Text;sans-serif" w:hAnsi="Google Sans Text;sans-serif"/>
        </w:rPr>
        <w:t>BiciGo</w:t>
      </w:r>
      <w:proofErr w:type="spellEnd"/>
      <w:r>
        <w:rPr>
          <w:rFonts w:ascii="Google Sans Text;sans-serif" w:hAnsi="Google Sans Text;sans-serif"/>
        </w:rPr>
        <w:t>.</w:t>
      </w:r>
    </w:p>
    <w:p w14:paraId="61717C3B" w14:textId="77777777" w:rsidR="007B2EF9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line="273" w:lineRule="auto"/>
        <w:rPr>
          <w:rFonts w:ascii="Google Sans Text;sans-serif" w:hAnsi="Google Sans Text;sans-serif" w:hint="eastAsia"/>
          <w:b/>
        </w:rPr>
      </w:pPr>
      <w:r>
        <w:rPr>
          <w:rFonts w:ascii="Google Sans Text;sans-serif" w:hAnsi="Google Sans Text;sans-serif"/>
          <w:b/>
        </w:rPr>
        <w:t>Variables Clave:</w:t>
      </w:r>
    </w:p>
    <w:p w14:paraId="59B7C9B6" w14:textId="77777777" w:rsidR="007B2EF9" w:rsidRDefault="00000000">
      <w:pPr>
        <w:pStyle w:val="Textoindependiente"/>
        <w:numPr>
          <w:ilvl w:val="1"/>
          <w:numId w:val="2"/>
        </w:numPr>
        <w:tabs>
          <w:tab w:val="left" w:pos="1418"/>
        </w:tabs>
        <w:spacing w:line="273" w:lineRule="auto"/>
      </w:pPr>
      <w:proofErr w:type="spellStart"/>
      <w:r>
        <w:rPr>
          <w:rStyle w:val="Textooriginal"/>
          <w:rFonts w:ascii="Google Sans Text;sans-serif" w:hAnsi="Google Sans Text;sans-serif"/>
        </w:rPr>
        <w:t>Modelo_Bicicleta</w:t>
      </w:r>
      <w:proofErr w:type="spellEnd"/>
      <w:r>
        <w:rPr>
          <w:rFonts w:ascii="Google Sans Text;sans-serif" w:hAnsi="Google Sans Text;sans-serif"/>
        </w:rPr>
        <w:t>: La variable categórica clave para segmentar las ventas.</w:t>
      </w:r>
    </w:p>
    <w:p w14:paraId="7AC222A1" w14:textId="77777777" w:rsidR="007B2EF9" w:rsidRDefault="00000000">
      <w:pPr>
        <w:pStyle w:val="Textoindependiente"/>
        <w:numPr>
          <w:ilvl w:val="1"/>
          <w:numId w:val="2"/>
        </w:numPr>
        <w:tabs>
          <w:tab w:val="left" w:pos="1418"/>
        </w:tabs>
        <w:spacing w:line="273" w:lineRule="auto"/>
      </w:pPr>
      <w:proofErr w:type="spellStart"/>
      <w:r>
        <w:rPr>
          <w:rStyle w:val="Textooriginal"/>
          <w:rFonts w:ascii="Google Sans Text;sans-serif" w:hAnsi="Google Sans Text;sans-serif"/>
        </w:rPr>
        <w:t>Monto_Transacción</w:t>
      </w:r>
      <w:proofErr w:type="spellEnd"/>
      <w:r>
        <w:rPr>
          <w:rFonts w:ascii="Google Sans Text;sans-serif" w:hAnsi="Google Sans Text;sans-serif"/>
        </w:rPr>
        <w:t>: Valor numérico para calcular ingresos totales y promedios.</w:t>
      </w:r>
    </w:p>
    <w:p w14:paraId="04B780B0" w14:textId="77777777" w:rsidR="007B2EF9" w:rsidRDefault="00000000">
      <w:pPr>
        <w:pStyle w:val="Textoindependiente"/>
        <w:numPr>
          <w:ilvl w:val="1"/>
          <w:numId w:val="2"/>
        </w:numPr>
        <w:tabs>
          <w:tab w:val="left" w:pos="1418"/>
        </w:tabs>
        <w:spacing w:line="273" w:lineRule="auto"/>
      </w:pPr>
      <w:r>
        <w:rPr>
          <w:rStyle w:val="Textooriginal"/>
          <w:rFonts w:ascii="Google Sans Text;sans-serif" w:hAnsi="Google Sans Text;sans-serif"/>
        </w:rPr>
        <w:t>Fecha</w:t>
      </w:r>
      <w:r>
        <w:rPr>
          <w:rFonts w:ascii="Google Sans Text;sans-serif" w:hAnsi="Google Sans Text;sans-serif"/>
        </w:rPr>
        <w:t>: Utilizada para analizar tendencias temporales y estacionalidad.</w:t>
      </w:r>
    </w:p>
    <w:p w14:paraId="0ED09FB4" w14:textId="77777777" w:rsidR="007B2EF9" w:rsidRDefault="00000000">
      <w:pPr>
        <w:pStyle w:val="Textoindependiente"/>
        <w:numPr>
          <w:ilvl w:val="1"/>
          <w:numId w:val="2"/>
        </w:numPr>
        <w:tabs>
          <w:tab w:val="left" w:pos="1418"/>
        </w:tabs>
        <w:spacing w:line="273" w:lineRule="auto"/>
      </w:pPr>
      <w:proofErr w:type="spellStart"/>
      <w:r>
        <w:rPr>
          <w:rStyle w:val="Textooriginal"/>
          <w:rFonts w:ascii="Google Sans Text;sans-serif" w:hAnsi="Google Sans Text;sans-serif"/>
        </w:rPr>
        <w:t>Tipo_Transacción</w:t>
      </w:r>
      <w:proofErr w:type="spellEnd"/>
      <w:r>
        <w:rPr>
          <w:rFonts w:ascii="Google Sans Text;sans-serif" w:hAnsi="Google Sans Text;sans-serif"/>
        </w:rPr>
        <w:t>: (Venta o Arriendo) Clave para diferenciar las métricas de ingresos.</w:t>
      </w:r>
    </w:p>
    <w:p w14:paraId="748B85F8" w14:textId="77777777" w:rsidR="007B2EF9" w:rsidRDefault="00000000">
      <w:pPr>
        <w:pStyle w:val="Ttulo3"/>
        <w:spacing w:before="0" w:after="140" w:line="273" w:lineRule="auto"/>
        <w:rPr>
          <w:rFonts w:ascii="Google Sans;sans-serif" w:hAnsi="Google Sans;sans-serif" w:hint="eastAsia"/>
        </w:rPr>
      </w:pPr>
      <w:r>
        <w:rPr>
          <w:rFonts w:ascii="Google Sans;sans-serif" w:hAnsi="Google Sans;sans-serif"/>
        </w:rPr>
        <w:t>Metodología y Herramientas</w:t>
      </w:r>
    </w:p>
    <w:p w14:paraId="279F632C" w14:textId="77777777" w:rsidR="007B2EF9" w:rsidRDefault="00000000">
      <w:pPr>
        <w:pStyle w:val="Textoindependiente"/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</w:rPr>
        <w:t xml:space="preserve">La metodología se centró en la etapa de </w:t>
      </w:r>
      <w:r>
        <w:rPr>
          <w:rFonts w:ascii="Google Sans Text;sans-serif" w:hAnsi="Google Sans Text;sans-serif"/>
          <w:b/>
        </w:rPr>
        <w:t>Análisis Exploratorio de Datos (EDA)</w:t>
      </w:r>
      <w:r>
        <w:rPr>
          <w:rFonts w:ascii="Google Sans Text;sans-serif" w:hAnsi="Google Sans Text;sans-serif"/>
        </w:rPr>
        <w:t xml:space="preserve"> para resumir y visualizar la información.</w:t>
      </w:r>
    </w:p>
    <w:tbl>
      <w:tblPr>
        <w:tblW w:w="99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136"/>
        <w:gridCol w:w="5697"/>
        <w:gridCol w:w="2139"/>
      </w:tblGrid>
      <w:tr w:rsidR="007B2EF9" w14:paraId="00A0F736" w14:textId="77777777">
        <w:trPr>
          <w:tblHeader/>
        </w:trPr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C4E00" w14:textId="77777777" w:rsidR="007B2EF9" w:rsidRDefault="00000000">
            <w:pPr>
              <w:pStyle w:val="Contenidodelatabla"/>
              <w:spacing w:line="273" w:lineRule="auto"/>
            </w:pPr>
            <w:r>
              <w:rPr>
                <w:rStyle w:val="Fuerte"/>
                <w:rFonts w:ascii="Google Sans Text;sans-serif" w:hAnsi="Google Sans Text;sans-serif"/>
              </w:rPr>
              <w:t>Etapa</w:t>
            </w:r>
          </w:p>
        </w:tc>
        <w:tc>
          <w:tcPr>
            <w:tcW w:w="5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39269F" w14:textId="77777777" w:rsidR="007B2EF9" w:rsidRDefault="00000000">
            <w:pPr>
              <w:pStyle w:val="Contenidodelatabla"/>
              <w:spacing w:line="273" w:lineRule="auto"/>
            </w:pPr>
            <w:r>
              <w:rPr>
                <w:rStyle w:val="Fuerte"/>
                <w:rFonts w:ascii="Google Sans Text;sans-serif" w:hAnsi="Google Sans Text;sans-serif"/>
              </w:rPr>
              <w:t>Proceso Detallado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8B8CB0" w14:textId="77777777" w:rsidR="007B2EF9" w:rsidRDefault="00000000">
            <w:pPr>
              <w:pStyle w:val="Contenidodelatabla"/>
              <w:spacing w:line="273" w:lineRule="auto"/>
            </w:pPr>
            <w:r>
              <w:rPr>
                <w:rStyle w:val="Fuerte"/>
                <w:rFonts w:ascii="Google Sans Text;sans-serif" w:hAnsi="Google Sans Text;sans-serif"/>
              </w:rPr>
              <w:t>Herramienta de Excel</w:t>
            </w:r>
          </w:p>
        </w:tc>
      </w:tr>
      <w:tr w:rsidR="007B2EF9" w14:paraId="295AB4D4" w14:textId="77777777"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3879BB" w14:textId="77777777" w:rsidR="007B2EF9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 w:hint="eastAsia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1. Agregación de Datos</w:t>
            </w:r>
          </w:p>
        </w:tc>
        <w:tc>
          <w:tcPr>
            <w:tcW w:w="5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A2CDBC" w14:textId="77777777" w:rsidR="007B2EF9" w:rsidRDefault="00000000">
            <w:pPr>
              <w:pStyle w:val="Contenidodelatabla"/>
              <w:spacing w:after="140" w:line="273" w:lineRule="auto"/>
            </w:pPr>
            <w:r>
              <w:rPr>
                <w:rFonts w:ascii="Google Sans Text;sans-serif" w:hAnsi="Google Sans Text;sans-serif"/>
              </w:rPr>
              <w:t xml:space="preserve">Se utilizó la herramienta </w:t>
            </w:r>
            <w:r>
              <w:rPr>
                <w:rFonts w:ascii="Google Sans Text;sans-serif" w:hAnsi="Google Sans Text;sans-serif"/>
                <w:b/>
              </w:rPr>
              <w:t>Tabla Dinámica</w:t>
            </w:r>
            <w:r>
              <w:rPr>
                <w:rFonts w:ascii="Google Sans Text;sans-serif" w:hAnsi="Google Sans Text;sans-serif"/>
              </w:rPr>
              <w:t xml:space="preserve"> para calcular métricas clave por dimensión (Modelo de Bicicleta y Mes). Esto incluyó la suma del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Monto_Transacción</w:t>
            </w:r>
            <w:proofErr w:type="spellEnd"/>
            <w:r>
              <w:rPr>
                <w:rFonts w:ascii="Google Sans Text;sans-serif" w:hAnsi="Google Sans Text;sans-serif"/>
              </w:rPr>
              <w:t xml:space="preserve"> para obtener las ventas totales y el promedio del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Monto_Transacción</w:t>
            </w:r>
            <w:proofErr w:type="spellEnd"/>
            <w:r>
              <w:rPr>
                <w:rFonts w:ascii="Google Sans Text;sans-serif" w:hAnsi="Google Sans Text;sans-serif"/>
              </w:rPr>
              <w:t xml:space="preserve"> para los arriendos.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BB5939" w14:textId="77777777" w:rsidR="007B2EF9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 w:hint="eastAsia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Tabla Dinámica</w:t>
            </w:r>
          </w:p>
        </w:tc>
      </w:tr>
      <w:tr w:rsidR="007B2EF9" w14:paraId="59F81DBF" w14:textId="77777777"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D7E9AE" w14:textId="77777777" w:rsidR="007B2EF9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 w:hint="eastAsia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2. Análisis de Estacionalidad</w:t>
            </w:r>
          </w:p>
        </w:tc>
        <w:tc>
          <w:tcPr>
            <w:tcW w:w="5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2C88AF" w14:textId="77777777" w:rsidR="007B2EF9" w:rsidRDefault="00000000">
            <w:pPr>
              <w:pStyle w:val="Contenidodelatabla"/>
              <w:spacing w:after="140" w:line="273" w:lineRule="auto"/>
            </w:pPr>
            <w:r>
              <w:rPr>
                <w:rFonts w:ascii="Google Sans Text;sans-serif" w:hAnsi="Google Sans Text;sans-serif"/>
              </w:rPr>
              <w:t xml:space="preserve">Se filtraron los datos por la variable </w:t>
            </w:r>
            <w:r>
              <w:rPr>
                <w:rStyle w:val="Textooriginal"/>
                <w:rFonts w:ascii="Google Sans Text;sans-serif" w:hAnsi="Google Sans Text;sans-serif"/>
              </w:rPr>
              <w:t>Fecha</w:t>
            </w:r>
            <w:r>
              <w:rPr>
                <w:rFonts w:ascii="Google Sans Text;sans-serif" w:hAnsi="Google Sans Text;sans-serif"/>
              </w:rPr>
              <w:t xml:space="preserve"> y se agruparon por </w:t>
            </w:r>
            <w:r>
              <w:rPr>
                <w:rFonts w:ascii="Google Sans Text;sans-serif" w:hAnsi="Google Sans Text;sans-serif"/>
                <w:b/>
              </w:rPr>
              <w:t>Mes y Trimestre</w:t>
            </w:r>
            <w:r>
              <w:rPr>
                <w:rFonts w:ascii="Google Sans Text;sans-serif" w:hAnsi="Google Sans Text;sans-serif"/>
              </w:rPr>
              <w:t xml:space="preserve"> dentro de la Tabla Dinámica. Esto reveló claramente los periodos de mayor y menor actividad de arriendo.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47E90" w14:textId="77777777" w:rsidR="007B2EF9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 w:hint="eastAsia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Agrupación en Tablas Dinámicas</w:t>
            </w:r>
          </w:p>
        </w:tc>
      </w:tr>
      <w:tr w:rsidR="007B2EF9" w14:paraId="73770835" w14:textId="77777777"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A1483" w14:textId="77777777" w:rsidR="007B2EF9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 w:hint="eastAsia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 Identificación de Rentabilidad</w:t>
            </w:r>
          </w:p>
        </w:tc>
        <w:tc>
          <w:tcPr>
            <w:tcW w:w="5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119D30" w14:textId="77777777" w:rsidR="007B2EF9" w:rsidRDefault="00000000">
            <w:pPr>
              <w:pStyle w:val="Contenidodelatabla"/>
              <w:spacing w:after="140" w:line="273" w:lineRule="auto"/>
            </w:pPr>
            <w:r>
              <w:rPr>
                <w:rFonts w:ascii="Google Sans Text;sans-serif" w:hAnsi="Google Sans Text;sans-serif"/>
              </w:rPr>
              <w:t xml:space="preserve">Se generó una Tabla Dinámica que clasifica el </w:t>
            </w:r>
            <w:r>
              <w:rPr>
                <w:rStyle w:val="Textooriginal"/>
                <w:rFonts w:ascii="Google Sans Text;sans-serif" w:hAnsi="Google Sans Text;sans-serif"/>
              </w:rPr>
              <w:t>Monto Total de Ventas</w:t>
            </w:r>
            <w:r>
              <w:rPr>
                <w:rFonts w:ascii="Google Sans Text;sans-serif" w:hAnsi="Google Sans Text;sans-serif"/>
              </w:rPr>
              <w:t xml:space="preserve"> y la </w:t>
            </w:r>
            <w:r>
              <w:rPr>
                <w:rStyle w:val="Textooriginal"/>
                <w:rFonts w:ascii="Google Sans Text;sans-serif" w:hAnsi="Google Sans Text;sans-serif"/>
              </w:rPr>
              <w:t>Cantidad de Transacciones</w:t>
            </w:r>
            <w:r>
              <w:rPr>
                <w:rFonts w:ascii="Google Sans Text;sans-serif" w:hAnsi="Google Sans Text;sans-serif"/>
              </w:rPr>
              <w:t xml:space="preserve"> de forma descendente por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Modelo_Bicicleta</w:t>
            </w:r>
            <w:proofErr w:type="spellEnd"/>
            <w:r>
              <w:rPr>
                <w:rFonts w:ascii="Google Sans Text;sans-serif" w:hAnsi="Google Sans Text;sans-serif"/>
              </w:rPr>
              <w:t xml:space="preserve"> (Análisis ABC).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C80BBB" w14:textId="77777777" w:rsidR="007B2EF9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 w:hint="eastAsia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Ordenamiento y Campos de Valor</w:t>
            </w:r>
          </w:p>
        </w:tc>
      </w:tr>
      <w:tr w:rsidR="007B2EF9" w14:paraId="43797D4B" w14:textId="77777777"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82BC16" w14:textId="77777777" w:rsidR="007B2EF9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 w:hint="eastAsia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 Visualización de Tendencias</w:t>
            </w:r>
          </w:p>
        </w:tc>
        <w:tc>
          <w:tcPr>
            <w:tcW w:w="5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7661F3" w14:textId="77777777" w:rsidR="007B2EF9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 w:hint="eastAsia"/>
              </w:rPr>
            </w:pPr>
            <w:r>
              <w:rPr>
                <w:rFonts w:ascii="Google Sans Text;sans-serif" w:hAnsi="Google Sans Text;sans-serif"/>
              </w:rPr>
              <w:t xml:space="preserve">Se crearon </w:t>
            </w:r>
            <w:r>
              <w:rPr>
                <w:rFonts w:ascii="Google Sans Text;sans-serif" w:hAnsi="Google Sans Text;sans-serif"/>
                <w:b/>
              </w:rPr>
              <w:t>Gráficos Dinámicos</w:t>
            </w:r>
            <w:r>
              <w:rPr>
                <w:rFonts w:ascii="Google Sans Text;sans-serif" w:hAnsi="Google Sans Text;sans-serif"/>
              </w:rPr>
              <w:t xml:space="preserve"> a partir de las Tablas Dinámicas (ej. gráfico de líneas) para ilustrar la tendencia de arriendos a lo largo del tiempo, y un gráfico de barras para comparar el rendimiento de los modelos.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986577" w14:textId="77777777" w:rsidR="007B2EF9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 w:hint="eastAsia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Gráfico Dinámico</w:t>
            </w:r>
          </w:p>
        </w:tc>
      </w:tr>
    </w:tbl>
    <w:p w14:paraId="26C871DA" w14:textId="77777777" w:rsidR="007B2EF9" w:rsidRDefault="00000000">
      <w:pPr>
        <w:pStyle w:val="Ttulo3"/>
        <w:spacing w:before="0" w:after="140" w:line="273" w:lineRule="auto"/>
        <w:rPr>
          <w:rFonts w:ascii="Google Sans;sans-serif" w:hAnsi="Google Sans;sans-serif" w:hint="eastAsia"/>
        </w:rPr>
      </w:pPr>
      <w:r>
        <w:rPr>
          <w:rFonts w:ascii="Google Sans;sans-serif" w:hAnsi="Google Sans;sans-serif"/>
        </w:rPr>
        <w:t>Resultados y Conclusiones</w:t>
      </w:r>
    </w:p>
    <w:p w14:paraId="72C4763C" w14:textId="32301236" w:rsidR="007B2EF9" w:rsidRDefault="00000000">
      <w:pPr>
        <w:pStyle w:val="Textoindependiente"/>
        <w:numPr>
          <w:ilvl w:val="0"/>
          <w:numId w:val="3"/>
        </w:numPr>
        <w:tabs>
          <w:tab w:val="left" w:pos="709"/>
        </w:tabs>
        <w:spacing w:line="273" w:lineRule="auto"/>
      </w:pPr>
      <w:r>
        <w:rPr>
          <w:rFonts w:ascii="Google Sans Text;sans-serif" w:hAnsi="Google Sans Text;sans-serif"/>
          <w:b/>
        </w:rPr>
        <w:t>Hallazgo 1 (Productos Rentables):</w:t>
      </w:r>
      <w:r>
        <w:rPr>
          <w:rFonts w:ascii="Google Sans Text;sans-serif" w:hAnsi="Google Sans Text;sans-serif"/>
        </w:rPr>
        <w:t xml:space="preserve"> El modelo </w:t>
      </w:r>
      <w:r>
        <w:rPr>
          <w:rStyle w:val="Textooriginal"/>
          <w:rFonts w:ascii="Google Sans Text;sans-serif" w:hAnsi="Google Sans Text;sans-serif"/>
        </w:rPr>
        <w:t>MTB-</w:t>
      </w:r>
      <w:r w:rsidR="001477A3">
        <w:rPr>
          <w:rStyle w:val="Textooriginal"/>
          <w:rFonts w:ascii="Google Sans Text;sans-serif" w:hAnsi="Google Sans Text;sans-serif"/>
        </w:rPr>
        <w:t>Pro</w:t>
      </w:r>
      <w:r>
        <w:rPr>
          <w:rFonts w:ascii="Google Sans Text;sans-serif" w:hAnsi="Google Sans Text;sans-serif"/>
        </w:rPr>
        <w:t xml:space="preserve"> y los </w:t>
      </w:r>
      <w:r>
        <w:rPr>
          <w:rStyle w:val="Textooriginal"/>
          <w:rFonts w:ascii="Google Sans Text;sans-serif" w:hAnsi="Google Sans Text;sans-serif"/>
        </w:rPr>
        <w:t>Servicios de Mantención Premium</w:t>
      </w:r>
      <w:r>
        <w:rPr>
          <w:rFonts w:ascii="Google Sans Text;sans-serif" w:hAnsi="Google Sans Text;sans-serif"/>
        </w:rPr>
        <w:t xml:space="preserve"> representan conjuntamente el </w:t>
      </w:r>
      <w:r>
        <w:rPr>
          <w:rFonts w:ascii="Google Sans Text;sans-serif" w:hAnsi="Google Sans Text;sans-serif"/>
          <w:b/>
        </w:rPr>
        <w:t>55%</w:t>
      </w:r>
      <w:r>
        <w:rPr>
          <w:rFonts w:ascii="Google Sans Text;sans-serif" w:hAnsi="Google Sans Text;sans-serif"/>
        </w:rPr>
        <w:t xml:space="preserve"> del ingreso total de </w:t>
      </w:r>
      <w:proofErr w:type="spellStart"/>
      <w:r>
        <w:rPr>
          <w:rFonts w:ascii="Google Sans Text;sans-serif" w:hAnsi="Google Sans Text;sans-serif"/>
        </w:rPr>
        <w:t>BiciGo</w:t>
      </w:r>
      <w:proofErr w:type="spellEnd"/>
      <w:r>
        <w:rPr>
          <w:rFonts w:ascii="Google Sans Text;sans-serif" w:hAnsi="Google Sans Text;sans-serif"/>
        </w:rPr>
        <w:t>, a pesar de ser solo el 30% del inventario.</w:t>
      </w:r>
    </w:p>
    <w:p w14:paraId="75F8C4EB" w14:textId="77777777" w:rsidR="007B2EF9" w:rsidRDefault="00000000">
      <w:pPr>
        <w:pStyle w:val="Textoindependiente"/>
        <w:numPr>
          <w:ilvl w:val="0"/>
          <w:numId w:val="3"/>
        </w:numPr>
        <w:tabs>
          <w:tab w:val="left" w:pos="709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  <w:b/>
        </w:rPr>
        <w:t>Hallazgo 2 (Estacionalidad):</w:t>
      </w:r>
      <w:r>
        <w:rPr>
          <w:rFonts w:ascii="Google Sans Text;sans-serif" w:hAnsi="Google Sans Text;sans-serif"/>
        </w:rPr>
        <w:t xml:space="preserve"> El análisis de series de tiempo mostró que el volumen de arriendos cae un </w:t>
      </w:r>
      <w:r>
        <w:rPr>
          <w:rFonts w:ascii="Google Sans Text;sans-serif" w:hAnsi="Google Sans Text;sans-serif"/>
          <w:b/>
        </w:rPr>
        <w:t>25-30%</w:t>
      </w:r>
      <w:r>
        <w:rPr>
          <w:rFonts w:ascii="Google Sans Text;sans-serif" w:hAnsi="Google Sans Text;sans-serif"/>
        </w:rPr>
        <w:t xml:space="preserve"> en los meses de invierno (temporada baja).</w:t>
      </w:r>
    </w:p>
    <w:p w14:paraId="63A76594" w14:textId="77777777" w:rsidR="007B2EF9" w:rsidRDefault="00000000">
      <w:pPr>
        <w:pStyle w:val="Textoindependiente"/>
        <w:numPr>
          <w:ilvl w:val="0"/>
          <w:numId w:val="3"/>
        </w:numPr>
        <w:tabs>
          <w:tab w:val="left" w:pos="709"/>
        </w:tabs>
        <w:spacing w:line="273" w:lineRule="auto"/>
        <w:rPr>
          <w:rFonts w:ascii="Google Sans Text;sans-serif" w:hAnsi="Google Sans Text;sans-serif" w:hint="eastAsia"/>
          <w:b/>
        </w:rPr>
      </w:pPr>
      <w:r>
        <w:rPr>
          <w:rFonts w:ascii="Google Sans Text;sans-serif" w:hAnsi="Google Sans Text;sans-serif"/>
          <w:b/>
        </w:rPr>
        <w:t>Implicación de Negocio:</w:t>
      </w:r>
    </w:p>
    <w:p w14:paraId="27F0C27F" w14:textId="130A62AD" w:rsidR="007B2EF9" w:rsidRDefault="00000000">
      <w:pPr>
        <w:pStyle w:val="Textoindependiente"/>
        <w:numPr>
          <w:ilvl w:val="1"/>
          <w:numId w:val="3"/>
        </w:numPr>
        <w:tabs>
          <w:tab w:val="left" w:pos="1418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  <w:b/>
        </w:rPr>
        <w:t>Gestión de Stock:</w:t>
      </w:r>
      <w:r>
        <w:rPr>
          <w:rFonts w:ascii="Google Sans Text;sans-serif" w:hAnsi="Google Sans Text;sans-serif"/>
        </w:rPr>
        <w:t xml:space="preserve"> La gerencia debe priorizar la compra y el </w:t>
      </w:r>
      <w:r>
        <w:rPr>
          <w:rFonts w:ascii="Google Sans Text;sans-serif" w:hAnsi="Google Sans Text;sans-serif"/>
          <w:i/>
        </w:rPr>
        <w:t>stock</w:t>
      </w:r>
      <w:r>
        <w:rPr>
          <w:rFonts w:ascii="Google Sans Text;sans-serif" w:hAnsi="Google Sans Text;sans-serif"/>
        </w:rPr>
        <w:t xml:space="preserve"> de los modelos MTB-</w:t>
      </w:r>
      <w:r w:rsidR="001477A3">
        <w:rPr>
          <w:rFonts w:ascii="Google Sans Text;sans-serif" w:hAnsi="Google Sans Text;sans-serif"/>
        </w:rPr>
        <w:t>Pro</w:t>
      </w:r>
      <w:r>
        <w:rPr>
          <w:rFonts w:ascii="Google Sans Text;sans-serif" w:hAnsi="Google Sans Text;sans-serif"/>
        </w:rPr>
        <w:t xml:space="preserve"> y garantizar la disponibilidad de piezas para los servicios premium.</w:t>
      </w:r>
    </w:p>
    <w:p w14:paraId="5A6252E8" w14:textId="77777777" w:rsidR="007B2EF9" w:rsidRDefault="00000000">
      <w:pPr>
        <w:pStyle w:val="Textoindependiente"/>
        <w:numPr>
          <w:ilvl w:val="1"/>
          <w:numId w:val="3"/>
        </w:numPr>
        <w:tabs>
          <w:tab w:val="left" w:pos="1418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  <w:b/>
        </w:rPr>
        <w:t>Decisión Estratégica:</w:t>
      </w:r>
      <w:r>
        <w:rPr>
          <w:rFonts w:ascii="Google Sans Text;sans-serif" w:hAnsi="Google Sans Text;sans-serif"/>
        </w:rPr>
        <w:t xml:space="preserve"> Se recomienda usar la temporada baja (invierno) para enfocar las campañas de marketing en los </w:t>
      </w:r>
      <w:r>
        <w:rPr>
          <w:rFonts w:ascii="Google Sans Text;sans-serif" w:hAnsi="Google Sans Text;sans-serif"/>
          <w:b/>
        </w:rPr>
        <w:t>Servicios de Mantención</w:t>
      </w:r>
      <w:r>
        <w:rPr>
          <w:rFonts w:ascii="Google Sans Text;sans-serif" w:hAnsi="Google Sans Text;sans-serif"/>
        </w:rPr>
        <w:t xml:space="preserve"> y las </w:t>
      </w:r>
      <w:r>
        <w:rPr>
          <w:rFonts w:ascii="Google Sans Text;sans-serif" w:hAnsi="Google Sans Text;sans-serif"/>
          <w:b/>
        </w:rPr>
        <w:t>Ventas</w:t>
      </w:r>
      <w:r>
        <w:rPr>
          <w:rFonts w:ascii="Google Sans Text;sans-serif" w:hAnsi="Google Sans Text;sans-serif"/>
        </w:rPr>
        <w:t xml:space="preserve"> (menos sensibles al clima), en lugar de en los arriendos.</w:t>
      </w:r>
    </w:p>
    <w:p w14:paraId="09138725" w14:textId="77777777" w:rsidR="007B2EF9" w:rsidRDefault="00000000">
      <w:pPr>
        <w:pStyle w:val="Ttulo3"/>
        <w:spacing w:before="0" w:after="140" w:line="273" w:lineRule="auto"/>
        <w:rPr>
          <w:rFonts w:ascii="Google Sans;sans-serif" w:hAnsi="Google Sans;sans-serif" w:hint="eastAsia"/>
        </w:rPr>
      </w:pPr>
      <w:r>
        <w:rPr>
          <w:rFonts w:ascii="Google Sans;sans-serif" w:hAnsi="Google Sans;sans-serif"/>
        </w:rPr>
        <w:t>Visualizaciones Clave</w:t>
      </w:r>
    </w:p>
    <w:p w14:paraId="4D344964" w14:textId="7D9C12CB" w:rsidR="007B2EF9" w:rsidRDefault="0022588B">
      <w:pPr>
        <w:pStyle w:val="Textoindependiente"/>
        <w:numPr>
          <w:ilvl w:val="0"/>
          <w:numId w:val="4"/>
        </w:numPr>
        <w:tabs>
          <w:tab w:val="left" w:pos="709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</w:rPr>
        <w:t xml:space="preserve"> Monto total de ventas sumado y ordenado por Modelo de Bicicleta.</w:t>
      </w:r>
    </w:p>
    <w:p w14:paraId="3093B522" w14:textId="1DFBC6EC" w:rsidR="0022588B" w:rsidRDefault="0022588B" w:rsidP="0022588B">
      <w:pPr>
        <w:pStyle w:val="Textoindependiente"/>
        <w:tabs>
          <w:tab w:val="left" w:pos="709"/>
        </w:tabs>
        <w:spacing w:line="273" w:lineRule="auto"/>
        <w:jc w:val="center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  <w:noProof/>
        </w:rPr>
        <w:drawing>
          <wp:inline distT="0" distB="0" distL="0" distR="0" wp14:anchorId="61C31A49" wp14:editId="7AE77EE3">
            <wp:extent cx="3164840" cy="1208405"/>
            <wp:effectExtent l="0" t="0" r="0" b="0"/>
            <wp:docPr id="460548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6EF2" w14:textId="7ABD88B0" w:rsidR="007B2EF9" w:rsidRDefault="0022588B">
      <w:pPr>
        <w:pStyle w:val="Textoindependiente"/>
        <w:numPr>
          <w:ilvl w:val="0"/>
          <w:numId w:val="4"/>
        </w:numPr>
        <w:tabs>
          <w:tab w:val="left" w:pos="709"/>
        </w:tabs>
        <w:spacing w:line="273" w:lineRule="auto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</w:rPr>
        <w:t>Caída de ingresos por arriendo durante los meses de invierno.</w:t>
      </w:r>
    </w:p>
    <w:p w14:paraId="162DEF83" w14:textId="2FECD390" w:rsidR="0022588B" w:rsidRDefault="0022588B" w:rsidP="0022588B">
      <w:pPr>
        <w:pStyle w:val="Textoindependiente"/>
        <w:tabs>
          <w:tab w:val="left" w:pos="709"/>
        </w:tabs>
        <w:spacing w:line="273" w:lineRule="auto"/>
        <w:jc w:val="center"/>
        <w:rPr>
          <w:rFonts w:ascii="Google Sans Text;sans-serif" w:hAnsi="Google Sans Text;sans-serif" w:hint="eastAsia"/>
        </w:rPr>
      </w:pPr>
      <w:r>
        <w:rPr>
          <w:rFonts w:ascii="Google Sans Text;sans-serif" w:hAnsi="Google Sans Text;sans-serif"/>
          <w:noProof/>
        </w:rPr>
        <w:drawing>
          <wp:inline distT="0" distB="0" distL="0" distR="0" wp14:anchorId="1B40C4EC" wp14:editId="506345B7">
            <wp:extent cx="5796501" cy="2184568"/>
            <wp:effectExtent l="0" t="0" r="0" b="6350"/>
            <wp:docPr id="21086077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953" cy="218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46036" w14:textId="77777777" w:rsidR="0022588B" w:rsidRDefault="0022588B" w:rsidP="0022588B">
      <w:pPr>
        <w:pStyle w:val="Textoindependiente"/>
        <w:tabs>
          <w:tab w:val="left" w:pos="709"/>
        </w:tabs>
        <w:spacing w:line="273" w:lineRule="auto"/>
        <w:rPr>
          <w:rFonts w:ascii="Google Sans Text;sans-serif" w:hAnsi="Google Sans Text;sans-serif" w:hint="eastAsia"/>
        </w:rPr>
      </w:pPr>
    </w:p>
    <w:p w14:paraId="47DD3027" w14:textId="77777777" w:rsidR="007B2EF9" w:rsidRDefault="007B2EF9"/>
    <w:sectPr w:rsidR="007B2EF9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oogle Sans;sans-serif">
    <w:altName w:val="Cambria"/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418"/>
    <w:multiLevelType w:val="multilevel"/>
    <w:tmpl w:val="16ECDB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7D9066E"/>
    <w:multiLevelType w:val="multilevel"/>
    <w:tmpl w:val="B87AC8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746643B"/>
    <w:multiLevelType w:val="multilevel"/>
    <w:tmpl w:val="DD5210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A5F3617"/>
    <w:multiLevelType w:val="multilevel"/>
    <w:tmpl w:val="7B1A1F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6A04D02"/>
    <w:multiLevelType w:val="multilevel"/>
    <w:tmpl w:val="D4321B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927378288">
    <w:abstractNumId w:val="4"/>
  </w:num>
  <w:num w:numId="2" w16cid:durableId="1862476875">
    <w:abstractNumId w:val="0"/>
  </w:num>
  <w:num w:numId="3" w16cid:durableId="900363891">
    <w:abstractNumId w:val="3"/>
  </w:num>
  <w:num w:numId="4" w16cid:durableId="1054887090">
    <w:abstractNumId w:val="2"/>
  </w:num>
  <w:num w:numId="5" w16cid:durableId="1284996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F9"/>
    <w:rsid w:val="000F0ED1"/>
    <w:rsid w:val="001477A3"/>
    <w:rsid w:val="0022588B"/>
    <w:rsid w:val="00312911"/>
    <w:rsid w:val="007B2EF9"/>
    <w:rsid w:val="00903A51"/>
    <w:rsid w:val="00982319"/>
    <w:rsid w:val="00B045F5"/>
    <w:rsid w:val="00F6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2EF1C"/>
  <w15:docId w15:val="{1570440C-9C67-45C3-8253-1755DA22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s-C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Ttulo"/>
    <w:next w:val="Textoindependiente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Textooriginal">
    <w:name w:val="Texto original"/>
    <w:qFormat/>
    <w:rPr>
      <w:rFonts w:ascii="Liberation Mono" w:eastAsia="NSimSun" w:hAnsi="Liberation Mono" w:cs="Liberation Mono"/>
    </w:rPr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574</Words>
  <Characters>3273</Characters>
  <Application>Microsoft Office Word</Application>
  <DocSecurity>0</DocSecurity>
  <Lines>85</Lines>
  <Paragraphs>44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hector Jorquera</cp:lastModifiedBy>
  <cp:revision>6</cp:revision>
  <dcterms:created xsi:type="dcterms:W3CDTF">2026-04-13T18:30:00Z</dcterms:created>
  <dcterms:modified xsi:type="dcterms:W3CDTF">2026-04-15T21:26:00Z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2025-12-16T20:12:34Z</dcterms:created>
  <dc:creator/>
  <dc:description/>
  <dc:language>es-CL</dc:language>
  <cp:lastModifiedBy/>
  <dcterms:modified xsi:type="dcterms:W3CDTF">2025-12-16T20:12:56Z</dcterms:modified>
  <cp:revision>1</cp:revision>
  <dc:subject/>
  <dc:title/>
</cp:coreProperties>
</file>