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685EE" w14:textId="77777777" w:rsidR="00BB1B77" w:rsidRDefault="00BB1B77" w:rsidP="00BB1B77">
      <w:pPr>
        <w:pStyle w:val="a3"/>
      </w:pPr>
      <w:r>
        <w:t>Для характеристики данного технологического процесса как объекта управления необходимо выделить входные, выходные координаты и возмущения.</w:t>
      </w:r>
    </w:p>
    <w:p w14:paraId="27BCDB12" w14:textId="77777777" w:rsidR="00BB1B77" w:rsidRDefault="00BB1B77" w:rsidP="00BB1B77">
      <w:pPr>
        <w:pStyle w:val="a3"/>
      </w:pPr>
      <w:r>
        <w:t>К входным координатам относятся:</w:t>
      </w:r>
    </w:p>
    <w:p w14:paraId="632E1813" w14:textId="77777777" w:rsidR="00EF0FC5" w:rsidRDefault="00000000" w:rsidP="00BB1B77">
      <w:pPr>
        <w:pStyle w:val="a3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BB1B77" w:rsidRPr="00B22B32">
        <w:rPr>
          <w:rFonts w:eastAsiaTheme="minorEastAsia"/>
        </w:rPr>
        <w:t xml:space="preserve"> </w:t>
      </w:r>
      <w:r w:rsidR="00BB1B77">
        <w:t>скорость выработки ленты стекла</w:t>
      </w:r>
      <w:r w:rsidR="00EF0FC5">
        <w:t>;</w:t>
      </w:r>
    </w:p>
    <w:p w14:paraId="132D12B1" w14:textId="5748DA07" w:rsidR="00BB1B77" w:rsidRDefault="00000000" w:rsidP="00BB1B77">
      <w:pPr>
        <w:pStyle w:val="a3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EF0FC5">
        <w:t xml:space="preserve"> скорость</w:t>
      </w:r>
      <w:r w:rsidR="00BB1B77">
        <w:t xml:space="preserve"> вращения роликов утоняющих устройств;</w:t>
      </w:r>
    </w:p>
    <w:p w14:paraId="391EBB83" w14:textId="77777777" w:rsidR="00EF0FC5" w:rsidRDefault="00000000" w:rsidP="00BB1B77">
      <w:pPr>
        <w:pStyle w:val="a3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EF0FC5" w:rsidRPr="00B22B32">
        <w:rPr>
          <w:rFonts w:eastAsiaTheme="minorEastAsia"/>
        </w:rPr>
        <w:t xml:space="preserve"> </w:t>
      </w:r>
      <w:r w:rsidR="00BB1B77">
        <w:t xml:space="preserve">температура </w:t>
      </w:r>
      <w:r w:rsidR="00EF0FC5">
        <w:t>расплава металла</w:t>
      </w:r>
      <w:r w:rsidR="00BB1B77">
        <w:t xml:space="preserve"> </w:t>
      </w:r>
    </w:p>
    <w:p w14:paraId="7B629FA7" w14:textId="1A6151AD" w:rsidR="00EF0FC5" w:rsidRDefault="00000000" w:rsidP="00BB1B77">
      <w:pPr>
        <w:pStyle w:val="a3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EF0FC5">
        <w:t xml:space="preserve"> температура </w:t>
      </w:r>
      <w:r w:rsidR="00BB1B77">
        <w:t>кожуха дна</w:t>
      </w:r>
    </w:p>
    <w:p w14:paraId="4332B8E9" w14:textId="41A8C153" w:rsidR="00BB1B77" w:rsidRDefault="00000000" w:rsidP="00BB1B77">
      <w:pPr>
        <w:pStyle w:val="a3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EF0FC5" w:rsidRPr="00B22B32">
        <w:rPr>
          <w:rFonts w:eastAsiaTheme="minorEastAsia"/>
        </w:rPr>
        <w:t xml:space="preserve"> </w:t>
      </w:r>
      <w:r w:rsidR="00EF0FC5">
        <w:rPr>
          <w:rFonts w:eastAsiaTheme="minorEastAsia"/>
        </w:rPr>
        <w:t>т</w:t>
      </w:r>
      <w:r w:rsidR="00EF0FC5">
        <w:t xml:space="preserve">емпература </w:t>
      </w:r>
      <w:r w:rsidR="00BB1B77">
        <w:t>бортов ванны расплава;</w:t>
      </w:r>
    </w:p>
    <w:p w14:paraId="0BECADB8" w14:textId="1C8EBD65" w:rsidR="00BB1B77" w:rsidRDefault="00000000" w:rsidP="00BB1B77">
      <w:pPr>
        <w:pStyle w:val="a3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EF0FC5">
        <w:t xml:space="preserve"> </w:t>
      </w:r>
      <w:r w:rsidR="00BB1B77">
        <w:t>стабильность положения ленты в ванне расплава;</w:t>
      </w:r>
    </w:p>
    <w:p w14:paraId="11D134FA" w14:textId="239BD2E3" w:rsidR="00BB1B77" w:rsidRDefault="00000000" w:rsidP="00BB1B77">
      <w:pPr>
        <w:pStyle w:val="a3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EF0FC5" w:rsidRPr="00B22B32">
        <w:rPr>
          <w:rFonts w:eastAsiaTheme="minorEastAsia"/>
        </w:rPr>
        <w:t xml:space="preserve"> </w:t>
      </w:r>
      <w:r w:rsidR="00BB1B77">
        <w:t>расход электроэнергии;</w:t>
      </w:r>
    </w:p>
    <w:p w14:paraId="21EA1916" w14:textId="47FDAAA2" w:rsidR="00BB1B77" w:rsidRDefault="00000000" w:rsidP="00BB1B77">
      <w:pPr>
        <w:pStyle w:val="a3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EF0FC5" w:rsidRPr="00B22B32">
        <w:rPr>
          <w:rFonts w:eastAsiaTheme="minorEastAsia"/>
        </w:rPr>
        <w:t xml:space="preserve"> </w:t>
      </w:r>
      <w:r w:rsidR="00BB1B77">
        <w:t>расход природного газа;</w:t>
      </w:r>
    </w:p>
    <w:p w14:paraId="2CD138A9" w14:textId="42FBC0DA" w:rsidR="00BB1B77" w:rsidRDefault="00000000" w:rsidP="00BB1B77">
      <w:pPr>
        <w:pStyle w:val="a3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EF0FC5" w:rsidRPr="00EF0FC5">
        <w:rPr>
          <w:rFonts w:eastAsiaTheme="minorEastAsia"/>
        </w:rPr>
        <w:t xml:space="preserve"> </w:t>
      </w:r>
      <w:r w:rsidR="00BB1B77">
        <w:t>расход защитной атмосферы;</w:t>
      </w:r>
    </w:p>
    <w:p w14:paraId="0E7C0049" w14:textId="766B7802" w:rsidR="00BB1B77" w:rsidRDefault="00000000" w:rsidP="00BB1B77">
      <w:pPr>
        <w:pStyle w:val="a3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EF0FC5">
        <w:t xml:space="preserve"> </w:t>
      </w:r>
      <w:r w:rsidR="00BB1B77">
        <w:t xml:space="preserve">расход </w:t>
      </w:r>
      <w:r w:rsidR="00EF0FC5">
        <w:t>металла</w:t>
      </w:r>
      <w:r w:rsidR="00371B02">
        <w:t>;</w:t>
      </w:r>
    </w:p>
    <w:p w14:paraId="0936FC83" w14:textId="03A59A8C" w:rsidR="00371B02" w:rsidRPr="00E2714F" w:rsidRDefault="00000000" w:rsidP="00371B02">
      <w:pPr>
        <w:pStyle w:val="a3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EF0FC5" w:rsidRPr="00E2714F">
        <w:rPr>
          <w:rFonts w:eastAsiaTheme="minorEastAsia"/>
        </w:rPr>
        <w:t xml:space="preserve"> </w:t>
      </w:r>
      <w:r w:rsidR="00371B02" w:rsidRPr="00E2714F">
        <w:rPr>
          <w:rFonts w:eastAsiaTheme="minorEastAsia"/>
        </w:rPr>
        <w:t>уровень квалификации оператора</w:t>
      </w:r>
      <w:r w:rsidR="00371B02" w:rsidRPr="00E2714F">
        <w:t>;</w:t>
      </w:r>
    </w:p>
    <w:p w14:paraId="48B786BC" w14:textId="752B7362" w:rsidR="00371B02" w:rsidRPr="00E2714F" w:rsidRDefault="00000000" w:rsidP="00371B02">
      <w:pPr>
        <w:pStyle w:val="a3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EF0FC5" w:rsidRPr="00E2714F">
        <w:rPr>
          <w:rFonts w:eastAsiaTheme="minorEastAsia"/>
        </w:rPr>
        <w:t xml:space="preserve"> </w:t>
      </w:r>
      <w:r w:rsidR="00371B02" w:rsidRPr="00E2714F">
        <w:rPr>
          <w:rFonts w:eastAsiaTheme="minorEastAsia"/>
        </w:rPr>
        <w:t>размер и состав дежурной бригады</w:t>
      </w:r>
      <w:r w:rsidR="00371B02" w:rsidRPr="00E2714F">
        <w:t>;</w:t>
      </w:r>
    </w:p>
    <w:p w14:paraId="3CC20FDB" w14:textId="62D04D98" w:rsidR="00371B02" w:rsidRDefault="00000000" w:rsidP="00371B02">
      <w:pPr>
        <w:pStyle w:val="a3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EF0FC5" w:rsidRPr="00E2714F">
        <w:rPr>
          <w:rFonts w:eastAsiaTheme="minorEastAsia"/>
        </w:rPr>
        <w:t xml:space="preserve"> </w:t>
      </w:r>
      <w:r w:rsidR="00371B02" w:rsidRPr="00E2714F">
        <w:rPr>
          <w:rFonts w:eastAsiaTheme="minorEastAsia"/>
        </w:rPr>
        <w:t>сложность выбранного режима производства (заданные характеристики стекла).</w:t>
      </w:r>
    </w:p>
    <w:p w14:paraId="41605FAD" w14:textId="77777777" w:rsidR="00371B02" w:rsidRDefault="00371B02" w:rsidP="00371B02">
      <w:pPr>
        <w:pStyle w:val="a3"/>
      </w:pPr>
    </w:p>
    <w:p w14:paraId="58C27EFD" w14:textId="77777777" w:rsidR="00371B02" w:rsidRDefault="00371B02" w:rsidP="00371B02">
      <w:pPr>
        <w:pStyle w:val="a3"/>
      </w:pPr>
      <w:r>
        <w:t>К возмущениям относятся:</w:t>
      </w:r>
    </w:p>
    <w:p w14:paraId="388E88ED" w14:textId="75B99CAB" w:rsidR="00371B02" w:rsidRDefault="00000000" w:rsidP="00371B02">
      <w:pPr>
        <w:pStyle w:val="a3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</m:t>
        </m:r>
      </m:oMath>
      <w:r w:rsidR="001F482A">
        <w:t xml:space="preserve">частота </w:t>
      </w:r>
      <w:r w:rsidR="00371B02">
        <w:t>отключение электроэнергии;</w:t>
      </w:r>
    </w:p>
    <w:p w14:paraId="4F27BDD8" w14:textId="77777777" w:rsidR="00371B02" w:rsidRDefault="00000000" w:rsidP="00371B02">
      <w:pPr>
        <w:pStyle w:val="a3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</m:t>
        </m:r>
      </m:oMath>
      <w:r w:rsidR="00371B02">
        <w:t>отключение природного газа;</w:t>
      </w:r>
    </w:p>
    <w:p w14:paraId="42AAE7D4" w14:textId="77777777" w:rsidR="00371B02" w:rsidRDefault="00000000" w:rsidP="00371B02">
      <w:pPr>
        <w:pStyle w:val="a3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</m:t>
        </m:r>
      </m:oMath>
      <w:r w:rsidR="00371B02">
        <w:t>прекращение подачи защитной атмосферы или ее составляющих;</w:t>
      </w:r>
    </w:p>
    <w:p w14:paraId="318C7A1F" w14:textId="77777777" w:rsidR="00371B02" w:rsidRDefault="00000000" w:rsidP="00371B02">
      <w:pPr>
        <w:pStyle w:val="a3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</m:t>
        </m:r>
      </m:oMath>
      <w:r w:rsidR="00371B02">
        <w:t>параметры внешней среды (температура, давление, влажность воздуха);</w:t>
      </w:r>
    </w:p>
    <w:p w14:paraId="7535C363" w14:textId="77777777" w:rsidR="00371B02" w:rsidRDefault="00000000" w:rsidP="00371B02">
      <w:pPr>
        <w:pStyle w:val="a3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371B02">
        <w:t xml:space="preserve"> износ и отказ оборудования.</w:t>
      </w:r>
    </w:p>
    <w:p w14:paraId="0A09A7A4" w14:textId="77777777" w:rsidR="00371B02" w:rsidRDefault="00371B02" w:rsidP="00BB1B77">
      <w:pPr>
        <w:pStyle w:val="a3"/>
      </w:pPr>
    </w:p>
    <w:p w14:paraId="4623B3E1" w14:textId="77777777" w:rsidR="00BB1B77" w:rsidRDefault="00BB1B77" w:rsidP="00BB1B77">
      <w:pPr>
        <w:pStyle w:val="a3"/>
      </w:pPr>
      <w:r>
        <w:t>Выходными координатами являются:</w:t>
      </w:r>
    </w:p>
    <w:p w14:paraId="62B8A3E4" w14:textId="52253251" w:rsidR="00BB1B77" w:rsidRDefault="00000000" w:rsidP="00371B02">
      <w:pPr>
        <w:pStyle w:val="a3"/>
        <w:ind w:left="851" w:firstLine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</m:t>
        </m:r>
      </m:oMath>
      <w:r w:rsidR="00BB1B77">
        <w:t>качество производимого стекла (плотность, свильность, однородность, волнистость);</w:t>
      </w:r>
    </w:p>
    <w:p w14:paraId="607443E8" w14:textId="7902DC84" w:rsidR="00BB1B77" w:rsidRDefault="00000000" w:rsidP="00BB1B77">
      <w:pPr>
        <w:pStyle w:val="a3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</m:t>
        </m:r>
      </m:oMath>
      <w:r w:rsidR="00BB1B77">
        <w:t>количество бракованного стекла.</w:t>
      </w:r>
    </w:p>
    <w:p w14:paraId="74CF2126" w14:textId="77777777" w:rsidR="00C64C69" w:rsidRDefault="00C64C69" w:rsidP="00C64C69">
      <w:pPr>
        <w:pStyle w:val="a3"/>
      </w:pPr>
      <w:r w:rsidRPr="00C64C69">
        <w:t xml:space="preserve">Переменная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sub>
        </m:sSub>
      </m:oMath>
      <w:r w:rsidRPr="00C64C69">
        <w:t xml:space="preserve"> , расположенная на пересечении соответствующих строк характеризует влияние переменных моделей с учетом внешних факторов среды:</w:t>
      </w:r>
    </w:p>
    <w:p w14:paraId="71FE3106" w14:textId="12C8A65D" w:rsidR="00C64C69" w:rsidRPr="00C64C69" w:rsidRDefault="00000000" w:rsidP="00C64C69">
      <w:pPr>
        <w:pStyle w:val="a3"/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-&amp;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 xml:space="preserve">, увеличение переменной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 xml:space="preserve"> или внешнего фактора 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 xml:space="preserve"> приводит к уменьшению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;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&amp;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 xml:space="preserve">, переменная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 xml:space="preserve">или внешний фактор 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 xml:space="preserve"> не влияют на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&amp;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 xml:space="preserve">, увеличение переменной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 xml:space="preserve"> или внешнего фактора 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 xml:space="preserve"> приводит к увеличению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&amp;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 xml:space="preserve">, </m:t>
                  </m:r>
                  <m:r>
                    <m:rPr>
                      <m:nor/>
                    </m:rPr>
                    <w:rPr>
                      <w:sz w:val="20"/>
                      <w:szCs w:val="20"/>
                    </w:rPr>
                    <m:t xml:space="preserve">влияние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m:rPr>
                      <m:nor/>
                    </m:rPr>
                    <w:rPr>
                      <w:sz w:val="20"/>
                      <w:szCs w:val="20"/>
                    </w:rPr>
                    <m:t xml:space="preserve"> на определяется на основе пр</m:t>
                  </m:r>
                  <w:proofErr w:type="spellStart"/>
                  <m:r>
                    <m:rPr>
                      <m:nor/>
                    </m:rPr>
                    <w:rPr>
                      <w:rFonts w:ascii="Cambria Math"/>
                      <w:sz w:val="20"/>
                      <w:szCs w:val="20"/>
                    </w:rPr>
                    <m:t>авила</m:t>
                  </m:r>
                  <w:proofErr w:type="spellEnd"/>
                  <m:r>
                    <m:rPr>
                      <m:nor/>
                    </m:rPr>
                    <w:rPr>
                      <w:rFonts w:ascii="Cambria Math"/>
                      <w:sz w:val="20"/>
                      <w:szCs w:val="20"/>
                    </w:rPr>
                    <m:t xml:space="preserve">, </m:t>
                  </m:r>
                  <m:r>
                    <m:rPr>
                      <m:nor/>
                    </m:rPr>
                    <w:rPr>
                      <w:rFonts w:ascii="Cambria Math"/>
                      <w:sz w:val="20"/>
                      <w:szCs w:val="20"/>
                    </w:rPr>
                    <m:t>записанного</m:t>
                  </m:r>
                  <m:r>
                    <m:rPr>
                      <m:nor/>
                    </m:rPr>
                    <w:rPr>
                      <w:rFonts w:ascii="Cambria Math"/>
                      <w:sz w:val="20"/>
                      <w:szCs w:val="20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/>
                      <w:sz w:val="20"/>
                      <w:szCs w:val="20"/>
                    </w:rPr>
                    <m:t>в</m:t>
                  </m:r>
                  <m:r>
                    <m:rPr>
                      <m:nor/>
                    </m:rPr>
                    <w:rPr>
                      <w:rFonts w:ascii="Cambria Math"/>
                      <w:sz w:val="20"/>
                      <w:szCs w:val="20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/>
                      <w:sz w:val="20"/>
                      <w:szCs w:val="20"/>
                    </w:rPr>
                    <m:t>виде</m:t>
                  </m:r>
                  <m:r>
                    <m:rPr>
                      <m:nor/>
                    </m:rPr>
                    <w:rPr>
                      <w:rFonts w:ascii="Cambria Math"/>
                      <w:sz w:val="20"/>
                      <w:szCs w:val="20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/>
                      <w:sz w:val="20"/>
                      <w:szCs w:val="20"/>
                    </w:rPr>
                    <m:t>пр</m:t>
                  </m:r>
                  <m:r>
                    <m:rPr>
                      <m:nor/>
                    </m:rPr>
                    <w:rPr>
                      <w:sz w:val="20"/>
                      <w:szCs w:val="20"/>
                    </w:rPr>
                    <m:t>одукции.</m:t>
                  </m:r>
                </m:e>
              </m:eqArr>
            </m:e>
          </m:d>
        </m:oMath>
      </m:oMathPara>
    </w:p>
    <w:p w14:paraId="67A3E52B" w14:textId="77777777" w:rsidR="00C64C69" w:rsidRPr="00C64C69" w:rsidRDefault="00C64C69" w:rsidP="00C64C69">
      <w:pPr>
        <w:pStyle w:val="a3"/>
      </w:pPr>
      <w:r w:rsidRPr="00C64C69">
        <w:t>В соответствии с причинно-следственным графом показателей безопасности функционирования дорожно-транспортных систем построим уравнения следующего вида:</w:t>
      </w:r>
    </w:p>
    <w:p w14:paraId="159B9AA9" w14:textId="7C7AA4DF" w:rsidR="00C64C69" w:rsidRPr="00C64C69" w:rsidRDefault="00000000" w:rsidP="00C64C69">
      <w:pPr>
        <w:pStyle w:val="a3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sz w:val="22"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  <w:szCs w:val="22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norm</m:t>
                      </m:r>
                    </m:sup>
                  </m:sSubSup>
                </m:den>
              </m:f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nary>
                    <m:naryPr>
                      <m:chr m:val="∏"/>
                      <m:limLoc m:val="undOvr"/>
                      <m:supHide m:val="1"/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j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j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+</m:t>
                              </m:r>
                            </m:sup>
                          </m:sSubSup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w:sym w:font="Symbol" w:char="F0B4"/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naryPr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</m:t>
                          </m:r>
                        </m:sub>
                        <m:sup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+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nary>
                        <m:naryPr>
                          <m:chr m:val="∏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naryPr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k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-</m:t>
                                  </m:r>
                                </m:sup>
                              </m:sSubSup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 xml:space="preserve">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w:sym w:font="Symbol" w:char="F0B4"/>
                          </m:r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n</m:t>
                              </m:r>
                            </m:sub>
                            <m:sup/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  <w:lang w:val="en-US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n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-</m:t>
                                  </m:r>
                                </m:sup>
                              </m:sSubSup>
                            </m:e>
                          </m:nary>
                        </m:e>
                      </m:nary>
                    </m:e>
                  </m:nary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0D88F86D" w14:textId="77777777" w:rsidR="00C64C69" w:rsidRDefault="00C64C69" w:rsidP="00C64C69">
      <w:pPr>
        <w:pStyle w:val="a3"/>
      </w:pPr>
      <w:r w:rsidRPr="00C64C69">
        <w:t>Система дифференциальных уравнений в общем виде представлена зависимостью (6):</w:t>
      </w:r>
    </w:p>
    <w:p w14:paraId="5EFB1D3D" w14:textId="6CCCC956" w:rsidR="00883924" w:rsidRPr="00284F26" w:rsidRDefault="00000000" w:rsidP="00883924">
      <w:pPr>
        <w:pStyle w:val="a3"/>
        <w:rPr>
          <w:i/>
          <w:sz w:val="22"/>
          <w:szCs w:val="22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d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d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norm</m:t>
                          </m:r>
                        </m:sup>
                      </m:sSubSup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6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3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7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4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8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5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9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6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7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8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d>
                    </m:e>
                  </m:d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d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d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norm</m:t>
                          </m:r>
                        </m:sup>
                      </m:sSubSup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9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10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6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7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8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13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9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14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15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16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if</m:t>
                              </m:r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17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if</m:t>
                              </m:r>
                            </m:sup>
                          </m:sSubSup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d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d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d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norm</m:t>
                          </m:r>
                        </m:sup>
                      </m:sSubSup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8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19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7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21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8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if</m:t>
                              </m:r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4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if</m:t>
                              </m:r>
                            </m:sup>
                          </m:sSubSup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d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d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4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d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4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norm</m:t>
                          </m:r>
                        </m:sup>
                      </m:sSubSup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5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6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7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7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8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8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d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d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5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d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5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norm</m:t>
                          </m:r>
                        </m:sup>
                      </m:sSubSup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9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30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31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7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32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8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d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d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6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d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6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norm</m:t>
                          </m:r>
                        </m:sup>
                      </m:sSubSup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33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11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34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12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35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36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37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13</m:t>
                              </m:r>
                            </m:sub>
                          </m:sSub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d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d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7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d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7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norm</m:t>
                          </m:r>
                        </m:sup>
                      </m:sSubSup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38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39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40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41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42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43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11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44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13</m:t>
                              </m:r>
                            </m:sub>
                          </m:sSub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d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d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8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d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8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norm</m:t>
                          </m:r>
                        </m:sup>
                      </m:sSubSup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45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46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47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48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13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49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11</m:t>
                              </m:r>
                            </m:sub>
                          </m:sSub>
                        </m:e>
                      </m:d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d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9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d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9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norm</m:t>
                          </m:r>
                        </m:sup>
                      </m:sSubSup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50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if</m:t>
                              </m:r>
                            </m:sup>
                          </m:sSubSup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51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6</m:t>
                                  </m:r>
                                </m:sub>
                              </m:sSub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52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11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53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if</m:t>
                              </m:r>
                            </m:sup>
                          </m:sSubSup>
                        </m:e>
                      </m:d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d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d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norm</m:t>
                          </m:r>
                        </m:sup>
                      </m:sSubSup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54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55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56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5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d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d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norm</m:t>
                          </m:r>
                        </m:sup>
                      </m:sSubSup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57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5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8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5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9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6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6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61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12</m:t>
                              </m:r>
                            </m:sub>
                          </m:sSub>
                        </m:e>
                      </m:d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d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d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norm</m:t>
                          </m:r>
                        </m:sup>
                      </m:sSubSup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6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6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3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64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6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65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0"/>
                      <w:szCs w:val="20"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d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d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t</m:t>
                      </m:r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13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norm</m:t>
                          </m:r>
                        </m:sup>
                      </m:sSubSup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65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11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6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6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6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7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d>
                    </m:e>
                  </m:d>
                </m:e>
              </m:eqArr>
            </m:e>
          </m:d>
        </m:oMath>
      </m:oMathPara>
    </w:p>
    <w:sectPr w:rsidR="00883924" w:rsidRPr="00284F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E33EE"/>
    <w:multiLevelType w:val="hybridMultilevel"/>
    <w:tmpl w:val="DEE6A4A2"/>
    <w:lvl w:ilvl="0" w:tplc="E30E2100">
      <w:start w:val="1"/>
      <w:numFmt w:val="bullet"/>
      <w:lvlText w:val="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2F657ED0"/>
    <w:multiLevelType w:val="hybridMultilevel"/>
    <w:tmpl w:val="6A909106"/>
    <w:lvl w:ilvl="0" w:tplc="E30E2100">
      <w:start w:val="1"/>
      <w:numFmt w:val="bullet"/>
      <w:lvlText w:val="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6BE44FA4"/>
    <w:multiLevelType w:val="hybridMultilevel"/>
    <w:tmpl w:val="0CAED490"/>
    <w:lvl w:ilvl="0" w:tplc="E30E2100">
      <w:start w:val="1"/>
      <w:numFmt w:val="bullet"/>
      <w:lvlText w:val="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 w16cid:durableId="92674991">
    <w:abstractNumId w:val="1"/>
  </w:num>
  <w:num w:numId="2" w16cid:durableId="954868290">
    <w:abstractNumId w:val="0"/>
  </w:num>
  <w:num w:numId="3" w16cid:durableId="1947106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B77"/>
    <w:rsid w:val="00024E2E"/>
    <w:rsid w:val="00143C0F"/>
    <w:rsid w:val="00155E49"/>
    <w:rsid w:val="001F482A"/>
    <w:rsid w:val="00253EB1"/>
    <w:rsid w:val="00260E40"/>
    <w:rsid w:val="00284F26"/>
    <w:rsid w:val="002A2977"/>
    <w:rsid w:val="002E3627"/>
    <w:rsid w:val="00371B02"/>
    <w:rsid w:val="00452FA5"/>
    <w:rsid w:val="004B0114"/>
    <w:rsid w:val="00523785"/>
    <w:rsid w:val="005B5DDE"/>
    <w:rsid w:val="005D65E7"/>
    <w:rsid w:val="0062080A"/>
    <w:rsid w:val="00676D53"/>
    <w:rsid w:val="007666B7"/>
    <w:rsid w:val="007B01FC"/>
    <w:rsid w:val="00800784"/>
    <w:rsid w:val="00883924"/>
    <w:rsid w:val="00893F9A"/>
    <w:rsid w:val="008F52ED"/>
    <w:rsid w:val="00936F14"/>
    <w:rsid w:val="00985600"/>
    <w:rsid w:val="009A0075"/>
    <w:rsid w:val="00A17718"/>
    <w:rsid w:val="00A33F66"/>
    <w:rsid w:val="00B32954"/>
    <w:rsid w:val="00BB1B77"/>
    <w:rsid w:val="00BB56E8"/>
    <w:rsid w:val="00C64C69"/>
    <w:rsid w:val="00D71CFE"/>
    <w:rsid w:val="00DC7A90"/>
    <w:rsid w:val="00E2714F"/>
    <w:rsid w:val="00E63936"/>
    <w:rsid w:val="00E803C8"/>
    <w:rsid w:val="00EF0FC5"/>
    <w:rsid w:val="00F9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A8057"/>
  <w15:chartTrackingRefBased/>
  <w15:docId w15:val="{1640703C-1DF7-40A8-A6C4-10300CADA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4C69"/>
    <w:pPr>
      <w:keepNext/>
      <w:keepLines/>
      <w:spacing w:before="240" w:after="0" w:line="36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текст"/>
    <w:basedOn w:val="a"/>
    <w:rsid w:val="00BB1B77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64C6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styleId="a4">
    <w:name w:val="Hyperlink"/>
    <w:basedOn w:val="a0"/>
    <w:uiPriority w:val="99"/>
    <w:semiHidden/>
    <w:unhideWhenUsed/>
    <w:rsid w:val="00C64C69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C64C69"/>
    <w:rPr>
      <w:color w:val="954F72" w:themeColor="followedHyperlink"/>
      <w:u w:val="single"/>
    </w:rPr>
  </w:style>
  <w:style w:type="character" w:styleId="a6">
    <w:name w:val="Strong"/>
    <w:basedOn w:val="a0"/>
    <w:qFormat/>
    <w:rsid w:val="00C64C69"/>
    <w:rPr>
      <w:rFonts w:ascii="Times New Roman" w:hAnsi="Times New Roman" w:cs="Times New Roman" w:hint="default"/>
      <w:b/>
      <w:bCs w:val="0"/>
    </w:rPr>
  </w:style>
  <w:style w:type="paragraph" w:customStyle="1" w:styleId="msonormal0">
    <w:name w:val="msonormal"/>
    <w:basedOn w:val="a"/>
    <w:uiPriority w:val="99"/>
    <w:rsid w:val="00C64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7">
    <w:name w:val="Normal (Web)"/>
    <w:basedOn w:val="a"/>
    <w:uiPriority w:val="99"/>
    <w:semiHidden/>
    <w:unhideWhenUsed/>
    <w:rsid w:val="00C64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8">
    <w:name w:val="footnote text"/>
    <w:basedOn w:val="a"/>
    <w:link w:val="a9"/>
    <w:uiPriority w:val="99"/>
    <w:semiHidden/>
    <w:unhideWhenUsed/>
    <w:rsid w:val="00C64C69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9">
    <w:name w:val="Текст сноски Знак"/>
    <w:basedOn w:val="a0"/>
    <w:link w:val="a8"/>
    <w:uiPriority w:val="99"/>
    <w:semiHidden/>
    <w:rsid w:val="00C64C69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a">
    <w:name w:val="header"/>
    <w:basedOn w:val="a"/>
    <w:link w:val="ab"/>
    <w:uiPriority w:val="99"/>
    <w:semiHidden/>
    <w:unhideWhenUsed/>
    <w:rsid w:val="00C64C69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ab">
    <w:name w:val="Верхний колонтитул Знак"/>
    <w:basedOn w:val="a0"/>
    <w:link w:val="aa"/>
    <w:uiPriority w:val="99"/>
    <w:semiHidden/>
    <w:rsid w:val="00C64C69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c">
    <w:name w:val="footer"/>
    <w:basedOn w:val="a"/>
    <w:link w:val="ad"/>
    <w:uiPriority w:val="99"/>
    <w:semiHidden/>
    <w:unhideWhenUsed/>
    <w:rsid w:val="00C64C69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ad">
    <w:name w:val="Нижний колонтитул Знак"/>
    <w:basedOn w:val="a0"/>
    <w:link w:val="ac"/>
    <w:uiPriority w:val="99"/>
    <w:semiHidden/>
    <w:rsid w:val="00C64C69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e">
    <w:name w:val="Balloon Text"/>
    <w:basedOn w:val="a"/>
    <w:link w:val="af"/>
    <w:uiPriority w:val="99"/>
    <w:semiHidden/>
    <w:unhideWhenUsed/>
    <w:rsid w:val="00C64C69"/>
    <w:pPr>
      <w:spacing w:after="0" w:line="240" w:lineRule="auto"/>
      <w:jc w:val="both"/>
    </w:pPr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af">
    <w:name w:val="Текст выноски Знак"/>
    <w:basedOn w:val="a0"/>
    <w:link w:val="ae"/>
    <w:uiPriority w:val="99"/>
    <w:semiHidden/>
    <w:rsid w:val="00C64C69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paragraph" w:styleId="af0">
    <w:name w:val="List Paragraph"/>
    <w:basedOn w:val="a"/>
    <w:uiPriority w:val="99"/>
    <w:qFormat/>
    <w:rsid w:val="00C64C69"/>
    <w:pPr>
      <w:spacing w:line="256" w:lineRule="auto"/>
      <w:ind w:left="720"/>
      <w:contextualSpacing/>
    </w:pPr>
    <w:rPr>
      <w:kern w:val="0"/>
      <w14:ligatures w14:val="none"/>
    </w:rPr>
  </w:style>
  <w:style w:type="character" w:customStyle="1" w:styleId="MLSD">
    <w:name w:val="MLSD Текст Знак"/>
    <w:link w:val="MLSD0"/>
    <w:uiPriority w:val="99"/>
    <w:locked/>
    <w:rsid w:val="00C64C69"/>
    <w:rPr>
      <w:rFonts w:ascii="Times New Roman" w:eastAsia="Times New Roman" w:hAnsi="Times New Roman" w:cs="Times New Roman"/>
      <w:b/>
      <w:bCs/>
      <w:szCs w:val="20"/>
      <w:lang w:eastAsia="ru-RU"/>
    </w:rPr>
  </w:style>
  <w:style w:type="paragraph" w:customStyle="1" w:styleId="MLSD0">
    <w:name w:val="MLSD Текст"/>
    <w:basedOn w:val="a"/>
    <w:link w:val="MLSD"/>
    <w:autoRedefine/>
    <w:uiPriority w:val="99"/>
    <w:qFormat/>
    <w:rsid w:val="00C64C69"/>
    <w:pPr>
      <w:suppressAutoHyphens/>
      <w:spacing w:after="0" w:line="240" w:lineRule="auto"/>
      <w:ind w:firstLine="284"/>
      <w:jc w:val="both"/>
    </w:pPr>
    <w:rPr>
      <w:rFonts w:ascii="Times New Roman" w:eastAsia="Times New Roman" w:hAnsi="Times New Roman" w:cs="Times New Roman"/>
      <w:b/>
      <w:bCs/>
      <w:szCs w:val="20"/>
      <w:lang w:eastAsia="ru-RU"/>
    </w:rPr>
  </w:style>
  <w:style w:type="paragraph" w:customStyle="1" w:styleId="MLSD1">
    <w:name w:val="MLSD Подзаголовок"/>
    <w:basedOn w:val="MLSD0"/>
    <w:next w:val="MLSD0"/>
    <w:autoRedefine/>
    <w:uiPriority w:val="99"/>
    <w:qFormat/>
    <w:rsid w:val="00C64C69"/>
    <w:pPr>
      <w:keepNext/>
      <w:spacing w:before="120" w:after="120"/>
      <w:ind w:firstLine="0"/>
      <w:jc w:val="center"/>
    </w:pPr>
    <w:rPr>
      <w:rFonts w:ascii="Arial" w:hAnsi="Arial"/>
      <w:b w:val="0"/>
      <w:szCs w:val="22"/>
    </w:rPr>
  </w:style>
  <w:style w:type="paragraph" w:customStyle="1" w:styleId="MLSD2">
    <w:name w:val="MLSD Библиографическая ссылка"/>
    <w:basedOn w:val="MLSD0"/>
    <w:uiPriority w:val="99"/>
    <w:qFormat/>
    <w:rsid w:val="00C64C69"/>
    <w:pPr>
      <w:ind w:left="284" w:hanging="284"/>
    </w:pPr>
    <w:rPr>
      <w:sz w:val="20"/>
    </w:rPr>
  </w:style>
  <w:style w:type="paragraph" w:customStyle="1" w:styleId="MLSD3">
    <w:name w:val="MLSD Формула"/>
    <w:basedOn w:val="MLSD0"/>
    <w:next w:val="MLSD0"/>
    <w:autoRedefine/>
    <w:uiPriority w:val="99"/>
    <w:qFormat/>
    <w:rsid w:val="00C64C69"/>
    <w:pPr>
      <w:tabs>
        <w:tab w:val="center" w:pos="4820"/>
        <w:tab w:val="right" w:pos="9639"/>
      </w:tabs>
      <w:spacing w:before="120" w:after="120"/>
      <w:ind w:firstLine="0"/>
      <w:jc w:val="center"/>
    </w:pPr>
  </w:style>
  <w:style w:type="paragraph" w:customStyle="1" w:styleId="MLSD4">
    <w:name w:val="MLSD Подрисуночная подпись"/>
    <w:basedOn w:val="MLSD0"/>
    <w:next w:val="MLSD0"/>
    <w:autoRedefine/>
    <w:uiPriority w:val="99"/>
    <w:qFormat/>
    <w:rsid w:val="00C64C69"/>
    <w:pPr>
      <w:spacing w:before="120" w:after="120"/>
      <w:jc w:val="center"/>
    </w:pPr>
    <w:rPr>
      <w:iCs/>
    </w:rPr>
  </w:style>
  <w:style w:type="paragraph" w:customStyle="1" w:styleId="MLSD5">
    <w:name w:val="MLSD Рисунок"/>
    <w:basedOn w:val="MLSD0"/>
    <w:next w:val="MLSD4"/>
    <w:uiPriority w:val="99"/>
    <w:qFormat/>
    <w:rsid w:val="00C64C69"/>
    <w:pPr>
      <w:spacing w:before="240"/>
      <w:ind w:firstLine="0"/>
      <w:jc w:val="center"/>
    </w:pPr>
  </w:style>
  <w:style w:type="paragraph" w:customStyle="1" w:styleId="MLSD6">
    <w:name w:val="MLSD Название таблицы"/>
    <w:basedOn w:val="MLSD4"/>
    <w:next w:val="MLSD0"/>
    <w:autoRedefine/>
    <w:uiPriority w:val="99"/>
    <w:qFormat/>
    <w:rsid w:val="00C64C69"/>
    <w:pPr>
      <w:spacing w:after="60"/>
      <w:jc w:val="left"/>
    </w:pPr>
  </w:style>
  <w:style w:type="paragraph" w:customStyle="1" w:styleId="MLSD7">
    <w:name w:val="MLSD Аннотация"/>
    <w:basedOn w:val="MLSD0"/>
    <w:autoRedefine/>
    <w:uiPriority w:val="99"/>
    <w:qFormat/>
    <w:rsid w:val="00C64C69"/>
    <w:pPr>
      <w:spacing w:before="240" w:after="120"/>
      <w:ind w:firstLine="0"/>
    </w:pPr>
    <w:rPr>
      <w:i/>
      <w:sz w:val="20"/>
    </w:rPr>
  </w:style>
  <w:style w:type="paragraph" w:customStyle="1" w:styleId="MLSD8">
    <w:name w:val="MLSD Ключевые слова"/>
    <w:basedOn w:val="MLSD0"/>
    <w:autoRedefine/>
    <w:uiPriority w:val="99"/>
    <w:qFormat/>
    <w:rsid w:val="00C64C69"/>
    <w:pPr>
      <w:spacing w:before="120" w:after="120"/>
      <w:ind w:firstLine="0"/>
    </w:pPr>
    <w:rPr>
      <w:i/>
      <w:sz w:val="20"/>
    </w:rPr>
  </w:style>
  <w:style w:type="paragraph" w:customStyle="1" w:styleId="MLSD9">
    <w:name w:val="MLSD Список"/>
    <w:basedOn w:val="MLSD0"/>
    <w:autoRedefine/>
    <w:uiPriority w:val="99"/>
    <w:qFormat/>
    <w:rsid w:val="00C64C69"/>
    <w:pPr>
      <w:contextualSpacing/>
    </w:pPr>
  </w:style>
  <w:style w:type="paragraph" w:customStyle="1" w:styleId="MLSDa">
    <w:name w:val="MLSD Текст в таблице"/>
    <w:basedOn w:val="a"/>
    <w:autoRedefine/>
    <w:uiPriority w:val="99"/>
    <w:qFormat/>
    <w:rsid w:val="00C64C6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MLSDb">
    <w:name w:val="MLSD Заголовок столбца таблицы"/>
    <w:basedOn w:val="MLSDa"/>
    <w:autoRedefine/>
    <w:uiPriority w:val="99"/>
    <w:qFormat/>
    <w:rsid w:val="00C64C69"/>
    <w:pPr>
      <w:suppressAutoHyphens/>
      <w:jc w:val="center"/>
    </w:pPr>
    <w:rPr>
      <w:b/>
      <w:lang w:val="en-US"/>
    </w:rPr>
  </w:style>
  <w:style w:type="paragraph" w:customStyle="1" w:styleId="MLSDc">
    <w:name w:val="MLSD Источник"/>
    <w:basedOn w:val="MLSD0"/>
    <w:uiPriority w:val="99"/>
    <w:qFormat/>
    <w:rsid w:val="00C64C69"/>
    <w:rPr>
      <w:sz w:val="20"/>
    </w:rPr>
  </w:style>
  <w:style w:type="character" w:customStyle="1" w:styleId="MLSDd">
    <w:name w:val="MLSD Сноска Знак"/>
    <w:basedOn w:val="a9"/>
    <w:link w:val="MLSDe"/>
    <w:locked/>
    <w:rsid w:val="00C64C69"/>
    <w:rPr>
      <w:rFonts w:ascii="Times New Roman" w:eastAsia="Times New Roman" w:hAnsi="Times New Roman" w:cs="Times New Roman"/>
      <w:i/>
      <w:kern w:val="0"/>
      <w:sz w:val="20"/>
      <w:szCs w:val="20"/>
      <w:lang w:eastAsia="ru-RU"/>
      <w14:ligatures w14:val="none"/>
    </w:rPr>
  </w:style>
  <w:style w:type="paragraph" w:customStyle="1" w:styleId="MLSDe">
    <w:name w:val="MLSD Сноска"/>
    <w:basedOn w:val="a8"/>
    <w:link w:val="MLSDd"/>
    <w:qFormat/>
    <w:rsid w:val="00C64C69"/>
    <w:rPr>
      <w:i/>
    </w:rPr>
  </w:style>
  <w:style w:type="paragraph" w:customStyle="1" w:styleId="4">
    <w:name w:val="4 Текст"/>
    <w:basedOn w:val="a"/>
    <w:uiPriority w:val="99"/>
    <w:rsid w:val="00C64C69"/>
    <w:pPr>
      <w:spacing w:after="0" w:line="240" w:lineRule="auto"/>
      <w:ind w:firstLine="567"/>
      <w:jc w:val="both"/>
    </w:pPr>
    <w:rPr>
      <w:rFonts w:ascii="Times New Roman" w:eastAsia="SimSun" w:hAnsi="Times New Roman" w:cs="Times New Roman"/>
      <w:kern w:val="0"/>
      <w:lang w:eastAsia="ru-RU"/>
      <w14:ligatures w14:val="none"/>
    </w:rPr>
  </w:style>
  <w:style w:type="character" w:styleId="af1">
    <w:name w:val="footnote reference"/>
    <w:basedOn w:val="a0"/>
    <w:uiPriority w:val="99"/>
    <w:semiHidden/>
    <w:unhideWhenUsed/>
    <w:rsid w:val="00C64C69"/>
    <w:rPr>
      <w:rFonts w:ascii="Times New Roman" w:hAnsi="Times New Roman" w:cs="Times New Roman" w:hint="default"/>
      <w:i/>
      <w:iCs w:val="0"/>
      <w:sz w:val="20"/>
      <w:vertAlign w:val="superscript"/>
    </w:rPr>
  </w:style>
  <w:style w:type="character" w:styleId="af2">
    <w:name w:val="Placeholder Text"/>
    <w:basedOn w:val="a0"/>
    <w:uiPriority w:val="99"/>
    <w:semiHidden/>
    <w:rsid w:val="00C64C69"/>
    <w:rPr>
      <w:color w:val="808080"/>
    </w:rPr>
  </w:style>
  <w:style w:type="character" w:customStyle="1" w:styleId="11">
    <w:name w:val="Неразрешенное упоминание1"/>
    <w:basedOn w:val="a0"/>
    <w:uiPriority w:val="99"/>
    <w:semiHidden/>
    <w:rsid w:val="00C64C69"/>
    <w:rPr>
      <w:color w:val="605E5C"/>
      <w:shd w:val="clear" w:color="auto" w:fill="E1DFDD"/>
    </w:rPr>
  </w:style>
  <w:style w:type="table" w:styleId="af3">
    <w:name w:val="Table Grid"/>
    <w:basedOn w:val="a1"/>
    <w:uiPriority w:val="59"/>
    <w:rsid w:val="00C64C69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LSDf">
    <w:name w:val="MLSD Автор"/>
    <w:basedOn w:val="MLSD0"/>
    <w:next w:val="MLSDf0"/>
    <w:uiPriority w:val="99"/>
    <w:qFormat/>
    <w:rsid w:val="00C64C69"/>
    <w:pPr>
      <w:ind w:firstLine="0"/>
      <w:jc w:val="center"/>
    </w:pPr>
    <w:rPr>
      <w:b w:val="0"/>
      <w:sz w:val="24"/>
    </w:rPr>
  </w:style>
  <w:style w:type="paragraph" w:customStyle="1" w:styleId="MLSDf1">
    <w:name w:val="MLSD Название статьи"/>
    <w:basedOn w:val="MLSD0"/>
    <w:next w:val="MLSDf"/>
    <w:autoRedefine/>
    <w:uiPriority w:val="99"/>
    <w:qFormat/>
    <w:rsid w:val="00C64C69"/>
    <w:pPr>
      <w:spacing w:after="240"/>
      <w:ind w:firstLine="0"/>
      <w:jc w:val="center"/>
    </w:pPr>
    <w:rPr>
      <w:rFonts w:ascii="Arial" w:hAnsi="Arial" w:cs="Arial"/>
      <w:bCs w:val="0"/>
      <w:caps/>
      <w:noProof/>
      <w:sz w:val="24"/>
      <w:szCs w:val="24"/>
    </w:rPr>
  </w:style>
  <w:style w:type="paragraph" w:customStyle="1" w:styleId="MLSDf0">
    <w:name w:val="MLSD Организация"/>
    <w:basedOn w:val="MLSD0"/>
    <w:next w:val="MLSDf2"/>
    <w:uiPriority w:val="99"/>
    <w:qFormat/>
    <w:rsid w:val="00C64C69"/>
    <w:pPr>
      <w:ind w:firstLine="0"/>
      <w:jc w:val="center"/>
    </w:pPr>
    <w:rPr>
      <w:i/>
      <w:sz w:val="24"/>
    </w:rPr>
  </w:style>
  <w:style w:type="paragraph" w:customStyle="1" w:styleId="MLSDf2">
    <w:name w:val="MLSD Адрес"/>
    <w:basedOn w:val="MLSD0"/>
    <w:next w:val="MLSD0"/>
    <w:uiPriority w:val="99"/>
    <w:qFormat/>
    <w:rsid w:val="00C64C69"/>
    <w:pPr>
      <w:ind w:firstLine="0"/>
      <w:jc w:val="center"/>
    </w:pPr>
    <w:rPr>
      <w:lang w:val="en-US"/>
    </w:rPr>
  </w:style>
  <w:style w:type="paragraph" w:customStyle="1" w:styleId="MLSDf3">
    <w:name w:val="MLSD Заголовок"/>
    <w:basedOn w:val="MLSD0"/>
    <w:next w:val="MLSD0"/>
    <w:autoRedefine/>
    <w:uiPriority w:val="99"/>
    <w:qFormat/>
    <w:rsid w:val="00C64C69"/>
    <w:pPr>
      <w:spacing w:before="240" w:after="120"/>
      <w:ind w:firstLine="0"/>
      <w:jc w:val="center"/>
    </w:pPr>
    <w:rPr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2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Барышникова</dc:creator>
  <cp:keywords/>
  <dc:description/>
  <cp:lastModifiedBy>Елена Барышникова</cp:lastModifiedBy>
  <cp:revision>12</cp:revision>
  <dcterms:created xsi:type="dcterms:W3CDTF">2024-11-05T08:49:00Z</dcterms:created>
  <dcterms:modified xsi:type="dcterms:W3CDTF">2025-12-12T06:57:00Z</dcterms:modified>
</cp:coreProperties>
</file>