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76" w:lineRule="auto"/>
        <w:jc w:val="center"/>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114300</wp:posOffset>
            </wp:positionV>
            <wp:extent cx="2590800" cy="1790700"/>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6"/>
                    <a:srcRect b="14705" l="0" r="0" t="16176"/>
                    <a:stretch>
                      <a:fillRect/>
                    </a:stretch>
                  </pic:blipFill>
                  <pic:spPr>
                    <a:xfrm>
                      <a:off x="0" y="0"/>
                      <a:ext cx="2590800" cy="1790700"/>
                    </a:xfrm>
                    <a:prstGeom prst="rect"/>
                    <a:ln/>
                  </pic:spPr>
                </pic:pic>
              </a:graphicData>
            </a:graphic>
          </wp:anchor>
        </w:drawing>
      </w:r>
    </w:p>
    <w:p w:rsidR="00000000" w:rsidDel="00000000" w:rsidP="00000000" w:rsidRDefault="00000000" w:rsidRPr="00000000" w14:paraId="00000002">
      <w:pPr>
        <w:spacing w:after="240" w:before="240"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5">
      <w:pPr>
        <w:spacing w:after="240" w:before="240"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spacing w:after="240" w:before="240"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Universidad Peruana de Ciencias Aplicadas</w:t>
      </w:r>
    </w:p>
    <w:p w:rsidR="00000000" w:rsidDel="00000000" w:rsidP="00000000" w:rsidRDefault="00000000" w:rsidRPr="00000000" w14:paraId="00000007">
      <w:pPr>
        <w:spacing w:before="24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Inteligencia Artificial</w:t>
      </w:r>
    </w:p>
    <w:p w:rsidR="00000000" w:rsidDel="00000000" w:rsidP="00000000" w:rsidRDefault="00000000" w:rsidRPr="00000000" w14:paraId="00000008">
      <w:pPr>
        <w:spacing w:after="200" w:before="240" w:line="276" w:lineRule="auto"/>
        <w:jc w:val="center"/>
        <w:rPr>
          <w:rFonts w:ascii="Times New Roman" w:cs="Times New Roman" w:eastAsia="Times New Roman" w:hAnsi="Times New Roman"/>
          <w:color w:val="161718"/>
          <w:sz w:val="28"/>
          <w:szCs w:val="28"/>
        </w:rPr>
      </w:pPr>
      <w:r w:rsidDel="00000000" w:rsidR="00000000" w:rsidRPr="00000000">
        <w:rPr>
          <w:rFonts w:ascii="Times New Roman" w:cs="Times New Roman" w:eastAsia="Times New Roman" w:hAnsi="Times New Roman"/>
          <w:b w:val="1"/>
          <w:color w:val="161718"/>
          <w:sz w:val="28"/>
          <w:szCs w:val="28"/>
          <w:rtl w:val="0"/>
        </w:rPr>
        <w:t xml:space="preserve">Ciclo:</w:t>
      </w:r>
      <w:r w:rsidDel="00000000" w:rsidR="00000000" w:rsidRPr="00000000">
        <w:rPr>
          <w:rFonts w:ascii="Times New Roman" w:cs="Times New Roman" w:eastAsia="Times New Roman" w:hAnsi="Times New Roman"/>
          <w:color w:val="161718"/>
          <w:sz w:val="28"/>
          <w:szCs w:val="28"/>
          <w:rtl w:val="0"/>
        </w:rPr>
        <w:t xml:space="preserve"> 2024-2</w:t>
      </w:r>
    </w:p>
    <w:p w:rsidR="00000000" w:rsidDel="00000000" w:rsidP="00000000" w:rsidRDefault="00000000" w:rsidRPr="00000000" w14:paraId="00000009">
      <w:pPr>
        <w:spacing w:after="240" w:before="240" w:line="276" w:lineRule="auto"/>
        <w:jc w:val="center"/>
        <w:rPr>
          <w:rFonts w:ascii="Times New Roman" w:cs="Times New Roman" w:eastAsia="Times New Roman" w:hAnsi="Times New Roman"/>
          <w:color w:val="161718"/>
          <w:sz w:val="28"/>
          <w:szCs w:val="28"/>
        </w:rPr>
      </w:pPr>
      <w:r w:rsidDel="00000000" w:rsidR="00000000" w:rsidRPr="00000000">
        <w:rPr>
          <w:rFonts w:ascii="Times New Roman" w:cs="Times New Roman" w:eastAsia="Times New Roman" w:hAnsi="Times New Roman"/>
          <w:b w:val="1"/>
          <w:sz w:val="28"/>
          <w:szCs w:val="28"/>
          <w:rtl w:val="0"/>
        </w:rPr>
        <w:t xml:space="preserve">Sección: </w:t>
      </w:r>
      <w:r w:rsidDel="00000000" w:rsidR="00000000" w:rsidRPr="00000000">
        <w:rPr>
          <w:rFonts w:ascii="Times New Roman" w:cs="Times New Roman" w:eastAsia="Times New Roman" w:hAnsi="Times New Roman"/>
          <w:color w:val="161718"/>
          <w:sz w:val="28"/>
          <w:szCs w:val="28"/>
          <w:rtl w:val="0"/>
        </w:rPr>
        <w:t xml:space="preserve">CC63</w:t>
      </w:r>
    </w:p>
    <w:p w:rsidR="00000000" w:rsidDel="00000000" w:rsidP="00000000" w:rsidRDefault="00000000" w:rsidRPr="00000000" w14:paraId="0000000A">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Docente:</w:t>
      </w:r>
      <w:r w:rsidDel="00000000" w:rsidR="00000000" w:rsidRPr="00000000">
        <w:rPr>
          <w:rFonts w:ascii="Times New Roman" w:cs="Times New Roman" w:eastAsia="Times New Roman" w:hAnsi="Times New Roman"/>
          <w:sz w:val="28"/>
          <w:szCs w:val="28"/>
          <w:rtl w:val="0"/>
        </w:rPr>
        <w:t xml:space="preserve"> Flor Cagniy Cardenas Mariño</w:t>
      </w:r>
    </w:p>
    <w:p w:rsidR="00000000" w:rsidDel="00000000" w:rsidP="00000000" w:rsidRDefault="00000000" w:rsidRPr="00000000" w14:paraId="0000000B">
      <w:pPr>
        <w:spacing w:after="200" w:before="240" w:line="276" w:lineRule="auto"/>
        <w:jc w:val="center"/>
        <w:rPr>
          <w:rFonts w:ascii="Times New Roman" w:cs="Times New Roman" w:eastAsia="Times New Roman" w:hAnsi="Times New Roman"/>
          <w:color w:val="161718"/>
          <w:sz w:val="28"/>
          <w:szCs w:val="28"/>
        </w:rPr>
      </w:pPr>
      <w:r w:rsidDel="00000000" w:rsidR="00000000" w:rsidRPr="00000000">
        <w:rPr>
          <w:rFonts w:ascii="Times New Roman" w:cs="Times New Roman" w:eastAsia="Times New Roman" w:hAnsi="Times New Roman"/>
          <w:b w:val="1"/>
          <w:color w:val="161718"/>
          <w:sz w:val="28"/>
          <w:szCs w:val="28"/>
          <w:rtl w:val="0"/>
        </w:rPr>
        <w:t xml:space="preserve">Informe Trabajo Parcial</w:t>
      </w:r>
      <w:r w:rsidDel="00000000" w:rsidR="00000000" w:rsidRPr="00000000">
        <w:rPr>
          <w:rtl w:val="0"/>
        </w:rPr>
      </w:r>
    </w:p>
    <w:p w:rsidR="00000000" w:rsidDel="00000000" w:rsidP="00000000" w:rsidRDefault="00000000" w:rsidRPr="00000000" w14:paraId="0000000C">
      <w:pPr>
        <w:spacing w:after="200" w:before="240" w:line="276" w:lineRule="auto"/>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0D">
      <w:pPr>
        <w:spacing w:after="200" w:before="240" w:line="276" w:lineRule="auto"/>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Integrantes:</w:t>
      </w:r>
    </w:p>
    <w:p w:rsidR="00000000" w:rsidDel="00000000" w:rsidP="00000000" w:rsidRDefault="00000000" w:rsidRPr="00000000" w14:paraId="0000000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numPr>
          <w:ilvl w:val="0"/>
          <w:numId w:val="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Jhonny Elias Ruiz Santos         </w:t>
        <w:tab/>
        <w:tab/>
        <w:t xml:space="preserve">-  U201910128</w:t>
      </w:r>
    </w:p>
    <w:p w:rsidR="00000000" w:rsidDel="00000000" w:rsidP="00000000" w:rsidRDefault="00000000" w:rsidRPr="00000000" w14:paraId="00000010">
      <w:pPr>
        <w:numPr>
          <w:ilvl w:val="0"/>
          <w:numId w:val="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Hector Jesus Quintana Robatti </w:t>
        <w:tab/>
        <w:tab/>
        <w:t xml:space="preserve">-  U20201B280</w:t>
      </w:r>
    </w:p>
    <w:p w:rsidR="00000000" w:rsidDel="00000000" w:rsidP="00000000" w:rsidRDefault="00000000" w:rsidRPr="00000000" w14:paraId="00000011">
      <w:pPr>
        <w:spacing w:after="200" w:before="24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spacing w:after="200" w:before="24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2024</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spacing w:line="360" w:lineRule="auto"/>
        <w:rPr>
          <w:rFonts w:ascii="Times New Roman" w:cs="Times New Roman" w:eastAsia="Times New Roman" w:hAnsi="Times New Roman"/>
          <w:b w:val="1"/>
          <w:sz w:val="42"/>
          <w:szCs w:val="42"/>
          <w:u w:val="single"/>
        </w:rPr>
      </w:pPr>
      <w:bookmarkStart w:colFirst="0" w:colLast="0" w:name="_2fuo6cz4gy1x" w:id="0"/>
      <w:bookmarkEnd w:id="0"/>
      <w:r w:rsidDel="00000000" w:rsidR="00000000" w:rsidRPr="00000000">
        <w:rPr>
          <w:rFonts w:ascii="Times New Roman" w:cs="Times New Roman" w:eastAsia="Times New Roman" w:hAnsi="Times New Roman"/>
          <w:b w:val="1"/>
          <w:sz w:val="42"/>
          <w:szCs w:val="42"/>
          <w:u w:val="single"/>
          <w:rtl w:val="0"/>
        </w:rPr>
        <w:t xml:space="preserve">ÍNDICE</w:t>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Introducción…………………………………………………………………………...3</w:t>
      </w:r>
    </w:p>
    <w:p w:rsidR="00000000" w:rsidDel="00000000" w:rsidP="00000000" w:rsidRDefault="00000000" w:rsidRPr="00000000" w14:paraId="0000002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problema……………………………………………………………...3</w:t>
      </w:r>
    </w:p>
    <w:p w:rsidR="00000000" w:rsidDel="00000000" w:rsidP="00000000" w:rsidRDefault="00000000" w:rsidRPr="00000000" w14:paraId="0000002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y visualización del dataset……………………………………………….4</w:t>
      </w:r>
    </w:p>
    <w:p w:rsidR="00000000" w:rsidDel="00000000" w:rsidP="00000000" w:rsidRDefault="00000000" w:rsidRPr="00000000" w14:paraId="0000002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Propuesta………………………………………………………………………………8</w:t>
      </w:r>
    </w:p>
    <w:p w:rsidR="00000000" w:rsidDel="00000000" w:rsidP="00000000" w:rsidRDefault="00000000" w:rsidRPr="00000000" w14:paraId="0000002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Diseño de aplicativo…………………………………………………………………...8</w:t>
      </w:r>
    </w:p>
    <w:p w:rsidR="00000000" w:rsidDel="00000000" w:rsidP="00000000" w:rsidRDefault="00000000" w:rsidRPr="00000000" w14:paraId="0000002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Referencias Bibliográficas..……….…………………………….……………..….….11</w:t>
      </w:r>
    </w:p>
    <w:p w:rsidR="00000000" w:rsidDel="00000000" w:rsidP="00000000" w:rsidRDefault="00000000" w:rsidRPr="00000000" w14:paraId="0000002B">
      <w:pPr>
        <w:ind w:left="720" w:firstLine="0"/>
        <w:jc w:val="both"/>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rFonts w:ascii="Times New Roman" w:cs="Times New Roman" w:eastAsia="Times New Roman" w:hAnsi="Times New Roman"/>
          <w:b w:val="1"/>
          <w:sz w:val="42"/>
          <w:szCs w:val="42"/>
          <w:u w:val="single"/>
        </w:rPr>
      </w:pPr>
      <w:bookmarkStart w:colFirst="0" w:colLast="0" w:name="_aitasii1my7r" w:id="1"/>
      <w:bookmarkEnd w:id="1"/>
      <w:r w:rsidDel="00000000" w:rsidR="00000000" w:rsidRPr="00000000">
        <w:rPr>
          <w:rFonts w:ascii="Times New Roman" w:cs="Times New Roman" w:eastAsia="Times New Roman" w:hAnsi="Times New Roman"/>
          <w:b w:val="1"/>
          <w:sz w:val="42"/>
          <w:szCs w:val="42"/>
          <w:u w:val="single"/>
          <w:rtl w:val="0"/>
        </w:rPr>
        <w:t xml:space="preserve">Introducción</w:t>
      </w:r>
    </w:p>
    <w:p w:rsidR="00000000" w:rsidDel="00000000" w:rsidP="00000000" w:rsidRDefault="00000000" w:rsidRPr="00000000" w14:paraId="00000045">
      <w:pPr>
        <w:pStyle w:val="Heading1"/>
        <w:spacing w:line="360" w:lineRule="auto"/>
        <w:jc w:val="both"/>
        <w:rPr>
          <w:rFonts w:ascii="Times New Roman" w:cs="Times New Roman" w:eastAsia="Times New Roman" w:hAnsi="Times New Roman"/>
          <w:sz w:val="24"/>
          <w:szCs w:val="24"/>
        </w:rPr>
      </w:pPr>
      <w:bookmarkStart w:colFirst="0" w:colLast="0" w:name="_npiv93jxhw53" w:id="2"/>
      <w:bookmarkEnd w:id="2"/>
      <w:r w:rsidDel="00000000" w:rsidR="00000000" w:rsidRPr="00000000">
        <w:rPr>
          <w:rFonts w:ascii="Times New Roman" w:cs="Times New Roman" w:eastAsia="Times New Roman" w:hAnsi="Times New Roman"/>
          <w:sz w:val="24"/>
          <w:szCs w:val="24"/>
          <w:rtl w:val="0"/>
        </w:rPr>
        <w:t xml:space="preserve">El presente trabajo se basa en la aplicación de diferentes técnicas avanzadas de inteligencia artificial con el objetivo de anticipar el desempeño futuro de una tienda y evaluar su viabilidad a largo plazo. A través del análisis de datos y la implementación de algoritmos predictivos, se busca determinar la probabilidad de que la tienda mantenga su viabilidad en el mercado. Para lograr esto se creará un sistema de predicción de rentabilidad. La solución hará uso de una interfaz web para mayor comodidad del usuario.</w:t>
        <w:br w:type="textWrapping"/>
        <w:br w:type="textWrapping"/>
        <w:t xml:space="preserve">El objetivo principal es ofrecer una perspectiva más precisa del posible éxito o fracaso del negocio en un determinado tiempo, proporcionando así información valiosa para la toma de decisiones estratégicas que puedan asegurar su continuidad.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rPr>
          <w:rFonts w:ascii="Times New Roman" w:cs="Times New Roman" w:eastAsia="Times New Roman" w:hAnsi="Times New Roman"/>
          <w:b w:val="1"/>
          <w:sz w:val="42"/>
          <w:szCs w:val="42"/>
          <w:u w:val="single"/>
        </w:rPr>
      </w:pPr>
      <w:bookmarkStart w:colFirst="0" w:colLast="0" w:name="_bhgt4pijwyqh" w:id="3"/>
      <w:bookmarkEnd w:id="3"/>
      <w:r w:rsidDel="00000000" w:rsidR="00000000" w:rsidRPr="00000000">
        <w:rPr>
          <w:rFonts w:ascii="Times New Roman" w:cs="Times New Roman" w:eastAsia="Times New Roman" w:hAnsi="Times New Roman"/>
          <w:b w:val="1"/>
          <w:sz w:val="42"/>
          <w:szCs w:val="42"/>
          <w:u w:val="single"/>
          <w:rtl w:val="0"/>
        </w:rPr>
        <w:t xml:space="preserve">Descripción del problema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los supermercados se enfrentan a varios problemas, uno de ellos es la rentabilidad del negocio. Este puede ser afectado por diversos factores externos, como mala atención al cliente, poco stock, etc. Todo esto puede llevar a que un negocio termine con pocas ventas y clientes, dándole así una rentabilidad baja o nula.</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Pero, y si se pudiera predecir la rentabilidad próxima de una tienda?. Con esta propuesta, buscamos mejorar la viabilidad de la tienda, haciéndole saber al encargado cuál será el futuro próximo de la tienda para que así, pueda tomar las medidas necesarias y evitar un posible cierre.</w:t>
      </w:r>
    </w:p>
    <w:p w:rsidR="00000000" w:rsidDel="00000000" w:rsidP="00000000" w:rsidRDefault="00000000" w:rsidRPr="00000000" w14:paraId="0000004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4">
      <w:pPr>
        <w:pStyle w:val="Heading1"/>
        <w:rPr>
          <w:rFonts w:ascii="Times New Roman" w:cs="Times New Roman" w:eastAsia="Times New Roman" w:hAnsi="Times New Roman"/>
          <w:sz w:val="24"/>
          <w:szCs w:val="24"/>
        </w:rPr>
      </w:pPr>
      <w:bookmarkStart w:colFirst="0" w:colLast="0" w:name="_nflzpix35phx" w:id="4"/>
      <w:bookmarkEnd w:id="4"/>
      <w:r w:rsidDel="00000000" w:rsidR="00000000" w:rsidRPr="00000000">
        <w:rPr>
          <w:rFonts w:ascii="Times New Roman" w:cs="Times New Roman" w:eastAsia="Times New Roman" w:hAnsi="Times New Roman"/>
          <w:b w:val="1"/>
          <w:sz w:val="42"/>
          <w:szCs w:val="42"/>
          <w:u w:val="single"/>
          <w:rtl w:val="0"/>
        </w:rPr>
        <w:t xml:space="preserve">Descripción y visualización del dataset</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Metodología</w:t>
      </w:r>
    </w:p>
    <w:p w:rsidR="00000000" w:rsidDel="00000000" w:rsidP="00000000" w:rsidRDefault="00000000" w:rsidRPr="00000000" w14:paraId="000000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desarrollo del trabajo, se seguirá una metodología estructurada en varias etapas:</w:t>
      </w:r>
    </w:p>
    <w:p w:rsidR="00000000" w:rsidDel="00000000" w:rsidP="00000000" w:rsidRDefault="00000000" w:rsidRPr="00000000" w14:paraId="00000057">
      <w:pPr>
        <w:numPr>
          <w:ilvl w:val="0"/>
          <w:numId w:val="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Obtención de los datos: El dataset a utilizar en este proyecto fue extraído de la plataforma Kaggle, bajo el nombre </w:t>
      </w:r>
      <w:r w:rsidDel="00000000" w:rsidR="00000000" w:rsidRPr="00000000">
        <w:rPr>
          <w:rFonts w:ascii="Times New Roman" w:cs="Times New Roman" w:eastAsia="Times New Roman" w:hAnsi="Times New Roman"/>
          <w:b w:val="1"/>
          <w:sz w:val="24"/>
          <w:szCs w:val="24"/>
          <w:rtl w:val="0"/>
        </w:rPr>
        <w:t xml:space="preserve">Supermarket store branches sales analysis</w:t>
      </w:r>
      <w:r w:rsidDel="00000000" w:rsidR="00000000" w:rsidRPr="00000000">
        <w:rPr>
          <w:rFonts w:ascii="Times New Roman" w:cs="Times New Roman" w:eastAsia="Times New Roman" w:hAnsi="Times New Roman"/>
          <w:sz w:val="24"/>
          <w:szCs w:val="24"/>
          <w:rtl w:val="0"/>
        </w:rPr>
        <w:t xml:space="preserve">. Este conjunto de datos contiene información sobre 896 tiendas, incluyendo variables como el área de la tienda, la cantidad de clientes diarios, los artículos disponibles y las ventas totales. Este dataset es adecuado para el análisis de la viabilidad y rentabilidad de tiendas comerciales.</w:t>
      </w:r>
    </w:p>
    <w:p w:rsidR="00000000" w:rsidDel="00000000" w:rsidP="00000000" w:rsidRDefault="00000000" w:rsidRPr="00000000" w14:paraId="00000058">
      <w:pPr>
        <w:numPr>
          <w:ilvl w:val="0"/>
          <w:numId w:val="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Preparación de los datos: Antes de realizar cualquier análisis, será necesario limpiar los datos. Se verificarán y eliminarán valores faltantes, se revisará la coherencia de los datos y se va a estandarizar el formato de las variables para asegurar su correcto uso en el modelo de regresión lineal.</w:t>
      </w:r>
    </w:p>
    <w:p w:rsidR="00000000" w:rsidDel="00000000" w:rsidP="00000000" w:rsidRDefault="00000000" w:rsidRPr="00000000" w14:paraId="00000059">
      <w:pPr>
        <w:numPr>
          <w:ilvl w:val="0"/>
          <w:numId w:val="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División de los datos: Para entrenar y probar el modelo, los datos serán divididos en dos conjuntos: el 80% fue utilizado para el entrenamiento y el 20% restante para la validación del modelo. Esto permitirá evaluar el desempeño del modelo en datos no vistos previamente.</w:t>
      </w:r>
    </w:p>
    <w:p w:rsidR="00000000" w:rsidDel="00000000" w:rsidP="00000000" w:rsidRDefault="00000000" w:rsidRPr="00000000" w14:paraId="0000005A">
      <w:pPr>
        <w:numPr>
          <w:ilvl w:val="0"/>
          <w:numId w:val="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Selección del modelo: Se optó por la regresión lineal debido a la naturaleza del problema, donde la relación entre las variables independientes (número de clientes, área, artículos disponibles) y la variable dependiente (ventas) puede ser modelada linealmente.</w:t>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Estructura del dataset</w:t>
      </w:r>
    </w:p>
    <w:tbl>
      <w:tblPr>
        <w:tblStyle w:val="Table1"/>
        <w:tblpPr w:leftFromText="180" w:rightFromText="180" w:topFromText="180" w:bottomFromText="180" w:vertAnchor="text" w:horzAnchor="text" w:tblpX="-135"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blHeader w:val="0"/>
        </w:trPr>
        <w:tc>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variable</w:t>
            </w:r>
          </w:p>
        </w:tc>
        <w:tc>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tipo</w:t>
            </w:r>
          </w:p>
        </w:tc>
        <w:tc>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descripción</w:t>
            </w:r>
          </w:p>
        </w:tc>
      </w:tr>
      <w:tr>
        <w:trPr>
          <w:cantSplit w:val="0"/>
          <w:tblHeader w:val="0"/>
        </w:trPr>
        <w:tc>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Store_ID</w:t>
            </w:r>
          </w:p>
        </w:tc>
        <w:tc>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int64 (Enteros de 64 bits)</w:t>
            </w:r>
          </w:p>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Identificador único de cada tienda</w:t>
            </w:r>
          </w:p>
        </w:tc>
      </w:tr>
      <w:tr>
        <w:trPr>
          <w:cantSplit w:val="0"/>
          <w:tblHeader w:val="0"/>
        </w:trPr>
        <w:tc>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Store_Area</w:t>
            </w:r>
            <w:r w:rsidDel="00000000" w:rsidR="00000000" w:rsidRPr="00000000">
              <w:rPr>
                <w:rtl w:val="0"/>
              </w:rPr>
            </w:r>
          </w:p>
        </w:tc>
        <w:tc>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int64 (Enteros de 64 bits)</w:t>
            </w:r>
          </w:p>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Espacio total de la tienda</w:t>
            </w:r>
          </w:p>
        </w:tc>
      </w:tr>
      <w:tr>
        <w:trPr>
          <w:cantSplit w:val="0"/>
          <w:tblHeader w:val="0"/>
        </w:trPr>
        <w:tc>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Items_Available</w:t>
            </w:r>
          </w:p>
        </w:tc>
        <w:tc>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int64 (Enteros de 64 bits)</w:t>
            </w:r>
          </w:p>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Cantidad de items disponibles en la tienda</w:t>
            </w:r>
          </w:p>
        </w:tc>
      </w:tr>
      <w:tr>
        <w:trPr>
          <w:cantSplit w:val="0"/>
          <w:tblHeader w:val="0"/>
        </w:trPr>
        <w:tc>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DailyCustomerCount</w:t>
            </w:r>
            <w:r w:rsidDel="00000000" w:rsidR="00000000" w:rsidRPr="00000000">
              <w:rPr>
                <w:rtl w:val="0"/>
              </w:rPr>
            </w:r>
          </w:p>
        </w:tc>
        <w:tc>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int64 (Enteros de 64 bits)</w:t>
            </w:r>
          </w:p>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Cantidad diaria de clientes que visitan la tienda</w:t>
            </w:r>
          </w:p>
        </w:tc>
      </w:tr>
      <w:tr>
        <w:trPr>
          <w:cantSplit w:val="0"/>
          <w:tblHeader w:val="0"/>
        </w:trPr>
        <w:tc>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Store_Sales</w:t>
            </w:r>
          </w:p>
        </w:tc>
        <w:tc>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int64 (Enteros de 64 bits)</w:t>
            </w:r>
          </w:p>
        </w:tc>
        <w:tc>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Cantidad de ventas totales de la tienda</w:t>
            </w:r>
          </w:p>
        </w:tc>
      </w:tr>
    </w:tbl>
    <w:p w:rsidR="00000000" w:rsidDel="00000000" w:rsidP="00000000" w:rsidRDefault="00000000" w:rsidRPr="00000000" w14:paraId="00000073">
      <w:pPr>
        <w:spacing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Analisis Exploratoria de Datos (EDA)</w:t>
      </w:r>
    </w:p>
    <w:p w:rsidR="00000000" w:rsidDel="00000000" w:rsidP="00000000" w:rsidRDefault="00000000" w:rsidRPr="00000000" w14:paraId="0000007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valores nulos</w:t>
      </w:r>
    </w:p>
    <w:p w:rsidR="00000000" w:rsidDel="00000000" w:rsidP="00000000" w:rsidRDefault="00000000" w:rsidRPr="00000000" w14:paraId="00000077">
      <w:pPr>
        <w:spacing w:line="360" w:lineRule="auto"/>
        <w:rPr>
          <w:rFonts w:ascii="Times New Roman" w:cs="Times New Roman" w:eastAsia="Times New Roman" w:hAnsi="Times New Roman"/>
          <w:b w:val="1"/>
          <w:sz w:val="32"/>
          <w:szCs w:val="32"/>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3581400</wp:posOffset>
            </wp:positionH>
            <wp:positionV relativeFrom="paragraph">
              <wp:posOffset>171450</wp:posOffset>
            </wp:positionV>
            <wp:extent cx="2371725" cy="2333625"/>
            <wp:effectExtent b="0" l="0" r="0" t="0"/>
            <wp:wrapSquare wrapText="bothSides" distB="19050" distT="19050" distL="19050" distR="1905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371725" cy="2333625"/>
                    </a:xfrm>
                    <a:prstGeom prst="rect"/>
                    <a:ln/>
                  </pic:spPr>
                </pic:pic>
              </a:graphicData>
            </a:graphic>
          </wp:anchor>
        </w:drawing>
      </w:r>
    </w:p>
    <w:p w:rsidR="00000000" w:rsidDel="00000000" w:rsidP="00000000" w:rsidRDefault="00000000" w:rsidRPr="00000000" w14:paraId="00000078">
      <w:pPr>
        <w:pStyle w:val="Heading1"/>
        <w:rPr>
          <w:rFonts w:ascii="Times New Roman" w:cs="Times New Roman" w:eastAsia="Times New Roman" w:hAnsi="Times New Roman"/>
          <w:b w:val="1"/>
          <w:sz w:val="42"/>
          <w:szCs w:val="42"/>
          <w:u w:val="single"/>
        </w:rPr>
      </w:pPr>
      <w:bookmarkStart w:colFirst="0" w:colLast="0" w:name="_7n7pqirkg181" w:id="5"/>
      <w:bookmarkEnd w:id="5"/>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-276224</wp:posOffset>
            </wp:positionH>
            <wp:positionV relativeFrom="paragraph">
              <wp:posOffset>249585</wp:posOffset>
            </wp:positionV>
            <wp:extent cx="3781425" cy="1400175"/>
            <wp:effectExtent b="0" l="0" r="0" t="0"/>
            <wp:wrapSquare wrapText="bothSides" distB="19050" distT="19050" distL="19050" distR="1905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781425" cy="1400175"/>
                    </a:xfrm>
                    <a:prstGeom prst="rect"/>
                    <a:ln/>
                  </pic:spPr>
                </pic:pic>
              </a:graphicData>
            </a:graphic>
          </wp:anchor>
        </w:drawing>
      </w:r>
    </w:p>
    <w:p w:rsidR="00000000" w:rsidDel="00000000" w:rsidP="00000000" w:rsidRDefault="00000000" w:rsidRPr="00000000" w14:paraId="00000079">
      <w:pPr>
        <w:pStyle w:val="Heading1"/>
        <w:rPr>
          <w:rFonts w:ascii="Times New Roman" w:cs="Times New Roman" w:eastAsia="Times New Roman" w:hAnsi="Times New Roman"/>
          <w:b w:val="1"/>
          <w:sz w:val="42"/>
          <w:szCs w:val="42"/>
          <w:u w:val="single"/>
        </w:rPr>
      </w:pPr>
      <w:bookmarkStart w:colFirst="0" w:colLast="0" w:name="_ld87xhq7i0yk" w:id="6"/>
      <w:bookmarkEnd w:id="6"/>
      <w:r w:rsidDel="00000000" w:rsidR="00000000" w:rsidRPr="00000000">
        <w:rPr>
          <w:rtl w:val="0"/>
        </w:rPr>
      </w:r>
    </w:p>
    <w:p w:rsidR="00000000" w:rsidDel="00000000" w:rsidP="00000000" w:rsidRDefault="00000000" w:rsidRPr="00000000" w14:paraId="0000007A">
      <w:pPr>
        <w:pStyle w:val="Heading1"/>
        <w:rPr>
          <w:rFonts w:ascii="Times New Roman" w:cs="Times New Roman" w:eastAsia="Times New Roman" w:hAnsi="Times New Roman"/>
          <w:b w:val="1"/>
          <w:sz w:val="42"/>
          <w:szCs w:val="42"/>
          <w:u w:val="single"/>
        </w:rPr>
      </w:pPr>
      <w:bookmarkStart w:colFirst="0" w:colLast="0" w:name="_n823eeh76qd1" w:id="7"/>
      <w:bookmarkEnd w:id="7"/>
      <w:r w:rsidDel="00000000" w:rsidR="00000000" w:rsidRPr="00000000">
        <w:rPr>
          <w:rtl w:val="0"/>
        </w:rPr>
      </w:r>
    </w:p>
    <w:p w:rsidR="00000000" w:rsidDel="00000000" w:rsidP="00000000" w:rsidRDefault="00000000" w:rsidRPr="00000000" w14:paraId="0000007B">
      <w:pPr>
        <w:pStyle w:val="Heading1"/>
        <w:rPr>
          <w:rFonts w:ascii="Times New Roman" w:cs="Times New Roman" w:eastAsia="Times New Roman" w:hAnsi="Times New Roman"/>
          <w:b w:val="1"/>
          <w:sz w:val="42"/>
          <w:szCs w:val="42"/>
          <w:u w:val="single"/>
        </w:rPr>
      </w:pPr>
      <w:bookmarkStart w:colFirst="0" w:colLast="0" w:name="_9k0wrrg8710j" w:id="8"/>
      <w:bookmarkEnd w:id="8"/>
      <w:r w:rsidDel="00000000" w:rsidR="00000000" w:rsidRPr="00000000">
        <w:rPr>
          <w:rtl w:val="0"/>
        </w:rPr>
      </w:r>
    </w:p>
    <w:p w:rsidR="00000000" w:rsidDel="00000000" w:rsidP="00000000" w:rsidRDefault="00000000" w:rsidRPr="00000000" w14:paraId="0000007C">
      <w:pPr>
        <w:pStyle w:val="Heading1"/>
        <w:rPr>
          <w:rFonts w:ascii="Times New Roman" w:cs="Times New Roman" w:eastAsia="Times New Roman" w:hAnsi="Times New Roman"/>
          <w:sz w:val="24"/>
          <w:szCs w:val="24"/>
        </w:rPr>
      </w:pPr>
      <w:bookmarkStart w:colFirst="0" w:colLast="0" w:name="_23mhx5lo7dt7" w:id="9"/>
      <w:bookmarkEnd w:id="9"/>
      <w:r w:rsidDel="00000000" w:rsidR="00000000" w:rsidRPr="00000000">
        <w:rPr>
          <w:rFonts w:ascii="Times New Roman" w:cs="Times New Roman" w:eastAsia="Times New Roman" w:hAnsi="Times New Roman"/>
          <w:sz w:val="24"/>
          <w:szCs w:val="24"/>
          <w:rtl w:val="0"/>
        </w:rPr>
        <w:t xml:space="preserve">*Gráfico de dispersión e histograma de ventas</w:t>
      </w:r>
      <w:r w:rsidDel="00000000" w:rsidR="00000000" w:rsidRPr="00000000">
        <w:drawing>
          <wp:anchor allowOverlap="1" behindDoc="0" distB="19050" distT="19050" distL="19050" distR="19050" hidden="0" layoutInCell="1" locked="0" relativeHeight="0" simplePos="0">
            <wp:simplePos x="0" y="0"/>
            <wp:positionH relativeFrom="column">
              <wp:posOffset>-200024</wp:posOffset>
            </wp:positionH>
            <wp:positionV relativeFrom="paragraph">
              <wp:posOffset>568581</wp:posOffset>
            </wp:positionV>
            <wp:extent cx="5473774" cy="2765300"/>
            <wp:effectExtent b="0" l="0" r="0" t="0"/>
            <wp:wrapSquare wrapText="bothSides" distB="19050" distT="19050" distL="19050" distR="1905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73774" cy="2765300"/>
                    </a:xfrm>
                    <a:prstGeom prst="rect"/>
                    <a:ln/>
                  </pic:spPr>
                </pic:pic>
              </a:graphicData>
            </a:graphic>
          </wp:anchor>
        </w:drawing>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-133349</wp:posOffset>
            </wp:positionH>
            <wp:positionV relativeFrom="paragraph">
              <wp:posOffset>89488</wp:posOffset>
            </wp:positionV>
            <wp:extent cx="5731200" cy="1041400"/>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041400"/>
                    </a:xfrm>
                    <a:prstGeom prst="rect"/>
                    <a:ln/>
                  </pic:spPr>
                </pic:pic>
              </a:graphicData>
            </a:graphic>
          </wp:anchor>
        </w:drawing>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4714875</wp:posOffset>
            </wp:positionV>
            <wp:extent cx="5731200" cy="3708400"/>
            <wp:effectExtent b="0" l="0" r="0" t="0"/>
            <wp:wrapSquare wrapText="bothSides" distB="19050" distT="19050" distL="19050" distR="1905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7084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27150</wp:posOffset>
            </wp:positionH>
            <wp:positionV relativeFrom="paragraph">
              <wp:posOffset>161925</wp:posOffset>
            </wp:positionV>
            <wp:extent cx="5679874" cy="3531250"/>
            <wp:effectExtent b="0" l="0" r="0" t="0"/>
            <wp:wrapSquare wrapText="bothSides" distB="19050" distT="19050" distL="19050" distR="1905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679874" cy="3531250"/>
                    </a:xfrm>
                    <a:prstGeom prst="rect"/>
                    <a:ln/>
                  </pic:spPr>
                </pic:pic>
              </a:graphicData>
            </a:graphic>
          </wp:anchor>
        </w:drawing>
      </w:r>
    </w:p>
    <w:p w:rsidR="00000000" w:rsidDel="00000000" w:rsidP="00000000" w:rsidRDefault="00000000" w:rsidRPr="00000000" w14:paraId="00000097">
      <w:pPr>
        <w:pStyle w:val="Heading1"/>
        <w:rPr>
          <w:rFonts w:ascii="Times New Roman" w:cs="Times New Roman" w:eastAsia="Times New Roman" w:hAnsi="Times New Roman"/>
          <w:sz w:val="24"/>
          <w:szCs w:val="24"/>
        </w:rPr>
      </w:pPr>
      <w:bookmarkStart w:colFirst="0" w:colLast="0" w:name="_83i23k4fbfn4" w:id="10"/>
      <w:bookmarkEnd w:id="10"/>
      <w:r w:rsidDel="00000000" w:rsidR="00000000" w:rsidRPr="00000000">
        <w:rPr>
          <w:rFonts w:ascii="Times New Roman" w:cs="Times New Roman" w:eastAsia="Times New Roman" w:hAnsi="Times New Roman"/>
          <w:sz w:val="24"/>
          <w:szCs w:val="24"/>
          <w:rtl w:val="0"/>
        </w:rPr>
        <w:t xml:space="preserve">*Detectar outliers entre las columnas de interés</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390525</wp:posOffset>
            </wp:positionV>
            <wp:extent cx="4873100" cy="2809450"/>
            <wp:effectExtent b="0" l="0" r="0" t="0"/>
            <wp:wrapSquare wrapText="bothSides" distB="19050" distT="19050" distL="19050" distR="1905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873100" cy="2809450"/>
                    </a:xfrm>
                    <a:prstGeom prst="rect"/>
                    <a:ln/>
                  </pic:spPr>
                </pic:pic>
              </a:graphicData>
            </a:graphic>
          </wp:anchor>
        </w:drawing>
      </w:r>
    </w:p>
    <w:p w:rsidR="00000000" w:rsidDel="00000000" w:rsidP="00000000" w:rsidRDefault="00000000" w:rsidRPr="00000000" w14:paraId="00000098">
      <w:pPr>
        <w:pStyle w:val="Heading1"/>
        <w:rPr>
          <w:rFonts w:ascii="Times New Roman" w:cs="Times New Roman" w:eastAsia="Times New Roman" w:hAnsi="Times New Roman"/>
          <w:b w:val="1"/>
          <w:sz w:val="42"/>
          <w:szCs w:val="42"/>
          <w:u w:val="single"/>
        </w:rPr>
      </w:pPr>
      <w:bookmarkStart w:colFirst="0" w:colLast="0" w:name="_1uu9exw2qw3h" w:id="11"/>
      <w:bookmarkEnd w:id="11"/>
      <w:r w:rsidDel="00000000" w:rsidR="00000000" w:rsidRPr="00000000">
        <w:rPr>
          <w:rtl w:val="0"/>
        </w:rPr>
      </w:r>
    </w:p>
    <w:p w:rsidR="00000000" w:rsidDel="00000000" w:rsidP="00000000" w:rsidRDefault="00000000" w:rsidRPr="00000000" w14:paraId="00000099">
      <w:pPr>
        <w:pStyle w:val="Heading1"/>
        <w:rPr>
          <w:rFonts w:ascii="Times New Roman" w:cs="Times New Roman" w:eastAsia="Times New Roman" w:hAnsi="Times New Roman"/>
          <w:b w:val="1"/>
          <w:sz w:val="42"/>
          <w:szCs w:val="42"/>
          <w:u w:val="single"/>
        </w:rPr>
      </w:pPr>
      <w:bookmarkStart w:colFirst="0" w:colLast="0" w:name="_rlxexh5nlka6" w:id="12"/>
      <w:bookmarkEnd w:id="12"/>
      <w:r w:rsidDel="00000000" w:rsidR="00000000" w:rsidRPr="00000000">
        <w:rPr>
          <w:rtl w:val="0"/>
        </w:rPr>
      </w:r>
    </w:p>
    <w:p w:rsidR="00000000" w:rsidDel="00000000" w:rsidP="00000000" w:rsidRDefault="00000000" w:rsidRPr="00000000" w14:paraId="0000009A">
      <w:pPr>
        <w:pStyle w:val="Heading1"/>
        <w:rPr>
          <w:rFonts w:ascii="Times New Roman" w:cs="Times New Roman" w:eastAsia="Times New Roman" w:hAnsi="Times New Roman"/>
          <w:b w:val="1"/>
          <w:sz w:val="42"/>
          <w:szCs w:val="42"/>
          <w:u w:val="single"/>
        </w:rPr>
      </w:pPr>
      <w:bookmarkStart w:colFirst="0" w:colLast="0" w:name="_s1m86qrk2fy1" w:id="13"/>
      <w:bookmarkEnd w:id="13"/>
      <w:r w:rsidDel="00000000" w:rsidR="00000000" w:rsidRPr="00000000">
        <w:rPr>
          <w:rtl w:val="0"/>
        </w:rPr>
      </w:r>
    </w:p>
    <w:p w:rsidR="00000000" w:rsidDel="00000000" w:rsidP="00000000" w:rsidRDefault="00000000" w:rsidRPr="00000000" w14:paraId="0000009B">
      <w:pPr>
        <w:pStyle w:val="Heading1"/>
        <w:rPr>
          <w:rFonts w:ascii="Times New Roman" w:cs="Times New Roman" w:eastAsia="Times New Roman" w:hAnsi="Times New Roman"/>
          <w:b w:val="1"/>
          <w:sz w:val="42"/>
          <w:szCs w:val="42"/>
          <w:u w:val="single"/>
        </w:rPr>
      </w:pPr>
      <w:bookmarkStart w:colFirst="0" w:colLast="0" w:name="_n7jm5571pjyk" w:id="14"/>
      <w:bookmarkEnd w:id="14"/>
      <w:r w:rsidDel="00000000" w:rsidR="00000000" w:rsidRPr="00000000">
        <w:rPr>
          <w:rtl w:val="0"/>
        </w:rPr>
      </w:r>
    </w:p>
    <w:p w:rsidR="00000000" w:rsidDel="00000000" w:rsidP="00000000" w:rsidRDefault="00000000" w:rsidRPr="00000000" w14:paraId="0000009C">
      <w:pPr>
        <w:pStyle w:val="Heading1"/>
        <w:rPr>
          <w:rFonts w:ascii="Times New Roman" w:cs="Times New Roman" w:eastAsia="Times New Roman" w:hAnsi="Times New Roman"/>
          <w:b w:val="1"/>
          <w:sz w:val="42"/>
          <w:szCs w:val="42"/>
          <w:u w:val="single"/>
        </w:rPr>
      </w:pPr>
      <w:bookmarkStart w:colFirst="0" w:colLast="0" w:name="_3xzi0jvd7765" w:id="15"/>
      <w:bookmarkEnd w:id="15"/>
      <w:r w:rsidDel="00000000" w:rsidR="00000000" w:rsidRPr="00000000">
        <w:rPr>
          <w:rtl w:val="0"/>
        </w:rPr>
      </w:r>
    </w:p>
    <w:p w:rsidR="00000000" w:rsidDel="00000000" w:rsidP="00000000" w:rsidRDefault="00000000" w:rsidRPr="00000000" w14:paraId="0000009D">
      <w:pPr>
        <w:pStyle w:val="Heading1"/>
        <w:rPr>
          <w:rFonts w:ascii="Times New Roman" w:cs="Times New Roman" w:eastAsia="Times New Roman" w:hAnsi="Times New Roman"/>
          <w:b w:val="1"/>
          <w:sz w:val="42"/>
          <w:szCs w:val="42"/>
          <w:u w:val="single"/>
        </w:rPr>
      </w:pPr>
      <w:bookmarkStart w:colFirst="0" w:colLast="0" w:name="_4a6ait5n2z42" w:id="16"/>
      <w:bookmarkEnd w:id="16"/>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-161924</wp:posOffset>
            </wp:positionH>
            <wp:positionV relativeFrom="paragraph">
              <wp:posOffset>238125</wp:posOffset>
            </wp:positionV>
            <wp:extent cx="5731200" cy="1638300"/>
            <wp:effectExtent b="0" l="0" r="0" t="0"/>
            <wp:wrapSquare wrapText="bothSides" distB="19050" distT="19050" distL="19050" distR="1905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638300"/>
                    </a:xfrm>
                    <a:prstGeom prst="rect"/>
                    <a:ln/>
                  </pic:spPr>
                </pic:pic>
              </a:graphicData>
            </a:graphic>
          </wp:anchor>
        </w:drawing>
      </w:r>
    </w:p>
    <w:p w:rsidR="00000000" w:rsidDel="00000000" w:rsidP="00000000" w:rsidRDefault="00000000" w:rsidRPr="00000000" w14:paraId="0000009E">
      <w:pPr>
        <w:pStyle w:val="Heading1"/>
        <w:rPr>
          <w:rFonts w:ascii="Times New Roman" w:cs="Times New Roman" w:eastAsia="Times New Roman" w:hAnsi="Times New Roman"/>
          <w:b w:val="1"/>
          <w:sz w:val="42"/>
          <w:szCs w:val="42"/>
          <w:u w:val="single"/>
        </w:rPr>
      </w:pPr>
      <w:bookmarkStart w:colFirst="0" w:colLast="0" w:name="_7991q39wcl4v" w:id="17"/>
      <w:bookmarkEnd w:id="17"/>
      <w:r w:rsidDel="00000000" w:rsidR="00000000" w:rsidRPr="00000000">
        <w:rPr>
          <w:rtl w:val="0"/>
        </w:rPr>
      </w:r>
    </w:p>
    <w:p w:rsidR="00000000" w:rsidDel="00000000" w:rsidP="00000000" w:rsidRDefault="00000000" w:rsidRPr="00000000" w14:paraId="0000009F">
      <w:pPr>
        <w:pStyle w:val="Heading1"/>
        <w:rPr>
          <w:rFonts w:ascii="Times New Roman" w:cs="Times New Roman" w:eastAsia="Times New Roman" w:hAnsi="Times New Roman"/>
          <w:b w:val="1"/>
          <w:sz w:val="42"/>
          <w:szCs w:val="42"/>
          <w:u w:val="single"/>
        </w:rPr>
      </w:pPr>
      <w:bookmarkStart w:colFirst="0" w:colLast="0" w:name="_bf62mabvvwpn" w:id="18"/>
      <w:bookmarkEnd w:id="18"/>
      <w:r w:rsidDel="00000000" w:rsidR="00000000" w:rsidRPr="00000000">
        <w:rPr>
          <w:rtl w:val="0"/>
        </w:rPr>
      </w:r>
    </w:p>
    <w:p w:rsidR="00000000" w:rsidDel="00000000" w:rsidP="00000000" w:rsidRDefault="00000000" w:rsidRPr="00000000" w14:paraId="000000A0">
      <w:pPr>
        <w:pStyle w:val="Heading1"/>
        <w:rPr>
          <w:rFonts w:ascii="Times New Roman" w:cs="Times New Roman" w:eastAsia="Times New Roman" w:hAnsi="Times New Roman"/>
          <w:b w:val="1"/>
          <w:sz w:val="42"/>
          <w:szCs w:val="42"/>
          <w:u w:val="single"/>
        </w:rPr>
      </w:pPr>
      <w:bookmarkStart w:colFirst="0" w:colLast="0" w:name="_19s1g1vviw6a" w:id="19"/>
      <w:bookmarkEnd w:id="19"/>
      <w:r w:rsidDel="00000000" w:rsidR="00000000" w:rsidRPr="00000000">
        <w:rPr>
          <w:rtl w:val="0"/>
        </w:rPr>
      </w:r>
    </w:p>
    <w:p w:rsidR="00000000" w:rsidDel="00000000" w:rsidP="00000000" w:rsidRDefault="00000000" w:rsidRPr="00000000" w14:paraId="000000A1">
      <w:pPr>
        <w:pStyle w:val="Heading1"/>
        <w:rPr>
          <w:rFonts w:ascii="Times New Roman" w:cs="Times New Roman" w:eastAsia="Times New Roman" w:hAnsi="Times New Roman"/>
          <w:b w:val="1"/>
          <w:sz w:val="42"/>
          <w:szCs w:val="42"/>
          <w:u w:val="single"/>
        </w:rPr>
      </w:pPr>
      <w:bookmarkStart w:colFirst="0" w:colLast="0" w:name="_nsvsu9aydqyb" w:id="20"/>
      <w:bookmarkEnd w:id="20"/>
      <w:r w:rsidDel="00000000" w:rsidR="00000000" w:rsidRPr="00000000">
        <w:rPr>
          <w:rtl w:val="0"/>
        </w:rPr>
      </w:r>
    </w:p>
    <w:p w:rsidR="00000000" w:rsidDel="00000000" w:rsidP="00000000" w:rsidRDefault="00000000" w:rsidRPr="00000000" w14:paraId="000000A2">
      <w:pPr>
        <w:pStyle w:val="Heading1"/>
        <w:rPr>
          <w:rFonts w:ascii="Times New Roman" w:cs="Times New Roman" w:eastAsia="Times New Roman" w:hAnsi="Times New Roman"/>
          <w:b w:val="1"/>
          <w:sz w:val="42"/>
          <w:szCs w:val="42"/>
          <w:u w:val="single"/>
        </w:rPr>
      </w:pPr>
      <w:bookmarkStart w:colFirst="0" w:colLast="0" w:name="_ss38dd2bdshy" w:id="21"/>
      <w:bookmarkEnd w:id="21"/>
      <w:r w:rsidDel="00000000" w:rsidR="00000000" w:rsidRPr="00000000">
        <w:rPr>
          <w:rtl w:val="0"/>
        </w:rPr>
      </w:r>
    </w:p>
    <w:p w:rsidR="00000000" w:rsidDel="00000000" w:rsidP="00000000" w:rsidRDefault="00000000" w:rsidRPr="00000000" w14:paraId="000000A3">
      <w:pPr>
        <w:pStyle w:val="Heading1"/>
        <w:rPr>
          <w:rFonts w:ascii="Times New Roman" w:cs="Times New Roman" w:eastAsia="Times New Roman" w:hAnsi="Times New Roman"/>
          <w:b w:val="1"/>
          <w:sz w:val="42"/>
          <w:szCs w:val="42"/>
          <w:u w:val="single"/>
        </w:rPr>
      </w:pPr>
      <w:bookmarkStart w:colFirst="0" w:colLast="0" w:name="_rhj0jepus8uf" w:id="22"/>
      <w:bookmarkEnd w:id="22"/>
      <w:r w:rsidDel="00000000" w:rsidR="00000000" w:rsidRPr="00000000">
        <w:rPr>
          <w:rtl w:val="0"/>
        </w:rPr>
      </w:r>
    </w:p>
    <w:p w:rsidR="00000000" w:rsidDel="00000000" w:rsidP="00000000" w:rsidRDefault="00000000" w:rsidRPr="00000000" w14:paraId="000000A4">
      <w:pPr>
        <w:pStyle w:val="Heading1"/>
        <w:rPr>
          <w:rFonts w:ascii="Times New Roman" w:cs="Times New Roman" w:eastAsia="Times New Roman" w:hAnsi="Times New Roman"/>
          <w:b w:val="1"/>
          <w:sz w:val="42"/>
          <w:szCs w:val="42"/>
          <w:u w:val="single"/>
        </w:rPr>
      </w:pPr>
      <w:bookmarkStart w:colFirst="0" w:colLast="0" w:name="_vs3d2w4ywk5l" w:id="23"/>
      <w:bookmarkEnd w:id="23"/>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1"/>
        <w:rPr>
          <w:rFonts w:ascii="Times New Roman" w:cs="Times New Roman" w:eastAsia="Times New Roman" w:hAnsi="Times New Roman"/>
          <w:b w:val="1"/>
          <w:sz w:val="42"/>
          <w:szCs w:val="42"/>
          <w:u w:val="single"/>
        </w:rPr>
      </w:pPr>
      <w:bookmarkStart w:colFirst="0" w:colLast="0" w:name="_l49mm25jdmdi" w:id="24"/>
      <w:bookmarkEnd w:id="24"/>
      <w:r w:rsidDel="00000000" w:rsidR="00000000" w:rsidRPr="00000000">
        <w:rPr>
          <w:rFonts w:ascii="Times New Roman" w:cs="Times New Roman" w:eastAsia="Times New Roman" w:hAnsi="Times New Roman"/>
          <w:b w:val="1"/>
          <w:sz w:val="42"/>
          <w:szCs w:val="42"/>
          <w:u w:val="single"/>
          <w:rtl w:val="0"/>
        </w:rPr>
        <w:t xml:space="preserve">Propuesta</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propuesta de solución es la creación de un sistema de predicción basado en algoritmos de </w:t>
      </w:r>
      <w:r w:rsidDel="00000000" w:rsidR="00000000" w:rsidRPr="00000000">
        <w:rPr>
          <w:rFonts w:ascii="Times New Roman" w:cs="Times New Roman" w:eastAsia="Times New Roman" w:hAnsi="Times New Roman"/>
          <w:b w:val="1"/>
          <w:sz w:val="24"/>
          <w:szCs w:val="24"/>
          <w:rtl w:val="0"/>
        </w:rPr>
        <w:t xml:space="preserve">regresión lineal </w:t>
      </w:r>
      <w:r w:rsidDel="00000000" w:rsidR="00000000" w:rsidRPr="00000000">
        <w:rPr>
          <w:rFonts w:ascii="Times New Roman" w:cs="Times New Roman" w:eastAsia="Times New Roman" w:hAnsi="Times New Roman"/>
          <w:sz w:val="24"/>
          <w:szCs w:val="24"/>
          <w:rtl w:val="0"/>
        </w:rPr>
        <w:t xml:space="preserve">para estimar la viabilidad y rentabilidad de una futura tienda comercial. El sistema aprovechará datos históricos disponibles, como el número de artículos disponibles, cantidad de clientes diarios y ventas realizadas, con el fin de predecir el desempeño futuro.</w:t>
      </w:r>
    </w:p>
    <w:p w:rsidR="00000000" w:rsidDel="00000000" w:rsidP="00000000" w:rsidRDefault="00000000" w:rsidRPr="00000000" w14:paraId="000000A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utilizado permitirá identificar las relaciones entre las variables y prever cómo influyen en la rentabilidad a largo plazo. La complicidad y efectividad de la regresión lineal se ajustan bien a este tipo de análisis, porque ofrece una forma clara de interpretar los factores que afectan.</w:t>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Style w:val="Heading1"/>
        <w:rPr>
          <w:rFonts w:ascii="Times New Roman" w:cs="Times New Roman" w:eastAsia="Times New Roman" w:hAnsi="Times New Roman"/>
          <w:sz w:val="24"/>
          <w:szCs w:val="24"/>
        </w:rPr>
      </w:pPr>
      <w:bookmarkStart w:colFirst="0" w:colLast="0" w:name="_in4culyx8cav" w:id="25"/>
      <w:bookmarkEnd w:id="25"/>
      <w:r w:rsidDel="00000000" w:rsidR="00000000" w:rsidRPr="00000000">
        <w:rPr>
          <w:rFonts w:ascii="Times New Roman" w:cs="Times New Roman" w:eastAsia="Times New Roman" w:hAnsi="Times New Roman"/>
          <w:b w:val="1"/>
          <w:sz w:val="42"/>
          <w:szCs w:val="42"/>
          <w:u w:val="single"/>
          <w:rtl w:val="0"/>
        </w:rPr>
        <w:t xml:space="preserve">Diseño de aplicativo</w:t>
      </w: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numPr>
          <w:ilvl w:val="0"/>
          <w:numId w:val="2"/>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Comprensión del negocio:</w:t>
      </w:r>
    </w:p>
    <w:p w:rsidR="00000000" w:rsidDel="00000000" w:rsidP="00000000" w:rsidRDefault="00000000" w:rsidRPr="00000000" w14:paraId="000000A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Nuestro objetivo es crear una aplicación web  que permita subir a los usuario un csv con los datos de su tienda, estos serán: Area, stock, clientes diarios, ventas mensuales. Una vez cargado este archivo, se procede a aplicar un algoritmo de regresión lineal que nos permitirá predecir si el negocio está siendo o no rentable. Para mayor confiabilidad, se decidió crear un login, asegurando que los datos de cada tienda sean únicos por cada usuario, a la vez, se podría implementar un historial de predicciones, para que cada usuario vea si el negocio está o bajando su rentabilidad.</w:t>
      </w:r>
    </w:p>
    <w:p w:rsidR="00000000" w:rsidDel="00000000" w:rsidP="00000000" w:rsidRDefault="00000000" w:rsidRPr="00000000" w14:paraId="000000A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numPr>
          <w:ilvl w:val="0"/>
          <w:numId w:val="2"/>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Comprensión de datos:</w:t>
      </w:r>
    </w:p>
    <w:p w:rsidR="00000000" w:rsidDel="00000000" w:rsidP="00000000" w:rsidRDefault="00000000" w:rsidRPr="00000000" w14:paraId="000000B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tengamos los datos necesarios, se procede a hacer una validación, para ello, el formulario solo permitirá subir archivos en formato csv.</w:t>
      </w:r>
    </w:p>
    <w:p w:rsidR="00000000" w:rsidDel="00000000" w:rsidP="00000000" w:rsidRDefault="00000000" w:rsidRPr="00000000" w14:paraId="000000B2">
      <w:pPr>
        <w:spacing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numPr>
          <w:ilvl w:val="0"/>
          <w:numId w:val="2"/>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Preparación de datos:</w:t>
      </w:r>
    </w:p>
    <w:p w:rsidR="00000000" w:rsidDel="00000000" w:rsidP="00000000" w:rsidRDefault="00000000" w:rsidRPr="00000000" w14:paraId="000000B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etapa, el aplicativo podrá hacer la etapa de limpieza de datos de manera automática. Debido a que no se procesa una cantidad excesiva de datos en el caso de una tienda independiente, solo se incluye este pre-procesamiento de datos.</w:t>
      </w:r>
    </w:p>
    <w:p w:rsidR="00000000" w:rsidDel="00000000" w:rsidP="00000000" w:rsidRDefault="00000000" w:rsidRPr="00000000" w14:paraId="000000B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0"/>
          <w:numId w:val="2"/>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Prototipo:</w:t>
      </w:r>
    </w:p>
    <w:p w:rsidR="00000000" w:rsidDel="00000000" w:rsidP="00000000" w:rsidRDefault="00000000" w:rsidRPr="00000000" w14:paraId="000000B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mostramos el prototipo de nuestra aplicación, la cual tendrá por nombre “</w:t>
      </w:r>
      <w:r w:rsidDel="00000000" w:rsidR="00000000" w:rsidRPr="00000000">
        <w:rPr>
          <w:rFonts w:ascii="Times New Roman" w:cs="Times New Roman" w:eastAsia="Times New Roman" w:hAnsi="Times New Roman"/>
          <w:sz w:val="24"/>
          <w:szCs w:val="24"/>
          <w:rtl w:val="0"/>
        </w:rPr>
        <w:t xml:space="preserve">PREDI</w:t>
      </w:r>
      <w:r w:rsidDel="00000000" w:rsidR="00000000" w:rsidRPr="00000000">
        <w:rPr>
          <w:rFonts w:ascii="Times New Roman" w:cs="Times New Roman" w:eastAsia="Times New Roman" w:hAnsi="Times New Roman"/>
          <w:sz w:val="24"/>
          <w:szCs w:val="24"/>
          <w:rtl w:val="0"/>
        </w:rPr>
        <w:t xml:space="preserve">-RENTA”.</w:t>
      </w:r>
    </w:p>
    <w:p w:rsidR="00000000" w:rsidDel="00000000" w:rsidP="00000000" w:rsidRDefault="00000000" w:rsidRPr="00000000" w14:paraId="000000B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333375</wp:posOffset>
            </wp:positionV>
            <wp:extent cx="5114925" cy="3581400"/>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15"/>
                    <a:srcRect b="4123" l="3654" r="7142" t="1871"/>
                    <a:stretch>
                      <a:fillRect/>
                    </a:stretch>
                  </pic:blipFill>
                  <pic:spPr>
                    <a:xfrm>
                      <a:off x="0" y="0"/>
                      <a:ext cx="5114925" cy="3581400"/>
                    </a:xfrm>
                    <a:prstGeom prst="rect"/>
                    <a:ln/>
                  </pic:spPr>
                </pic:pic>
              </a:graphicData>
            </a:graphic>
          </wp:anchor>
        </w:drawing>
      </w:r>
    </w:p>
    <w:p w:rsidR="00000000" w:rsidDel="00000000" w:rsidP="00000000" w:rsidRDefault="00000000" w:rsidRPr="00000000" w14:paraId="000000B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-Aplicación principal</w:t>
      </w:r>
      <w:r w:rsidDel="00000000" w:rsidR="00000000" w:rsidRPr="00000000">
        <w:drawing>
          <wp:anchor allowOverlap="1" behindDoc="0" distB="114300" distT="114300" distL="114300" distR="114300" hidden="0" layoutInCell="1" locked="0" relativeHeight="0" simplePos="0">
            <wp:simplePos x="0" y="0"/>
            <wp:positionH relativeFrom="column">
              <wp:posOffset>179550</wp:posOffset>
            </wp:positionH>
            <wp:positionV relativeFrom="paragraph">
              <wp:posOffset>582885</wp:posOffset>
            </wp:positionV>
            <wp:extent cx="5372100" cy="3666381"/>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6"/>
                    <a:srcRect b="5031" l="2325" r="3986" t="3083"/>
                    <a:stretch>
                      <a:fillRect/>
                    </a:stretch>
                  </pic:blipFill>
                  <pic:spPr>
                    <a:xfrm>
                      <a:off x="0" y="0"/>
                      <a:ext cx="5372100" cy="3666381"/>
                    </a:xfrm>
                    <a:prstGeom prst="rect"/>
                    <a:ln/>
                  </pic:spPr>
                </pic:pic>
              </a:graphicData>
            </a:graphic>
          </wp:anchor>
        </w:drawing>
      </w:r>
    </w:p>
    <w:p w:rsidR="00000000" w:rsidDel="00000000" w:rsidP="00000000" w:rsidRDefault="00000000" w:rsidRPr="00000000" w14:paraId="000000C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numPr>
          <w:ilvl w:val="0"/>
          <w:numId w:val="2"/>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Desarrollo:</w:t>
      </w:r>
    </w:p>
    <w:p w:rsidR="00000000" w:rsidDel="00000000" w:rsidP="00000000" w:rsidRDefault="00000000" w:rsidRPr="00000000" w14:paraId="000000D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mostraremos el diseño de la aplicación ya desarrollado:</w:t>
      </w:r>
    </w:p>
    <w:p w:rsidR="00000000" w:rsidDel="00000000" w:rsidP="00000000" w:rsidRDefault="00000000" w:rsidRPr="00000000" w14:paraId="000000D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300968</wp:posOffset>
            </wp:positionV>
            <wp:extent cx="5731200" cy="269240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2692400"/>
                    </a:xfrm>
                    <a:prstGeom prst="rect"/>
                    <a:ln/>
                  </pic:spPr>
                </pic:pic>
              </a:graphicData>
            </a:graphic>
          </wp:anchor>
        </w:drawing>
      </w:r>
    </w:p>
    <w:p w:rsidR="00000000" w:rsidDel="00000000" w:rsidP="00000000" w:rsidRDefault="00000000" w:rsidRPr="00000000" w14:paraId="000000D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-Aplicación principal.</w:t>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323850</wp:posOffset>
            </wp:positionV>
            <wp:extent cx="5731200" cy="2590800"/>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2590800"/>
                    </a:xfrm>
                    <a:prstGeom prst="rect"/>
                    <a:ln/>
                  </pic:spPr>
                </pic:pic>
              </a:graphicData>
            </a:graphic>
          </wp:anchor>
        </w:drawing>
      </w:r>
    </w:p>
    <w:p w:rsidR="00000000" w:rsidDel="00000000" w:rsidP="00000000" w:rsidRDefault="00000000" w:rsidRPr="00000000" w14:paraId="000000D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jc w:val="both"/>
        <w:rPr>
          <w:rFonts w:ascii="Times New Roman" w:cs="Times New Roman" w:eastAsia="Times New Roman" w:hAnsi="Times New Roman"/>
          <w:b w:val="1"/>
          <w:sz w:val="42"/>
          <w:szCs w:val="42"/>
          <w:u w:val="single"/>
        </w:rPr>
      </w:pPr>
      <w:r w:rsidDel="00000000" w:rsidR="00000000" w:rsidRPr="00000000">
        <w:rPr>
          <w:rFonts w:ascii="Times New Roman" w:cs="Times New Roman" w:eastAsia="Times New Roman" w:hAnsi="Times New Roman"/>
          <w:b w:val="1"/>
          <w:sz w:val="42"/>
          <w:szCs w:val="42"/>
          <w:u w:val="single"/>
          <w:rtl w:val="0"/>
        </w:rPr>
        <w:t xml:space="preserve">Referencias bibliográficas</w:t>
      </w:r>
    </w:p>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numPr>
          <w:ilvl w:val="0"/>
          <w:numId w:val="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JS. (2021 - 2022). </w:t>
      </w:r>
      <w:r w:rsidDel="00000000" w:rsidR="00000000" w:rsidRPr="00000000">
        <w:rPr>
          <w:rFonts w:ascii="Times New Roman" w:cs="Times New Roman" w:eastAsia="Times New Roman" w:hAnsi="Times New Roman"/>
          <w:i w:val="1"/>
          <w:sz w:val="24"/>
          <w:szCs w:val="24"/>
          <w:rtl w:val="0"/>
        </w:rPr>
        <w:t xml:space="preserve">Supermarket store branches sales analysis</w:t>
      </w:r>
      <w:r w:rsidDel="00000000" w:rsidR="00000000" w:rsidRPr="00000000">
        <w:rPr>
          <w:rFonts w:ascii="Times New Roman" w:cs="Times New Roman" w:eastAsia="Times New Roman" w:hAnsi="Times New Roman"/>
          <w:sz w:val="24"/>
          <w:szCs w:val="24"/>
          <w:rtl w:val="0"/>
        </w:rPr>
        <w:t xml:space="preserve"> [Dataset]. Kaggle.</w:t>
      </w:r>
      <w:hyperlink r:id="rId19">
        <w:r w:rsidDel="00000000" w:rsidR="00000000" w:rsidRPr="00000000">
          <w:rPr>
            <w:rFonts w:ascii="Times New Roman" w:cs="Times New Roman" w:eastAsia="Times New Roman" w:hAnsi="Times New Roman"/>
            <w:sz w:val="24"/>
            <w:szCs w:val="24"/>
            <w:rtl w:val="0"/>
          </w:rPr>
          <w:t xml:space="preserve"> </w:t>
        </w:r>
      </w:hyperlink>
      <w:hyperlink r:id="rId20">
        <w:r w:rsidDel="00000000" w:rsidR="00000000" w:rsidRPr="00000000">
          <w:rPr>
            <w:rFonts w:ascii="Times New Roman" w:cs="Times New Roman" w:eastAsia="Times New Roman" w:hAnsi="Times New Roman"/>
            <w:color w:val="1155cc"/>
            <w:sz w:val="24"/>
            <w:szCs w:val="24"/>
            <w:u w:val="single"/>
            <w:rtl w:val="0"/>
          </w:rPr>
          <w:t xml:space="preserve">https://www.kaggle.com/datasets/surajjha101/stores-area-and-sales-data</w:t>
        </w:r>
      </w:hyperlink>
      <w:r w:rsidDel="00000000" w:rsidR="00000000" w:rsidRPr="00000000">
        <w:rPr>
          <w:rtl w:val="0"/>
        </w:rPr>
      </w:r>
    </w:p>
    <w:p w:rsidR="00000000" w:rsidDel="00000000" w:rsidP="00000000" w:rsidRDefault="00000000" w:rsidRPr="00000000" w14:paraId="000000E3">
      <w:pPr>
        <w:numPr>
          <w:ilvl w:val="0"/>
          <w:numId w:val="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McKinney, W. (2017). </w:t>
      </w:r>
      <w:r w:rsidDel="00000000" w:rsidR="00000000" w:rsidRPr="00000000">
        <w:rPr>
          <w:rFonts w:ascii="Times New Roman" w:cs="Times New Roman" w:eastAsia="Times New Roman" w:hAnsi="Times New Roman"/>
          <w:i w:val="1"/>
          <w:sz w:val="24"/>
          <w:szCs w:val="24"/>
          <w:rtl w:val="0"/>
        </w:rPr>
        <w:t xml:space="preserve">Python for Data Analysis: Data Wrangling with Pandas, NumPy, and IPython</w:t>
      </w:r>
      <w:r w:rsidDel="00000000" w:rsidR="00000000" w:rsidRPr="00000000">
        <w:rPr>
          <w:rFonts w:ascii="Times New Roman" w:cs="Times New Roman" w:eastAsia="Times New Roman" w:hAnsi="Times New Roman"/>
          <w:sz w:val="24"/>
          <w:szCs w:val="24"/>
          <w:rtl w:val="0"/>
        </w:rPr>
        <w:t xml:space="preserve"> (2da ed.). O'Reilly Media. </w:t>
      </w:r>
      <w:hyperlink r:id="rId21">
        <w:r w:rsidDel="00000000" w:rsidR="00000000" w:rsidRPr="00000000">
          <w:rPr>
            <w:rFonts w:ascii="Times New Roman" w:cs="Times New Roman" w:eastAsia="Times New Roman" w:hAnsi="Times New Roman"/>
            <w:color w:val="1155cc"/>
            <w:sz w:val="24"/>
            <w:szCs w:val="24"/>
            <w:u w:val="single"/>
            <w:rtl w:val="0"/>
          </w:rPr>
          <w:t xml:space="preserve">https://www.oreilly.com/library/view/python-for-data/9781491957653/</w:t>
        </w:r>
      </w:hyperlink>
      <w:r w:rsidDel="00000000" w:rsidR="00000000" w:rsidRPr="00000000">
        <w:rPr>
          <w:rtl w:val="0"/>
        </w:rPr>
      </w:r>
    </w:p>
    <w:p w:rsidR="00000000" w:rsidDel="00000000" w:rsidP="00000000" w:rsidRDefault="00000000" w:rsidRPr="00000000" w14:paraId="000000E4">
      <w:pPr>
        <w:numPr>
          <w:ilvl w:val="0"/>
          <w:numId w:val="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Geron, A. (2019). </w:t>
      </w:r>
      <w:r w:rsidDel="00000000" w:rsidR="00000000" w:rsidRPr="00000000">
        <w:rPr>
          <w:rFonts w:ascii="Times New Roman" w:cs="Times New Roman" w:eastAsia="Times New Roman" w:hAnsi="Times New Roman"/>
          <w:i w:val="1"/>
          <w:sz w:val="24"/>
          <w:szCs w:val="24"/>
          <w:rtl w:val="0"/>
        </w:rPr>
        <w:t xml:space="preserve">Hands-On Machine Learning with Scikit-Learn, Keras, and TensorFlow</w:t>
      </w:r>
      <w:r w:rsidDel="00000000" w:rsidR="00000000" w:rsidRPr="00000000">
        <w:rPr>
          <w:rFonts w:ascii="Times New Roman" w:cs="Times New Roman" w:eastAsia="Times New Roman" w:hAnsi="Times New Roman"/>
          <w:sz w:val="24"/>
          <w:szCs w:val="24"/>
          <w:rtl w:val="0"/>
        </w:rPr>
        <w:t xml:space="preserve"> (2da ed.). O'Reilly Media. </w:t>
      </w:r>
      <w:hyperlink r:id="rId22">
        <w:r w:rsidDel="00000000" w:rsidR="00000000" w:rsidRPr="00000000">
          <w:rPr>
            <w:rFonts w:ascii="Times New Roman" w:cs="Times New Roman" w:eastAsia="Times New Roman" w:hAnsi="Times New Roman"/>
            <w:color w:val="1155cc"/>
            <w:sz w:val="24"/>
            <w:szCs w:val="24"/>
            <w:u w:val="single"/>
            <w:rtl w:val="0"/>
          </w:rPr>
          <w:t xml:space="preserve">https://www.oreilly.com/library/view/hands-on-machine-learning/9781492032632/</w:t>
        </w:r>
      </w:hyperlink>
      <w:r w:rsidDel="00000000" w:rsidR="00000000" w:rsidRPr="00000000">
        <w:rPr>
          <w:rtl w:val="0"/>
        </w:rPr>
      </w:r>
    </w:p>
    <w:sectPr>
      <w:headerReference r:id="rId23" w:type="default"/>
      <w:headerReference r:id="rId24" w:type="first"/>
      <w:footerReference r:id="rId25" w:type="default"/>
      <w:footerReference r:id="rId2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kaggle.com/datasets/surajjha101/stores-area-and-sales-data" TargetMode="External"/><Relationship Id="rId22" Type="http://schemas.openxmlformats.org/officeDocument/2006/relationships/hyperlink" Target="https://www.oreilly.com/library/view/hands-on-machine-learning/9781492032632/" TargetMode="External"/><Relationship Id="rId21" Type="http://schemas.openxmlformats.org/officeDocument/2006/relationships/hyperlink" Target="https://www.oreilly.com/library/view/python-for-data/9781491957653/" TargetMode="External"/><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image" Target="media/image8.png"/><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13.png"/><Relationship Id="rId12"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hyperlink" Target="https://www.kaggle.com/datasets/surajjha101/stores-area-and-sales-data" TargetMode="External"/><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