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EE5" w:rsidRPr="00C34C2A" w:rsidRDefault="00A10EE5" w:rsidP="0068450E">
      <w:pPr>
        <w:spacing w:after="0" w:line="360" w:lineRule="auto"/>
        <w:jc w:val="center"/>
        <w:rPr>
          <w:rFonts w:ascii="Arial Black" w:hAnsi="Arial Black" w:cs="Arial"/>
          <w:b/>
          <w:sz w:val="24"/>
          <w:szCs w:val="24"/>
        </w:rPr>
      </w:pPr>
      <w:r w:rsidRPr="00C34C2A">
        <w:rPr>
          <w:rFonts w:ascii="Arial Black" w:hAnsi="Arial Black" w:cs="Arial"/>
          <w:b/>
          <w:sz w:val="24"/>
          <w:szCs w:val="24"/>
        </w:rPr>
        <w:t xml:space="preserve">DOCUMENTO </w:t>
      </w:r>
      <w:r w:rsidR="00513513" w:rsidRPr="00C34C2A">
        <w:rPr>
          <w:rFonts w:ascii="Arial Black" w:hAnsi="Arial Black" w:cs="Arial"/>
          <w:b/>
          <w:sz w:val="24"/>
          <w:szCs w:val="24"/>
        </w:rPr>
        <w:t>PRIVADO</w:t>
      </w:r>
      <w:r w:rsidRPr="00C34C2A">
        <w:rPr>
          <w:rFonts w:ascii="Arial Black" w:hAnsi="Arial Black" w:cs="Arial"/>
          <w:b/>
          <w:sz w:val="24"/>
          <w:szCs w:val="24"/>
        </w:rPr>
        <w:t xml:space="preserve"> </w:t>
      </w:r>
    </w:p>
    <w:p w:rsidR="00A10EE5" w:rsidRPr="00C34C2A" w:rsidRDefault="00A10EE5" w:rsidP="0068450E">
      <w:pPr>
        <w:spacing w:after="0" w:line="360" w:lineRule="auto"/>
        <w:jc w:val="center"/>
        <w:rPr>
          <w:rFonts w:ascii="Arial Black" w:hAnsi="Arial Black" w:cs="Arial"/>
          <w:b/>
          <w:sz w:val="24"/>
          <w:szCs w:val="24"/>
        </w:rPr>
      </w:pPr>
      <w:r w:rsidRPr="00C34C2A">
        <w:rPr>
          <w:rFonts w:ascii="Arial Black" w:hAnsi="Arial Black" w:cs="Arial"/>
          <w:b/>
          <w:sz w:val="24"/>
          <w:szCs w:val="24"/>
        </w:rPr>
        <w:t>PARA UN</w:t>
      </w:r>
      <w:r w:rsidR="00513513" w:rsidRPr="00C34C2A">
        <w:rPr>
          <w:rFonts w:ascii="Arial Black" w:hAnsi="Arial Black" w:cs="Arial"/>
          <w:b/>
          <w:sz w:val="24"/>
          <w:szCs w:val="24"/>
        </w:rPr>
        <w:t xml:space="preserve"> ACUERDO DE ASOCIACIÓN </w:t>
      </w:r>
    </w:p>
    <w:p w:rsidR="00A10EE5" w:rsidRPr="00C34C2A" w:rsidRDefault="00A10EE5" w:rsidP="0068450E">
      <w:pPr>
        <w:spacing w:after="0" w:line="360" w:lineRule="auto"/>
        <w:jc w:val="center"/>
        <w:rPr>
          <w:rFonts w:ascii="Arial" w:hAnsi="Arial" w:cs="Arial"/>
          <w:b/>
          <w:sz w:val="24"/>
          <w:szCs w:val="24"/>
        </w:rPr>
      </w:pPr>
    </w:p>
    <w:p w:rsidR="00A10EE5" w:rsidRPr="00C34C2A" w:rsidRDefault="00A10EE5" w:rsidP="0068450E">
      <w:pPr>
        <w:spacing w:after="0" w:line="360" w:lineRule="auto"/>
        <w:jc w:val="both"/>
        <w:rPr>
          <w:rFonts w:ascii="Arial" w:eastAsia="Calibri" w:hAnsi="Arial" w:cs="Arial"/>
        </w:rPr>
      </w:pPr>
      <w:r w:rsidRPr="00C34C2A">
        <w:rPr>
          <w:rFonts w:ascii="Arial" w:eastAsia="Calibri" w:hAnsi="Arial" w:cs="Arial"/>
        </w:rPr>
        <w:t xml:space="preserve">Entre, </w:t>
      </w:r>
      <w:r w:rsidR="00022849">
        <w:rPr>
          <w:rFonts w:ascii="Arial" w:eastAsia="Calibri" w:hAnsi="Arial" w:cs="Arial"/>
          <w:b/>
        </w:rPr>
        <w:t>HÉCTOR SANTIAGO MANCERA MEDINA</w:t>
      </w:r>
      <w:r w:rsidRPr="00C34C2A">
        <w:rPr>
          <w:rFonts w:ascii="Arial" w:eastAsia="Calibri" w:hAnsi="Arial" w:cs="Arial"/>
        </w:rPr>
        <w:t>, mayor y vecin</w:t>
      </w:r>
      <w:r w:rsidR="00022849">
        <w:rPr>
          <w:rFonts w:ascii="Arial" w:eastAsia="Calibri" w:hAnsi="Arial" w:cs="Arial"/>
        </w:rPr>
        <w:t>o</w:t>
      </w:r>
      <w:r w:rsidRPr="00C34C2A">
        <w:rPr>
          <w:rFonts w:ascii="Arial" w:eastAsia="Calibri" w:hAnsi="Arial" w:cs="Arial"/>
        </w:rPr>
        <w:t xml:space="preserve"> de </w:t>
      </w:r>
      <w:r w:rsidR="00022849">
        <w:rPr>
          <w:rFonts w:ascii="Arial" w:eastAsia="Calibri" w:hAnsi="Arial" w:cs="Arial"/>
        </w:rPr>
        <w:t>Bucaramanga</w:t>
      </w:r>
      <w:r w:rsidRPr="00C34C2A">
        <w:rPr>
          <w:rFonts w:ascii="Arial" w:eastAsia="Calibri" w:hAnsi="Arial" w:cs="Arial"/>
        </w:rPr>
        <w:t xml:space="preserve">, con </w:t>
      </w:r>
      <w:r w:rsidRPr="00C34C2A">
        <w:rPr>
          <w:rFonts w:ascii="Arial" w:eastAsia="Calibri" w:hAnsi="Arial" w:cs="Arial"/>
          <w:bCs/>
        </w:rPr>
        <w:t xml:space="preserve">cédula No. </w:t>
      </w:r>
      <w:r w:rsidR="00022849">
        <w:rPr>
          <w:rFonts w:ascii="Arial" w:eastAsia="Calibri" w:hAnsi="Arial" w:cs="Arial"/>
          <w:bCs/>
        </w:rPr>
        <w:t>1098708388</w:t>
      </w:r>
      <w:r w:rsidRPr="00C34C2A">
        <w:rPr>
          <w:rFonts w:ascii="Arial" w:eastAsia="Calibri" w:hAnsi="Arial" w:cs="Arial"/>
        </w:rPr>
        <w:t xml:space="preserve">, </w:t>
      </w:r>
      <w:r w:rsidR="00022849" w:rsidRPr="00C34C2A">
        <w:rPr>
          <w:rFonts w:ascii="Arial" w:eastAsia="Calibri" w:hAnsi="Arial" w:cs="Arial"/>
        </w:rPr>
        <w:t>obrando en su propio nombre</w:t>
      </w:r>
      <w:r w:rsidR="00046A9F">
        <w:rPr>
          <w:rFonts w:ascii="Arial" w:eastAsia="Calibri" w:hAnsi="Arial" w:cs="Arial"/>
          <w:bCs/>
        </w:rPr>
        <w:t>, de</w:t>
      </w:r>
      <w:r w:rsidRPr="00C34C2A">
        <w:rPr>
          <w:rFonts w:ascii="Arial" w:eastAsia="Calibri" w:hAnsi="Arial" w:cs="Arial"/>
          <w:bCs/>
        </w:rPr>
        <w:t xml:space="preserve"> una parte</w:t>
      </w:r>
      <w:r w:rsidR="0068450E">
        <w:rPr>
          <w:rFonts w:ascii="Arial" w:eastAsia="Calibri" w:hAnsi="Arial" w:cs="Arial"/>
          <w:bCs/>
        </w:rPr>
        <w:t>, de otra</w:t>
      </w:r>
      <w:r w:rsidR="00046A9F">
        <w:rPr>
          <w:rFonts w:ascii="Arial" w:eastAsia="Calibri" w:hAnsi="Arial" w:cs="Arial"/>
          <w:bCs/>
        </w:rPr>
        <w:t>,</w:t>
      </w:r>
      <w:r w:rsidRPr="00C34C2A">
        <w:rPr>
          <w:rFonts w:ascii="Arial" w:eastAsia="Calibri" w:hAnsi="Arial" w:cs="Arial"/>
        </w:rPr>
        <w:t xml:space="preserve"> </w:t>
      </w:r>
      <w:r w:rsidR="0012106F" w:rsidRPr="00C34C2A">
        <w:rPr>
          <w:rFonts w:ascii="Arial" w:eastAsia="Calibri" w:hAnsi="Arial" w:cs="Arial"/>
          <w:b/>
          <w:spacing w:val="-3"/>
          <w:lang w:val="es-ES_tradnl"/>
        </w:rPr>
        <w:t>WILSON FERNANDO TORRES ARGUELLO</w:t>
      </w:r>
      <w:r w:rsidRPr="00C34C2A">
        <w:rPr>
          <w:rFonts w:ascii="Arial" w:eastAsia="Calibri" w:hAnsi="Arial" w:cs="Arial"/>
          <w:b/>
          <w:spacing w:val="-3"/>
          <w:lang w:val="es-ES_tradnl"/>
        </w:rPr>
        <w:t xml:space="preserve">, </w:t>
      </w:r>
      <w:r w:rsidR="0068450E" w:rsidRPr="00C34C2A">
        <w:rPr>
          <w:rFonts w:ascii="Arial" w:eastAsia="Calibri" w:hAnsi="Arial" w:cs="Arial"/>
          <w:spacing w:val="-3"/>
          <w:lang w:val="es-ES_tradnl"/>
        </w:rPr>
        <w:t>también mayor y vecino de Medellín,</w:t>
      </w:r>
      <w:r w:rsidR="0068450E" w:rsidRPr="00C34C2A">
        <w:rPr>
          <w:rFonts w:ascii="Arial" w:eastAsia="Calibri" w:hAnsi="Arial" w:cs="Arial"/>
          <w:b/>
          <w:spacing w:val="-3"/>
          <w:lang w:val="es-ES_tradnl"/>
        </w:rPr>
        <w:t xml:space="preserve"> </w:t>
      </w:r>
      <w:r w:rsidR="0068450E" w:rsidRPr="00C34C2A">
        <w:rPr>
          <w:rFonts w:ascii="Arial" w:eastAsia="Calibri" w:hAnsi="Arial" w:cs="Arial"/>
          <w:spacing w:val="-3"/>
          <w:lang w:val="es-ES_tradnl"/>
        </w:rPr>
        <w:t>con cédula No. 91.285.573,</w:t>
      </w:r>
      <w:r w:rsidR="0068450E" w:rsidRPr="00C34C2A">
        <w:rPr>
          <w:rFonts w:ascii="Arial" w:eastAsia="Calibri" w:hAnsi="Arial" w:cs="Arial"/>
        </w:rPr>
        <w:t xml:space="preserve"> obrando en su propio nombre</w:t>
      </w:r>
      <w:r w:rsidRPr="00C34C2A">
        <w:rPr>
          <w:rFonts w:ascii="Arial" w:eastAsia="Calibri" w:hAnsi="Arial" w:cs="Arial"/>
          <w:spacing w:val="-3"/>
          <w:lang w:val="es-ES_tradnl"/>
        </w:rPr>
        <w:t>,</w:t>
      </w:r>
      <w:r w:rsidRPr="00C34C2A">
        <w:rPr>
          <w:rFonts w:ascii="Arial" w:eastAsia="Calibri" w:hAnsi="Arial" w:cs="Arial"/>
          <w:b/>
          <w:spacing w:val="-3"/>
          <w:lang w:val="es-ES_tradnl"/>
        </w:rPr>
        <w:t xml:space="preserve"> </w:t>
      </w:r>
      <w:r w:rsidR="0068450E">
        <w:rPr>
          <w:rFonts w:ascii="Arial" w:eastAsia="Calibri" w:hAnsi="Arial" w:cs="Arial"/>
          <w:spacing w:val="-3"/>
          <w:lang w:val="es-ES_tradnl"/>
        </w:rPr>
        <w:t xml:space="preserve">y </w:t>
      </w:r>
      <w:r w:rsidR="00046A9F">
        <w:rPr>
          <w:rFonts w:ascii="Arial" w:eastAsia="Calibri" w:hAnsi="Arial" w:cs="Arial"/>
          <w:spacing w:val="-3"/>
          <w:lang w:val="es-ES_tradnl"/>
        </w:rPr>
        <w:t>por</w:t>
      </w:r>
      <w:r w:rsidR="0068450E">
        <w:rPr>
          <w:rFonts w:ascii="Arial" w:eastAsia="Calibri" w:hAnsi="Arial" w:cs="Arial"/>
          <w:spacing w:val="-3"/>
          <w:lang w:val="es-ES_tradnl"/>
        </w:rPr>
        <w:t xml:space="preserve"> otra</w:t>
      </w:r>
      <w:r w:rsidR="00046A9F">
        <w:rPr>
          <w:rFonts w:ascii="Arial" w:eastAsia="Calibri" w:hAnsi="Arial" w:cs="Arial"/>
          <w:spacing w:val="-3"/>
          <w:lang w:val="es-ES_tradnl"/>
        </w:rPr>
        <w:t xml:space="preserve"> parte,</w:t>
      </w:r>
      <w:r w:rsidR="0068450E">
        <w:rPr>
          <w:rFonts w:ascii="Arial" w:eastAsia="Calibri" w:hAnsi="Arial" w:cs="Arial"/>
          <w:spacing w:val="-3"/>
          <w:lang w:val="es-ES_tradnl"/>
        </w:rPr>
        <w:t xml:space="preserve"> </w:t>
      </w:r>
      <w:r w:rsidR="0068450E">
        <w:rPr>
          <w:rFonts w:ascii="Arial" w:eastAsia="Calibri" w:hAnsi="Arial" w:cs="Arial"/>
          <w:b/>
          <w:spacing w:val="-3"/>
          <w:lang w:val="es-ES_tradnl"/>
        </w:rPr>
        <w:t xml:space="preserve">JOSÉ FRANCISCO MURILLO GUTIÉRREZ </w:t>
      </w:r>
      <w:r w:rsidR="00ED134E" w:rsidRPr="00C34C2A">
        <w:rPr>
          <w:rFonts w:ascii="Arial" w:eastAsia="Calibri" w:hAnsi="Arial" w:cs="Arial"/>
          <w:spacing w:val="-3"/>
          <w:lang w:val="es-ES_tradnl"/>
        </w:rPr>
        <w:t xml:space="preserve">también mayor y vecino de </w:t>
      </w:r>
      <w:r w:rsidR="00ED134E">
        <w:rPr>
          <w:rFonts w:ascii="Arial" w:eastAsia="Calibri" w:hAnsi="Arial" w:cs="Arial"/>
          <w:spacing w:val="-3"/>
          <w:lang w:val="es-ES_tradnl"/>
        </w:rPr>
        <w:t>Bucaramanga, co</w:t>
      </w:r>
      <w:r w:rsidRPr="00C34C2A">
        <w:rPr>
          <w:rFonts w:ascii="Arial" w:eastAsia="Calibri" w:hAnsi="Arial" w:cs="Arial"/>
          <w:spacing w:val="-3"/>
          <w:lang w:val="es-ES_tradnl"/>
        </w:rPr>
        <w:t>n cédula No. 91.</w:t>
      </w:r>
      <w:r w:rsidR="00ED134E">
        <w:rPr>
          <w:rFonts w:ascii="Arial" w:eastAsia="Calibri" w:hAnsi="Arial" w:cs="Arial"/>
          <w:spacing w:val="-3"/>
          <w:lang w:val="es-ES_tradnl"/>
        </w:rPr>
        <w:t>473.350,</w:t>
      </w:r>
      <w:r w:rsidRPr="00C34C2A">
        <w:rPr>
          <w:rFonts w:ascii="Arial" w:eastAsia="Calibri" w:hAnsi="Arial" w:cs="Arial"/>
        </w:rPr>
        <w:t xml:space="preserve"> obrando en</w:t>
      </w:r>
      <w:r w:rsidR="0012106F" w:rsidRPr="00C34C2A">
        <w:rPr>
          <w:rFonts w:ascii="Arial" w:eastAsia="Calibri" w:hAnsi="Arial" w:cs="Arial"/>
        </w:rPr>
        <w:t xml:space="preserve"> </w:t>
      </w:r>
      <w:r w:rsidR="00513513" w:rsidRPr="00C34C2A">
        <w:rPr>
          <w:rFonts w:ascii="Arial" w:eastAsia="Calibri" w:hAnsi="Arial" w:cs="Arial"/>
        </w:rPr>
        <w:t xml:space="preserve">su </w:t>
      </w:r>
      <w:r w:rsidR="0012106F" w:rsidRPr="00C34C2A">
        <w:rPr>
          <w:rFonts w:ascii="Arial" w:eastAsia="Calibri" w:hAnsi="Arial" w:cs="Arial"/>
        </w:rPr>
        <w:t>propio</w:t>
      </w:r>
      <w:r w:rsidR="00513513" w:rsidRPr="00C34C2A">
        <w:rPr>
          <w:rFonts w:ascii="Arial" w:eastAsia="Calibri" w:hAnsi="Arial" w:cs="Arial"/>
        </w:rPr>
        <w:t xml:space="preserve"> nombre</w:t>
      </w:r>
      <w:r w:rsidR="0068450E">
        <w:rPr>
          <w:rFonts w:ascii="Arial" w:eastAsia="Calibri" w:hAnsi="Arial" w:cs="Arial"/>
        </w:rPr>
        <w:t xml:space="preserve"> y</w:t>
      </w:r>
      <w:r w:rsidR="00ED134E">
        <w:rPr>
          <w:rFonts w:ascii="Arial" w:eastAsia="Calibri" w:hAnsi="Arial" w:cs="Arial"/>
        </w:rPr>
        <w:t xml:space="preserve"> </w:t>
      </w:r>
      <w:r w:rsidR="00BA4931" w:rsidRPr="00C34C2A">
        <w:rPr>
          <w:rFonts w:ascii="Arial" w:eastAsia="Calibri" w:hAnsi="Arial" w:cs="Arial"/>
        </w:rPr>
        <w:t xml:space="preserve">quienes en adelante se llamarán </w:t>
      </w:r>
      <w:r w:rsidR="00BA4931" w:rsidRPr="00C34C2A">
        <w:rPr>
          <w:rFonts w:ascii="Arial" w:eastAsia="Calibri" w:hAnsi="Arial" w:cs="Arial"/>
          <w:b/>
        </w:rPr>
        <w:t>LOS INVERSIONISTAS</w:t>
      </w:r>
      <w:r w:rsidR="00BA4931" w:rsidRPr="00C34C2A">
        <w:rPr>
          <w:rFonts w:ascii="Arial" w:eastAsia="Calibri" w:hAnsi="Arial" w:cs="Arial"/>
        </w:rPr>
        <w:t xml:space="preserve">, </w:t>
      </w:r>
      <w:r w:rsidRPr="00C34C2A">
        <w:rPr>
          <w:rFonts w:ascii="Arial" w:eastAsia="Calibri" w:hAnsi="Arial" w:cs="Arial"/>
          <w:bCs/>
        </w:rPr>
        <w:t xml:space="preserve">han acordado suscribir </w:t>
      </w:r>
      <w:r w:rsidRPr="00C34C2A">
        <w:rPr>
          <w:rFonts w:ascii="Arial" w:eastAsia="Calibri" w:hAnsi="Arial" w:cs="Arial"/>
        </w:rPr>
        <w:t>el presente</w:t>
      </w:r>
      <w:r w:rsidR="00513513" w:rsidRPr="00C34C2A">
        <w:rPr>
          <w:rFonts w:ascii="Arial" w:eastAsia="Calibri" w:hAnsi="Arial" w:cs="Arial"/>
        </w:rPr>
        <w:t xml:space="preserve"> documento</w:t>
      </w:r>
      <w:r w:rsidR="00ED134E">
        <w:rPr>
          <w:rFonts w:ascii="Arial" w:eastAsia="Calibri" w:hAnsi="Arial" w:cs="Arial"/>
        </w:rPr>
        <w:t xml:space="preserve"> </w:t>
      </w:r>
      <w:r w:rsidRPr="00C34C2A">
        <w:rPr>
          <w:rFonts w:ascii="Arial" w:eastAsia="Calibri" w:hAnsi="Arial" w:cs="Arial"/>
        </w:rPr>
        <w:t xml:space="preserve">con el fin de establecer </w:t>
      </w:r>
      <w:r w:rsidR="0012106F" w:rsidRPr="00C34C2A">
        <w:rPr>
          <w:rFonts w:ascii="Arial" w:eastAsia="Calibri" w:hAnsi="Arial" w:cs="Arial"/>
        </w:rPr>
        <w:t>las bases para</w:t>
      </w:r>
      <w:r w:rsidR="00BA4931" w:rsidRPr="00C34C2A">
        <w:rPr>
          <w:rFonts w:ascii="Arial" w:eastAsia="Calibri" w:hAnsi="Arial" w:cs="Arial"/>
        </w:rPr>
        <w:t xml:space="preserve"> un </w:t>
      </w:r>
      <w:r w:rsidR="0012106F" w:rsidRPr="00C34C2A">
        <w:rPr>
          <w:rFonts w:ascii="Arial" w:eastAsia="Calibri" w:hAnsi="Arial" w:cs="Arial"/>
        </w:rPr>
        <w:t>“Acuerdo de Asociación”</w:t>
      </w:r>
      <w:r w:rsidR="00BA4931" w:rsidRPr="00C34C2A">
        <w:rPr>
          <w:rFonts w:ascii="Arial" w:eastAsia="Calibri" w:hAnsi="Arial" w:cs="Arial"/>
        </w:rPr>
        <w:t xml:space="preserve">.  </w:t>
      </w:r>
    </w:p>
    <w:p w:rsidR="00A10EE5" w:rsidRPr="00C34C2A" w:rsidRDefault="00A10EE5" w:rsidP="0068450E">
      <w:pPr>
        <w:spacing w:after="0" w:line="360" w:lineRule="auto"/>
        <w:jc w:val="both"/>
        <w:rPr>
          <w:rFonts w:ascii="Arial" w:eastAsia="Calibri" w:hAnsi="Arial" w:cs="Arial"/>
        </w:rPr>
      </w:pPr>
    </w:p>
    <w:p w:rsidR="00A10EE5" w:rsidRPr="00C34C2A" w:rsidRDefault="00513513" w:rsidP="0068450E">
      <w:pPr>
        <w:spacing w:after="120" w:line="360" w:lineRule="auto"/>
        <w:jc w:val="center"/>
        <w:outlineLvl w:val="0"/>
        <w:rPr>
          <w:rFonts w:ascii="Arial Black" w:eastAsia="Calibri" w:hAnsi="Arial Black" w:cs="Arial"/>
          <w:b/>
          <w:sz w:val="24"/>
          <w:szCs w:val="24"/>
          <w:lang w:val="es-ES"/>
        </w:rPr>
      </w:pPr>
      <w:r w:rsidRPr="00C34C2A">
        <w:rPr>
          <w:rFonts w:ascii="Arial Black" w:eastAsia="Calibri" w:hAnsi="Arial Black" w:cs="Arial"/>
          <w:b/>
          <w:sz w:val="24"/>
          <w:szCs w:val="24"/>
          <w:lang w:val="es-ES"/>
        </w:rPr>
        <w:t>ANTECEDENTES</w:t>
      </w:r>
    </w:p>
    <w:p w:rsidR="00FF794F" w:rsidRPr="00C34C2A" w:rsidRDefault="00A10EE5" w:rsidP="0068450E">
      <w:pPr>
        <w:spacing w:after="120" w:line="360" w:lineRule="auto"/>
        <w:jc w:val="both"/>
        <w:rPr>
          <w:rFonts w:ascii="Arial" w:eastAsia="Times New Roman" w:hAnsi="Arial" w:cs="Arial"/>
          <w:lang w:val="es-ES" w:eastAsia="es-ES"/>
        </w:rPr>
      </w:pPr>
      <w:r w:rsidRPr="00C34C2A">
        <w:rPr>
          <w:rFonts w:ascii="Arial" w:eastAsia="Calibri" w:hAnsi="Arial" w:cs="Arial"/>
          <w:b/>
          <w:lang w:val="es-ES"/>
        </w:rPr>
        <w:t>1.</w:t>
      </w:r>
      <w:r w:rsidR="00513513" w:rsidRPr="00C34C2A">
        <w:rPr>
          <w:rFonts w:ascii="Arial" w:eastAsia="Calibri" w:hAnsi="Arial" w:cs="Arial"/>
          <w:b/>
          <w:lang w:val="es-ES"/>
        </w:rPr>
        <w:t xml:space="preserve"> </w:t>
      </w:r>
      <w:r w:rsidR="00A64BAF">
        <w:rPr>
          <w:rFonts w:ascii="Arial" w:eastAsia="Calibri" w:hAnsi="Arial" w:cs="Arial"/>
          <w:b/>
        </w:rPr>
        <w:t>HÉCTOR SANTIAGO MANCERA MEDINA</w:t>
      </w:r>
      <w:r w:rsidR="00A64BAF" w:rsidRPr="00C34C2A">
        <w:rPr>
          <w:rFonts w:ascii="Arial" w:eastAsia="Calibri" w:hAnsi="Arial" w:cs="Arial"/>
          <w:bCs/>
        </w:rPr>
        <w:t xml:space="preserve"> </w:t>
      </w:r>
      <w:r w:rsidR="00A64BAF" w:rsidRPr="00C34C2A">
        <w:rPr>
          <w:rFonts w:ascii="Arial" w:eastAsia="Calibri" w:hAnsi="Arial" w:cs="Arial"/>
          <w:lang w:val="es-ES"/>
        </w:rPr>
        <w:t xml:space="preserve">(en adelante EL INVERSIONISTA </w:t>
      </w:r>
      <w:r w:rsidR="00A64BAF">
        <w:rPr>
          <w:rFonts w:ascii="Arial" w:eastAsia="Calibri" w:hAnsi="Arial" w:cs="Arial"/>
          <w:lang w:val="es-ES"/>
        </w:rPr>
        <w:t>MANCERA</w:t>
      </w:r>
      <w:r w:rsidR="00A64BAF" w:rsidRPr="00C34C2A">
        <w:rPr>
          <w:rFonts w:ascii="Arial" w:eastAsia="Calibri" w:hAnsi="Arial" w:cs="Arial"/>
          <w:lang w:val="es-ES"/>
        </w:rPr>
        <w:t>)</w:t>
      </w:r>
      <w:r w:rsidR="00A64BAF">
        <w:rPr>
          <w:rFonts w:ascii="Arial" w:eastAsia="Calibri" w:hAnsi="Arial" w:cs="Arial"/>
          <w:lang w:val="es-ES"/>
        </w:rPr>
        <w:t xml:space="preserve">, </w:t>
      </w:r>
      <w:r w:rsidRPr="00C34C2A">
        <w:rPr>
          <w:rFonts w:ascii="Arial" w:eastAsia="Times New Roman" w:hAnsi="Arial" w:cs="Arial"/>
          <w:lang w:eastAsia="es-ES"/>
        </w:rPr>
        <w:t xml:space="preserve">es una </w:t>
      </w:r>
      <w:r w:rsidR="00A64BAF">
        <w:rPr>
          <w:rFonts w:ascii="Arial" w:eastAsia="Times New Roman" w:hAnsi="Arial" w:cs="Arial"/>
          <w:lang w:eastAsia="es-ES"/>
        </w:rPr>
        <w:t>persona natural</w:t>
      </w:r>
      <w:r w:rsidR="00FF794F" w:rsidRPr="00C34C2A">
        <w:rPr>
          <w:rFonts w:ascii="Arial" w:eastAsia="Times New Roman" w:hAnsi="Arial" w:cs="Arial"/>
          <w:lang w:eastAsia="es-ES"/>
        </w:rPr>
        <w:t>,</w:t>
      </w:r>
      <w:r w:rsidR="00513513" w:rsidRPr="00C34C2A">
        <w:rPr>
          <w:rFonts w:ascii="Arial" w:eastAsia="Times New Roman" w:hAnsi="Arial" w:cs="Arial"/>
          <w:lang w:eastAsia="es-ES"/>
        </w:rPr>
        <w:t xml:space="preserve"> </w:t>
      </w:r>
      <w:r w:rsidR="00FF794F" w:rsidRPr="00C34C2A">
        <w:rPr>
          <w:rFonts w:ascii="Arial" w:eastAsia="Times New Roman" w:hAnsi="Arial" w:cs="Arial"/>
          <w:lang w:eastAsia="es-ES"/>
        </w:rPr>
        <w:t>domiciliad</w:t>
      </w:r>
      <w:r w:rsidR="00A64BAF">
        <w:rPr>
          <w:rFonts w:ascii="Arial" w:eastAsia="Times New Roman" w:hAnsi="Arial" w:cs="Arial"/>
          <w:lang w:eastAsia="es-ES"/>
        </w:rPr>
        <w:t>o</w:t>
      </w:r>
      <w:r w:rsidR="00FF794F" w:rsidRPr="00C34C2A">
        <w:rPr>
          <w:rFonts w:ascii="Arial" w:eastAsia="Times New Roman" w:hAnsi="Arial" w:cs="Arial"/>
          <w:lang w:eastAsia="es-ES"/>
        </w:rPr>
        <w:t xml:space="preserve"> </w:t>
      </w:r>
      <w:r w:rsidR="00FF794F" w:rsidRPr="00C34C2A">
        <w:rPr>
          <w:rFonts w:ascii="Arial" w:eastAsia="Times New Roman" w:hAnsi="Arial" w:cs="Arial"/>
          <w:lang w:val="es-ES" w:eastAsia="es-ES"/>
        </w:rPr>
        <w:t xml:space="preserve">en </w:t>
      </w:r>
      <w:r w:rsidR="00A64BAF">
        <w:rPr>
          <w:rFonts w:ascii="Arial" w:eastAsia="Times New Roman" w:hAnsi="Arial" w:cs="Arial"/>
          <w:lang w:val="es-ES" w:eastAsia="es-ES"/>
        </w:rPr>
        <w:t xml:space="preserve">Bucaramanga y está </w:t>
      </w:r>
      <w:r w:rsidR="00FF794F" w:rsidRPr="00C34C2A">
        <w:rPr>
          <w:rFonts w:ascii="Arial" w:eastAsia="Times New Roman" w:hAnsi="Arial" w:cs="Arial"/>
          <w:lang w:val="es-ES" w:eastAsia="es-ES"/>
        </w:rPr>
        <w:t>dedicad</w:t>
      </w:r>
      <w:r w:rsidR="00A64BAF">
        <w:rPr>
          <w:rFonts w:ascii="Arial" w:eastAsia="Times New Roman" w:hAnsi="Arial" w:cs="Arial"/>
          <w:lang w:val="es-ES" w:eastAsia="es-ES"/>
        </w:rPr>
        <w:t>o</w:t>
      </w:r>
      <w:r w:rsidR="00FF794F" w:rsidRPr="00C34C2A">
        <w:rPr>
          <w:rFonts w:ascii="Arial" w:eastAsia="Times New Roman" w:hAnsi="Arial" w:cs="Arial"/>
          <w:lang w:val="es-ES" w:eastAsia="es-ES"/>
        </w:rPr>
        <w:t xml:space="preserve"> principalmente a la pro</w:t>
      </w:r>
      <w:r w:rsidR="00A64BAF">
        <w:rPr>
          <w:rFonts w:ascii="Arial" w:eastAsia="Times New Roman" w:hAnsi="Arial" w:cs="Arial"/>
          <w:lang w:val="es-ES" w:eastAsia="es-ES"/>
        </w:rPr>
        <w:t>gramación y desarrollo de sitios web, landing page</w:t>
      </w:r>
      <w:r w:rsidR="00FF794F" w:rsidRPr="00C34C2A">
        <w:rPr>
          <w:rFonts w:ascii="Arial" w:eastAsia="Times New Roman" w:hAnsi="Arial" w:cs="Arial"/>
          <w:lang w:val="es-ES" w:eastAsia="es-ES"/>
        </w:rPr>
        <w:t xml:space="preserve"> y </w:t>
      </w:r>
      <w:r w:rsidR="00A64BAF">
        <w:rPr>
          <w:rFonts w:ascii="Arial" w:eastAsia="Times New Roman" w:hAnsi="Arial" w:cs="Arial"/>
          <w:lang w:val="es-ES" w:eastAsia="es-ES"/>
        </w:rPr>
        <w:t>app</w:t>
      </w:r>
      <w:r w:rsidR="00BA4931" w:rsidRPr="00C34C2A">
        <w:rPr>
          <w:rFonts w:ascii="Arial" w:eastAsia="Times New Roman" w:hAnsi="Arial" w:cs="Arial"/>
          <w:lang w:val="es-ES" w:eastAsia="es-ES"/>
        </w:rPr>
        <w:t xml:space="preserve"> </w:t>
      </w:r>
      <w:r w:rsidR="00A64BAF">
        <w:rPr>
          <w:rFonts w:ascii="Arial" w:eastAsia="Times New Roman" w:hAnsi="Arial" w:cs="Arial"/>
          <w:lang w:val="es-ES" w:eastAsia="es-ES"/>
        </w:rPr>
        <w:t>para</w:t>
      </w:r>
      <w:r w:rsidR="00BA4931" w:rsidRPr="00C34C2A">
        <w:rPr>
          <w:rFonts w:ascii="Arial" w:eastAsia="Times New Roman" w:hAnsi="Arial" w:cs="Arial"/>
          <w:lang w:val="es-ES" w:eastAsia="es-ES"/>
        </w:rPr>
        <w:t xml:space="preserve"> </w:t>
      </w:r>
      <w:r w:rsidR="00FF794F" w:rsidRPr="00C34C2A">
        <w:rPr>
          <w:rFonts w:ascii="Arial" w:eastAsia="Times New Roman" w:hAnsi="Arial" w:cs="Arial"/>
          <w:lang w:val="es-ES" w:eastAsia="es-ES"/>
        </w:rPr>
        <w:t xml:space="preserve">plataformas tecnológicas.  </w:t>
      </w:r>
    </w:p>
    <w:p w:rsidR="00A10EE5" w:rsidRDefault="00A10EE5" w:rsidP="0068450E">
      <w:pPr>
        <w:spacing w:before="100" w:beforeAutospacing="1" w:after="100" w:afterAutospacing="1" w:line="360" w:lineRule="auto"/>
        <w:jc w:val="both"/>
        <w:rPr>
          <w:rFonts w:ascii="Arial" w:eastAsia="Calibri" w:hAnsi="Arial" w:cs="Arial"/>
          <w:lang w:val="es-ES"/>
        </w:rPr>
      </w:pPr>
      <w:r w:rsidRPr="00C34C2A">
        <w:rPr>
          <w:rFonts w:ascii="Arial" w:eastAsia="Calibri" w:hAnsi="Arial" w:cs="Arial"/>
          <w:b/>
          <w:lang w:val="es-ES"/>
        </w:rPr>
        <w:t>2.</w:t>
      </w:r>
      <w:r w:rsidRPr="00C34C2A">
        <w:rPr>
          <w:rFonts w:ascii="Arial" w:eastAsia="Calibri" w:hAnsi="Arial" w:cs="Arial"/>
          <w:lang w:val="es-ES"/>
        </w:rPr>
        <w:t xml:space="preserve"> </w:t>
      </w:r>
      <w:r w:rsidRPr="00C34C2A">
        <w:rPr>
          <w:rFonts w:ascii="Arial" w:eastAsia="Calibri" w:hAnsi="Arial" w:cs="Arial"/>
          <w:b/>
          <w:lang w:val="es-ES"/>
        </w:rPr>
        <w:t xml:space="preserve"> </w:t>
      </w:r>
      <w:r w:rsidR="00BA4931" w:rsidRPr="00C34C2A">
        <w:rPr>
          <w:rFonts w:ascii="Arial" w:eastAsia="Calibri" w:hAnsi="Arial" w:cs="Arial"/>
          <w:b/>
          <w:lang w:val="es-ES"/>
        </w:rPr>
        <w:t xml:space="preserve">WILSON FERNANDO TORRES ARGUELLO </w:t>
      </w:r>
      <w:r w:rsidR="00BA4931" w:rsidRPr="00C34C2A">
        <w:rPr>
          <w:rFonts w:ascii="Arial" w:eastAsia="Calibri" w:hAnsi="Arial" w:cs="Arial"/>
          <w:lang w:val="es-ES"/>
        </w:rPr>
        <w:t>(en adelante EL INVERSIONISTA TORRES)</w:t>
      </w:r>
      <w:r w:rsidRPr="00C34C2A">
        <w:rPr>
          <w:rFonts w:ascii="Arial" w:eastAsia="Calibri" w:hAnsi="Arial" w:cs="Arial"/>
          <w:lang w:val="es-ES"/>
        </w:rPr>
        <w:t xml:space="preserve">, por su parte, </w:t>
      </w:r>
      <w:r w:rsidR="00BA4931" w:rsidRPr="00C34C2A">
        <w:rPr>
          <w:rFonts w:ascii="Arial" w:eastAsia="Calibri" w:hAnsi="Arial" w:cs="Arial"/>
          <w:lang w:val="es-ES"/>
        </w:rPr>
        <w:t xml:space="preserve">tiene amplia experiencia y reconocimiento en el sector automotriz, especialmente en la compraventa de vehículos </w:t>
      </w:r>
      <w:r w:rsidR="00FF4196" w:rsidRPr="00C34C2A">
        <w:rPr>
          <w:rFonts w:ascii="Arial" w:eastAsia="Calibri" w:hAnsi="Arial" w:cs="Arial"/>
          <w:lang w:val="es-ES"/>
        </w:rPr>
        <w:t xml:space="preserve">y en todo lo relacionado con los servicios afines a este sector de la economía. </w:t>
      </w:r>
    </w:p>
    <w:p w:rsidR="00046A9F" w:rsidRPr="00C34C2A" w:rsidRDefault="00BE1D92" w:rsidP="0068450E">
      <w:pPr>
        <w:spacing w:before="100" w:beforeAutospacing="1" w:after="100" w:afterAutospacing="1" w:line="360" w:lineRule="auto"/>
        <w:jc w:val="both"/>
        <w:rPr>
          <w:rFonts w:ascii="Arial" w:eastAsia="Calibri" w:hAnsi="Arial" w:cs="Arial"/>
          <w:lang w:val="es-ES"/>
        </w:rPr>
      </w:pPr>
      <w:r>
        <w:rPr>
          <w:rFonts w:ascii="Arial" w:eastAsia="Calibri" w:hAnsi="Arial" w:cs="Arial"/>
          <w:b/>
          <w:lang w:val="es-ES"/>
        </w:rPr>
        <w:t>3</w:t>
      </w:r>
      <w:r w:rsidR="00046A9F" w:rsidRPr="00C34C2A">
        <w:rPr>
          <w:rFonts w:ascii="Arial" w:eastAsia="Calibri" w:hAnsi="Arial" w:cs="Arial"/>
          <w:b/>
          <w:lang w:val="es-ES"/>
        </w:rPr>
        <w:t>.</w:t>
      </w:r>
      <w:r w:rsidR="00046A9F" w:rsidRPr="00C34C2A">
        <w:rPr>
          <w:rFonts w:ascii="Arial" w:eastAsia="Calibri" w:hAnsi="Arial" w:cs="Arial"/>
          <w:lang w:val="es-ES"/>
        </w:rPr>
        <w:t xml:space="preserve"> </w:t>
      </w:r>
      <w:r w:rsidR="00046A9F" w:rsidRPr="00C34C2A">
        <w:rPr>
          <w:rFonts w:ascii="Arial" w:eastAsia="Calibri" w:hAnsi="Arial" w:cs="Arial"/>
          <w:b/>
          <w:lang w:val="es-ES"/>
        </w:rPr>
        <w:t xml:space="preserve"> </w:t>
      </w:r>
      <w:r w:rsidR="00046A9F">
        <w:rPr>
          <w:rFonts w:ascii="Arial" w:eastAsia="Calibri" w:hAnsi="Arial" w:cs="Arial"/>
          <w:b/>
          <w:lang w:val="es-ES"/>
        </w:rPr>
        <w:t>JOSÉ FRANCISCO MURILLO GUTIÉRREZ</w:t>
      </w:r>
      <w:r w:rsidR="00046A9F" w:rsidRPr="00C34C2A">
        <w:rPr>
          <w:rFonts w:ascii="Arial" w:eastAsia="Calibri" w:hAnsi="Arial" w:cs="Arial"/>
          <w:b/>
          <w:lang w:val="es-ES"/>
        </w:rPr>
        <w:t xml:space="preserve"> </w:t>
      </w:r>
      <w:r w:rsidR="00046A9F" w:rsidRPr="00C34C2A">
        <w:rPr>
          <w:rFonts w:ascii="Arial" w:eastAsia="Calibri" w:hAnsi="Arial" w:cs="Arial"/>
          <w:lang w:val="es-ES"/>
        </w:rPr>
        <w:t xml:space="preserve">(en adelante EL INVERSIONISTA </w:t>
      </w:r>
      <w:r w:rsidR="00046A9F">
        <w:rPr>
          <w:rFonts w:ascii="Arial" w:eastAsia="Calibri" w:hAnsi="Arial" w:cs="Arial"/>
          <w:lang w:val="es-ES"/>
        </w:rPr>
        <w:t>MURILLO</w:t>
      </w:r>
      <w:r w:rsidR="00046A9F" w:rsidRPr="00C34C2A">
        <w:rPr>
          <w:rFonts w:ascii="Arial" w:eastAsia="Calibri" w:hAnsi="Arial" w:cs="Arial"/>
          <w:lang w:val="es-ES"/>
        </w:rPr>
        <w:t xml:space="preserve">), por su parte, tiene amplia experiencia y reconocimiento en el sector </w:t>
      </w:r>
      <w:r w:rsidR="005A6899">
        <w:rPr>
          <w:rFonts w:ascii="Arial" w:eastAsia="Calibri" w:hAnsi="Arial" w:cs="Arial"/>
          <w:lang w:val="es-ES"/>
        </w:rPr>
        <w:t>publicitario</w:t>
      </w:r>
      <w:r w:rsidR="00046A9F" w:rsidRPr="00C34C2A">
        <w:rPr>
          <w:rFonts w:ascii="Arial" w:eastAsia="Calibri" w:hAnsi="Arial" w:cs="Arial"/>
          <w:lang w:val="es-ES"/>
        </w:rPr>
        <w:t xml:space="preserve">, especialmente en </w:t>
      </w:r>
      <w:r w:rsidR="005A6899">
        <w:rPr>
          <w:rFonts w:ascii="Arial" w:eastAsia="Calibri" w:hAnsi="Arial" w:cs="Arial"/>
          <w:lang w:val="es-ES"/>
        </w:rPr>
        <w:t>el desarrollo de</w:t>
      </w:r>
      <w:r w:rsidR="00582F0E">
        <w:rPr>
          <w:rFonts w:ascii="Arial" w:eastAsia="Calibri" w:hAnsi="Arial" w:cs="Arial"/>
          <w:lang w:val="es-ES"/>
        </w:rPr>
        <w:t xml:space="preserve"> identidad visual corporativa, estrategias de marketing</w:t>
      </w:r>
      <w:r w:rsidR="00046A9F" w:rsidRPr="00C34C2A">
        <w:rPr>
          <w:rFonts w:ascii="Arial" w:eastAsia="Calibri" w:hAnsi="Arial" w:cs="Arial"/>
          <w:lang w:val="es-ES"/>
        </w:rPr>
        <w:t xml:space="preserve"> y todo lo relacionado con los servicios </w:t>
      </w:r>
      <w:r w:rsidR="00582F0E">
        <w:rPr>
          <w:rFonts w:ascii="Arial" w:eastAsia="Calibri" w:hAnsi="Arial" w:cs="Arial"/>
          <w:lang w:val="es-ES"/>
        </w:rPr>
        <w:t>de asesoría creativa y publicitaria.</w:t>
      </w:r>
    </w:p>
    <w:p w:rsidR="006F2C6B" w:rsidRPr="00C34C2A" w:rsidRDefault="00BE1D92" w:rsidP="0068450E">
      <w:pPr>
        <w:spacing w:after="0" w:line="360" w:lineRule="auto"/>
        <w:jc w:val="both"/>
        <w:rPr>
          <w:rFonts w:ascii="Arial" w:eastAsia="Times New Roman" w:hAnsi="Arial" w:cs="Arial"/>
          <w:lang w:eastAsia="es-ES"/>
        </w:rPr>
      </w:pPr>
      <w:r>
        <w:rPr>
          <w:rFonts w:ascii="Arial" w:eastAsia="Calibri" w:hAnsi="Arial" w:cs="Arial"/>
          <w:b/>
          <w:lang w:val="es-ES"/>
        </w:rPr>
        <w:t>4</w:t>
      </w:r>
      <w:r w:rsidR="00A10EE5" w:rsidRPr="00C34C2A">
        <w:rPr>
          <w:rFonts w:ascii="Arial" w:eastAsia="Calibri" w:hAnsi="Arial" w:cs="Arial"/>
          <w:b/>
          <w:lang w:val="es-ES"/>
        </w:rPr>
        <w:t>.</w:t>
      </w:r>
      <w:r w:rsidR="00A10EE5" w:rsidRPr="00C34C2A">
        <w:rPr>
          <w:rFonts w:ascii="Arial" w:eastAsia="Calibri" w:hAnsi="Arial" w:cs="Arial"/>
          <w:lang w:val="es-ES"/>
        </w:rPr>
        <w:t xml:space="preserve"> </w:t>
      </w:r>
      <w:r w:rsidR="00FF4196" w:rsidRPr="00C34C2A">
        <w:rPr>
          <w:rFonts w:ascii="Arial" w:eastAsia="Times New Roman" w:hAnsi="Arial" w:cs="Arial"/>
          <w:lang w:val="es-ES" w:eastAsia="es-ES"/>
        </w:rPr>
        <w:t>LOS INVERSIONISTAS han estudiado la posibilidad de unir sinergias para trabajar juntos en calidad de asociados, dada la experiencia y el conocimiento de uno</w:t>
      </w:r>
      <w:r w:rsidR="004A429D">
        <w:rPr>
          <w:rFonts w:ascii="Arial" w:eastAsia="Times New Roman" w:hAnsi="Arial" w:cs="Arial"/>
          <w:lang w:val="es-ES" w:eastAsia="es-ES"/>
        </w:rPr>
        <w:t>s</w:t>
      </w:r>
      <w:r w:rsidR="00FF4196" w:rsidRPr="00C34C2A">
        <w:rPr>
          <w:rFonts w:ascii="Arial" w:eastAsia="Times New Roman" w:hAnsi="Arial" w:cs="Arial"/>
          <w:lang w:val="es-ES" w:eastAsia="es-ES"/>
        </w:rPr>
        <w:t xml:space="preserve"> y otro</w:t>
      </w:r>
      <w:r w:rsidR="004A429D">
        <w:rPr>
          <w:rFonts w:ascii="Arial" w:eastAsia="Times New Roman" w:hAnsi="Arial" w:cs="Arial"/>
          <w:lang w:val="es-ES" w:eastAsia="es-ES"/>
        </w:rPr>
        <w:t>s</w:t>
      </w:r>
      <w:r w:rsidR="00FF4196" w:rsidRPr="00C34C2A">
        <w:rPr>
          <w:rFonts w:ascii="Arial" w:eastAsia="Times New Roman" w:hAnsi="Arial" w:cs="Arial"/>
          <w:lang w:val="es-ES" w:eastAsia="es-ES"/>
        </w:rPr>
        <w:t xml:space="preserve"> en el sector de la tecnología</w:t>
      </w:r>
      <w:r w:rsidR="004A429D">
        <w:rPr>
          <w:rFonts w:ascii="Arial" w:eastAsia="Times New Roman" w:hAnsi="Arial" w:cs="Arial"/>
          <w:lang w:val="es-ES" w:eastAsia="es-ES"/>
        </w:rPr>
        <w:t>, el marketing publicitario</w:t>
      </w:r>
      <w:r w:rsidR="00FF4196" w:rsidRPr="00C34C2A">
        <w:rPr>
          <w:rFonts w:ascii="Arial" w:eastAsia="Times New Roman" w:hAnsi="Arial" w:cs="Arial"/>
          <w:lang w:val="es-ES" w:eastAsia="es-ES"/>
        </w:rPr>
        <w:t xml:space="preserve"> y el área de</w:t>
      </w:r>
      <w:r w:rsidR="006F2EF4" w:rsidRPr="00C34C2A">
        <w:rPr>
          <w:rFonts w:ascii="Arial" w:eastAsia="Times New Roman" w:hAnsi="Arial" w:cs="Arial"/>
          <w:lang w:val="es-ES" w:eastAsia="es-ES"/>
        </w:rPr>
        <w:t xml:space="preserve"> servicios del sector automotor</w:t>
      </w:r>
      <w:r w:rsidR="00FF4196" w:rsidRPr="00C34C2A">
        <w:rPr>
          <w:rFonts w:ascii="Arial" w:eastAsia="Times New Roman" w:hAnsi="Arial" w:cs="Arial"/>
          <w:lang w:val="es-ES" w:eastAsia="es-ES"/>
        </w:rPr>
        <w:t xml:space="preserve">, lo cual </w:t>
      </w:r>
      <w:r w:rsidR="006F2C6B" w:rsidRPr="00C34C2A">
        <w:rPr>
          <w:rFonts w:ascii="Arial" w:eastAsia="Times New Roman" w:hAnsi="Arial" w:cs="Arial"/>
          <w:lang w:val="es-ES" w:eastAsia="es-ES"/>
        </w:rPr>
        <w:t xml:space="preserve">sería de mutuo beneficio para ellos, </w:t>
      </w:r>
      <w:r w:rsidR="00FF4196" w:rsidRPr="00C34C2A">
        <w:rPr>
          <w:rFonts w:ascii="Arial" w:eastAsia="Times New Roman" w:hAnsi="Arial" w:cs="Arial"/>
          <w:lang w:val="es-ES" w:eastAsia="es-ES"/>
        </w:rPr>
        <w:t>les permitiría ampliar su</w:t>
      </w:r>
      <w:r w:rsidR="006F2C6B" w:rsidRPr="00C34C2A">
        <w:rPr>
          <w:rFonts w:ascii="Arial" w:eastAsia="Times New Roman" w:hAnsi="Arial" w:cs="Arial"/>
          <w:lang w:val="es-ES" w:eastAsia="es-ES"/>
        </w:rPr>
        <w:t>s</w:t>
      </w:r>
      <w:r w:rsidR="00FF4196" w:rsidRPr="00C34C2A">
        <w:rPr>
          <w:rFonts w:ascii="Arial" w:eastAsia="Times New Roman" w:hAnsi="Arial" w:cs="Arial"/>
          <w:lang w:val="es-ES" w:eastAsia="es-ES"/>
        </w:rPr>
        <w:t xml:space="preserve"> portafolio</w:t>
      </w:r>
      <w:r w:rsidR="006F2C6B" w:rsidRPr="00C34C2A">
        <w:rPr>
          <w:rFonts w:ascii="Arial" w:eastAsia="Times New Roman" w:hAnsi="Arial" w:cs="Arial"/>
          <w:lang w:val="es-ES" w:eastAsia="es-ES"/>
        </w:rPr>
        <w:t>s</w:t>
      </w:r>
      <w:r w:rsidR="00FF4196" w:rsidRPr="00C34C2A">
        <w:rPr>
          <w:rFonts w:ascii="Arial" w:eastAsia="Times New Roman" w:hAnsi="Arial" w:cs="Arial"/>
          <w:lang w:val="es-ES" w:eastAsia="es-ES"/>
        </w:rPr>
        <w:t xml:space="preserve"> de servicios, </w:t>
      </w:r>
      <w:r w:rsidR="006F2C6B" w:rsidRPr="00C34C2A">
        <w:rPr>
          <w:rFonts w:ascii="Arial" w:eastAsia="Calibri" w:hAnsi="Arial" w:cs="Arial"/>
        </w:rPr>
        <w:t>expandir sus canales de ventas e incrementar su clientela, pa</w:t>
      </w:r>
      <w:r w:rsidR="006F2C6B" w:rsidRPr="00C34C2A">
        <w:rPr>
          <w:rFonts w:ascii="Arial" w:eastAsia="Times New Roman" w:hAnsi="Arial" w:cs="Arial"/>
          <w:lang w:eastAsia="es-ES"/>
        </w:rPr>
        <w:t xml:space="preserve">ra generar ingresos adicionales. </w:t>
      </w:r>
    </w:p>
    <w:p w:rsidR="00A10EE5" w:rsidRPr="00C34C2A" w:rsidRDefault="00A10EE5" w:rsidP="0068450E">
      <w:pPr>
        <w:spacing w:after="0" w:line="360" w:lineRule="auto"/>
        <w:jc w:val="both"/>
        <w:rPr>
          <w:rFonts w:ascii="Arial" w:eastAsia="Times New Roman" w:hAnsi="Arial" w:cs="Arial"/>
          <w:lang w:eastAsia="es-ES"/>
        </w:rPr>
      </w:pPr>
    </w:p>
    <w:p w:rsidR="00715986" w:rsidRDefault="00BE1D92" w:rsidP="0068450E">
      <w:pPr>
        <w:autoSpaceDE w:val="0"/>
        <w:autoSpaceDN w:val="0"/>
        <w:adjustRightInd w:val="0"/>
        <w:spacing w:after="0" w:line="360" w:lineRule="auto"/>
        <w:jc w:val="both"/>
        <w:rPr>
          <w:rFonts w:ascii="Arial" w:eastAsia="Calibri" w:hAnsi="Arial" w:cs="Arial"/>
        </w:rPr>
      </w:pPr>
      <w:r>
        <w:rPr>
          <w:rFonts w:ascii="Arial" w:eastAsia="Times New Roman" w:hAnsi="Arial" w:cs="Arial"/>
          <w:b/>
          <w:lang w:eastAsia="es-ES"/>
        </w:rPr>
        <w:t>5</w:t>
      </w:r>
      <w:r w:rsidR="00A10EE5" w:rsidRPr="00C34C2A">
        <w:rPr>
          <w:rFonts w:ascii="Arial" w:eastAsia="Times New Roman" w:hAnsi="Arial" w:cs="Arial"/>
          <w:b/>
          <w:lang w:eastAsia="es-ES"/>
        </w:rPr>
        <w:t>.</w:t>
      </w:r>
      <w:r w:rsidR="00A10EE5" w:rsidRPr="00C34C2A">
        <w:rPr>
          <w:rFonts w:ascii="Arial" w:eastAsia="Times New Roman" w:hAnsi="Arial" w:cs="Arial"/>
          <w:lang w:eastAsia="es-ES"/>
        </w:rPr>
        <w:t xml:space="preserve"> </w:t>
      </w:r>
      <w:r w:rsidR="00A10EE5" w:rsidRPr="00C34C2A">
        <w:rPr>
          <w:rFonts w:ascii="Arial" w:eastAsia="Calibri" w:hAnsi="Arial" w:cs="Arial"/>
        </w:rPr>
        <w:t xml:space="preserve"> </w:t>
      </w:r>
      <w:r w:rsidR="006F2C6B" w:rsidRPr="00C34C2A">
        <w:rPr>
          <w:rFonts w:ascii="Arial" w:eastAsia="Calibri" w:hAnsi="Arial" w:cs="Arial"/>
        </w:rPr>
        <w:t>LOS INVERSIONISTAS</w:t>
      </w:r>
      <w:r w:rsidR="00A10EE5" w:rsidRPr="00C34C2A">
        <w:rPr>
          <w:rFonts w:ascii="Arial" w:eastAsia="Calibri" w:hAnsi="Arial" w:cs="Arial"/>
        </w:rPr>
        <w:t xml:space="preserve">, </w:t>
      </w:r>
      <w:r w:rsidR="00770743" w:rsidRPr="00C34C2A">
        <w:rPr>
          <w:rFonts w:ascii="Arial" w:eastAsia="Calibri" w:hAnsi="Arial" w:cs="Arial"/>
        </w:rPr>
        <w:t>mediante este “Acuerdo de Asociación” pretenden</w:t>
      </w:r>
      <w:r w:rsidR="006F2C6B" w:rsidRPr="00C34C2A">
        <w:rPr>
          <w:rFonts w:ascii="Arial" w:eastAsia="Calibri" w:hAnsi="Arial" w:cs="Arial"/>
        </w:rPr>
        <w:t xml:space="preserve"> </w:t>
      </w:r>
      <w:r w:rsidR="00770743" w:rsidRPr="00C34C2A">
        <w:rPr>
          <w:rFonts w:ascii="Arial" w:eastAsia="Calibri" w:hAnsi="Arial" w:cs="Arial"/>
        </w:rPr>
        <w:t>concretar</w:t>
      </w:r>
      <w:r w:rsidR="006F2C6B" w:rsidRPr="00C34C2A">
        <w:rPr>
          <w:rFonts w:ascii="Arial" w:eastAsia="Calibri" w:hAnsi="Arial" w:cs="Arial"/>
        </w:rPr>
        <w:t xml:space="preserve"> </w:t>
      </w:r>
      <w:r w:rsidR="00A10EE5" w:rsidRPr="00C34C2A">
        <w:rPr>
          <w:rFonts w:ascii="Arial" w:eastAsia="Calibri" w:hAnsi="Arial" w:cs="Arial"/>
        </w:rPr>
        <w:t>los objetivos de la negociación y definir l</w:t>
      </w:r>
      <w:r w:rsidR="00770743" w:rsidRPr="00C34C2A">
        <w:rPr>
          <w:rFonts w:ascii="Arial" w:eastAsia="Calibri" w:hAnsi="Arial" w:cs="Arial"/>
        </w:rPr>
        <w:t>as condiciones</w:t>
      </w:r>
      <w:r w:rsidR="00A10EE5" w:rsidRPr="00C34C2A">
        <w:rPr>
          <w:rFonts w:ascii="Arial" w:eastAsia="Calibri" w:hAnsi="Arial" w:cs="Arial"/>
        </w:rPr>
        <w:t xml:space="preserve"> bajo l</w:t>
      </w:r>
      <w:r w:rsidR="006F2C6B" w:rsidRPr="00C34C2A">
        <w:rPr>
          <w:rFonts w:ascii="Arial" w:eastAsia="Calibri" w:hAnsi="Arial" w:cs="Arial"/>
        </w:rPr>
        <w:t>o</w:t>
      </w:r>
      <w:r w:rsidR="00A10EE5" w:rsidRPr="00C34C2A">
        <w:rPr>
          <w:rFonts w:ascii="Arial" w:eastAsia="Calibri" w:hAnsi="Arial" w:cs="Arial"/>
        </w:rPr>
        <w:t xml:space="preserve">s cuales buscan unir </w:t>
      </w:r>
      <w:r w:rsidR="006F2C6B" w:rsidRPr="00C34C2A">
        <w:rPr>
          <w:rFonts w:ascii="Arial" w:eastAsia="Calibri" w:hAnsi="Arial" w:cs="Arial"/>
        </w:rPr>
        <w:t>su exper</w:t>
      </w:r>
      <w:r w:rsidR="00BC1EEA" w:rsidRPr="00C34C2A">
        <w:rPr>
          <w:rFonts w:ascii="Arial" w:eastAsia="Calibri" w:hAnsi="Arial" w:cs="Arial"/>
        </w:rPr>
        <w:t>ien</w:t>
      </w:r>
      <w:r w:rsidR="006F2C6B" w:rsidRPr="00C34C2A">
        <w:rPr>
          <w:rFonts w:ascii="Arial" w:eastAsia="Calibri" w:hAnsi="Arial" w:cs="Arial"/>
        </w:rPr>
        <w:t>cia</w:t>
      </w:r>
      <w:r w:rsidR="00A10EE5" w:rsidRPr="00C34C2A">
        <w:rPr>
          <w:rFonts w:ascii="Arial" w:eastAsia="Calibri" w:hAnsi="Arial" w:cs="Arial"/>
        </w:rPr>
        <w:t xml:space="preserve"> </w:t>
      </w:r>
      <w:r w:rsidR="006F2C6B" w:rsidRPr="00C34C2A">
        <w:rPr>
          <w:rFonts w:ascii="Arial" w:eastAsia="Calibri" w:hAnsi="Arial" w:cs="Arial"/>
        </w:rPr>
        <w:t>y obtener</w:t>
      </w:r>
      <w:r w:rsidR="00A10EE5" w:rsidRPr="00C34C2A">
        <w:rPr>
          <w:rFonts w:ascii="Arial" w:eastAsia="Calibri" w:hAnsi="Arial" w:cs="Arial"/>
        </w:rPr>
        <w:t xml:space="preserve"> </w:t>
      </w:r>
      <w:r w:rsidR="00BC1EEA" w:rsidRPr="00C34C2A">
        <w:rPr>
          <w:rFonts w:ascii="Arial" w:eastAsia="Calibri" w:hAnsi="Arial" w:cs="Arial"/>
        </w:rPr>
        <w:t>provecho reciproco,</w:t>
      </w:r>
      <w:r w:rsidR="00A10EE5" w:rsidRPr="00C34C2A">
        <w:rPr>
          <w:rFonts w:ascii="Arial" w:eastAsia="Calibri" w:hAnsi="Arial" w:cs="Arial"/>
        </w:rPr>
        <w:t xml:space="preserve"> en un marco de transparencia, confiabilidad y legalidad</w:t>
      </w:r>
      <w:r w:rsidR="00770743" w:rsidRPr="00C34C2A">
        <w:rPr>
          <w:rFonts w:ascii="Arial" w:eastAsia="Calibri" w:hAnsi="Arial" w:cs="Arial"/>
        </w:rPr>
        <w:t xml:space="preserve">. </w:t>
      </w:r>
    </w:p>
    <w:p w:rsidR="00BE1D92" w:rsidRDefault="00BE1D92" w:rsidP="0068450E">
      <w:pPr>
        <w:autoSpaceDE w:val="0"/>
        <w:autoSpaceDN w:val="0"/>
        <w:adjustRightInd w:val="0"/>
        <w:spacing w:after="0" w:line="360" w:lineRule="auto"/>
        <w:jc w:val="both"/>
        <w:rPr>
          <w:rFonts w:ascii="Arial" w:eastAsia="Calibri" w:hAnsi="Arial" w:cs="Arial"/>
        </w:rPr>
      </w:pPr>
    </w:p>
    <w:p w:rsidR="00BE1D92" w:rsidRPr="00C34C2A" w:rsidRDefault="00BE1D92" w:rsidP="0068450E">
      <w:pPr>
        <w:autoSpaceDE w:val="0"/>
        <w:autoSpaceDN w:val="0"/>
        <w:adjustRightInd w:val="0"/>
        <w:spacing w:after="0" w:line="360" w:lineRule="auto"/>
        <w:jc w:val="both"/>
        <w:rPr>
          <w:rFonts w:ascii="Arial" w:eastAsia="Calibri" w:hAnsi="Arial" w:cs="Arial"/>
        </w:rPr>
      </w:pPr>
    </w:p>
    <w:p w:rsidR="00A10EE5" w:rsidRPr="00C34C2A" w:rsidRDefault="00A10EE5" w:rsidP="00BE1D92">
      <w:pPr>
        <w:spacing w:after="160" w:line="360" w:lineRule="auto"/>
        <w:jc w:val="center"/>
        <w:rPr>
          <w:rFonts w:ascii="Arial Black" w:eastAsia="Calibri" w:hAnsi="Arial Black" w:cs="Arial"/>
          <w:b/>
          <w:sz w:val="24"/>
          <w:szCs w:val="24"/>
        </w:rPr>
      </w:pPr>
      <w:r w:rsidRPr="00C34C2A">
        <w:rPr>
          <w:rFonts w:ascii="Arial Black" w:eastAsia="Calibri" w:hAnsi="Arial Black" w:cs="Arial"/>
          <w:b/>
          <w:sz w:val="24"/>
          <w:szCs w:val="24"/>
        </w:rPr>
        <w:t>C</w:t>
      </w:r>
      <w:r w:rsidR="00BC1EEA" w:rsidRPr="00C34C2A">
        <w:rPr>
          <w:rFonts w:ascii="Arial Black" w:eastAsia="Calibri" w:hAnsi="Arial Black" w:cs="Arial"/>
          <w:b/>
          <w:sz w:val="24"/>
          <w:szCs w:val="24"/>
        </w:rPr>
        <w:t>LAUSULAS</w:t>
      </w:r>
    </w:p>
    <w:p w:rsidR="00766A2B" w:rsidRPr="00C34C2A" w:rsidRDefault="00BC1EEA" w:rsidP="0068450E">
      <w:pPr>
        <w:autoSpaceDE w:val="0"/>
        <w:autoSpaceDN w:val="0"/>
        <w:adjustRightInd w:val="0"/>
        <w:spacing w:line="360" w:lineRule="auto"/>
        <w:jc w:val="both"/>
        <w:rPr>
          <w:rFonts w:ascii="Arial" w:eastAsia="Calibri" w:hAnsi="Arial" w:cs="Arial"/>
        </w:rPr>
      </w:pPr>
      <w:r w:rsidRPr="00C34C2A">
        <w:rPr>
          <w:rFonts w:ascii="Arial" w:eastAsia="Calibri" w:hAnsi="Arial" w:cs="Arial"/>
          <w:b/>
          <w:sz w:val="24"/>
          <w:szCs w:val="24"/>
          <w:u w:val="single"/>
        </w:rPr>
        <w:t>PRIMERA – OBJETO</w:t>
      </w:r>
      <w:r w:rsidR="006E31B7" w:rsidRPr="00C34C2A">
        <w:rPr>
          <w:rFonts w:ascii="Arial" w:eastAsia="Calibri" w:hAnsi="Arial" w:cs="Arial"/>
          <w:b/>
          <w:sz w:val="24"/>
          <w:szCs w:val="24"/>
          <w:u w:val="single"/>
        </w:rPr>
        <w:t xml:space="preserve"> DEL ACUERDO DE ASOCIACION</w:t>
      </w:r>
      <w:r w:rsidRPr="00C34C2A">
        <w:rPr>
          <w:rFonts w:ascii="Arial" w:eastAsia="Calibri" w:hAnsi="Arial" w:cs="Arial"/>
          <w:b/>
          <w:sz w:val="24"/>
          <w:szCs w:val="24"/>
        </w:rPr>
        <w:t>.</w:t>
      </w:r>
      <w:r w:rsidRPr="00C34C2A">
        <w:rPr>
          <w:rFonts w:ascii="Arial" w:eastAsia="Calibri" w:hAnsi="Arial" w:cs="Arial"/>
          <w:sz w:val="24"/>
          <w:szCs w:val="24"/>
        </w:rPr>
        <w:t xml:space="preserve">  </w:t>
      </w:r>
    </w:p>
    <w:p w:rsidR="005F67E9" w:rsidRPr="00C34C2A" w:rsidRDefault="006F2EF4" w:rsidP="0068450E">
      <w:pPr>
        <w:autoSpaceDE w:val="0"/>
        <w:autoSpaceDN w:val="0"/>
        <w:adjustRightInd w:val="0"/>
        <w:spacing w:line="360" w:lineRule="auto"/>
        <w:jc w:val="both"/>
        <w:rPr>
          <w:rFonts w:ascii="Arial" w:hAnsi="Arial" w:cs="Arial"/>
          <w:lang w:eastAsia="es-CO"/>
        </w:rPr>
      </w:pPr>
      <w:r w:rsidRPr="00C34C2A">
        <w:rPr>
          <w:rFonts w:ascii="Arial" w:eastAsia="Calibri" w:hAnsi="Arial" w:cs="Arial"/>
          <w:sz w:val="24"/>
          <w:szCs w:val="24"/>
        </w:rPr>
        <w:t xml:space="preserve">LOS INVERSIONISTAS </w:t>
      </w:r>
      <w:r w:rsidRPr="00C34C2A">
        <w:rPr>
          <w:rFonts w:ascii="Arial" w:eastAsia="Calibri" w:hAnsi="Arial" w:cs="Arial"/>
        </w:rPr>
        <w:t xml:space="preserve">han decidido hacer una inversión conjunta para desarrollar su idea de negocio </w:t>
      </w:r>
      <w:r w:rsidR="009651AE" w:rsidRPr="00C34C2A">
        <w:rPr>
          <w:rFonts w:ascii="Arial" w:eastAsia="Calibri" w:hAnsi="Arial" w:cs="Arial"/>
        </w:rPr>
        <w:t xml:space="preserve">y </w:t>
      </w:r>
      <w:r w:rsidR="009651AE" w:rsidRPr="00C34C2A">
        <w:rPr>
          <w:rFonts w:ascii="Arial" w:hAnsi="Arial" w:cs="Arial"/>
          <w:lang w:eastAsia="es-CO"/>
        </w:rPr>
        <w:t>acuerdan</w:t>
      </w:r>
      <w:r w:rsidR="005F67E9" w:rsidRPr="00C34C2A">
        <w:rPr>
          <w:rFonts w:ascii="Arial" w:hAnsi="Arial" w:cs="Arial"/>
          <w:lang w:eastAsia="es-CO"/>
        </w:rPr>
        <w:t xml:space="preserve"> la puesta en marcha y explotación del negocio, mediante la conformación de una empresa dedicada a prestar el servicio de información en línea a los propietarios de vehículos automotores para </w:t>
      </w:r>
      <w:r w:rsidR="005F67E9" w:rsidRPr="00C34C2A">
        <w:rPr>
          <w:rFonts w:ascii="Arial" w:hAnsi="Arial" w:cs="Arial"/>
          <w:i/>
        </w:rPr>
        <w:t xml:space="preserve">“Ubicar fácilmente un taller de mantenimiento el cual sea confiable, que ofrezca un precio justo y que brinde un buen servicio”, </w:t>
      </w:r>
      <w:r w:rsidR="005F67E9" w:rsidRPr="00C34C2A">
        <w:rPr>
          <w:rFonts w:ascii="Arial" w:hAnsi="Arial" w:cs="Arial"/>
          <w:lang w:eastAsia="es-CO"/>
        </w:rPr>
        <w:t>así como sus posibles webs</w:t>
      </w:r>
      <w:r w:rsidR="0014236C" w:rsidRPr="00C34C2A">
        <w:rPr>
          <w:rFonts w:ascii="Arial" w:hAnsi="Arial" w:cs="Arial"/>
          <w:lang w:eastAsia="es-CO"/>
        </w:rPr>
        <w:t xml:space="preserve"> y servicios derivados y sucesore</w:t>
      </w:r>
      <w:r w:rsidR="005F67E9" w:rsidRPr="00C34C2A">
        <w:rPr>
          <w:rFonts w:ascii="Arial" w:hAnsi="Arial" w:cs="Arial"/>
          <w:lang w:eastAsia="es-CO"/>
        </w:rPr>
        <w:t>s que compartan un mismo código fuente.</w:t>
      </w:r>
      <w:r w:rsidR="009651AE" w:rsidRPr="00C34C2A">
        <w:rPr>
          <w:rFonts w:ascii="Arial" w:hAnsi="Arial" w:cs="Arial"/>
          <w:lang w:eastAsia="es-CO"/>
        </w:rPr>
        <w:t xml:space="preserve"> El desarrollo del negocio contempla las siguientes etapas:</w:t>
      </w:r>
    </w:p>
    <w:p w:rsidR="009651AE" w:rsidRPr="00C34C2A" w:rsidRDefault="009651AE" w:rsidP="0068450E">
      <w:pPr>
        <w:numPr>
          <w:ilvl w:val="0"/>
          <w:numId w:val="4"/>
        </w:numPr>
        <w:spacing w:before="240" w:after="240" w:line="360" w:lineRule="auto"/>
        <w:jc w:val="both"/>
        <w:rPr>
          <w:rFonts w:ascii="Arial" w:eastAsia="Arial" w:hAnsi="Arial" w:cs="Arial"/>
        </w:rPr>
      </w:pPr>
      <w:r w:rsidRPr="00C34C2A">
        <w:rPr>
          <w:rFonts w:ascii="Arial" w:eastAsia="Arial" w:hAnsi="Arial" w:cs="Arial"/>
        </w:rPr>
        <w:t>Etapa uno, planeación estratégica de la empresa para definir claramente los objetivos institucionales.</w:t>
      </w:r>
    </w:p>
    <w:p w:rsidR="009651AE" w:rsidRPr="00C34C2A" w:rsidRDefault="009651AE" w:rsidP="0068450E">
      <w:pPr>
        <w:numPr>
          <w:ilvl w:val="0"/>
          <w:numId w:val="3"/>
        </w:numPr>
        <w:spacing w:before="240" w:after="240" w:line="360" w:lineRule="auto"/>
        <w:jc w:val="both"/>
        <w:rPr>
          <w:rFonts w:ascii="Arial" w:eastAsia="Arial" w:hAnsi="Arial" w:cs="Arial"/>
        </w:rPr>
      </w:pPr>
      <w:r w:rsidRPr="00C34C2A">
        <w:rPr>
          <w:rFonts w:ascii="Arial" w:eastAsia="Arial" w:hAnsi="Arial" w:cs="Arial"/>
        </w:rPr>
        <w:t>Etapa dos, diseño y construcción de la plataforma tecnológica</w:t>
      </w:r>
      <w:r w:rsidRPr="00C34C2A">
        <w:rPr>
          <w:rFonts w:ascii="Arial" w:hAnsi="Arial" w:cs="Arial"/>
        </w:rPr>
        <w:t xml:space="preserve"> en sistemas iOS y Android, Gestión ante Apple y Google para obtener las licencias, Capacitación a los funcionarios en uso del sistema, Personalización de marca en la plataforma tecnológica, Incluir logo o mensaje de bienvenida, Intro. o Home principal con información general de la empresa, Categoría de servicios, Agendamiento automático de servicios múltiples, Conocer los precios y descripción de los servicios, Fotos y videos de los servicios, Pagos en línea con pasarela PayU, Recordatorios de mantenimiento preventivo, Administrador para la gestión de servicios y profesionales. Esta etapa tendrá una duración máxima de </w:t>
      </w:r>
      <w:r w:rsidR="00A64BAF">
        <w:rPr>
          <w:rFonts w:ascii="Arial" w:hAnsi="Arial" w:cs="Arial"/>
        </w:rPr>
        <w:t>4</w:t>
      </w:r>
      <w:r w:rsidRPr="00C34C2A">
        <w:rPr>
          <w:rFonts w:ascii="Arial" w:hAnsi="Arial" w:cs="Arial"/>
        </w:rPr>
        <w:t xml:space="preserve"> meses y durante los primeros tres meses se hará un entregable preliminar de la plataforma para dar inicio a la siguiente etapa.</w:t>
      </w:r>
    </w:p>
    <w:p w:rsidR="009651AE" w:rsidRPr="00C34C2A" w:rsidRDefault="009651AE" w:rsidP="0068450E">
      <w:pPr>
        <w:numPr>
          <w:ilvl w:val="0"/>
          <w:numId w:val="3"/>
        </w:numPr>
        <w:spacing w:before="240" w:after="240" w:line="360" w:lineRule="auto"/>
        <w:jc w:val="both"/>
        <w:rPr>
          <w:rFonts w:ascii="Arial" w:eastAsia="Arial" w:hAnsi="Arial" w:cs="Arial"/>
        </w:rPr>
      </w:pPr>
      <w:r w:rsidRPr="00C34C2A">
        <w:rPr>
          <w:rFonts w:ascii="Arial" w:hAnsi="Arial" w:cs="Arial"/>
        </w:rPr>
        <w:t>Etapa tres, consiste en la negociación con los proveedores aliados, los cuales podrán ofrecer sus servicios de taller y afines mediante la plataforma tecnológica, vinculación que se hará formalmente con una orden de servicios. Se requiere hacer un cronograma de visitas y seleccionar adecuadamente los proveedores aliados que cumplan con los parámetros de infraestructura y calidad en los servicios ofrecidos.</w:t>
      </w:r>
    </w:p>
    <w:p w:rsidR="009651AE" w:rsidRPr="00C34C2A" w:rsidRDefault="009651AE" w:rsidP="0068450E">
      <w:pPr>
        <w:numPr>
          <w:ilvl w:val="0"/>
          <w:numId w:val="3"/>
        </w:numPr>
        <w:spacing w:before="240" w:after="240" w:line="360" w:lineRule="auto"/>
        <w:jc w:val="both"/>
        <w:rPr>
          <w:rFonts w:ascii="Arial" w:eastAsia="Arial" w:hAnsi="Arial" w:cs="Arial"/>
        </w:rPr>
      </w:pPr>
      <w:r w:rsidRPr="00C34C2A">
        <w:rPr>
          <w:rFonts w:ascii="Arial" w:hAnsi="Arial" w:cs="Arial"/>
        </w:rPr>
        <w:t xml:space="preserve">Etapa cuatro, consiste en el lanzamiento publicitario de la plataforma tecnológica en Colombia, iniciando en la ciudad de Medellín y luego en las principales ciudades de Colombia. Este lanzamiento se hará con el asesoramiento profesional de </w:t>
      </w:r>
      <w:r w:rsidR="00A64BAF">
        <w:rPr>
          <w:rFonts w:ascii="Arial" w:hAnsi="Arial" w:cs="Arial"/>
        </w:rPr>
        <w:t>l</w:t>
      </w:r>
      <w:r w:rsidRPr="00C34C2A">
        <w:rPr>
          <w:rFonts w:ascii="Arial" w:hAnsi="Arial" w:cs="Arial"/>
        </w:rPr>
        <w:t xml:space="preserve">a agencia de publicidad </w:t>
      </w:r>
      <w:r w:rsidR="00A64BAF">
        <w:rPr>
          <w:rFonts w:ascii="Arial" w:hAnsi="Arial" w:cs="Arial"/>
        </w:rPr>
        <w:t xml:space="preserve">GENOMA </w:t>
      </w:r>
      <w:r w:rsidRPr="00C34C2A">
        <w:rPr>
          <w:rFonts w:ascii="Arial" w:hAnsi="Arial" w:cs="Arial"/>
        </w:rPr>
        <w:t>que nos permita alcanzar un alto impacto y aceptación de la plataforma en el mercado potencial.</w:t>
      </w:r>
    </w:p>
    <w:p w:rsidR="009651AE" w:rsidRPr="00BE1D92" w:rsidRDefault="009651AE" w:rsidP="00BE1D92">
      <w:pPr>
        <w:numPr>
          <w:ilvl w:val="0"/>
          <w:numId w:val="3"/>
        </w:numPr>
        <w:spacing w:before="240" w:after="240" w:line="360" w:lineRule="auto"/>
        <w:jc w:val="both"/>
        <w:rPr>
          <w:rFonts w:ascii="Arial" w:eastAsia="Arial" w:hAnsi="Arial" w:cs="Arial"/>
        </w:rPr>
      </w:pPr>
      <w:r w:rsidRPr="00C34C2A">
        <w:rPr>
          <w:rFonts w:ascii="Arial" w:hAnsi="Arial" w:cs="Arial"/>
        </w:rPr>
        <w:lastRenderedPageBreak/>
        <w:t>Etapa cinco, sostenimiento publicitario de la plataforma tecnológica y administración de la misma para que se mantenga activa frente a los proveedores aliados y clientes potenciales.</w:t>
      </w:r>
    </w:p>
    <w:p w:rsidR="0060695B" w:rsidRPr="00C34C2A" w:rsidRDefault="00766A2B" w:rsidP="0068450E">
      <w:pPr>
        <w:autoSpaceDE w:val="0"/>
        <w:autoSpaceDN w:val="0"/>
        <w:adjustRightInd w:val="0"/>
        <w:spacing w:line="360" w:lineRule="auto"/>
        <w:jc w:val="both"/>
        <w:rPr>
          <w:rFonts w:ascii="Arial" w:eastAsia="Arial" w:hAnsi="Arial" w:cs="Arial"/>
        </w:rPr>
      </w:pPr>
      <w:r w:rsidRPr="00C34C2A">
        <w:rPr>
          <w:rFonts w:ascii="Arial" w:eastAsia="Calibri" w:hAnsi="Arial" w:cs="Arial"/>
          <w:b/>
          <w:u w:val="single"/>
        </w:rPr>
        <w:t xml:space="preserve">SEGUNDA </w:t>
      </w:r>
      <w:r w:rsidR="006E4520" w:rsidRPr="00C34C2A">
        <w:rPr>
          <w:rFonts w:ascii="Arial" w:eastAsia="Calibri" w:hAnsi="Arial" w:cs="Arial"/>
          <w:b/>
          <w:u w:val="single"/>
        </w:rPr>
        <w:t>–</w:t>
      </w:r>
      <w:r w:rsidR="00E071A1" w:rsidRPr="00C34C2A">
        <w:rPr>
          <w:rFonts w:ascii="Arial" w:eastAsia="Calibri" w:hAnsi="Arial" w:cs="Arial"/>
          <w:b/>
          <w:u w:val="single"/>
        </w:rPr>
        <w:t xml:space="preserve"> </w:t>
      </w:r>
      <w:r w:rsidR="0060695B" w:rsidRPr="00C34C2A">
        <w:rPr>
          <w:rFonts w:ascii="Arial" w:eastAsia="Arial" w:hAnsi="Arial" w:cs="Arial"/>
          <w:b/>
        </w:rPr>
        <w:t>APORTE DE LOS INVERSIONISTA</w:t>
      </w:r>
      <w:r w:rsidR="00CB13CC">
        <w:rPr>
          <w:rFonts w:ascii="Arial" w:eastAsia="Arial" w:hAnsi="Arial" w:cs="Arial"/>
          <w:b/>
        </w:rPr>
        <w:t>S</w:t>
      </w:r>
      <w:r w:rsidR="0060695B" w:rsidRPr="00C34C2A">
        <w:rPr>
          <w:rFonts w:ascii="Arial" w:eastAsia="Arial" w:hAnsi="Arial" w:cs="Arial"/>
          <w:b/>
        </w:rPr>
        <w:t xml:space="preserve">. </w:t>
      </w:r>
      <w:r w:rsidR="0060695B" w:rsidRPr="00C34C2A">
        <w:rPr>
          <w:rFonts w:ascii="Arial" w:eastAsia="Arial" w:hAnsi="Arial" w:cs="Arial"/>
        </w:rPr>
        <w:t>LOS INVERSIONISTAS han</w:t>
      </w:r>
      <w:r w:rsidR="0060695B" w:rsidRPr="00C34C2A">
        <w:rPr>
          <w:rFonts w:ascii="Arial" w:eastAsia="Arial" w:hAnsi="Arial" w:cs="Arial"/>
          <w:b/>
        </w:rPr>
        <w:t xml:space="preserve"> </w:t>
      </w:r>
      <w:r w:rsidR="0060695B" w:rsidRPr="00C34C2A">
        <w:rPr>
          <w:rFonts w:ascii="Arial" w:eastAsia="Arial" w:hAnsi="Arial" w:cs="Arial"/>
        </w:rPr>
        <w:t>definido</w:t>
      </w:r>
      <w:r w:rsidR="0060695B" w:rsidRPr="00C34C2A">
        <w:rPr>
          <w:rFonts w:ascii="Arial" w:eastAsia="Arial" w:hAnsi="Arial" w:cs="Arial"/>
          <w:b/>
        </w:rPr>
        <w:t xml:space="preserve"> </w:t>
      </w:r>
      <w:r w:rsidR="0060695B" w:rsidRPr="00C34C2A">
        <w:rPr>
          <w:rFonts w:ascii="Arial" w:eastAsia="Arial" w:hAnsi="Arial" w:cs="Arial"/>
        </w:rPr>
        <w:t xml:space="preserve">que durante </w:t>
      </w:r>
      <w:r w:rsidR="001D4F6F" w:rsidRPr="00C34C2A">
        <w:rPr>
          <w:rFonts w:ascii="Arial" w:eastAsia="Arial" w:hAnsi="Arial" w:cs="Arial"/>
        </w:rPr>
        <w:t xml:space="preserve">el desarrollo del proyecto </w:t>
      </w:r>
      <w:r w:rsidR="0060695B" w:rsidRPr="00C34C2A">
        <w:rPr>
          <w:rFonts w:ascii="Arial" w:eastAsia="Arial" w:hAnsi="Arial" w:cs="Arial"/>
        </w:rPr>
        <w:t xml:space="preserve">harán sus aportes 100% representados en conocimiento, información, </w:t>
      </w:r>
      <w:r w:rsidR="002F0F87" w:rsidRPr="00C34C2A">
        <w:rPr>
          <w:rFonts w:ascii="Arial" w:eastAsia="Arial" w:hAnsi="Arial" w:cs="Arial"/>
        </w:rPr>
        <w:t xml:space="preserve">tiempo, ideas, diseño de </w:t>
      </w:r>
      <w:r w:rsidR="0060695B" w:rsidRPr="00C34C2A">
        <w:rPr>
          <w:rFonts w:ascii="Arial" w:eastAsia="Arial" w:hAnsi="Arial" w:cs="Arial"/>
        </w:rPr>
        <w:t xml:space="preserve">la plataforma </w:t>
      </w:r>
      <w:r w:rsidR="002F0F87" w:rsidRPr="00C34C2A">
        <w:rPr>
          <w:rFonts w:ascii="Arial" w:eastAsia="Arial" w:hAnsi="Arial" w:cs="Arial"/>
        </w:rPr>
        <w:t xml:space="preserve">tecnológica y la información necesaria para constituir formalmente </w:t>
      </w:r>
      <w:r w:rsidR="002F0F87" w:rsidRPr="00C34C2A">
        <w:rPr>
          <w:rFonts w:ascii="Arial" w:hAnsi="Arial" w:cs="Arial"/>
          <w:lang w:eastAsia="es-CO"/>
        </w:rPr>
        <w:t xml:space="preserve">la futura Sociedad, mediante sus Estatutos Sociales, independientemente de que se hallen o no inscritos en el Registro Mercantil, este acuerdo regirá las responsabilidades y la participación accionaria </w:t>
      </w:r>
      <w:r w:rsidR="00282CB7" w:rsidRPr="00C34C2A">
        <w:rPr>
          <w:rFonts w:ascii="Arial" w:hAnsi="Arial" w:cs="Arial"/>
          <w:lang w:eastAsia="es-CO"/>
        </w:rPr>
        <w:t xml:space="preserve"> sobre el proyecto de la siguiente manera:</w:t>
      </w:r>
    </w:p>
    <w:p w:rsidR="0060695B" w:rsidRPr="00C34C2A" w:rsidRDefault="0060695B" w:rsidP="0068450E">
      <w:pPr>
        <w:numPr>
          <w:ilvl w:val="0"/>
          <w:numId w:val="2"/>
        </w:numPr>
        <w:spacing w:after="0" w:line="360" w:lineRule="auto"/>
        <w:ind w:hanging="360"/>
        <w:contextualSpacing/>
        <w:jc w:val="both"/>
        <w:rPr>
          <w:rFonts w:ascii="Arial" w:hAnsi="Arial" w:cs="Arial"/>
        </w:rPr>
      </w:pPr>
      <w:r w:rsidRPr="00C34C2A">
        <w:rPr>
          <w:rFonts w:ascii="Arial" w:eastAsia="Arial" w:hAnsi="Arial" w:cs="Arial"/>
        </w:rPr>
        <w:t xml:space="preserve">El señor </w:t>
      </w:r>
      <w:r w:rsidRPr="00C34C2A">
        <w:rPr>
          <w:rFonts w:ascii="Arial" w:eastAsia="Arial" w:hAnsi="Arial" w:cs="Arial"/>
          <w:b/>
        </w:rPr>
        <w:t>WILSON FERNANDO TORRES ARGÜELLO</w:t>
      </w:r>
      <w:r w:rsidRPr="00C34C2A">
        <w:rPr>
          <w:rFonts w:ascii="Arial" w:eastAsia="Arial" w:hAnsi="Arial" w:cs="Arial"/>
        </w:rPr>
        <w:t xml:space="preserve">, identificado con la C.C. No. 91.285.573 de Bucaramanga, suscribe una </w:t>
      </w:r>
      <w:r w:rsidR="00E8663D">
        <w:rPr>
          <w:rFonts w:ascii="Arial" w:eastAsia="Arial" w:hAnsi="Arial" w:cs="Arial"/>
        </w:rPr>
        <w:t xml:space="preserve">participación accionaria del </w:t>
      </w:r>
      <w:r w:rsidR="00A64BAF">
        <w:rPr>
          <w:rFonts w:ascii="Arial" w:eastAsia="Arial" w:hAnsi="Arial" w:cs="Arial"/>
        </w:rPr>
        <w:t>5</w:t>
      </w:r>
      <w:r w:rsidR="009A71E4">
        <w:rPr>
          <w:rFonts w:ascii="Arial" w:eastAsia="Arial" w:hAnsi="Arial" w:cs="Arial"/>
        </w:rPr>
        <w:t>8</w:t>
      </w:r>
      <w:bookmarkStart w:id="0" w:name="_GoBack"/>
      <w:bookmarkEnd w:id="0"/>
      <w:r w:rsidR="00EC2720">
        <w:rPr>
          <w:rFonts w:ascii="Arial" w:eastAsia="Arial" w:hAnsi="Arial" w:cs="Arial"/>
        </w:rPr>
        <w:t xml:space="preserve">% </w:t>
      </w:r>
      <w:r w:rsidRPr="00C34C2A">
        <w:rPr>
          <w:rFonts w:ascii="Arial" w:eastAsia="Arial" w:hAnsi="Arial" w:cs="Arial"/>
        </w:rPr>
        <w:t>en la sociedad, los cuales están representados por la idea de negocio, estructuración del proyecto en su etapa de planeación estratégica en lo relacionado con:</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hAnsi="Arial" w:cs="Arial"/>
        </w:rPr>
        <w:t>Nombre comercial</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Misión</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Visión</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Justificación</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Historia de la empresa</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Mercado objetivo</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Beneficios para los clientes</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Beneficios para proveedores aliados</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Estudios soporte de investigación y análisis</w:t>
      </w:r>
    </w:p>
    <w:p w:rsidR="0060695B" w:rsidRPr="00C34C2A"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Precios de venta de los servicios de la empresa</w:t>
      </w:r>
    </w:p>
    <w:p w:rsidR="0060695B" w:rsidRPr="00CB13CC" w:rsidRDefault="0060695B" w:rsidP="0068450E">
      <w:pPr>
        <w:numPr>
          <w:ilvl w:val="1"/>
          <w:numId w:val="2"/>
        </w:numPr>
        <w:spacing w:after="0" w:line="360" w:lineRule="auto"/>
        <w:contextualSpacing/>
        <w:jc w:val="both"/>
        <w:rPr>
          <w:rFonts w:ascii="Arial" w:hAnsi="Arial" w:cs="Arial"/>
        </w:rPr>
      </w:pPr>
      <w:r w:rsidRPr="00C34C2A">
        <w:rPr>
          <w:rFonts w:ascii="Arial" w:eastAsia="Arial" w:hAnsi="Arial" w:cs="Arial"/>
        </w:rPr>
        <w:t>Análisis DOFA</w:t>
      </w:r>
    </w:p>
    <w:p w:rsidR="00CB13CC" w:rsidRDefault="00CB13CC" w:rsidP="0068450E">
      <w:pPr>
        <w:spacing w:after="0" w:line="360" w:lineRule="auto"/>
        <w:contextualSpacing/>
        <w:jc w:val="both"/>
        <w:rPr>
          <w:rFonts w:ascii="Arial" w:hAnsi="Arial" w:cs="Arial"/>
        </w:rPr>
      </w:pPr>
    </w:p>
    <w:p w:rsidR="00CB13CC" w:rsidRPr="00C34C2A" w:rsidRDefault="00CB13CC" w:rsidP="0068450E">
      <w:pPr>
        <w:numPr>
          <w:ilvl w:val="0"/>
          <w:numId w:val="2"/>
        </w:numPr>
        <w:spacing w:after="0" w:line="360" w:lineRule="auto"/>
        <w:ind w:hanging="360"/>
        <w:contextualSpacing/>
        <w:jc w:val="both"/>
        <w:rPr>
          <w:rFonts w:ascii="Arial" w:hAnsi="Arial" w:cs="Arial"/>
        </w:rPr>
      </w:pPr>
      <w:r w:rsidRPr="00C34C2A">
        <w:rPr>
          <w:rFonts w:ascii="Arial" w:eastAsia="Arial" w:hAnsi="Arial" w:cs="Arial"/>
        </w:rPr>
        <w:t xml:space="preserve">El señor </w:t>
      </w:r>
      <w:r>
        <w:rPr>
          <w:rFonts w:ascii="Arial" w:eastAsia="Arial" w:hAnsi="Arial" w:cs="Arial"/>
          <w:b/>
        </w:rPr>
        <w:t>JOS</w:t>
      </w:r>
      <w:r w:rsidR="00BE1D92">
        <w:rPr>
          <w:rFonts w:ascii="Arial" w:eastAsia="Arial" w:hAnsi="Arial" w:cs="Arial"/>
          <w:b/>
        </w:rPr>
        <w:t>É</w:t>
      </w:r>
      <w:r>
        <w:rPr>
          <w:rFonts w:ascii="Arial" w:eastAsia="Arial" w:hAnsi="Arial" w:cs="Arial"/>
          <w:b/>
        </w:rPr>
        <w:t xml:space="preserve"> FRANCISCO MURILLO GUTIÉRREZ</w:t>
      </w:r>
      <w:r w:rsidRPr="00C34C2A">
        <w:rPr>
          <w:rFonts w:ascii="Arial" w:eastAsia="Arial" w:hAnsi="Arial" w:cs="Arial"/>
        </w:rPr>
        <w:t>, identificado con la C.C. No. 91.</w:t>
      </w:r>
      <w:r w:rsidR="00EC2720">
        <w:rPr>
          <w:rFonts w:ascii="Arial" w:eastAsia="Arial" w:hAnsi="Arial" w:cs="Arial"/>
        </w:rPr>
        <w:t>473</w:t>
      </w:r>
      <w:r w:rsidRPr="00C34C2A">
        <w:rPr>
          <w:rFonts w:ascii="Arial" w:eastAsia="Arial" w:hAnsi="Arial" w:cs="Arial"/>
        </w:rPr>
        <w:t>.</w:t>
      </w:r>
      <w:r w:rsidR="00EC2720">
        <w:rPr>
          <w:rFonts w:ascii="Arial" w:eastAsia="Arial" w:hAnsi="Arial" w:cs="Arial"/>
        </w:rPr>
        <w:t>350</w:t>
      </w:r>
      <w:r w:rsidRPr="00C34C2A">
        <w:rPr>
          <w:rFonts w:ascii="Arial" w:eastAsia="Arial" w:hAnsi="Arial" w:cs="Arial"/>
        </w:rPr>
        <w:t xml:space="preserve"> de Bucaramanga, suscribe una </w:t>
      </w:r>
      <w:r>
        <w:rPr>
          <w:rFonts w:ascii="Arial" w:eastAsia="Arial" w:hAnsi="Arial" w:cs="Arial"/>
        </w:rPr>
        <w:t xml:space="preserve">participación accionaria del </w:t>
      </w:r>
      <w:r w:rsidR="00A64BAF">
        <w:rPr>
          <w:rFonts w:ascii="Arial" w:eastAsia="Arial" w:hAnsi="Arial" w:cs="Arial"/>
        </w:rPr>
        <w:t>20</w:t>
      </w:r>
      <w:r w:rsidR="00EC2720">
        <w:rPr>
          <w:rFonts w:ascii="Arial" w:eastAsia="Arial" w:hAnsi="Arial" w:cs="Arial"/>
        </w:rPr>
        <w:t>%</w:t>
      </w:r>
      <w:r w:rsidRPr="00C34C2A">
        <w:rPr>
          <w:rFonts w:ascii="Arial" w:eastAsia="Arial" w:hAnsi="Arial" w:cs="Arial"/>
        </w:rPr>
        <w:t xml:space="preserve"> en la sociedad, los cuales están representados por </w:t>
      </w:r>
      <w:r w:rsidR="00EC2720">
        <w:rPr>
          <w:rFonts w:ascii="Arial" w:eastAsia="Arial" w:hAnsi="Arial" w:cs="Arial"/>
        </w:rPr>
        <w:t>el desarrollo de la identidad corporativa y</w:t>
      </w:r>
      <w:r w:rsidRPr="00C34C2A">
        <w:rPr>
          <w:rFonts w:ascii="Arial" w:eastAsia="Arial" w:hAnsi="Arial" w:cs="Arial"/>
        </w:rPr>
        <w:t xml:space="preserve"> estructuración del proyecto en su etapa </w:t>
      </w:r>
      <w:r w:rsidR="00EC2720">
        <w:rPr>
          <w:rFonts w:ascii="Arial" w:eastAsia="Arial" w:hAnsi="Arial" w:cs="Arial"/>
        </w:rPr>
        <w:t>comunicación</w:t>
      </w:r>
      <w:r w:rsidRPr="00C34C2A">
        <w:rPr>
          <w:rFonts w:ascii="Arial" w:eastAsia="Arial" w:hAnsi="Arial" w:cs="Arial"/>
        </w:rPr>
        <w:t xml:space="preserve"> </w:t>
      </w:r>
      <w:r w:rsidR="004B4AB3">
        <w:rPr>
          <w:rFonts w:ascii="Arial" w:eastAsia="Arial" w:hAnsi="Arial" w:cs="Arial"/>
        </w:rPr>
        <w:t xml:space="preserve">publicitaria </w:t>
      </w:r>
      <w:r w:rsidRPr="00C34C2A">
        <w:rPr>
          <w:rFonts w:ascii="Arial" w:eastAsia="Arial" w:hAnsi="Arial" w:cs="Arial"/>
        </w:rPr>
        <w:t>en lo relacionado con:</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hAnsi="Arial" w:cs="Arial"/>
        </w:rPr>
        <w:t>Identidad visual corporativa</w:t>
      </w:r>
    </w:p>
    <w:p w:rsidR="00CB13CC" w:rsidRPr="00C34C2A" w:rsidRDefault="00CB13CC" w:rsidP="0068450E">
      <w:pPr>
        <w:numPr>
          <w:ilvl w:val="1"/>
          <w:numId w:val="2"/>
        </w:numPr>
        <w:spacing w:after="0" w:line="360" w:lineRule="auto"/>
        <w:contextualSpacing/>
        <w:jc w:val="both"/>
        <w:rPr>
          <w:rFonts w:ascii="Arial" w:hAnsi="Arial" w:cs="Arial"/>
        </w:rPr>
      </w:pPr>
      <w:r w:rsidRPr="00C34C2A">
        <w:rPr>
          <w:rFonts w:ascii="Arial" w:eastAsia="Arial" w:hAnsi="Arial" w:cs="Arial"/>
        </w:rPr>
        <w:t>M</w:t>
      </w:r>
      <w:r w:rsidR="00EC2720">
        <w:rPr>
          <w:rFonts w:ascii="Arial" w:eastAsia="Arial" w:hAnsi="Arial" w:cs="Arial"/>
        </w:rPr>
        <w:t>anual de marca</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t>Concepto creativo – Icon Rating</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t>Diseño gráfico</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t>Arte final</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t>Contenidos de comunicación</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t>Campaña de lanzamiento</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lastRenderedPageBreak/>
        <w:t>Campaña de sostenimiento</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t>Desarrollo de piezas para los canales ATL / BTL / DIGITAL</w:t>
      </w:r>
    </w:p>
    <w:p w:rsidR="00CB13CC" w:rsidRPr="00C34C2A"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t>Diseño del look de la app</w:t>
      </w:r>
    </w:p>
    <w:p w:rsidR="0060695B" w:rsidRDefault="00EC2720" w:rsidP="0068450E">
      <w:pPr>
        <w:numPr>
          <w:ilvl w:val="1"/>
          <w:numId w:val="2"/>
        </w:numPr>
        <w:spacing w:after="0" w:line="360" w:lineRule="auto"/>
        <w:contextualSpacing/>
        <w:jc w:val="both"/>
        <w:rPr>
          <w:rFonts w:ascii="Arial" w:hAnsi="Arial" w:cs="Arial"/>
        </w:rPr>
      </w:pPr>
      <w:r>
        <w:rPr>
          <w:rFonts w:ascii="Arial" w:eastAsia="Arial" w:hAnsi="Arial" w:cs="Arial"/>
        </w:rPr>
        <w:t>Fotografía de Stock legalizadas – Sin exclusividad</w:t>
      </w:r>
    </w:p>
    <w:p w:rsidR="004B4AB3" w:rsidRPr="004B4AB3" w:rsidRDefault="004B4AB3" w:rsidP="0068450E">
      <w:pPr>
        <w:spacing w:after="0" w:line="360" w:lineRule="auto"/>
        <w:ind w:left="2160"/>
        <w:contextualSpacing/>
        <w:jc w:val="both"/>
        <w:rPr>
          <w:rFonts w:ascii="Arial" w:hAnsi="Arial" w:cs="Arial"/>
        </w:rPr>
      </w:pPr>
    </w:p>
    <w:p w:rsidR="0060695B" w:rsidRPr="00C34C2A" w:rsidRDefault="0060695B" w:rsidP="0068450E">
      <w:pPr>
        <w:numPr>
          <w:ilvl w:val="0"/>
          <w:numId w:val="1"/>
        </w:numPr>
        <w:spacing w:after="0" w:line="360" w:lineRule="auto"/>
        <w:ind w:hanging="360"/>
        <w:jc w:val="both"/>
        <w:rPr>
          <w:rFonts w:ascii="Arial" w:hAnsi="Arial" w:cs="Arial"/>
        </w:rPr>
      </w:pPr>
      <w:r w:rsidRPr="00C34C2A">
        <w:rPr>
          <w:rFonts w:ascii="Arial" w:eastAsia="Arial" w:hAnsi="Arial" w:cs="Arial"/>
        </w:rPr>
        <w:t xml:space="preserve">La sociedad </w:t>
      </w:r>
      <w:r w:rsidR="00A64BAF">
        <w:rPr>
          <w:rFonts w:ascii="Arial" w:eastAsia="Calibri" w:hAnsi="Arial" w:cs="Arial"/>
          <w:b/>
        </w:rPr>
        <w:t>HÉCTOR SANTIAGO MANCERA MEDINA</w:t>
      </w:r>
      <w:r w:rsidRPr="00C34C2A">
        <w:rPr>
          <w:rFonts w:ascii="Arial" w:eastAsia="Arial" w:hAnsi="Arial" w:cs="Arial"/>
        </w:rPr>
        <w:t>, identificad</w:t>
      </w:r>
      <w:r w:rsidR="00A64BAF">
        <w:rPr>
          <w:rFonts w:ascii="Arial" w:eastAsia="Arial" w:hAnsi="Arial" w:cs="Arial"/>
        </w:rPr>
        <w:t>o</w:t>
      </w:r>
      <w:r w:rsidRPr="00C34C2A">
        <w:rPr>
          <w:rFonts w:ascii="Arial" w:eastAsia="Arial" w:hAnsi="Arial" w:cs="Arial"/>
        </w:rPr>
        <w:t xml:space="preserve"> con </w:t>
      </w:r>
      <w:r w:rsidR="00A64BAF">
        <w:rPr>
          <w:rFonts w:ascii="Arial" w:eastAsia="Arial" w:hAnsi="Arial" w:cs="Arial"/>
        </w:rPr>
        <w:t>la C.C.</w:t>
      </w:r>
      <w:r w:rsidRPr="00C34C2A">
        <w:rPr>
          <w:rFonts w:ascii="Arial" w:eastAsia="Arial" w:hAnsi="Arial" w:cs="Arial"/>
        </w:rPr>
        <w:t xml:space="preserve"> No. </w:t>
      </w:r>
      <w:r w:rsidR="00A64BAF">
        <w:rPr>
          <w:rFonts w:ascii="Arial" w:eastAsia="Calibri" w:hAnsi="Arial" w:cs="Arial"/>
          <w:bCs/>
        </w:rPr>
        <w:t>1098708388</w:t>
      </w:r>
      <w:r w:rsidRPr="00C34C2A">
        <w:rPr>
          <w:rFonts w:ascii="Arial" w:eastAsia="Arial" w:hAnsi="Arial" w:cs="Arial"/>
        </w:rPr>
        <w:t xml:space="preserve">, suscribe </w:t>
      </w:r>
      <w:r w:rsidR="00282CB7" w:rsidRPr="00C34C2A">
        <w:rPr>
          <w:rFonts w:ascii="Arial" w:eastAsia="Arial" w:hAnsi="Arial" w:cs="Arial"/>
        </w:rPr>
        <w:t>una</w:t>
      </w:r>
      <w:r w:rsidR="00E8663D">
        <w:rPr>
          <w:rFonts w:ascii="Arial" w:eastAsia="Arial" w:hAnsi="Arial" w:cs="Arial"/>
        </w:rPr>
        <w:t xml:space="preserve"> participación accionaria del </w:t>
      </w:r>
      <w:r w:rsidR="00A64BAF">
        <w:rPr>
          <w:rFonts w:ascii="Arial" w:eastAsia="Arial" w:hAnsi="Arial" w:cs="Arial"/>
        </w:rPr>
        <w:t>2</w:t>
      </w:r>
      <w:r w:rsidR="009A71E4">
        <w:rPr>
          <w:rFonts w:ascii="Arial" w:eastAsia="Arial" w:hAnsi="Arial" w:cs="Arial"/>
        </w:rPr>
        <w:t>2</w:t>
      </w:r>
      <w:r w:rsidR="00282CB7" w:rsidRPr="00C34C2A">
        <w:rPr>
          <w:rFonts w:ascii="Arial" w:eastAsia="Arial" w:hAnsi="Arial" w:cs="Arial"/>
        </w:rPr>
        <w:t xml:space="preserve">% en la sociedad, </w:t>
      </w:r>
      <w:r w:rsidRPr="00C34C2A">
        <w:rPr>
          <w:rFonts w:ascii="Arial" w:eastAsia="Arial" w:hAnsi="Arial" w:cs="Arial"/>
        </w:rPr>
        <w:t>los cuales están representados por el diseño</w:t>
      </w:r>
      <w:r w:rsidR="00282CB7" w:rsidRPr="00C34C2A">
        <w:rPr>
          <w:rFonts w:ascii="Arial" w:eastAsia="Arial" w:hAnsi="Arial" w:cs="Arial"/>
        </w:rPr>
        <w:t>, ejecución</w:t>
      </w:r>
      <w:r w:rsidRPr="00C34C2A">
        <w:rPr>
          <w:rFonts w:ascii="Arial" w:eastAsia="Arial" w:hAnsi="Arial" w:cs="Arial"/>
        </w:rPr>
        <w:t xml:space="preserve"> y funcionamiento de una plataforma tecnol</w:t>
      </w:r>
      <w:r w:rsidR="00282CB7" w:rsidRPr="00C34C2A">
        <w:rPr>
          <w:rFonts w:ascii="Arial" w:eastAsia="Arial" w:hAnsi="Arial" w:cs="Arial"/>
        </w:rPr>
        <w:t>ógica móvil para que la empresa</w:t>
      </w:r>
      <w:r w:rsidRPr="00C34C2A">
        <w:rPr>
          <w:rFonts w:ascii="Arial" w:eastAsia="Arial" w:hAnsi="Arial" w:cs="Arial"/>
        </w:rPr>
        <w:t xml:space="preserve"> pueda ofrecer los servicios de información en lí</w:t>
      </w:r>
      <w:r w:rsidR="00282CB7" w:rsidRPr="00C34C2A">
        <w:rPr>
          <w:rFonts w:ascii="Arial" w:eastAsia="Arial" w:hAnsi="Arial" w:cs="Arial"/>
        </w:rPr>
        <w:t>nea a sus clientes potenciales en lo relacionado con:</w:t>
      </w:r>
    </w:p>
    <w:p w:rsidR="00A64BAF" w:rsidRPr="00A64BAF" w:rsidRDefault="004B4AB3" w:rsidP="0068450E">
      <w:pPr>
        <w:numPr>
          <w:ilvl w:val="1"/>
          <w:numId w:val="1"/>
        </w:numPr>
        <w:spacing w:after="0" w:line="360" w:lineRule="auto"/>
        <w:jc w:val="both"/>
        <w:rPr>
          <w:rFonts w:ascii="Arial" w:hAnsi="Arial" w:cs="Arial"/>
        </w:rPr>
      </w:pPr>
      <w:r>
        <w:rPr>
          <w:rFonts w:ascii="Arial" w:eastAsia="Arial" w:hAnsi="Arial" w:cs="Arial"/>
        </w:rPr>
        <w:t>D</w:t>
      </w:r>
      <w:r w:rsidR="00282CB7" w:rsidRPr="00C34C2A">
        <w:rPr>
          <w:rFonts w:ascii="Arial" w:eastAsia="Arial" w:hAnsi="Arial" w:cs="Arial"/>
        </w:rPr>
        <w:t>iseño</w:t>
      </w:r>
      <w:r w:rsidR="00A64BAF">
        <w:rPr>
          <w:rFonts w:ascii="Arial" w:eastAsia="Arial" w:hAnsi="Arial" w:cs="Arial"/>
        </w:rPr>
        <w:t xml:space="preserve">, </w:t>
      </w:r>
      <w:r w:rsidR="00282CB7" w:rsidRPr="00C34C2A">
        <w:rPr>
          <w:rFonts w:ascii="Arial" w:eastAsia="Arial" w:hAnsi="Arial" w:cs="Arial"/>
        </w:rPr>
        <w:t>construcción</w:t>
      </w:r>
      <w:r w:rsidR="00A64BAF">
        <w:rPr>
          <w:rFonts w:ascii="Arial" w:eastAsia="Arial" w:hAnsi="Arial" w:cs="Arial"/>
        </w:rPr>
        <w:t xml:space="preserve"> y sostenimiento</w:t>
      </w:r>
      <w:r w:rsidR="00282CB7" w:rsidRPr="00C34C2A">
        <w:rPr>
          <w:rFonts w:ascii="Arial" w:eastAsia="Arial" w:hAnsi="Arial" w:cs="Arial"/>
        </w:rPr>
        <w:t xml:space="preserve"> de la plataforma tecnológica </w:t>
      </w:r>
    </w:p>
    <w:p w:rsidR="006D3360" w:rsidRPr="00C34C2A" w:rsidRDefault="00A64BAF" w:rsidP="00A64BAF">
      <w:pPr>
        <w:spacing w:after="0" w:line="360" w:lineRule="auto"/>
        <w:ind w:left="2160"/>
        <w:jc w:val="both"/>
        <w:rPr>
          <w:rFonts w:ascii="Arial" w:hAnsi="Arial" w:cs="Arial"/>
        </w:rPr>
      </w:pPr>
      <w:r>
        <w:rPr>
          <w:rFonts w:ascii="Arial" w:eastAsia="Arial" w:hAnsi="Arial" w:cs="Arial"/>
        </w:rPr>
        <w:t xml:space="preserve">           </w:t>
      </w:r>
      <w:r w:rsidR="00282CB7" w:rsidRPr="00C34C2A">
        <w:rPr>
          <w:rFonts w:ascii="Arial" w:eastAsia="Arial" w:hAnsi="Arial" w:cs="Arial"/>
        </w:rPr>
        <w:t>móvil</w:t>
      </w:r>
      <w:r w:rsidR="00282CB7" w:rsidRPr="00C34C2A">
        <w:rPr>
          <w:rFonts w:ascii="Arial" w:hAnsi="Arial" w:cs="Arial"/>
        </w:rPr>
        <w:t xml:space="preserve"> en si</w:t>
      </w:r>
      <w:r w:rsidR="006D3360" w:rsidRPr="00C34C2A">
        <w:rPr>
          <w:rFonts w:ascii="Arial" w:hAnsi="Arial" w:cs="Arial"/>
        </w:rPr>
        <w:t>stemas iOS y Android.</w:t>
      </w:r>
      <w:r w:rsidR="00282CB7" w:rsidRPr="00C34C2A">
        <w:rPr>
          <w:rFonts w:ascii="Arial" w:hAnsi="Arial" w:cs="Arial"/>
        </w:rPr>
        <w:t xml:space="preserve"> </w:t>
      </w:r>
    </w:p>
    <w:p w:rsidR="006D3360"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Gestión ante Apple y Go</w:t>
      </w:r>
      <w:r w:rsidR="006D3360" w:rsidRPr="00C34C2A">
        <w:rPr>
          <w:rFonts w:ascii="Arial" w:hAnsi="Arial" w:cs="Arial"/>
        </w:rPr>
        <w:t>ogle para obtener las licencias.</w:t>
      </w:r>
    </w:p>
    <w:p w:rsidR="006D3360"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 xml:space="preserve">Capacitación a los </w:t>
      </w:r>
      <w:r w:rsidR="006D3360" w:rsidRPr="00C34C2A">
        <w:rPr>
          <w:rFonts w:ascii="Arial" w:hAnsi="Arial" w:cs="Arial"/>
        </w:rPr>
        <w:t>funcionarios en uso del sistema.</w:t>
      </w:r>
    </w:p>
    <w:p w:rsidR="006D3360"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Personalización de mar</w:t>
      </w:r>
      <w:r w:rsidR="006D3360" w:rsidRPr="00C34C2A">
        <w:rPr>
          <w:rFonts w:ascii="Arial" w:hAnsi="Arial" w:cs="Arial"/>
        </w:rPr>
        <w:t>ca en la plataforma tecnológica.</w:t>
      </w:r>
    </w:p>
    <w:p w:rsidR="00CB13CC" w:rsidRDefault="00282CB7" w:rsidP="0068450E">
      <w:pPr>
        <w:numPr>
          <w:ilvl w:val="1"/>
          <w:numId w:val="1"/>
        </w:numPr>
        <w:spacing w:after="0" w:line="360" w:lineRule="auto"/>
        <w:jc w:val="both"/>
        <w:rPr>
          <w:rFonts w:ascii="Arial" w:hAnsi="Arial" w:cs="Arial"/>
        </w:rPr>
      </w:pPr>
      <w:r w:rsidRPr="00C34C2A">
        <w:rPr>
          <w:rFonts w:ascii="Arial" w:hAnsi="Arial" w:cs="Arial"/>
        </w:rPr>
        <w:t xml:space="preserve">Incluir logo o mensaje de bienvenida, Intro. o Home principal con </w:t>
      </w:r>
    </w:p>
    <w:p w:rsidR="006D3360" w:rsidRPr="00C34C2A" w:rsidRDefault="00282CB7" w:rsidP="0068450E">
      <w:pPr>
        <w:spacing w:after="0" w:line="360" w:lineRule="auto"/>
        <w:ind w:left="2160" w:firstLine="672"/>
        <w:jc w:val="both"/>
        <w:rPr>
          <w:rFonts w:ascii="Arial" w:hAnsi="Arial" w:cs="Arial"/>
        </w:rPr>
      </w:pPr>
      <w:r w:rsidRPr="00C34C2A">
        <w:rPr>
          <w:rFonts w:ascii="Arial" w:hAnsi="Arial" w:cs="Arial"/>
        </w:rPr>
        <w:t>infor</w:t>
      </w:r>
      <w:r w:rsidR="006D3360" w:rsidRPr="00C34C2A">
        <w:rPr>
          <w:rFonts w:ascii="Arial" w:hAnsi="Arial" w:cs="Arial"/>
        </w:rPr>
        <w:t>mación general de la empresa.</w:t>
      </w:r>
    </w:p>
    <w:p w:rsidR="006D3360" w:rsidRPr="00C34C2A" w:rsidRDefault="006D3360" w:rsidP="0068450E">
      <w:pPr>
        <w:numPr>
          <w:ilvl w:val="1"/>
          <w:numId w:val="1"/>
        </w:numPr>
        <w:spacing w:after="0" w:line="360" w:lineRule="auto"/>
        <w:jc w:val="both"/>
        <w:rPr>
          <w:rFonts w:ascii="Arial" w:hAnsi="Arial" w:cs="Arial"/>
        </w:rPr>
      </w:pPr>
      <w:r w:rsidRPr="00C34C2A">
        <w:rPr>
          <w:rFonts w:ascii="Arial" w:hAnsi="Arial" w:cs="Arial"/>
        </w:rPr>
        <w:t>Categoría de servicios.</w:t>
      </w:r>
    </w:p>
    <w:p w:rsidR="006D3360"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Agendamiento auto</w:t>
      </w:r>
      <w:r w:rsidR="006D3360" w:rsidRPr="00C34C2A">
        <w:rPr>
          <w:rFonts w:ascii="Arial" w:hAnsi="Arial" w:cs="Arial"/>
        </w:rPr>
        <w:t>mático de servicios múltiples.</w:t>
      </w:r>
    </w:p>
    <w:p w:rsidR="006D3360"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Conocer los precios y descripción de los servicio</w:t>
      </w:r>
      <w:r w:rsidR="006D3360" w:rsidRPr="00C34C2A">
        <w:rPr>
          <w:rFonts w:ascii="Arial" w:hAnsi="Arial" w:cs="Arial"/>
        </w:rPr>
        <w:t>s.</w:t>
      </w:r>
    </w:p>
    <w:p w:rsidR="006D3360"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F</w:t>
      </w:r>
      <w:r w:rsidR="006D3360" w:rsidRPr="00C34C2A">
        <w:rPr>
          <w:rFonts w:ascii="Arial" w:hAnsi="Arial" w:cs="Arial"/>
        </w:rPr>
        <w:t>otos y videos de los servicios.</w:t>
      </w:r>
    </w:p>
    <w:p w:rsidR="006D3360"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Pag</w:t>
      </w:r>
      <w:r w:rsidR="006D3360" w:rsidRPr="00C34C2A">
        <w:rPr>
          <w:rFonts w:ascii="Arial" w:hAnsi="Arial" w:cs="Arial"/>
        </w:rPr>
        <w:t>os en línea con pasarela PayU.</w:t>
      </w:r>
    </w:p>
    <w:p w:rsidR="006D3360"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Recordatorios de mantenimiento prev</w:t>
      </w:r>
      <w:r w:rsidR="006D3360" w:rsidRPr="00C34C2A">
        <w:rPr>
          <w:rFonts w:ascii="Arial" w:hAnsi="Arial" w:cs="Arial"/>
        </w:rPr>
        <w:t>entivo.</w:t>
      </w:r>
    </w:p>
    <w:p w:rsidR="00282CB7" w:rsidRPr="00C34C2A" w:rsidRDefault="00282CB7" w:rsidP="0068450E">
      <w:pPr>
        <w:numPr>
          <w:ilvl w:val="1"/>
          <w:numId w:val="1"/>
        </w:numPr>
        <w:spacing w:after="0" w:line="360" w:lineRule="auto"/>
        <w:jc w:val="both"/>
        <w:rPr>
          <w:rFonts w:ascii="Arial" w:hAnsi="Arial" w:cs="Arial"/>
        </w:rPr>
      </w:pPr>
      <w:r w:rsidRPr="00C34C2A">
        <w:rPr>
          <w:rFonts w:ascii="Arial" w:hAnsi="Arial" w:cs="Arial"/>
        </w:rPr>
        <w:t>Administrador para la gestión de servicios y profesionales</w:t>
      </w:r>
    </w:p>
    <w:p w:rsidR="0060695B" w:rsidRPr="00C34C2A" w:rsidRDefault="0060695B" w:rsidP="0068450E">
      <w:pPr>
        <w:spacing w:line="360" w:lineRule="auto"/>
        <w:jc w:val="both"/>
        <w:rPr>
          <w:rFonts w:ascii="Arial" w:hAnsi="Arial" w:cs="Arial"/>
        </w:rPr>
      </w:pPr>
    </w:p>
    <w:p w:rsidR="0060695B" w:rsidRPr="00C34C2A" w:rsidRDefault="0060695B" w:rsidP="0068450E">
      <w:pPr>
        <w:numPr>
          <w:ilvl w:val="0"/>
          <w:numId w:val="1"/>
        </w:numPr>
        <w:spacing w:after="0" w:line="360" w:lineRule="auto"/>
        <w:ind w:hanging="360"/>
        <w:jc w:val="both"/>
        <w:rPr>
          <w:rFonts w:ascii="Arial" w:hAnsi="Arial" w:cs="Arial"/>
        </w:rPr>
      </w:pPr>
      <w:r w:rsidRPr="00C34C2A">
        <w:rPr>
          <w:rFonts w:ascii="Arial" w:eastAsia="Arial" w:hAnsi="Arial" w:cs="Arial"/>
        </w:rPr>
        <w:t>Los porcentajes de participación accionaria de los socios anteriormente mencionados se mantendrán en la constitución formal de la sociedad cuando se realice el registro mercantil ante la cámara de comercio según las normas vigentes.</w:t>
      </w:r>
    </w:p>
    <w:p w:rsidR="0060695B" w:rsidRPr="00C34C2A" w:rsidRDefault="0060695B" w:rsidP="0068450E">
      <w:pPr>
        <w:autoSpaceDE w:val="0"/>
        <w:autoSpaceDN w:val="0"/>
        <w:adjustRightInd w:val="0"/>
        <w:spacing w:line="360" w:lineRule="auto"/>
        <w:jc w:val="both"/>
        <w:rPr>
          <w:rFonts w:ascii="Arial" w:eastAsia="Calibri" w:hAnsi="Arial" w:cs="Arial"/>
        </w:rPr>
      </w:pPr>
    </w:p>
    <w:p w:rsidR="00E959C4" w:rsidRPr="00C34C2A" w:rsidRDefault="0058311D" w:rsidP="0068450E">
      <w:pPr>
        <w:autoSpaceDE w:val="0"/>
        <w:autoSpaceDN w:val="0"/>
        <w:adjustRightInd w:val="0"/>
        <w:spacing w:line="360" w:lineRule="auto"/>
        <w:jc w:val="both"/>
        <w:rPr>
          <w:rFonts w:ascii="Arial" w:eastAsia="Calibri" w:hAnsi="Arial" w:cs="Arial"/>
        </w:rPr>
      </w:pPr>
      <w:r w:rsidRPr="00C34C2A">
        <w:rPr>
          <w:rFonts w:ascii="Arial" w:eastAsia="Calibri" w:hAnsi="Arial" w:cs="Arial"/>
          <w:b/>
          <w:u w:val="single"/>
        </w:rPr>
        <w:t xml:space="preserve">TERCERA – </w:t>
      </w:r>
      <w:r w:rsidR="00E959C4" w:rsidRPr="00C34C2A">
        <w:rPr>
          <w:rFonts w:ascii="Arial" w:eastAsia="Calibri" w:hAnsi="Arial" w:cs="Arial"/>
          <w:b/>
          <w:u w:val="single"/>
        </w:rPr>
        <w:t>OBJETO SOCIAL DE LA FUTURA SOCIEDAD</w:t>
      </w:r>
      <w:r w:rsidR="00E959C4" w:rsidRPr="00C34C2A">
        <w:rPr>
          <w:rFonts w:ascii="Arial" w:eastAsia="Calibri" w:hAnsi="Arial" w:cs="Arial"/>
          <w:b/>
        </w:rPr>
        <w:t xml:space="preserve">.  </w:t>
      </w:r>
      <w:r w:rsidR="001D4F6F" w:rsidRPr="00C34C2A">
        <w:rPr>
          <w:rFonts w:ascii="Arial" w:eastAsia="Calibri" w:hAnsi="Arial" w:cs="Arial"/>
        </w:rPr>
        <w:t>Las principales actividades a las que se dedicara la futura sociedad que habrán de crear LOS INVERSIONISTAS pero sin limitarse a ellas</w:t>
      </w:r>
      <w:r w:rsidR="001D4F6F" w:rsidRPr="00C34C2A">
        <w:rPr>
          <w:rFonts w:ascii="Arial" w:eastAsia="Calibri" w:hAnsi="Arial" w:cs="Arial"/>
          <w:b/>
        </w:rPr>
        <w:t xml:space="preserve"> </w:t>
      </w:r>
      <w:r w:rsidR="001D4F6F" w:rsidRPr="00C34C2A">
        <w:rPr>
          <w:rFonts w:ascii="Arial" w:eastAsia="Calibri" w:hAnsi="Arial" w:cs="Arial"/>
        </w:rPr>
        <w:t>son las siguientes: 1). Suministro de información y análisis de datos del sector automotor</w:t>
      </w:r>
      <w:r w:rsidR="00E61809" w:rsidRPr="00C34C2A">
        <w:rPr>
          <w:rFonts w:ascii="Arial" w:eastAsia="Calibri" w:hAnsi="Arial" w:cs="Arial"/>
        </w:rPr>
        <w:t xml:space="preserve"> para la toma de decisiones en cuanto a nuevos servicios o productos de la industria de vehículos. 2). Plataformas tecnológicas para comercializar productos y servicios de la industria automotriz, así como las ofertas </w:t>
      </w:r>
      <w:r w:rsidR="001D4F6F" w:rsidRPr="00C34C2A">
        <w:rPr>
          <w:rFonts w:ascii="Arial" w:eastAsia="Calibri" w:hAnsi="Arial" w:cs="Arial"/>
        </w:rPr>
        <w:t xml:space="preserve"> </w:t>
      </w:r>
      <w:r w:rsidR="00E61809" w:rsidRPr="00C34C2A">
        <w:rPr>
          <w:rFonts w:ascii="Arial" w:eastAsia="Calibri" w:hAnsi="Arial" w:cs="Arial"/>
        </w:rPr>
        <w:t xml:space="preserve">y beneficios que los proveedores puedan ofrecer a </w:t>
      </w:r>
      <w:r w:rsidR="00E61809" w:rsidRPr="00C34C2A">
        <w:rPr>
          <w:rFonts w:ascii="Arial" w:eastAsia="Calibri" w:hAnsi="Arial" w:cs="Arial"/>
        </w:rPr>
        <w:lastRenderedPageBreak/>
        <w:t>sus clientes potenciales. 3). Prospección de clientes potenciales para las empresas dedicadas a comercializar productos y servicios del sector auto</w:t>
      </w:r>
      <w:r w:rsidR="00EE1F28" w:rsidRPr="00C34C2A">
        <w:rPr>
          <w:rFonts w:ascii="Arial" w:eastAsia="Calibri" w:hAnsi="Arial" w:cs="Arial"/>
        </w:rPr>
        <w:t>motor. 4). Todas las demás actividades vinculadas con la industria automotriz que permitan prestarles un servicio óptimo y oportuno a sus usuarios utilizando nuevos desarrollos tecnológicos en sistemas de información.</w:t>
      </w:r>
    </w:p>
    <w:p w:rsidR="0058311D" w:rsidRPr="00C34C2A" w:rsidRDefault="009F522B" w:rsidP="0068450E">
      <w:pPr>
        <w:autoSpaceDE w:val="0"/>
        <w:autoSpaceDN w:val="0"/>
        <w:adjustRightInd w:val="0"/>
        <w:spacing w:line="360" w:lineRule="auto"/>
        <w:jc w:val="both"/>
        <w:rPr>
          <w:rFonts w:ascii="Arial" w:eastAsia="Times New Roman" w:hAnsi="Arial" w:cs="Arial"/>
          <w:lang w:val="es-ES" w:eastAsia="es-ES"/>
        </w:rPr>
      </w:pPr>
      <w:r w:rsidRPr="00C34C2A">
        <w:rPr>
          <w:rFonts w:ascii="Arial" w:eastAsia="Calibri" w:hAnsi="Arial" w:cs="Arial"/>
          <w:b/>
          <w:u w:val="single"/>
        </w:rPr>
        <w:t xml:space="preserve">CUARTA - </w:t>
      </w:r>
      <w:r w:rsidR="0058311D" w:rsidRPr="00C34C2A">
        <w:rPr>
          <w:rFonts w:ascii="Arial" w:eastAsia="Calibri" w:hAnsi="Arial" w:cs="Arial"/>
          <w:b/>
          <w:u w:val="single"/>
        </w:rPr>
        <w:t>ACUERDO DE CONFIDENCIALIDAD.</w:t>
      </w:r>
      <w:r w:rsidR="0058311D" w:rsidRPr="00C34C2A">
        <w:rPr>
          <w:rFonts w:ascii="Arial" w:eastAsia="Calibri" w:hAnsi="Arial" w:cs="Arial"/>
        </w:rPr>
        <w:t xml:space="preserve">  </w:t>
      </w:r>
      <w:r w:rsidR="0058311D" w:rsidRPr="00C34C2A">
        <w:rPr>
          <w:rFonts w:ascii="Arial" w:eastAsia="Times New Roman" w:hAnsi="Arial" w:cs="Arial"/>
          <w:lang w:val="es-ES" w:eastAsia="es-ES"/>
        </w:rPr>
        <w:t xml:space="preserve">Con el fin de proteger </w:t>
      </w:r>
      <w:r w:rsidR="0058311D" w:rsidRPr="00C34C2A">
        <w:rPr>
          <w:rFonts w:ascii="Arial" w:eastAsia="Times New Roman" w:hAnsi="Arial" w:cs="Arial"/>
          <w:i/>
          <w:lang w:val="es-ES" w:eastAsia="es-ES"/>
        </w:rPr>
        <w:t>“la información confidencial”</w:t>
      </w:r>
      <w:r w:rsidR="0058311D" w:rsidRPr="00C34C2A">
        <w:rPr>
          <w:rFonts w:ascii="Arial" w:eastAsia="Times New Roman" w:hAnsi="Arial" w:cs="Arial"/>
          <w:lang w:val="es-ES" w:eastAsia="es-ES"/>
        </w:rPr>
        <w:t xml:space="preserve"> mutuamente entregada o revelada entre LOS INVERSIONISTAS durante </w:t>
      </w:r>
      <w:r w:rsidR="003F7F4E" w:rsidRPr="00C34C2A">
        <w:rPr>
          <w:rFonts w:ascii="Arial" w:eastAsia="Times New Roman" w:hAnsi="Arial" w:cs="Arial"/>
          <w:lang w:val="es-ES" w:eastAsia="es-ES"/>
        </w:rPr>
        <w:t>el desarrollo del proyecto</w:t>
      </w:r>
      <w:r w:rsidR="0058311D" w:rsidRPr="00C34C2A">
        <w:rPr>
          <w:rFonts w:ascii="Arial" w:eastAsia="Times New Roman" w:hAnsi="Arial" w:cs="Arial"/>
          <w:lang w:val="es-ES" w:eastAsia="es-ES"/>
        </w:rPr>
        <w:t xml:space="preserve">, éstos se obligan a guardar frente a terceros y/o en beneficio propio, estricta confidencialidad y reserva de toda la información y/o documentación que </w:t>
      </w:r>
      <w:r w:rsidR="00441869" w:rsidRPr="00C34C2A">
        <w:rPr>
          <w:rFonts w:ascii="Arial" w:eastAsia="Times New Roman" w:hAnsi="Arial" w:cs="Arial"/>
          <w:lang w:val="es-ES" w:eastAsia="es-ES"/>
        </w:rPr>
        <w:t xml:space="preserve">se suministren recíprocamente </w:t>
      </w:r>
      <w:r w:rsidR="0058311D" w:rsidRPr="00C34C2A">
        <w:rPr>
          <w:rFonts w:ascii="Arial" w:eastAsia="Times New Roman" w:hAnsi="Arial" w:cs="Arial"/>
          <w:lang w:val="es-ES" w:eastAsia="es-ES"/>
        </w:rPr>
        <w:t xml:space="preserve">o </w:t>
      </w:r>
      <w:r w:rsidR="00441869" w:rsidRPr="00C34C2A">
        <w:rPr>
          <w:rFonts w:ascii="Arial" w:eastAsia="Times New Roman" w:hAnsi="Arial" w:cs="Arial"/>
          <w:lang w:val="es-ES" w:eastAsia="es-ES"/>
        </w:rPr>
        <w:t xml:space="preserve">que </w:t>
      </w:r>
      <w:r w:rsidR="0058311D" w:rsidRPr="00C34C2A">
        <w:rPr>
          <w:rFonts w:ascii="Arial" w:eastAsia="Times New Roman" w:hAnsi="Arial" w:cs="Arial"/>
          <w:lang w:val="es-ES" w:eastAsia="es-ES"/>
        </w:rPr>
        <w:t xml:space="preserve">llegue a ser conocida por ellos, durante la etapa inicial o en </w:t>
      </w:r>
      <w:r w:rsidR="00441869" w:rsidRPr="00C34C2A">
        <w:rPr>
          <w:rFonts w:ascii="Arial" w:eastAsia="Times New Roman" w:hAnsi="Arial" w:cs="Arial"/>
          <w:lang w:val="es-ES" w:eastAsia="es-ES"/>
        </w:rPr>
        <w:t xml:space="preserve">el </w:t>
      </w:r>
      <w:r w:rsidR="0058311D" w:rsidRPr="00C34C2A">
        <w:rPr>
          <w:rFonts w:ascii="Arial" w:eastAsia="Times New Roman" w:hAnsi="Arial" w:cs="Arial"/>
          <w:lang w:val="es-ES" w:eastAsia="es-ES"/>
        </w:rPr>
        <w:t xml:space="preserve">futuro </w:t>
      </w:r>
    </w:p>
    <w:p w:rsidR="0058311D" w:rsidRPr="00C34C2A" w:rsidRDefault="0058311D" w:rsidP="0068450E">
      <w:pPr>
        <w:spacing w:before="240" w:after="0" w:line="360" w:lineRule="auto"/>
        <w:jc w:val="both"/>
        <w:rPr>
          <w:rFonts w:ascii="Arial" w:eastAsia="Times New Roman" w:hAnsi="Arial" w:cs="Arial"/>
          <w:lang w:val="es-ES" w:eastAsia="es-ES"/>
        </w:rPr>
      </w:pPr>
      <w:r w:rsidRPr="00C34C2A">
        <w:rPr>
          <w:rFonts w:ascii="Arial" w:eastAsia="Times New Roman" w:hAnsi="Arial" w:cs="Arial"/>
          <w:lang w:val="es-ES" w:eastAsia="es-ES"/>
        </w:rPr>
        <w:t xml:space="preserve">Para efectos del presente ACUERDO, se entiende por </w:t>
      </w:r>
      <w:r w:rsidRPr="00C34C2A">
        <w:rPr>
          <w:rFonts w:ascii="Arial" w:eastAsia="Times New Roman" w:hAnsi="Arial" w:cs="Arial"/>
          <w:b/>
          <w:lang w:val="es-ES" w:eastAsia="es-ES"/>
        </w:rPr>
        <w:t>“confidencial"</w:t>
      </w:r>
      <w:r w:rsidRPr="00C34C2A">
        <w:rPr>
          <w:rFonts w:ascii="Arial" w:eastAsia="Times New Roman" w:hAnsi="Arial" w:cs="Arial"/>
          <w:lang w:val="es-ES" w:eastAsia="es-ES"/>
        </w:rPr>
        <w:t xml:space="preserve"> toda la información que </w:t>
      </w:r>
      <w:r w:rsidR="00441869" w:rsidRPr="00C34C2A">
        <w:rPr>
          <w:rFonts w:ascii="Arial" w:eastAsia="Times New Roman" w:hAnsi="Arial" w:cs="Arial"/>
          <w:lang w:val="es-ES" w:eastAsia="es-ES"/>
        </w:rPr>
        <w:t>LOS INVERSIONISTAS</w:t>
      </w:r>
      <w:r w:rsidRPr="00C34C2A">
        <w:rPr>
          <w:rFonts w:ascii="Arial" w:eastAsia="Times New Roman" w:hAnsi="Arial" w:cs="Arial"/>
          <w:lang w:val="es-ES" w:eastAsia="es-ES"/>
        </w:rPr>
        <w:t xml:space="preserve"> </w:t>
      </w:r>
      <w:r w:rsidR="00E27670" w:rsidRPr="00C34C2A">
        <w:rPr>
          <w:rFonts w:ascii="Arial" w:eastAsia="Times New Roman" w:hAnsi="Arial" w:cs="Arial"/>
          <w:lang w:val="es-ES" w:eastAsia="es-ES"/>
        </w:rPr>
        <w:t>intercambi</w:t>
      </w:r>
      <w:r w:rsidRPr="00C34C2A">
        <w:rPr>
          <w:rFonts w:ascii="Arial" w:eastAsia="Times New Roman" w:hAnsi="Arial" w:cs="Arial"/>
          <w:lang w:val="es-ES" w:eastAsia="es-ES"/>
        </w:rPr>
        <w:t xml:space="preserve">en entre sí, ya sea verbalmente, por escrito, en medio magnético, visual  o en cualquier forma tangible o no, relacionada con las siguientes actividades, conocimientos o circunstancias de cada </w:t>
      </w:r>
      <w:r w:rsidR="00441869" w:rsidRPr="00C34C2A">
        <w:rPr>
          <w:rFonts w:ascii="Arial" w:eastAsia="Times New Roman" w:hAnsi="Arial" w:cs="Arial"/>
          <w:lang w:val="es-ES" w:eastAsia="es-ES"/>
        </w:rPr>
        <w:t>INVERSIONISTA</w:t>
      </w:r>
      <w:r w:rsidRPr="00C34C2A">
        <w:rPr>
          <w:rFonts w:ascii="Arial" w:eastAsia="Times New Roman" w:hAnsi="Arial" w:cs="Arial"/>
          <w:lang w:val="es-ES" w:eastAsia="es-ES"/>
        </w:rPr>
        <w:t xml:space="preserve">, pero sin limitarse a ellas: </w:t>
      </w:r>
      <w:r w:rsidRPr="00C34C2A">
        <w:rPr>
          <w:rFonts w:ascii="Arial" w:eastAsia="Times New Roman" w:hAnsi="Arial" w:cs="Arial"/>
          <w:i/>
          <w:lang w:val="es-ES" w:eastAsia="es-ES"/>
        </w:rPr>
        <w:t>know how</w:t>
      </w:r>
      <w:r w:rsidRPr="00C34C2A">
        <w:rPr>
          <w:rFonts w:ascii="Arial" w:eastAsia="Times New Roman" w:hAnsi="Arial" w:cs="Arial"/>
          <w:lang w:val="es-ES" w:eastAsia="es-ES"/>
        </w:rPr>
        <w:t xml:space="preserve">, </w:t>
      </w:r>
      <w:r w:rsidR="002E3401" w:rsidRPr="00C34C2A">
        <w:rPr>
          <w:rFonts w:ascii="Arial" w:eastAsia="Times New Roman" w:hAnsi="Arial" w:cs="Arial"/>
          <w:lang w:val="es-ES" w:eastAsia="es-ES"/>
        </w:rPr>
        <w:t xml:space="preserve">técnicas, secretos tecnológicos, </w:t>
      </w:r>
      <w:r w:rsidR="00441869" w:rsidRPr="00C34C2A">
        <w:rPr>
          <w:rFonts w:ascii="Arial" w:eastAsia="Times New Roman" w:hAnsi="Arial" w:cs="Arial"/>
          <w:lang w:val="es-ES" w:eastAsia="es-ES"/>
        </w:rPr>
        <w:t>algoritmos,</w:t>
      </w:r>
      <w:r w:rsidR="002E3401" w:rsidRPr="00C34C2A">
        <w:rPr>
          <w:rFonts w:ascii="Arial" w:eastAsia="Times New Roman" w:hAnsi="Arial" w:cs="Arial"/>
          <w:lang w:val="es-ES" w:eastAsia="es-ES"/>
        </w:rPr>
        <w:t xml:space="preserve"> programas, detalle de</w:t>
      </w:r>
      <w:r w:rsidR="00441869" w:rsidRPr="00C34C2A">
        <w:rPr>
          <w:rFonts w:ascii="Arial" w:eastAsia="Times New Roman" w:hAnsi="Arial" w:cs="Arial"/>
          <w:lang w:val="es-ES" w:eastAsia="es-ES"/>
        </w:rPr>
        <w:t xml:space="preserve"> diseños</w:t>
      </w:r>
      <w:r w:rsidRPr="00C34C2A">
        <w:rPr>
          <w:rFonts w:ascii="Arial" w:eastAsia="Times New Roman" w:hAnsi="Arial" w:cs="Arial"/>
          <w:lang w:val="es-ES" w:eastAsia="es-ES"/>
        </w:rPr>
        <w:t>, procedimientos, metodologías, tecnología y/o material que algun</w:t>
      </w:r>
      <w:r w:rsidR="00441869" w:rsidRPr="00C34C2A">
        <w:rPr>
          <w:rFonts w:ascii="Arial" w:eastAsia="Times New Roman" w:hAnsi="Arial" w:cs="Arial"/>
          <w:lang w:val="es-ES" w:eastAsia="es-ES"/>
        </w:rPr>
        <w:t>o</w:t>
      </w:r>
      <w:r w:rsidRPr="00C34C2A">
        <w:rPr>
          <w:rFonts w:ascii="Arial" w:eastAsia="Times New Roman" w:hAnsi="Arial" w:cs="Arial"/>
          <w:lang w:val="es-ES" w:eastAsia="es-ES"/>
        </w:rPr>
        <w:t xml:space="preserve"> o amb</w:t>
      </w:r>
      <w:r w:rsidR="00441869" w:rsidRPr="00C34C2A">
        <w:rPr>
          <w:rFonts w:ascii="Arial" w:eastAsia="Times New Roman" w:hAnsi="Arial" w:cs="Arial"/>
          <w:lang w:val="es-ES" w:eastAsia="es-ES"/>
        </w:rPr>
        <w:t>o</w:t>
      </w:r>
      <w:r w:rsidRPr="00C34C2A">
        <w:rPr>
          <w:rFonts w:ascii="Arial" w:eastAsia="Times New Roman" w:hAnsi="Arial" w:cs="Arial"/>
          <w:lang w:val="es-ES" w:eastAsia="es-ES"/>
        </w:rPr>
        <w:t xml:space="preserve">s </w:t>
      </w:r>
      <w:r w:rsidR="00441869" w:rsidRPr="00C34C2A">
        <w:rPr>
          <w:rFonts w:ascii="Arial" w:eastAsia="Times New Roman" w:hAnsi="Arial" w:cs="Arial"/>
          <w:lang w:val="es-ES" w:eastAsia="es-ES"/>
        </w:rPr>
        <w:t>INVERSIONISTAS</w:t>
      </w:r>
      <w:r w:rsidRPr="00C34C2A">
        <w:rPr>
          <w:rFonts w:ascii="Arial" w:eastAsia="Times New Roman" w:hAnsi="Arial" w:cs="Arial"/>
          <w:lang w:val="es-ES" w:eastAsia="es-ES"/>
        </w:rPr>
        <w:t xml:space="preserve"> consideren  único y confidencial o que sea objeto de protección a título de </w:t>
      </w:r>
      <w:r w:rsidR="00441869" w:rsidRPr="00C34C2A">
        <w:rPr>
          <w:rFonts w:ascii="Arial" w:eastAsia="Times New Roman" w:hAnsi="Arial" w:cs="Arial"/>
          <w:lang w:val="es-ES" w:eastAsia="es-ES"/>
        </w:rPr>
        <w:t xml:space="preserve">derechos de autor, propiedad intelectual, secreto profesional, </w:t>
      </w:r>
      <w:r w:rsidRPr="00C34C2A">
        <w:rPr>
          <w:rFonts w:ascii="Arial" w:eastAsia="Times New Roman" w:hAnsi="Arial" w:cs="Arial"/>
          <w:lang w:val="es-ES" w:eastAsia="es-ES"/>
        </w:rPr>
        <w:t xml:space="preserve">nuevas tecnologías, modelos de negocios, base de datos de los clientes y </w:t>
      </w:r>
      <w:r w:rsidR="00441869" w:rsidRPr="00C34C2A">
        <w:rPr>
          <w:rFonts w:ascii="Arial" w:eastAsia="Times New Roman" w:hAnsi="Arial" w:cs="Arial"/>
          <w:lang w:val="es-ES" w:eastAsia="es-ES"/>
        </w:rPr>
        <w:t>usuarios</w:t>
      </w:r>
      <w:r w:rsidRPr="00C34C2A">
        <w:rPr>
          <w:rFonts w:ascii="Arial" w:eastAsia="Times New Roman" w:hAnsi="Arial" w:cs="Arial"/>
          <w:lang w:val="es-ES" w:eastAsia="es-ES"/>
        </w:rPr>
        <w:t xml:space="preserve">, nombre de aliados estratégicos, información técnica, financiera, comercial, de mercadeo y estratégica, entre otras, junto con notas, análisis, hojas de trabajo, compilación de datos, comparaciones, estudios o cualquier otro documento preparado por </w:t>
      </w:r>
      <w:r w:rsidR="00441869" w:rsidRPr="00C34C2A">
        <w:rPr>
          <w:rFonts w:ascii="Arial" w:eastAsia="Times New Roman" w:hAnsi="Arial" w:cs="Arial"/>
          <w:lang w:val="es-ES" w:eastAsia="es-ES"/>
        </w:rPr>
        <w:t>LOS INVERSIONISTAS</w:t>
      </w:r>
      <w:r w:rsidRPr="00C34C2A">
        <w:rPr>
          <w:rFonts w:ascii="Arial" w:eastAsia="Times New Roman" w:hAnsi="Arial" w:cs="Arial"/>
          <w:lang w:val="es-ES" w:eastAsia="es-ES"/>
        </w:rPr>
        <w:t xml:space="preserve">, el cual contenga, refleje, esté basado o sea generado por tal </w:t>
      </w:r>
      <w:r w:rsidR="004852A0" w:rsidRPr="00C34C2A">
        <w:rPr>
          <w:rFonts w:ascii="Arial" w:eastAsia="Times New Roman" w:hAnsi="Arial" w:cs="Arial"/>
          <w:lang w:val="es-ES" w:eastAsia="es-ES"/>
        </w:rPr>
        <w:t xml:space="preserve">como </w:t>
      </w:r>
      <w:r w:rsidRPr="00C34C2A">
        <w:rPr>
          <w:rFonts w:ascii="Arial" w:eastAsia="Times New Roman" w:hAnsi="Arial" w:cs="Arial"/>
          <w:i/>
          <w:lang w:val="es-ES" w:eastAsia="es-ES"/>
        </w:rPr>
        <w:t>“información confidencial”</w:t>
      </w:r>
      <w:r w:rsidRPr="00C34C2A">
        <w:rPr>
          <w:rFonts w:ascii="Arial" w:eastAsia="Times New Roman" w:hAnsi="Arial" w:cs="Arial"/>
          <w:lang w:val="es-ES" w:eastAsia="es-ES"/>
        </w:rPr>
        <w:t xml:space="preserve">, entendiendo que dentro de tal concepto queda incluido este Acuerdo, y por tanto, no podrá ser divulgado a terceros ni ser aprovechado por </w:t>
      </w:r>
      <w:r w:rsidR="004852A0" w:rsidRPr="00C34C2A">
        <w:rPr>
          <w:rFonts w:ascii="Arial" w:eastAsia="Times New Roman" w:hAnsi="Arial" w:cs="Arial"/>
          <w:lang w:val="es-ES" w:eastAsia="es-ES"/>
        </w:rPr>
        <w:t>LOS INVERSIONISTAS</w:t>
      </w:r>
      <w:r w:rsidRPr="00C34C2A">
        <w:rPr>
          <w:rFonts w:ascii="Arial" w:eastAsia="Times New Roman" w:hAnsi="Arial" w:cs="Arial"/>
          <w:lang w:val="es-ES" w:eastAsia="es-ES"/>
        </w:rPr>
        <w:t xml:space="preserve"> en su beneficio</w:t>
      </w:r>
      <w:r w:rsidR="004852A0" w:rsidRPr="00C34C2A">
        <w:rPr>
          <w:rFonts w:ascii="Arial" w:eastAsia="Times New Roman" w:hAnsi="Arial" w:cs="Arial"/>
          <w:lang w:val="es-ES" w:eastAsia="es-ES"/>
        </w:rPr>
        <w:t xml:space="preserve"> individual</w:t>
      </w:r>
      <w:r w:rsidRPr="00C34C2A">
        <w:rPr>
          <w:rFonts w:ascii="Arial" w:eastAsia="Times New Roman" w:hAnsi="Arial" w:cs="Arial"/>
          <w:lang w:val="es-ES" w:eastAsia="es-ES"/>
        </w:rPr>
        <w:t xml:space="preserve">. Así mismo, convienen que ningún documento será copiado o duplicado por ningún medio, excepto para el uso expreso durante </w:t>
      </w:r>
      <w:r w:rsidR="004852A0" w:rsidRPr="00C34C2A">
        <w:rPr>
          <w:rFonts w:ascii="Arial" w:eastAsia="Times New Roman" w:hAnsi="Arial" w:cs="Arial"/>
          <w:lang w:val="es-ES" w:eastAsia="es-ES"/>
        </w:rPr>
        <w:t>la vigencia de la sociedad que se pretende crear</w:t>
      </w:r>
      <w:r w:rsidRPr="00C34C2A">
        <w:rPr>
          <w:rFonts w:ascii="Arial" w:eastAsia="Times New Roman" w:hAnsi="Arial" w:cs="Arial"/>
          <w:lang w:val="es-ES" w:eastAsia="es-ES"/>
        </w:rPr>
        <w:t xml:space="preserve">, a menos que medie autorización escrita para ello.  </w:t>
      </w:r>
    </w:p>
    <w:p w:rsidR="0058311D" w:rsidRPr="00C34C2A" w:rsidRDefault="0058311D" w:rsidP="0068450E">
      <w:pPr>
        <w:spacing w:before="240" w:after="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t>PARAGRAFO 1.</w:t>
      </w:r>
      <w:r w:rsidRPr="00C34C2A">
        <w:rPr>
          <w:rFonts w:ascii="Arial" w:eastAsia="Times New Roman" w:hAnsi="Arial" w:cs="Arial"/>
          <w:b/>
          <w:lang w:val="es-ES" w:eastAsia="es-ES"/>
        </w:rPr>
        <w:t xml:space="preserve"> </w:t>
      </w:r>
      <w:r w:rsidR="004852A0" w:rsidRPr="00C34C2A">
        <w:rPr>
          <w:rFonts w:ascii="Arial" w:eastAsia="Times New Roman" w:hAnsi="Arial" w:cs="Arial"/>
          <w:lang w:val="es-ES" w:eastAsia="es-ES"/>
        </w:rPr>
        <w:t>En ningún caso, LOS INVERSIONISTAS</w:t>
      </w:r>
      <w:r w:rsidRPr="00C34C2A">
        <w:rPr>
          <w:rFonts w:ascii="Arial" w:eastAsia="Times New Roman" w:hAnsi="Arial" w:cs="Arial"/>
          <w:lang w:val="es-ES" w:eastAsia="es-ES"/>
        </w:rPr>
        <w:t xml:space="preserve"> podrán revelar </w:t>
      </w:r>
      <w:r w:rsidRPr="00C34C2A">
        <w:rPr>
          <w:rFonts w:ascii="Arial" w:eastAsia="Times New Roman" w:hAnsi="Arial" w:cs="Arial"/>
          <w:i/>
          <w:lang w:val="es-ES" w:eastAsia="es-ES"/>
        </w:rPr>
        <w:t>“la información confidencial</w:t>
      </w:r>
      <w:r w:rsidRPr="00C34C2A">
        <w:rPr>
          <w:rFonts w:ascii="Arial" w:eastAsia="Times New Roman" w:hAnsi="Arial" w:cs="Arial"/>
          <w:lang w:val="es-ES" w:eastAsia="es-ES"/>
        </w:rPr>
        <w:t>” a cualquier tercero, excepto a los empleados, asesores y/o consultores vinculados al negocio original, potencial o real,  que le dio vida a este Acuerdo, que tengan necesidad de conocerla, y únicamente en la parte que sea requerida, quedando obligados a no utilizar dicha información de manera tal que pudiere llegar a causar algún perjuicio a</w:t>
      </w:r>
      <w:r w:rsidR="004852A0" w:rsidRPr="00C34C2A">
        <w:rPr>
          <w:rFonts w:ascii="Arial" w:eastAsia="Times New Roman" w:hAnsi="Arial" w:cs="Arial"/>
          <w:lang w:val="es-ES" w:eastAsia="es-ES"/>
        </w:rPr>
        <w:t>l</w:t>
      </w:r>
      <w:r w:rsidRPr="00C34C2A">
        <w:rPr>
          <w:rFonts w:ascii="Arial" w:eastAsia="Times New Roman" w:hAnsi="Arial" w:cs="Arial"/>
          <w:lang w:val="es-ES" w:eastAsia="es-ES"/>
        </w:rPr>
        <w:t xml:space="preserve"> otr</w:t>
      </w:r>
      <w:r w:rsidR="004852A0" w:rsidRPr="00C34C2A">
        <w:rPr>
          <w:rFonts w:ascii="Arial" w:eastAsia="Times New Roman" w:hAnsi="Arial" w:cs="Arial"/>
          <w:lang w:val="es-ES" w:eastAsia="es-ES"/>
        </w:rPr>
        <w:t>o INVERSIONISTA</w:t>
      </w:r>
      <w:r w:rsidRPr="00C34C2A">
        <w:rPr>
          <w:rFonts w:ascii="Arial" w:eastAsia="Times New Roman" w:hAnsi="Arial" w:cs="Arial"/>
          <w:lang w:val="es-ES" w:eastAsia="es-ES"/>
        </w:rPr>
        <w:t xml:space="preserve">; y además, se obligan a implementar todas las medidas necesarias tendientes a proteger </w:t>
      </w:r>
      <w:r w:rsidRPr="00C34C2A">
        <w:rPr>
          <w:rFonts w:ascii="Arial" w:eastAsia="Times New Roman" w:hAnsi="Arial" w:cs="Arial"/>
          <w:i/>
          <w:lang w:val="es-ES" w:eastAsia="es-ES"/>
        </w:rPr>
        <w:t>“la información confidencial”</w:t>
      </w:r>
      <w:r w:rsidRPr="00C34C2A">
        <w:rPr>
          <w:rFonts w:ascii="Arial" w:eastAsia="Times New Roman" w:hAnsi="Arial" w:cs="Arial"/>
          <w:lang w:val="es-ES" w:eastAsia="es-ES"/>
        </w:rPr>
        <w:t xml:space="preserve"> de</w:t>
      </w:r>
      <w:r w:rsidR="004852A0" w:rsidRPr="00C34C2A">
        <w:rPr>
          <w:rFonts w:ascii="Arial" w:eastAsia="Times New Roman" w:hAnsi="Arial" w:cs="Arial"/>
          <w:lang w:val="es-ES" w:eastAsia="es-ES"/>
        </w:rPr>
        <w:t>l otro INVERSIONISTA</w:t>
      </w:r>
      <w:r w:rsidRPr="00C34C2A">
        <w:rPr>
          <w:rFonts w:ascii="Arial" w:eastAsia="Times New Roman" w:hAnsi="Arial" w:cs="Arial"/>
          <w:lang w:val="es-ES" w:eastAsia="es-ES"/>
        </w:rPr>
        <w:t xml:space="preserve">, tal y como protege la información propia; entendiendo que dicha información es propiedad de la parte que la “revela” o “presenta” y cualquier divulgación requerirá </w:t>
      </w:r>
      <w:r w:rsidR="004852A0" w:rsidRPr="00C34C2A">
        <w:rPr>
          <w:rFonts w:ascii="Arial" w:eastAsia="Times New Roman" w:hAnsi="Arial" w:cs="Arial"/>
          <w:lang w:val="es-ES" w:eastAsia="es-ES"/>
        </w:rPr>
        <w:t>su</w:t>
      </w:r>
      <w:r w:rsidRPr="00C34C2A">
        <w:rPr>
          <w:rFonts w:ascii="Arial" w:eastAsia="Times New Roman" w:hAnsi="Arial" w:cs="Arial"/>
          <w:lang w:val="es-ES" w:eastAsia="es-ES"/>
        </w:rPr>
        <w:t xml:space="preserve"> previa aprobación en cuanto a contenido y forma.</w:t>
      </w:r>
    </w:p>
    <w:p w:rsidR="0058311D" w:rsidRPr="00C34C2A" w:rsidRDefault="0058311D" w:rsidP="0068450E">
      <w:pPr>
        <w:spacing w:before="240" w:after="24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lastRenderedPageBreak/>
        <w:t>PARAGRAFO 2.</w:t>
      </w:r>
      <w:r w:rsidRPr="00C34C2A">
        <w:rPr>
          <w:rFonts w:ascii="Arial" w:eastAsia="Times New Roman" w:hAnsi="Arial" w:cs="Arial"/>
          <w:lang w:val="es-ES" w:eastAsia="es-ES"/>
        </w:rPr>
        <w:t xml:space="preserve">  Las partes serán responsables entre s</w:t>
      </w:r>
      <w:r w:rsidR="0068450E">
        <w:rPr>
          <w:rFonts w:ascii="Arial" w:eastAsia="Times New Roman" w:hAnsi="Arial" w:cs="Arial"/>
          <w:lang w:val="es-ES" w:eastAsia="es-ES"/>
        </w:rPr>
        <w:t>í</w:t>
      </w:r>
      <w:r w:rsidRPr="00C34C2A">
        <w:rPr>
          <w:rFonts w:ascii="Arial" w:eastAsia="Times New Roman" w:hAnsi="Arial" w:cs="Arial"/>
          <w:lang w:val="es-ES" w:eastAsia="es-ES"/>
        </w:rPr>
        <w:t xml:space="preserve"> ante el incumplimiento del buen uso que debe darse a </w:t>
      </w:r>
      <w:r w:rsidRPr="00C34C2A">
        <w:rPr>
          <w:rFonts w:ascii="Arial" w:eastAsia="Times New Roman" w:hAnsi="Arial" w:cs="Arial"/>
          <w:i/>
          <w:lang w:val="es-ES" w:eastAsia="es-ES"/>
        </w:rPr>
        <w:t>“la información confidencial”,</w:t>
      </w:r>
      <w:r w:rsidRPr="00C34C2A">
        <w:rPr>
          <w:rFonts w:ascii="Arial" w:eastAsia="Times New Roman" w:hAnsi="Arial" w:cs="Arial"/>
          <w:lang w:val="es-ES" w:eastAsia="es-ES"/>
        </w:rPr>
        <w:t xml:space="preserve"> ya sea por parte de sus empleados, asesores o personal subalterno.  </w:t>
      </w:r>
    </w:p>
    <w:p w:rsidR="00C17B28" w:rsidRPr="00C34C2A" w:rsidRDefault="00C17B28" w:rsidP="0068450E">
      <w:pPr>
        <w:spacing w:after="120" w:line="360" w:lineRule="auto"/>
        <w:jc w:val="both"/>
        <w:rPr>
          <w:rFonts w:ascii="Arial" w:eastAsia="Calibri" w:hAnsi="Arial" w:cs="Arial"/>
        </w:rPr>
      </w:pPr>
      <w:r w:rsidRPr="00C34C2A">
        <w:rPr>
          <w:rFonts w:ascii="Arial" w:eastAsia="Calibri" w:hAnsi="Arial" w:cs="Arial"/>
          <w:b/>
          <w:u w:val="single"/>
        </w:rPr>
        <w:t>PARAGRAFO 3:</w:t>
      </w:r>
      <w:r w:rsidRPr="00C34C2A">
        <w:rPr>
          <w:rFonts w:ascii="Arial" w:eastAsia="Calibri" w:hAnsi="Arial" w:cs="Arial"/>
        </w:rPr>
        <w:t xml:space="preserve"> Toda violación o intento de violación a la confidencialidad pactada en esta cláusula será justa causa para terminar unilateralmente este “Acuerdo de Asociación” y para demandar la indemnización por los perjuicios que dicha conducta le cause al otro INVERSIONISTA. </w:t>
      </w:r>
    </w:p>
    <w:p w:rsidR="00165E69" w:rsidRPr="00BE1D92" w:rsidRDefault="00165E69" w:rsidP="00BE1D92">
      <w:pPr>
        <w:spacing w:before="240" w:after="240" w:line="360" w:lineRule="auto"/>
        <w:jc w:val="both"/>
        <w:rPr>
          <w:rFonts w:ascii="Arial" w:hAnsi="Arial" w:cs="Arial"/>
          <w:lang w:eastAsia="es-CO"/>
        </w:rPr>
      </w:pPr>
      <w:r w:rsidRPr="00C34C2A">
        <w:rPr>
          <w:rFonts w:ascii="Arial" w:eastAsia="Calibri" w:hAnsi="Arial" w:cs="Arial"/>
          <w:b/>
          <w:u w:val="single"/>
        </w:rPr>
        <w:t>PARAGRAFO 4:</w:t>
      </w:r>
      <w:r w:rsidRPr="00C34C2A">
        <w:rPr>
          <w:rFonts w:ascii="Arial" w:hAnsi="Arial" w:cs="Arial"/>
          <w:b/>
          <w:bCs/>
          <w:lang w:eastAsia="es-CO"/>
        </w:rPr>
        <w:t xml:space="preserve"> No Competencia, </w:t>
      </w:r>
      <w:r w:rsidRPr="00C34C2A">
        <w:rPr>
          <w:rFonts w:ascii="Arial" w:hAnsi="Arial" w:cs="Arial"/>
          <w:lang w:eastAsia="es-CO"/>
        </w:rPr>
        <w:t>Durante el tiempo en el que los socios estén vinculados a la compañía, estos tienen la obligación de no competir de forma desleal con la empresa y los demás socios. Esta cláusula implica que, además de la obligación del socio de no competir de manera desleal con los demás socios, se compromete a no desarrollar actividades competitivas una vez se haya extinguido o terminado su participación en la compañía por cualquier causa durante un periodo de 1 AÑO. De manera desleal se entiende a que no puede trabajar en cualquier proyecto que entre en competencia directa con cualquiera de las webs del conglomerado.</w:t>
      </w:r>
    </w:p>
    <w:p w:rsidR="0058311D" w:rsidRPr="00C34C2A" w:rsidRDefault="002E3401" w:rsidP="0068450E">
      <w:pPr>
        <w:spacing w:after="24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t>QUIN</w:t>
      </w:r>
      <w:r w:rsidR="004852A0" w:rsidRPr="00C34C2A">
        <w:rPr>
          <w:rFonts w:ascii="Arial" w:eastAsia="Times New Roman" w:hAnsi="Arial" w:cs="Arial"/>
          <w:b/>
          <w:u w:val="single"/>
          <w:lang w:val="es-ES" w:eastAsia="es-ES"/>
        </w:rPr>
        <w:t>TA</w:t>
      </w:r>
      <w:r w:rsidR="0058311D" w:rsidRPr="00C34C2A">
        <w:rPr>
          <w:rFonts w:ascii="Arial" w:eastAsia="Times New Roman" w:hAnsi="Arial" w:cs="Arial"/>
          <w:b/>
          <w:u w:val="single"/>
          <w:lang w:val="es-ES" w:eastAsia="es-ES"/>
        </w:rPr>
        <w:t xml:space="preserve"> – INFORMACIÓN NO CONFIDENCIAL</w:t>
      </w:r>
      <w:r w:rsidRPr="00C34C2A">
        <w:rPr>
          <w:rFonts w:ascii="Arial" w:eastAsia="Times New Roman" w:hAnsi="Arial" w:cs="Arial"/>
          <w:b/>
          <w:u w:val="single"/>
          <w:lang w:val="es-ES" w:eastAsia="es-ES"/>
        </w:rPr>
        <w:t>.</w:t>
      </w:r>
      <w:r w:rsidR="0058311D" w:rsidRPr="00C34C2A">
        <w:rPr>
          <w:rFonts w:ascii="Arial" w:eastAsia="Times New Roman" w:hAnsi="Arial" w:cs="Arial"/>
          <w:b/>
          <w:lang w:val="es-ES" w:eastAsia="es-ES"/>
        </w:rPr>
        <w:t xml:space="preserve"> </w:t>
      </w:r>
      <w:r w:rsidR="00C24AD4" w:rsidRPr="00C34C2A">
        <w:rPr>
          <w:rFonts w:ascii="Arial" w:eastAsia="Times New Roman" w:hAnsi="Arial" w:cs="Arial"/>
          <w:lang w:val="es-ES" w:eastAsia="es-ES"/>
        </w:rPr>
        <w:t>Queda excluida de l</w:t>
      </w:r>
      <w:r w:rsidR="0058311D" w:rsidRPr="00C34C2A">
        <w:rPr>
          <w:rFonts w:ascii="Arial" w:eastAsia="Times New Roman" w:hAnsi="Arial" w:cs="Arial"/>
          <w:lang w:val="es-ES" w:eastAsia="es-ES"/>
        </w:rPr>
        <w:t xml:space="preserve">a obligación de reserva y buen uso de la </w:t>
      </w:r>
      <w:r w:rsidR="0058311D" w:rsidRPr="00C34C2A">
        <w:rPr>
          <w:rFonts w:ascii="Arial" w:eastAsia="Times New Roman" w:hAnsi="Arial" w:cs="Arial"/>
          <w:i/>
          <w:lang w:val="es-ES" w:eastAsia="es-ES"/>
        </w:rPr>
        <w:t>“información confidencial”</w:t>
      </w:r>
      <w:r w:rsidR="0058311D" w:rsidRPr="00C34C2A">
        <w:rPr>
          <w:rFonts w:ascii="Arial" w:eastAsia="Times New Roman" w:hAnsi="Arial" w:cs="Arial"/>
          <w:lang w:val="es-ES" w:eastAsia="es-ES"/>
        </w:rPr>
        <w:t xml:space="preserve"> que tiene </w:t>
      </w:r>
      <w:r w:rsidR="004852A0" w:rsidRPr="00C34C2A">
        <w:rPr>
          <w:rFonts w:ascii="Arial" w:eastAsia="Times New Roman" w:hAnsi="Arial" w:cs="Arial"/>
          <w:lang w:val="es-ES" w:eastAsia="es-ES"/>
        </w:rPr>
        <w:t>EL INVERSIONISTA RECEPTOR</w:t>
      </w:r>
      <w:r w:rsidR="0058311D" w:rsidRPr="00C34C2A">
        <w:rPr>
          <w:rFonts w:ascii="Arial" w:eastAsia="Times New Roman" w:hAnsi="Arial" w:cs="Arial"/>
          <w:lang w:val="es-ES" w:eastAsia="es-ES"/>
        </w:rPr>
        <w:t xml:space="preserve">:                         </w:t>
      </w:r>
    </w:p>
    <w:p w:rsidR="0058311D" w:rsidRPr="00C34C2A" w:rsidRDefault="0058311D" w:rsidP="0068450E">
      <w:pPr>
        <w:spacing w:after="240" w:line="360" w:lineRule="auto"/>
        <w:jc w:val="both"/>
        <w:rPr>
          <w:rFonts w:ascii="Arial" w:eastAsia="Times New Roman" w:hAnsi="Arial" w:cs="Arial"/>
          <w:lang w:val="es-ES" w:eastAsia="es-ES"/>
        </w:rPr>
      </w:pPr>
      <w:r w:rsidRPr="00C34C2A">
        <w:rPr>
          <w:rFonts w:ascii="Arial" w:eastAsia="Times New Roman" w:hAnsi="Arial" w:cs="Arial"/>
          <w:lang w:val="es-ES" w:eastAsia="es-ES"/>
        </w:rPr>
        <w:t xml:space="preserve"> </w:t>
      </w:r>
      <w:r w:rsidRPr="00C34C2A">
        <w:rPr>
          <w:rFonts w:ascii="Arial" w:eastAsia="Times New Roman" w:hAnsi="Arial" w:cs="Arial"/>
          <w:b/>
          <w:lang w:val="es-ES" w:eastAsia="es-ES"/>
        </w:rPr>
        <w:t>1.</w:t>
      </w:r>
      <w:r w:rsidRPr="00C34C2A">
        <w:rPr>
          <w:rFonts w:ascii="Arial" w:eastAsia="Times New Roman" w:hAnsi="Arial" w:cs="Arial"/>
          <w:lang w:val="es-ES" w:eastAsia="es-ES"/>
        </w:rPr>
        <w:t xml:space="preserve"> La información que sea susceptible de ser conocida mediante la utilización de canales regulares y legales de información.</w:t>
      </w:r>
    </w:p>
    <w:p w:rsidR="0058311D" w:rsidRPr="00C34C2A" w:rsidRDefault="0058311D" w:rsidP="0068450E">
      <w:pPr>
        <w:spacing w:after="120" w:line="360" w:lineRule="auto"/>
        <w:jc w:val="both"/>
        <w:rPr>
          <w:rFonts w:ascii="Arial" w:eastAsia="Times New Roman" w:hAnsi="Arial" w:cs="Arial"/>
          <w:lang w:val="es-ES" w:eastAsia="es-ES"/>
        </w:rPr>
      </w:pPr>
      <w:r w:rsidRPr="00C34C2A">
        <w:rPr>
          <w:rFonts w:ascii="Arial" w:eastAsia="Times New Roman" w:hAnsi="Arial" w:cs="Arial"/>
          <w:b/>
          <w:lang w:val="es-ES" w:eastAsia="es-ES"/>
        </w:rPr>
        <w:t>2.</w:t>
      </w:r>
      <w:r w:rsidRPr="00C34C2A">
        <w:rPr>
          <w:rFonts w:ascii="Arial" w:eastAsia="Times New Roman" w:hAnsi="Arial" w:cs="Arial"/>
          <w:lang w:val="es-ES" w:eastAsia="es-ES"/>
        </w:rPr>
        <w:t xml:space="preserve">  La información que sea de público conocimiento. </w:t>
      </w:r>
    </w:p>
    <w:p w:rsidR="0058311D" w:rsidRPr="00C34C2A" w:rsidRDefault="0058311D" w:rsidP="0068450E">
      <w:pPr>
        <w:spacing w:after="120" w:line="360" w:lineRule="auto"/>
        <w:jc w:val="both"/>
        <w:rPr>
          <w:rFonts w:ascii="Arial" w:eastAsia="Times New Roman" w:hAnsi="Arial" w:cs="Arial"/>
          <w:lang w:val="es-ES" w:eastAsia="es-ES"/>
        </w:rPr>
      </w:pPr>
      <w:r w:rsidRPr="00C34C2A">
        <w:rPr>
          <w:rFonts w:ascii="Arial" w:eastAsia="Times New Roman" w:hAnsi="Arial" w:cs="Arial"/>
          <w:b/>
          <w:lang w:val="es-ES" w:eastAsia="es-ES"/>
        </w:rPr>
        <w:t>3.</w:t>
      </w:r>
      <w:r w:rsidRPr="00C34C2A">
        <w:rPr>
          <w:rFonts w:ascii="Arial" w:eastAsia="Times New Roman" w:hAnsi="Arial" w:cs="Arial"/>
          <w:lang w:val="es-ES" w:eastAsia="es-ES"/>
        </w:rPr>
        <w:t xml:space="preserve"> La información que haya sido conocida a través de terceros y sobre la cual no exista la obligación de confidencialidad, a menos que </w:t>
      </w:r>
      <w:r w:rsidR="004852A0" w:rsidRPr="00C34C2A">
        <w:rPr>
          <w:rFonts w:ascii="Arial" w:eastAsia="Times New Roman" w:hAnsi="Arial" w:cs="Arial"/>
          <w:lang w:val="es-ES" w:eastAsia="es-ES"/>
        </w:rPr>
        <w:t>el INVERSIONISTA</w:t>
      </w:r>
      <w:r w:rsidRPr="00C34C2A">
        <w:rPr>
          <w:rFonts w:ascii="Arial" w:eastAsia="Times New Roman" w:hAnsi="Arial" w:cs="Arial"/>
          <w:lang w:val="es-ES" w:eastAsia="es-ES"/>
        </w:rPr>
        <w:t xml:space="preserve"> R</w:t>
      </w:r>
      <w:r w:rsidR="004852A0" w:rsidRPr="00C34C2A">
        <w:rPr>
          <w:rFonts w:ascii="Arial" w:eastAsia="Times New Roman" w:hAnsi="Arial" w:cs="Arial"/>
          <w:lang w:val="es-ES" w:eastAsia="es-ES"/>
        </w:rPr>
        <w:t>ECEPTOR</w:t>
      </w:r>
      <w:r w:rsidRPr="00C34C2A">
        <w:rPr>
          <w:rFonts w:ascii="Arial" w:eastAsia="Times New Roman" w:hAnsi="Arial" w:cs="Arial"/>
          <w:lang w:val="es-ES" w:eastAsia="es-ES"/>
        </w:rPr>
        <w:t xml:space="preserve"> tenga pleno conocimiento de que tales terceros no fueron autorizados para revelarla o divulgarla. </w:t>
      </w:r>
    </w:p>
    <w:p w:rsidR="0058311D" w:rsidRPr="00C34C2A" w:rsidRDefault="0058311D" w:rsidP="0068450E">
      <w:pPr>
        <w:spacing w:before="240" w:after="0" w:line="360" w:lineRule="auto"/>
        <w:jc w:val="both"/>
        <w:rPr>
          <w:rFonts w:ascii="Arial" w:eastAsia="Times New Roman" w:hAnsi="Arial" w:cs="Arial"/>
          <w:lang w:val="es-ES" w:eastAsia="es-ES"/>
        </w:rPr>
      </w:pPr>
      <w:r w:rsidRPr="00C34C2A">
        <w:rPr>
          <w:rFonts w:ascii="Arial" w:eastAsia="Times New Roman" w:hAnsi="Arial" w:cs="Arial"/>
          <w:lang w:val="es-ES" w:eastAsia="es-ES"/>
        </w:rPr>
        <w:t xml:space="preserve">Con excepción de los casos anteriores, se presume que toda información intercambiada entre las partes es confidencial, y debe adecuarse a lo establecido en el presente Acuerdo, salvo que ellas expresen lo contrario. </w:t>
      </w:r>
    </w:p>
    <w:p w:rsidR="0058311D" w:rsidRPr="00C34C2A" w:rsidRDefault="0058311D" w:rsidP="0068450E">
      <w:pPr>
        <w:spacing w:before="240" w:after="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t>PARAGRAFO</w:t>
      </w:r>
      <w:r w:rsidR="00BE73B1" w:rsidRPr="00C34C2A">
        <w:rPr>
          <w:rFonts w:ascii="Arial" w:eastAsia="Times New Roman" w:hAnsi="Arial" w:cs="Arial"/>
          <w:b/>
          <w:u w:val="single"/>
          <w:lang w:val="es-ES" w:eastAsia="es-ES"/>
        </w:rPr>
        <w:t>.</w:t>
      </w:r>
      <w:r w:rsidRPr="00C34C2A">
        <w:rPr>
          <w:rFonts w:ascii="Arial" w:eastAsia="Times New Roman" w:hAnsi="Arial" w:cs="Arial"/>
          <w:b/>
          <w:lang w:val="es-ES" w:eastAsia="es-ES"/>
        </w:rPr>
        <w:t xml:space="preserve">   </w:t>
      </w:r>
      <w:r w:rsidRPr="00C34C2A">
        <w:rPr>
          <w:rFonts w:ascii="Arial" w:eastAsia="Times New Roman" w:hAnsi="Arial" w:cs="Arial"/>
          <w:lang w:val="es-ES" w:eastAsia="es-ES"/>
        </w:rPr>
        <w:t>Si algun</w:t>
      </w:r>
      <w:r w:rsidR="009D55A7" w:rsidRPr="00C34C2A">
        <w:rPr>
          <w:rFonts w:ascii="Arial" w:eastAsia="Times New Roman" w:hAnsi="Arial" w:cs="Arial"/>
          <w:lang w:val="es-ES" w:eastAsia="es-ES"/>
        </w:rPr>
        <w:t>o</w:t>
      </w:r>
      <w:r w:rsidRPr="00C34C2A">
        <w:rPr>
          <w:rFonts w:ascii="Arial" w:eastAsia="Times New Roman" w:hAnsi="Arial" w:cs="Arial"/>
          <w:lang w:val="es-ES" w:eastAsia="es-ES"/>
        </w:rPr>
        <w:t xml:space="preserve"> de </w:t>
      </w:r>
      <w:r w:rsidR="004852A0" w:rsidRPr="00C34C2A">
        <w:rPr>
          <w:rFonts w:ascii="Arial" w:eastAsia="Times New Roman" w:hAnsi="Arial" w:cs="Arial"/>
          <w:lang w:val="es-ES" w:eastAsia="es-ES"/>
        </w:rPr>
        <w:t xml:space="preserve">LOS INVERSIONISTAS </w:t>
      </w:r>
      <w:r w:rsidRPr="00C34C2A">
        <w:rPr>
          <w:rFonts w:ascii="Arial" w:eastAsia="Times New Roman" w:hAnsi="Arial" w:cs="Arial"/>
          <w:lang w:val="es-ES" w:eastAsia="es-ES"/>
        </w:rPr>
        <w:t>se viere obligad</w:t>
      </w:r>
      <w:r w:rsidR="004852A0" w:rsidRPr="00C34C2A">
        <w:rPr>
          <w:rFonts w:ascii="Arial" w:eastAsia="Times New Roman" w:hAnsi="Arial" w:cs="Arial"/>
          <w:lang w:val="es-ES" w:eastAsia="es-ES"/>
        </w:rPr>
        <w:t>o</w:t>
      </w:r>
      <w:r w:rsidRPr="00C34C2A">
        <w:rPr>
          <w:rFonts w:ascii="Arial" w:eastAsia="Times New Roman" w:hAnsi="Arial" w:cs="Arial"/>
          <w:lang w:val="es-ES" w:eastAsia="es-ES"/>
        </w:rPr>
        <w:t xml:space="preserve">, mediante orden judicial o de autoridad administrativa o policiva, a suministrar información tenida como confidencial por </w:t>
      </w:r>
      <w:r w:rsidR="004852A0" w:rsidRPr="00C34C2A">
        <w:rPr>
          <w:rFonts w:ascii="Arial" w:eastAsia="Times New Roman" w:hAnsi="Arial" w:cs="Arial"/>
          <w:lang w:val="es-ES" w:eastAsia="es-ES"/>
        </w:rPr>
        <w:t>el</w:t>
      </w:r>
      <w:r w:rsidRPr="00C34C2A">
        <w:rPr>
          <w:rFonts w:ascii="Arial" w:eastAsia="Times New Roman" w:hAnsi="Arial" w:cs="Arial"/>
          <w:lang w:val="es-ES" w:eastAsia="es-ES"/>
        </w:rPr>
        <w:t xml:space="preserve"> otr</w:t>
      </w:r>
      <w:r w:rsidR="004852A0" w:rsidRPr="00C34C2A">
        <w:rPr>
          <w:rFonts w:ascii="Arial" w:eastAsia="Times New Roman" w:hAnsi="Arial" w:cs="Arial"/>
          <w:lang w:val="es-ES" w:eastAsia="es-ES"/>
        </w:rPr>
        <w:t>o</w:t>
      </w:r>
      <w:r w:rsidRPr="00C34C2A">
        <w:rPr>
          <w:rFonts w:ascii="Arial" w:eastAsia="Times New Roman" w:hAnsi="Arial" w:cs="Arial"/>
          <w:lang w:val="es-ES" w:eastAsia="es-ES"/>
        </w:rPr>
        <w:t>, le notificará a ést</w:t>
      </w:r>
      <w:r w:rsidR="004852A0" w:rsidRPr="00C34C2A">
        <w:rPr>
          <w:rFonts w:ascii="Arial" w:eastAsia="Times New Roman" w:hAnsi="Arial" w:cs="Arial"/>
          <w:lang w:val="es-ES" w:eastAsia="es-ES"/>
        </w:rPr>
        <w:t>e</w:t>
      </w:r>
      <w:r w:rsidRPr="00C34C2A">
        <w:rPr>
          <w:rFonts w:ascii="Arial" w:eastAsia="Times New Roman" w:hAnsi="Arial" w:cs="Arial"/>
          <w:lang w:val="es-ES" w:eastAsia="es-ES"/>
        </w:rPr>
        <w:t xml:space="preserve"> de manera inmediata, por cualquier medio escrito, y </w:t>
      </w:r>
      <w:r w:rsidRPr="00C34C2A">
        <w:rPr>
          <w:rFonts w:ascii="Arial" w:eastAsia="Times New Roman" w:hAnsi="Arial" w:cs="Arial"/>
          <w:b/>
          <w:u w:val="single"/>
          <w:lang w:val="es-ES" w:eastAsia="es-ES"/>
        </w:rPr>
        <w:t>antes</w:t>
      </w:r>
      <w:r w:rsidRPr="00C34C2A">
        <w:rPr>
          <w:rFonts w:ascii="Arial" w:eastAsia="Times New Roman" w:hAnsi="Arial" w:cs="Arial"/>
          <w:lang w:val="es-ES" w:eastAsia="es-ES"/>
        </w:rPr>
        <w:t xml:space="preserve"> de que sea divulgada, de tal forma que la parte afectada pueda adelantar las acciones judiciales o administrativas tendientes a proteger su confidencialidad. </w:t>
      </w:r>
    </w:p>
    <w:p w:rsidR="0058311D" w:rsidRPr="00C34C2A" w:rsidRDefault="00381AC1" w:rsidP="0068450E">
      <w:pPr>
        <w:spacing w:before="240" w:after="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lastRenderedPageBreak/>
        <w:t>SEXT</w:t>
      </w:r>
      <w:r w:rsidR="0058311D" w:rsidRPr="00C34C2A">
        <w:rPr>
          <w:rFonts w:ascii="Arial" w:eastAsia="Times New Roman" w:hAnsi="Arial" w:cs="Arial"/>
          <w:b/>
          <w:u w:val="single"/>
          <w:lang w:val="es-ES" w:eastAsia="es-ES"/>
        </w:rPr>
        <w:t>A: DURACIÓN DEL ACUERDO</w:t>
      </w:r>
      <w:r w:rsidR="00BE73B1" w:rsidRPr="00C34C2A">
        <w:rPr>
          <w:rFonts w:ascii="Arial" w:eastAsia="Times New Roman" w:hAnsi="Arial" w:cs="Arial"/>
          <w:b/>
          <w:u w:val="single"/>
          <w:lang w:val="es-ES" w:eastAsia="es-ES"/>
        </w:rPr>
        <w:t>.</w:t>
      </w:r>
      <w:r w:rsidR="0058311D" w:rsidRPr="00C34C2A">
        <w:rPr>
          <w:rFonts w:ascii="Arial" w:eastAsia="Times New Roman" w:hAnsi="Arial" w:cs="Arial"/>
          <w:b/>
          <w:lang w:val="es-ES" w:eastAsia="es-ES"/>
        </w:rPr>
        <w:t xml:space="preserve"> </w:t>
      </w:r>
      <w:r w:rsidR="0058311D" w:rsidRPr="00C34C2A">
        <w:rPr>
          <w:rFonts w:ascii="Arial" w:eastAsia="Times New Roman" w:hAnsi="Arial" w:cs="Arial"/>
          <w:lang w:val="es-ES" w:eastAsia="es-ES"/>
        </w:rPr>
        <w:t xml:space="preserve">El presente Acuerdo rige, </w:t>
      </w:r>
      <w:r w:rsidR="0058311D" w:rsidRPr="00C34C2A">
        <w:rPr>
          <w:rFonts w:ascii="Arial" w:eastAsia="Times New Roman" w:hAnsi="Arial" w:cs="Arial"/>
          <w:b/>
          <w:lang w:val="es-ES" w:eastAsia="es-ES"/>
        </w:rPr>
        <w:t xml:space="preserve">NO </w:t>
      </w:r>
      <w:r w:rsidR="0058311D" w:rsidRPr="00C34C2A">
        <w:rPr>
          <w:rFonts w:ascii="Arial" w:eastAsia="Times New Roman" w:hAnsi="Arial" w:cs="Arial"/>
          <w:lang w:val="es-ES" w:eastAsia="es-ES"/>
        </w:rPr>
        <w:t xml:space="preserve">desde la fecha de su suscripción, sino desde el </w:t>
      </w:r>
      <w:r w:rsidR="00165E69" w:rsidRPr="00C34C2A">
        <w:rPr>
          <w:rFonts w:ascii="Arial" w:eastAsia="Times New Roman" w:hAnsi="Arial" w:cs="Arial"/>
          <w:lang w:val="es-ES" w:eastAsia="es-ES"/>
        </w:rPr>
        <w:t>4 de Septiembre de 2018</w:t>
      </w:r>
      <w:r w:rsidR="0058311D" w:rsidRPr="00C34C2A">
        <w:rPr>
          <w:rFonts w:ascii="Arial" w:eastAsia="Times New Roman" w:hAnsi="Arial" w:cs="Arial"/>
          <w:lang w:val="es-ES" w:eastAsia="es-ES"/>
        </w:rPr>
        <w:t xml:space="preserve">, cuando empezaron las conversaciones previas </w:t>
      </w:r>
      <w:r w:rsidR="002E3401" w:rsidRPr="00C34C2A">
        <w:rPr>
          <w:rFonts w:ascii="Arial" w:eastAsia="Times New Roman" w:hAnsi="Arial" w:cs="Arial"/>
          <w:lang w:val="es-ES" w:eastAsia="es-ES"/>
        </w:rPr>
        <w:t xml:space="preserve">conducentes a implementar </w:t>
      </w:r>
      <w:r w:rsidRPr="00C34C2A">
        <w:rPr>
          <w:rFonts w:ascii="Arial" w:eastAsia="Times New Roman" w:hAnsi="Arial" w:cs="Arial"/>
          <w:lang w:val="es-ES" w:eastAsia="es-ES"/>
        </w:rPr>
        <w:t xml:space="preserve">este “Acuerdo de Asociación” y </w:t>
      </w:r>
      <w:r w:rsidR="0058311D" w:rsidRPr="00C34C2A">
        <w:rPr>
          <w:rFonts w:ascii="Arial" w:eastAsia="Times New Roman" w:hAnsi="Arial" w:cs="Arial"/>
          <w:lang w:val="es-ES" w:eastAsia="es-ES"/>
        </w:rPr>
        <w:t xml:space="preserve">se mantendrá por tiempo indefinido mientras </w:t>
      </w:r>
      <w:r w:rsidR="0058311D" w:rsidRPr="00C34C2A">
        <w:rPr>
          <w:rFonts w:ascii="Arial" w:eastAsia="Times New Roman" w:hAnsi="Arial" w:cs="Arial"/>
          <w:i/>
          <w:lang w:val="es-ES" w:eastAsia="es-ES"/>
        </w:rPr>
        <w:t>“la información confidencial”</w:t>
      </w:r>
      <w:r w:rsidR="0058311D" w:rsidRPr="00C34C2A">
        <w:rPr>
          <w:rFonts w:ascii="Arial" w:eastAsia="Times New Roman" w:hAnsi="Arial" w:cs="Arial"/>
          <w:lang w:val="es-ES" w:eastAsia="es-ES"/>
        </w:rPr>
        <w:t xml:space="preserve"> se mantenga oculta y tenga valor comercial </w:t>
      </w:r>
      <w:r w:rsidRPr="00C34C2A">
        <w:rPr>
          <w:rFonts w:ascii="Arial" w:eastAsia="Times New Roman" w:hAnsi="Arial" w:cs="Arial"/>
          <w:lang w:val="es-ES" w:eastAsia="es-ES"/>
        </w:rPr>
        <w:t>para uno o para ambos INVERSIONISTAS</w:t>
      </w:r>
      <w:r w:rsidR="0058311D" w:rsidRPr="00C34C2A">
        <w:rPr>
          <w:rFonts w:ascii="Arial" w:eastAsia="Times New Roman" w:hAnsi="Arial" w:cs="Arial"/>
          <w:lang w:val="es-ES" w:eastAsia="es-ES"/>
        </w:rPr>
        <w:t xml:space="preserve">, por ser reservada, y se aplicará inclusive respecto de las negociaciones previas que pudieran haber tenido las partes. En caso de que el contrato vigente sea </w:t>
      </w:r>
      <w:r w:rsidRPr="00C34C2A">
        <w:rPr>
          <w:rFonts w:ascii="Arial" w:eastAsia="Times New Roman" w:hAnsi="Arial" w:cs="Arial"/>
          <w:lang w:val="es-ES" w:eastAsia="es-ES"/>
        </w:rPr>
        <w:t xml:space="preserve">terminado o </w:t>
      </w:r>
      <w:r w:rsidR="0058311D" w:rsidRPr="00C34C2A">
        <w:rPr>
          <w:rFonts w:ascii="Arial" w:eastAsia="Times New Roman" w:hAnsi="Arial" w:cs="Arial"/>
          <w:lang w:val="es-ES" w:eastAsia="es-ES"/>
        </w:rPr>
        <w:t xml:space="preserve">resuelto antes de su fecha prevista, </w:t>
      </w:r>
      <w:r w:rsidRPr="00C34C2A">
        <w:rPr>
          <w:rFonts w:ascii="Arial" w:eastAsia="Times New Roman" w:hAnsi="Arial" w:cs="Arial"/>
          <w:lang w:val="es-ES" w:eastAsia="es-ES"/>
        </w:rPr>
        <w:t>el INVERSIONISTA RECEPTOR</w:t>
      </w:r>
      <w:r w:rsidR="0058311D" w:rsidRPr="00C34C2A">
        <w:rPr>
          <w:rFonts w:ascii="Arial" w:eastAsia="Times New Roman" w:hAnsi="Arial" w:cs="Arial"/>
          <w:lang w:val="es-ES" w:eastAsia="es-ES"/>
        </w:rPr>
        <w:t xml:space="preserve"> de la información quedará obligad</w:t>
      </w:r>
      <w:r w:rsidRPr="00C34C2A">
        <w:rPr>
          <w:rFonts w:ascii="Arial" w:eastAsia="Times New Roman" w:hAnsi="Arial" w:cs="Arial"/>
          <w:lang w:val="es-ES" w:eastAsia="es-ES"/>
        </w:rPr>
        <w:t>o</w:t>
      </w:r>
      <w:r w:rsidR="0058311D" w:rsidRPr="00C34C2A">
        <w:rPr>
          <w:rFonts w:ascii="Arial" w:eastAsia="Times New Roman" w:hAnsi="Arial" w:cs="Arial"/>
          <w:lang w:val="es-ES" w:eastAsia="es-ES"/>
        </w:rPr>
        <w:t xml:space="preserve"> en la misma forma, es decir, indefinidamente y mientras dicha información se mantenga oculta y tenga valor comercial para </w:t>
      </w:r>
      <w:r w:rsidRPr="00C34C2A">
        <w:rPr>
          <w:rFonts w:ascii="Arial" w:eastAsia="Times New Roman" w:hAnsi="Arial" w:cs="Arial"/>
          <w:lang w:val="es-ES" w:eastAsia="es-ES"/>
        </w:rPr>
        <w:t>EL INVERSIONISTA REVELADOR</w:t>
      </w:r>
      <w:r w:rsidR="0058311D" w:rsidRPr="00C34C2A">
        <w:rPr>
          <w:rFonts w:ascii="Arial" w:eastAsia="Times New Roman" w:hAnsi="Arial" w:cs="Arial"/>
          <w:lang w:val="es-ES" w:eastAsia="es-ES"/>
        </w:rPr>
        <w:t>, por ser reservada, a respetar el carácter confidencial de la información o estudio que se generó o que le fue suministrad</w:t>
      </w:r>
      <w:r w:rsidRPr="00C34C2A">
        <w:rPr>
          <w:rFonts w:ascii="Arial" w:eastAsia="Times New Roman" w:hAnsi="Arial" w:cs="Arial"/>
          <w:lang w:val="es-ES" w:eastAsia="es-ES"/>
        </w:rPr>
        <w:t>o</w:t>
      </w:r>
      <w:r w:rsidR="0058311D" w:rsidRPr="00C34C2A">
        <w:rPr>
          <w:rFonts w:ascii="Arial" w:eastAsia="Times New Roman" w:hAnsi="Arial" w:cs="Arial"/>
          <w:lang w:val="es-ES" w:eastAsia="es-ES"/>
        </w:rPr>
        <w:t xml:space="preserve">. </w:t>
      </w:r>
    </w:p>
    <w:p w:rsidR="0058311D" w:rsidRPr="00C34C2A" w:rsidRDefault="0058311D" w:rsidP="0068450E">
      <w:pPr>
        <w:spacing w:before="240" w:after="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t>PARAGRAFO</w:t>
      </w:r>
      <w:r w:rsidR="00BE73B1" w:rsidRPr="00C34C2A">
        <w:rPr>
          <w:rFonts w:ascii="Arial" w:eastAsia="Times New Roman" w:hAnsi="Arial" w:cs="Arial"/>
          <w:b/>
          <w:u w:val="single"/>
          <w:lang w:val="es-ES" w:eastAsia="es-ES"/>
        </w:rPr>
        <w:t>.</w:t>
      </w:r>
      <w:r w:rsidRPr="00C34C2A">
        <w:rPr>
          <w:rFonts w:ascii="Arial" w:eastAsia="Times New Roman" w:hAnsi="Arial" w:cs="Arial"/>
          <w:lang w:val="es-ES" w:eastAsia="es-ES"/>
        </w:rPr>
        <w:t xml:space="preserve"> Además de lo establecido en esta cláusula, el presente Acuerdo se extenderá y tendrá la misma vigencia o duración </w:t>
      </w:r>
      <w:r w:rsidR="00381AC1" w:rsidRPr="00C34C2A">
        <w:rPr>
          <w:rFonts w:ascii="Arial" w:eastAsia="Times New Roman" w:hAnsi="Arial" w:cs="Arial"/>
          <w:lang w:val="es-ES" w:eastAsia="es-ES"/>
        </w:rPr>
        <w:t xml:space="preserve">de la persona jurídica que </w:t>
      </w:r>
      <w:r w:rsidRPr="00C34C2A">
        <w:rPr>
          <w:rFonts w:ascii="Arial" w:eastAsia="Times New Roman" w:hAnsi="Arial" w:cs="Arial"/>
          <w:lang w:val="es-ES" w:eastAsia="es-ES"/>
        </w:rPr>
        <w:t xml:space="preserve">llegare a constituirse bajo </w:t>
      </w:r>
      <w:r w:rsidR="00381AC1" w:rsidRPr="00C34C2A">
        <w:rPr>
          <w:rFonts w:ascii="Arial" w:eastAsia="Times New Roman" w:hAnsi="Arial" w:cs="Arial"/>
          <w:lang w:val="es-ES" w:eastAsia="es-ES"/>
        </w:rPr>
        <w:t>cualquier</w:t>
      </w:r>
      <w:r w:rsidRPr="00C34C2A">
        <w:rPr>
          <w:rFonts w:ascii="Arial" w:eastAsia="Times New Roman" w:hAnsi="Arial" w:cs="Arial"/>
          <w:lang w:val="es-ES" w:eastAsia="es-ES"/>
        </w:rPr>
        <w:t xml:space="preserve"> forma societaria</w:t>
      </w:r>
      <w:r w:rsidR="00381AC1" w:rsidRPr="00C34C2A">
        <w:rPr>
          <w:rFonts w:ascii="Arial" w:eastAsia="Times New Roman" w:hAnsi="Arial" w:cs="Arial"/>
          <w:lang w:val="es-ES" w:eastAsia="es-ES"/>
        </w:rPr>
        <w:t xml:space="preserve">; y aún en caso de </w:t>
      </w:r>
      <w:r w:rsidR="009D55A7" w:rsidRPr="00C34C2A">
        <w:rPr>
          <w:rFonts w:ascii="Arial" w:eastAsia="Times New Roman" w:hAnsi="Arial" w:cs="Arial"/>
          <w:lang w:val="es-ES" w:eastAsia="es-ES"/>
        </w:rPr>
        <w:t xml:space="preserve">que alguno de LOS INVERSIONISTAS </w:t>
      </w:r>
      <w:r w:rsidRPr="00C34C2A">
        <w:rPr>
          <w:rFonts w:ascii="Arial" w:eastAsia="Times New Roman" w:hAnsi="Arial" w:cs="Arial"/>
          <w:lang w:val="es-ES" w:eastAsia="es-ES"/>
        </w:rPr>
        <w:t xml:space="preserve">vendiere, o en cualquier forma </w:t>
      </w:r>
      <w:r w:rsidR="00381AC1" w:rsidRPr="00C34C2A">
        <w:rPr>
          <w:rFonts w:ascii="Arial" w:eastAsia="Times New Roman" w:hAnsi="Arial" w:cs="Arial"/>
          <w:lang w:val="es-ES" w:eastAsia="es-ES"/>
        </w:rPr>
        <w:t>trasp</w:t>
      </w:r>
      <w:r w:rsidRPr="00C34C2A">
        <w:rPr>
          <w:rFonts w:ascii="Arial" w:eastAsia="Times New Roman" w:hAnsi="Arial" w:cs="Arial"/>
          <w:lang w:val="es-ES" w:eastAsia="es-ES"/>
        </w:rPr>
        <w:t>a</w:t>
      </w:r>
      <w:r w:rsidR="00381AC1" w:rsidRPr="00C34C2A">
        <w:rPr>
          <w:rFonts w:ascii="Arial" w:eastAsia="Times New Roman" w:hAnsi="Arial" w:cs="Arial"/>
          <w:lang w:val="es-ES" w:eastAsia="es-ES"/>
        </w:rPr>
        <w:t>sa</w:t>
      </w:r>
      <w:r w:rsidRPr="00C34C2A">
        <w:rPr>
          <w:rFonts w:ascii="Arial" w:eastAsia="Times New Roman" w:hAnsi="Arial" w:cs="Arial"/>
          <w:lang w:val="es-ES" w:eastAsia="es-ES"/>
        </w:rPr>
        <w:t>re</w:t>
      </w:r>
      <w:r w:rsidR="00381AC1" w:rsidRPr="00C34C2A">
        <w:rPr>
          <w:rFonts w:ascii="Arial" w:eastAsia="Times New Roman" w:hAnsi="Arial" w:cs="Arial"/>
          <w:lang w:val="es-ES" w:eastAsia="es-ES"/>
        </w:rPr>
        <w:t xml:space="preserve"> </w:t>
      </w:r>
      <w:r w:rsidR="009D55A7" w:rsidRPr="00C34C2A">
        <w:rPr>
          <w:rFonts w:ascii="Arial" w:eastAsia="Times New Roman" w:hAnsi="Arial" w:cs="Arial"/>
          <w:lang w:val="es-ES" w:eastAsia="es-ES"/>
        </w:rPr>
        <w:t xml:space="preserve">a un tercero </w:t>
      </w:r>
      <w:r w:rsidR="00381AC1" w:rsidRPr="00C34C2A">
        <w:rPr>
          <w:rFonts w:ascii="Arial" w:eastAsia="Times New Roman" w:hAnsi="Arial" w:cs="Arial"/>
          <w:lang w:val="es-ES" w:eastAsia="es-ES"/>
        </w:rPr>
        <w:t>la participación que</w:t>
      </w:r>
      <w:r w:rsidRPr="00C34C2A">
        <w:rPr>
          <w:rFonts w:ascii="Arial" w:eastAsia="Times New Roman" w:hAnsi="Arial" w:cs="Arial"/>
          <w:lang w:val="es-ES" w:eastAsia="es-ES"/>
        </w:rPr>
        <w:t xml:space="preserve"> tiene en la actualidad, incluida toda </w:t>
      </w:r>
      <w:r w:rsidRPr="00C34C2A">
        <w:rPr>
          <w:rFonts w:ascii="Arial" w:eastAsia="Times New Roman" w:hAnsi="Arial" w:cs="Arial"/>
          <w:i/>
          <w:lang w:val="es-ES" w:eastAsia="es-ES"/>
        </w:rPr>
        <w:t>“la información confidencial</w:t>
      </w:r>
      <w:r w:rsidRPr="00C34C2A">
        <w:rPr>
          <w:rFonts w:ascii="Arial" w:eastAsia="Times New Roman" w:hAnsi="Arial" w:cs="Arial"/>
          <w:lang w:val="es-ES" w:eastAsia="es-ES"/>
        </w:rPr>
        <w:t>” mencionada en la cláusula</w:t>
      </w:r>
      <w:r w:rsidR="009D55A7" w:rsidRPr="00C34C2A">
        <w:rPr>
          <w:rFonts w:ascii="Arial" w:eastAsia="Times New Roman" w:hAnsi="Arial" w:cs="Arial"/>
          <w:lang w:val="es-ES" w:eastAsia="es-ES"/>
        </w:rPr>
        <w:t xml:space="preserve"> cuart</w:t>
      </w:r>
      <w:r w:rsidRPr="00C34C2A">
        <w:rPr>
          <w:rFonts w:ascii="Arial" w:eastAsia="Times New Roman" w:hAnsi="Arial" w:cs="Arial"/>
          <w:lang w:val="es-ES" w:eastAsia="es-ES"/>
        </w:rPr>
        <w:t xml:space="preserve">a de este documento.  </w:t>
      </w:r>
    </w:p>
    <w:p w:rsidR="0058311D" w:rsidRPr="00C34C2A" w:rsidRDefault="00381AC1" w:rsidP="0068450E">
      <w:pPr>
        <w:spacing w:before="240" w:after="24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t>SEPTIM</w:t>
      </w:r>
      <w:r w:rsidR="0058311D" w:rsidRPr="00C34C2A">
        <w:rPr>
          <w:rFonts w:ascii="Arial" w:eastAsia="Times New Roman" w:hAnsi="Arial" w:cs="Arial"/>
          <w:b/>
          <w:u w:val="single"/>
          <w:lang w:val="es-ES" w:eastAsia="es-ES"/>
        </w:rPr>
        <w:t>A – DEVOLUCIÓN DE LA INFORMACIÓN</w:t>
      </w:r>
      <w:r w:rsidR="00BE73B1" w:rsidRPr="00C34C2A">
        <w:rPr>
          <w:rFonts w:ascii="Arial" w:eastAsia="Times New Roman" w:hAnsi="Arial" w:cs="Arial"/>
          <w:b/>
          <w:u w:val="single"/>
          <w:lang w:val="es-ES" w:eastAsia="es-ES"/>
        </w:rPr>
        <w:t>.</w:t>
      </w:r>
      <w:r w:rsidR="0058311D" w:rsidRPr="00C34C2A">
        <w:rPr>
          <w:rFonts w:ascii="Arial" w:eastAsia="Times New Roman" w:hAnsi="Arial" w:cs="Arial"/>
          <w:lang w:val="es-ES" w:eastAsia="es-ES"/>
        </w:rPr>
        <w:t xml:space="preserve"> </w:t>
      </w:r>
      <w:r w:rsidR="009267E2" w:rsidRPr="00C34C2A">
        <w:rPr>
          <w:rFonts w:ascii="Arial" w:eastAsia="Times New Roman" w:hAnsi="Arial" w:cs="Arial"/>
          <w:lang w:val="es-ES" w:eastAsia="es-ES"/>
        </w:rPr>
        <w:t xml:space="preserve">Si el negocio se frustrare en cualquiera de las etapas mencionadas en la cláusula primera, </w:t>
      </w:r>
      <w:r w:rsidR="009D55A7" w:rsidRPr="00C34C2A">
        <w:rPr>
          <w:rFonts w:ascii="Arial" w:eastAsia="Times New Roman" w:hAnsi="Arial" w:cs="Arial"/>
          <w:lang w:val="es-ES" w:eastAsia="es-ES"/>
        </w:rPr>
        <w:t>LOS INVERSIONISTAS</w:t>
      </w:r>
      <w:r w:rsidR="0058311D" w:rsidRPr="00C34C2A">
        <w:rPr>
          <w:rFonts w:ascii="Arial" w:eastAsia="Times New Roman" w:hAnsi="Arial" w:cs="Arial"/>
          <w:lang w:val="es-ES" w:eastAsia="es-ES"/>
        </w:rPr>
        <w:t xml:space="preserve"> se obligan </w:t>
      </w:r>
      <w:r w:rsidR="009267E2" w:rsidRPr="00C34C2A">
        <w:rPr>
          <w:rFonts w:ascii="Arial" w:eastAsia="Times New Roman" w:hAnsi="Arial" w:cs="Arial"/>
          <w:lang w:val="es-ES" w:eastAsia="es-ES"/>
        </w:rPr>
        <w:t xml:space="preserve">a la </w:t>
      </w:r>
      <w:r w:rsidR="0058311D" w:rsidRPr="00C34C2A">
        <w:rPr>
          <w:rFonts w:ascii="Arial" w:eastAsia="Times New Roman" w:hAnsi="Arial" w:cs="Arial"/>
          <w:lang w:val="es-ES" w:eastAsia="es-ES"/>
        </w:rPr>
        <w:t xml:space="preserve">devolución automática y recíproca de la información suministrada, incluyendo todos los documentos y soportes materiales, así como todas las copias que existan de las mismas, quedando terminantemente prohibido que custodien o resguarden para sí copias de la información suministrada. </w:t>
      </w:r>
    </w:p>
    <w:p w:rsidR="0058311D" w:rsidRPr="00C34C2A" w:rsidRDefault="00DC2BD5" w:rsidP="0068450E">
      <w:pPr>
        <w:spacing w:after="24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t>OCTAVA</w:t>
      </w:r>
      <w:r w:rsidR="0058311D" w:rsidRPr="00C34C2A">
        <w:rPr>
          <w:rFonts w:ascii="Arial" w:eastAsia="Times New Roman" w:hAnsi="Arial" w:cs="Arial"/>
          <w:b/>
          <w:u w:val="single"/>
          <w:lang w:val="es-ES" w:eastAsia="es-ES"/>
        </w:rPr>
        <w:t xml:space="preserve"> -  OBLIGACIONES DE LAS PARTES</w:t>
      </w:r>
      <w:r w:rsidR="00BE73B1" w:rsidRPr="00C34C2A">
        <w:rPr>
          <w:rFonts w:ascii="Arial" w:eastAsia="Times New Roman" w:hAnsi="Arial" w:cs="Arial"/>
          <w:b/>
          <w:u w:val="single"/>
          <w:lang w:val="es-ES" w:eastAsia="es-ES"/>
        </w:rPr>
        <w:t>.</w:t>
      </w:r>
      <w:r w:rsidR="0058311D" w:rsidRPr="00C34C2A">
        <w:rPr>
          <w:rFonts w:ascii="Arial" w:eastAsia="Times New Roman" w:hAnsi="Arial" w:cs="Arial"/>
          <w:b/>
          <w:lang w:val="es-ES" w:eastAsia="es-ES"/>
        </w:rPr>
        <w:t xml:space="preserve"> </w:t>
      </w:r>
      <w:r w:rsidR="0058311D" w:rsidRPr="00C34C2A">
        <w:rPr>
          <w:rFonts w:ascii="Arial" w:eastAsia="Times New Roman" w:hAnsi="Arial" w:cs="Arial"/>
          <w:lang w:val="es-ES" w:eastAsia="es-ES"/>
        </w:rPr>
        <w:t>Son obligaciones de las partes, las siguientes:</w:t>
      </w:r>
    </w:p>
    <w:p w:rsidR="00C24AD4" w:rsidRPr="00C34C2A" w:rsidRDefault="0058311D" w:rsidP="0068450E">
      <w:pPr>
        <w:spacing w:after="0" w:line="360" w:lineRule="auto"/>
        <w:jc w:val="both"/>
        <w:rPr>
          <w:rFonts w:ascii="Arial" w:eastAsia="Times New Roman" w:hAnsi="Arial" w:cs="Arial"/>
          <w:lang w:val="es-ES" w:eastAsia="es-ES"/>
        </w:rPr>
      </w:pPr>
      <w:r w:rsidRPr="00C34C2A">
        <w:rPr>
          <w:rFonts w:ascii="Arial" w:eastAsia="Times New Roman" w:hAnsi="Arial" w:cs="Arial"/>
          <w:b/>
          <w:lang w:val="es-ES" w:eastAsia="es-ES"/>
        </w:rPr>
        <w:t>1.</w:t>
      </w:r>
      <w:r w:rsidRPr="00C34C2A">
        <w:rPr>
          <w:rFonts w:ascii="Arial" w:eastAsia="Times New Roman" w:hAnsi="Arial" w:cs="Arial"/>
          <w:lang w:val="es-ES" w:eastAsia="es-ES"/>
        </w:rPr>
        <w:t xml:space="preserve"> </w:t>
      </w:r>
      <w:r w:rsidR="00C24AD4" w:rsidRPr="00C34C2A">
        <w:rPr>
          <w:rFonts w:ascii="Arial" w:eastAsia="Times New Roman" w:hAnsi="Arial" w:cs="Arial"/>
          <w:lang w:val="es-ES" w:eastAsia="es-ES"/>
        </w:rPr>
        <w:t xml:space="preserve"> Suministrarse mutuamente la información, los elementos, o los dineros que se requieran para llevar a cabo </w:t>
      </w:r>
      <w:r w:rsidR="00A9109D" w:rsidRPr="00C34C2A">
        <w:rPr>
          <w:rFonts w:ascii="Arial" w:eastAsia="Times New Roman" w:hAnsi="Arial" w:cs="Arial"/>
          <w:lang w:val="es-ES" w:eastAsia="es-ES"/>
        </w:rPr>
        <w:t xml:space="preserve">el desarrollo del proyecto mencionado en este acuerdo. </w:t>
      </w:r>
    </w:p>
    <w:p w:rsidR="0058311D" w:rsidRPr="00C34C2A" w:rsidRDefault="00BE73B1" w:rsidP="0068450E">
      <w:pPr>
        <w:spacing w:after="0" w:line="360" w:lineRule="auto"/>
        <w:jc w:val="both"/>
        <w:rPr>
          <w:rFonts w:ascii="Arial" w:eastAsia="Times New Roman" w:hAnsi="Arial" w:cs="Arial"/>
          <w:lang w:val="es-ES" w:eastAsia="es-ES"/>
        </w:rPr>
      </w:pPr>
      <w:r w:rsidRPr="00C34C2A">
        <w:rPr>
          <w:rFonts w:ascii="Arial" w:eastAsia="Times New Roman" w:hAnsi="Arial" w:cs="Arial"/>
          <w:b/>
          <w:lang w:val="es-ES" w:eastAsia="es-ES"/>
        </w:rPr>
        <w:t>2.</w:t>
      </w:r>
      <w:r w:rsidRPr="00C34C2A">
        <w:rPr>
          <w:rFonts w:ascii="Arial" w:eastAsia="Times New Roman" w:hAnsi="Arial" w:cs="Arial"/>
          <w:lang w:val="es-ES" w:eastAsia="es-ES"/>
        </w:rPr>
        <w:t xml:space="preserve"> </w:t>
      </w:r>
      <w:r w:rsidR="0058311D" w:rsidRPr="00C34C2A">
        <w:rPr>
          <w:rFonts w:ascii="Arial" w:eastAsia="Times New Roman" w:hAnsi="Arial" w:cs="Arial"/>
          <w:lang w:val="es-ES" w:eastAsia="es-ES"/>
        </w:rPr>
        <w:t>Tomar las precauciones y medidas necesarias para garantizarle a</w:t>
      </w:r>
      <w:r w:rsidR="00C24AD4" w:rsidRPr="00C34C2A">
        <w:rPr>
          <w:rFonts w:ascii="Arial" w:eastAsia="Times New Roman" w:hAnsi="Arial" w:cs="Arial"/>
          <w:lang w:val="es-ES" w:eastAsia="es-ES"/>
        </w:rPr>
        <w:t>l</w:t>
      </w:r>
      <w:r w:rsidR="0058311D" w:rsidRPr="00C34C2A">
        <w:rPr>
          <w:rFonts w:ascii="Arial" w:eastAsia="Times New Roman" w:hAnsi="Arial" w:cs="Arial"/>
          <w:lang w:val="es-ES" w:eastAsia="es-ES"/>
        </w:rPr>
        <w:t xml:space="preserve"> otr</w:t>
      </w:r>
      <w:r w:rsidR="00C24AD4" w:rsidRPr="00C34C2A">
        <w:rPr>
          <w:rFonts w:ascii="Arial" w:eastAsia="Times New Roman" w:hAnsi="Arial" w:cs="Arial"/>
          <w:lang w:val="es-ES" w:eastAsia="es-ES"/>
        </w:rPr>
        <w:t>o INVERSIONISTA</w:t>
      </w:r>
      <w:r w:rsidR="0058311D" w:rsidRPr="00C34C2A">
        <w:rPr>
          <w:rFonts w:ascii="Arial" w:eastAsia="Times New Roman" w:hAnsi="Arial" w:cs="Arial"/>
          <w:lang w:val="es-ES" w:eastAsia="es-ES"/>
        </w:rPr>
        <w:t xml:space="preserve"> la confidencialidad y buen uso de la información recibida, con el mismo cuidado y esmero con que mantiene en reserva sus propios asuntos y negocios importantes.</w:t>
      </w:r>
    </w:p>
    <w:p w:rsidR="0058311D" w:rsidRPr="00C34C2A" w:rsidRDefault="00BE73B1" w:rsidP="0068450E">
      <w:pPr>
        <w:spacing w:after="0" w:line="360" w:lineRule="auto"/>
        <w:jc w:val="both"/>
        <w:rPr>
          <w:rFonts w:ascii="Arial" w:eastAsia="Times New Roman" w:hAnsi="Arial" w:cs="Arial"/>
          <w:lang w:val="es-ES" w:eastAsia="es-ES"/>
        </w:rPr>
      </w:pPr>
      <w:r w:rsidRPr="00C34C2A">
        <w:rPr>
          <w:rFonts w:ascii="Arial" w:eastAsia="Times New Roman" w:hAnsi="Arial" w:cs="Arial"/>
          <w:b/>
          <w:lang w:val="es-ES" w:eastAsia="es-ES"/>
        </w:rPr>
        <w:t>3.</w:t>
      </w:r>
      <w:r w:rsidRPr="00C34C2A">
        <w:rPr>
          <w:rFonts w:ascii="Arial" w:eastAsia="Times New Roman" w:hAnsi="Arial" w:cs="Arial"/>
          <w:lang w:val="es-ES" w:eastAsia="es-ES"/>
        </w:rPr>
        <w:t xml:space="preserve">  </w:t>
      </w:r>
      <w:r w:rsidR="0058311D" w:rsidRPr="00C34C2A">
        <w:rPr>
          <w:rFonts w:ascii="Arial" w:eastAsia="Times New Roman" w:hAnsi="Arial" w:cs="Arial"/>
          <w:lang w:val="es-ES" w:eastAsia="es-ES"/>
        </w:rPr>
        <w:t xml:space="preserve">No revelar ni usar </w:t>
      </w:r>
      <w:r w:rsidR="0058311D" w:rsidRPr="00C34C2A">
        <w:rPr>
          <w:rFonts w:ascii="Arial" w:eastAsia="Times New Roman" w:hAnsi="Arial" w:cs="Arial"/>
          <w:i/>
          <w:lang w:val="es-ES" w:eastAsia="es-ES"/>
        </w:rPr>
        <w:t>“la información confidencial”</w:t>
      </w:r>
      <w:r w:rsidR="0058311D" w:rsidRPr="00C34C2A">
        <w:rPr>
          <w:rFonts w:ascii="Arial" w:eastAsia="Times New Roman" w:hAnsi="Arial" w:cs="Arial"/>
          <w:lang w:val="es-ES" w:eastAsia="es-ES"/>
        </w:rPr>
        <w:t xml:space="preserve"> para fines distintos a aquellos para los cuales le fue entregada o revelada.</w:t>
      </w:r>
    </w:p>
    <w:p w:rsidR="0058311D" w:rsidRPr="00C34C2A" w:rsidRDefault="00BE73B1" w:rsidP="0068450E">
      <w:pPr>
        <w:spacing w:after="0" w:line="360" w:lineRule="auto"/>
        <w:jc w:val="both"/>
        <w:rPr>
          <w:rFonts w:ascii="Arial" w:eastAsia="Times New Roman" w:hAnsi="Arial" w:cs="Arial"/>
          <w:lang w:val="es-ES" w:eastAsia="es-ES"/>
        </w:rPr>
      </w:pPr>
      <w:r w:rsidRPr="00C34C2A">
        <w:rPr>
          <w:rFonts w:ascii="Arial" w:eastAsia="Times New Roman" w:hAnsi="Arial" w:cs="Arial"/>
          <w:b/>
          <w:lang w:val="es-ES" w:eastAsia="es-ES"/>
        </w:rPr>
        <w:t>4.</w:t>
      </w:r>
      <w:r w:rsidRPr="00C34C2A">
        <w:rPr>
          <w:rFonts w:ascii="Arial" w:eastAsia="Times New Roman" w:hAnsi="Arial" w:cs="Arial"/>
          <w:lang w:val="es-ES" w:eastAsia="es-ES"/>
        </w:rPr>
        <w:t xml:space="preserve">  </w:t>
      </w:r>
      <w:r w:rsidR="0058311D" w:rsidRPr="00C34C2A">
        <w:rPr>
          <w:rFonts w:ascii="Arial" w:eastAsia="Times New Roman" w:hAnsi="Arial" w:cs="Arial"/>
          <w:lang w:val="es-ES" w:eastAsia="es-ES"/>
        </w:rPr>
        <w:t xml:space="preserve">No divulgar a terceros, sea persona natural o jurídica, </w:t>
      </w:r>
      <w:r w:rsidR="0058311D" w:rsidRPr="00C34C2A">
        <w:rPr>
          <w:rFonts w:ascii="Arial" w:eastAsia="Times New Roman" w:hAnsi="Arial" w:cs="Arial"/>
          <w:i/>
          <w:lang w:val="es-ES" w:eastAsia="es-ES"/>
        </w:rPr>
        <w:t>“la información confidencial”,</w:t>
      </w:r>
      <w:r w:rsidR="0058311D" w:rsidRPr="00C34C2A">
        <w:rPr>
          <w:rFonts w:ascii="Arial" w:eastAsia="Times New Roman" w:hAnsi="Arial" w:cs="Arial"/>
          <w:lang w:val="es-ES" w:eastAsia="es-ES"/>
        </w:rPr>
        <w:t xml:space="preserve"> sin el consentimiento previo y escrito de</w:t>
      </w:r>
      <w:r w:rsidRPr="00C34C2A">
        <w:rPr>
          <w:rFonts w:ascii="Arial" w:eastAsia="Times New Roman" w:hAnsi="Arial" w:cs="Arial"/>
          <w:lang w:val="es-ES" w:eastAsia="es-ES"/>
        </w:rPr>
        <w:t xml:space="preserve">l INVERSIONISTA </w:t>
      </w:r>
      <w:r w:rsidR="0058311D" w:rsidRPr="00C34C2A">
        <w:rPr>
          <w:rFonts w:ascii="Arial" w:eastAsia="Times New Roman" w:hAnsi="Arial" w:cs="Arial"/>
          <w:lang w:val="es-ES" w:eastAsia="es-ES"/>
        </w:rPr>
        <w:t xml:space="preserve">que la reveló. </w:t>
      </w:r>
    </w:p>
    <w:p w:rsidR="0058311D" w:rsidRPr="00C34C2A" w:rsidRDefault="00BE73B1" w:rsidP="0068450E">
      <w:pPr>
        <w:spacing w:before="240" w:after="0" w:line="360" w:lineRule="auto"/>
        <w:jc w:val="both"/>
        <w:rPr>
          <w:rFonts w:ascii="Arial" w:eastAsia="Times New Roman" w:hAnsi="Arial" w:cs="Arial"/>
          <w:lang w:val="es-ES" w:eastAsia="es-ES"/>
        </w:rPr>
      </w:pPr>
      <w:r w:rsidRPr="00C34C2A">
        <w:rPr>
          <w:rFonts w:ascii="Arial" w:eastAsia="Times New Roman" w:hAnsi="Arial" w:cs="Arial"/>
          <w:b/>
          <w:lang w:val="es-ES" w:eastAsia="es-ES"/>
        </w:rPr>
        <w:lastRenderedPageBreak/>
        <w:t>5.</w:t>
      </w:r>
      <w:r w:rsidRPr="00C34C2A">
        <w:rPr>
          <w:rFonts w:ascii="Arial" w:eastAsia="Times New Roman" w:hAnsi="Arial" w:cs="Arial"/>
          <w:lang w:val="es-ES" w:eastAsia="es-ES"/>
        </w:rPr>
        <w:t xml:space="preserve">  </w:t>
      </w:r>
      <w:r w:rsidR="0058311D" w:rsidRPr="00C34C2A">
        <w:rPr>
          <w:rFonts w:ascii="Arial" w:eastAsia="Times New Roman" w:hAnsi="Arial" w:cs="Arial"/>
          <w:lang w:val="es-ES" w:eastAsia="es-ES"/>
        </w:rPr>
        <w:t>Abstenerse de utilizar la información recibida, para obtener provecho en beneficio propio o de un tercero, en actividades ajenas a las que le fue entregada y de conformidad con el vínculo comercial que le dio origen a este Acuerdo.</w:t>
      </w:r>
    </w:p>
    <w:p w:rsidR="009D55A7" w:rsidRPr="00C34C2A" w:rsidRDefault="00BE73B1" w:rsidP="00BE1D92">
      <w:pPr>
        <w:spacing w:before="240" w:after="0" w:line="360" w:lineRule="auto"/>
        <w:jc w:val="both"/>
        <w:rPr>
          <w:rFonts w:ascii="Arial" w:eastAsia="Times New Roman" w:hAnsi="Arial" w:cs="Arial"/>
          <w:lang w:val="es-ES" w:eastAsia="es-ES"/>
        </w:rPr>
      </w:pPr>
      <w:r w:rsidRPr="00C34C2A">
        <w:rPr>
          <w:rFonts w:ascii="Arial" w:eastAsia="Times New Roman" w:hAnsi="Arial" w:cs="Arial"/>
          <w:b/>
          <w:lang w:val="es-ES" w:eastAsia="es-ES"/>
        </w:rPr>
        <w:t>6.</w:t>
      </w:r>
      <w:r w:rsidRPr="00C34C2A">
        <w:rPr>
          <w:rFonts w:ascii="Arial" w:eastAsia="Times New Roman" w:hAnsi="Arial" w:cs="Arial"/>
          <w:lang w:val="es-ES" w:eastAsia="es-ES"/>
        </w:rPr>
        <w:t xml:space="preserve"> </w:t>
      </w:r>
      <w:r w:rsidR="0058311D" w:rsidRPr="00C34C2A">
        <w:rPr>
          <w:rFonts w:ascii="Arial" w:eastAsia="Times New Roman" w:hAnsi="Arial" w:cs="Arial"/>
          <w:lang w:val="es-ES" w:eastAsia="es-ES"/>
        </w:rPr>
        <w:t xml:space="preserve">Las demás obligaciones propias, conexas o complementarias a este Acuerdo, según la ley. </w:t>
      </w:r>
    </w:p>
    <w:p w:rsidR="00A9109D" w:rsidRPr="00C34C2A" w:rsidRDefault="00A9109D" w:rsidP="0068450E">
      <w:pPr>
        <w:spacing w:before="240" w:after="240" w:line="360" w:lineRule="auto"/>
        <w:jc w:val="both"/>
        <w:rPr>
          <w:rFonts w:ascii="Arial" w:hAnsi="Arial" w:cs="Arial"/>
          <w:lang w:eastAsia="es-CO"/>
        </w:rPr>
      </w:pPr>
      <w:r w:rsidRPr="00C34C2A">
        <w:rPr>
          <w:rFonts w:ascii="Arial" w:hAnsi="Arial" w:cs="Arial"/>
          <w:b/>
          <w:bCs/>
          <w:u w:val="single"/>
          <w:lang w:eastAsia="es-CO"/>
        </w:rPr>
        <w:t>NOVENA – VENTA DE ACCIONES</w:t>
      </w:r>
      <w:r w:rsidR="00395B15" w:rsidRPr="00C34C2A">
        <w:rPr>
          <w:rFonts w:ascii="Arial" w:hAnsi="Arial" w:cs="Arial"/>
          <w:b/>
          <w:bCs/>
          <w:u w:val="single"/>
          <w:lang w:eastAsia="es-CO"/>
        </w:rPr>
        <w:t xml:space="preserve">. </w:t>
      </w:r>
      <w:r w:rsidRPr="00C34C2A">
        <w:rPr>
          <w:rFonts w:ascii="Arial" w:hAnsi="Arial" w:cs="Arial"/>
          <w:lang w:eastAsia="es-CO"/>
        </w:rPr>
        <w:t>En el caso de que un socio desee vender sus acciones durante la vigencia de este acuerdo ó durante la permanencia en la compañía pero siguiendo trabajando en la misma, se compromete y de forma preferencial a vender sus acciones por el valor real de las mismas al resto de socios fundadores.</w:t>
      </w:r>
    </w:p>
    <w:p w:rsidR="00A9109D" w:rsidRPr="00C34C2A" w:rsidRDefault="00A9109D" w:rsidP="0068450E">
      <w:pPr>
        <w:spacing w:before="240" w:after="240" w:line="360" w:lineRule="auto"/>
        <w:jc w:val="both"/>
        <w:rPr>
          <w:rFonts w:ascii="Arial" w:hAnsi="Arial" w:cs="Arial"/>
          <w:lang w:eastAsia="es-CO"/>
        </w:rPr>
      </w:pPr>
      <w:r w:rsidRPr="00C34C2A">
        <w:rPr>
          <w:rFonts w:ascii="Arial" w:hAnsi="Arial" w:cs="Arial"/>
          <w:lang w:eastAsia="es-CO"/>
        </w:rPr>
        <w:t>En el caso que aparezca una oferta de compra por una parte o totalidad de las participaciones, y que más del 60% de las participaciones quieran la venta de la compañía, el resto de socios deberán autorizar la venta. El precio de venta siempre deberá estar acorde a los resultados y balances de la compañía.</w:t>
      </w:r>
    </w:p>
    <w:p w:rsidR="00A9109D" w:rsidRPr="00C34C2A" w:rsidRDefault="008952A7" w:rsidP="0068450E">
      <w:pPr>
        <w:spacing w:before="240" w:after="240" w:line="360" w:lineRule="auto"/>
        <w:jc w:val="both"/>
        <w:rPr>
          <w:rFonts w:ascii="Arial" w:hAnsi="Arial" w:cs="Arial"/>
          <w:lang w:eastAsia="es-CO"/>
        </w:rPr>
      </w:pPr>
      <w:r w:rsidRPr="00C34C2A">
        <w:rPr>
          <w:rFonts w:ascii="Arial" w:hAnsi="Arial" w:cs="Arial"/>
          <w:b/>
          <w:bCs/>
          <w:lang w:eastAsia="es-CO"/>
        </w:rPr>
        <w:t>PARAGRAFO. Cesión</w:t>
      </w:r>
      <w:r w:rsidR="00A9109D" w:rsidRPr="00C34C2A">
        <w:rPr>
          <w:rFonts w:ascii="Arial" w:hAnsi="Arial" w:cs="Arial"/>
          <w:b/>
          <w:bCs/>
          <w:lang w:eastAsia="es-CO"/>
        </w:rPr>
        <w:t xml:space="preserve"> de acciones, </w:t>
      </w:r>
      <w:r w:rsidR="00A9109D" w:rsidRPr="00C34C2A">
        <w:rPr>
          <w:rFonts w:ascii="Arial" w:hAnsi="Arial" w:cs="Arial"/>
          <w:lang w:eastAsia="es-CO"/>
        </w:rPr>
        <w:t xml:space="preserve">Si uno de los socios del </w:t>
      </w:r>
      <w:r w:rsidR="00A9109D" w:rsidRPr="00C34C2A">
        <w:rPr>
          <w:rFonts w:ascii="Arial" w:hAnsi="Arial" w:cs="Arial"/>
          <w:b/>
          <w:bCs/>
          <w:lang w:eastAsia="es-CO"/>
        </w:rPr>
        <w:t>Proyecto</w:t>
      </w:r>
      <w:r w:rsidR="00A9109D" w:rsidRPr="00C34C2A">
        <w:rPr>
          <w:rFonts w:ascii="Arial" w:hAnsi="Arial" w:cs="Arial"/>
          <w:lang w:eastAsia="es-CO"/>
        </w:rPr>
        <w:t xml:space="preserve"> fallece durante el periodo de su trabajo, las acciones del mismo socio se cederán a la persona que le correspondan en herencia. La persona o sociedad que adquiera estas acciones recibirá las facultades legales que por derecho le corresponden en las decisiones de la junta de socios.</w:t>
      </w:r>
    </w:p>
    <w:p w:rsidR="00626F8E" w:rsidRPr="00C34C2A" w:rsidRDefault="00365611" w:rsidP="0068450E">
      <w:pPr>
        <w:autoSpaceDE w:val="0"/>
        <w:autoSpaceDN w:val="0"/>
        <w:adjustRightInd w:val="0"/>
        <w:spacing w:after="0" w:line="360" w:lineRule="auto"/>
        <w:jc w:val="both"/>
        <w:rPr>
          <w:rFonts w:ascii="Arial" w:eastAsia="Calibri" w:hAnsi="Arial" w:cs="Arial"/>
        </w:rPr>
      </w:pPr>
      <w:r w:rsidRPr="00C34C2A">
        <w:rPr>
          <w:rFonts w:ascii="Arial" w:eastAsia="Times New Roman" w:hAnsi="Arial" w:cs="Arial"/>
          <w:b/>
          <w:u w:val="single"/>
          <w:lang w:val="es-ES" w:eastAsia="es-ES"/>
        </w:rPr>
        <w:t>DECIMA</w:t>
      </w:r>
      <w:r w:rsidR="00DC2BD5" w:rsidRPr="00C34C2A">
        <w:rPr>
          <w:rFonts w:ascii="Arial" w:eastAsia="Times New Roman" w:hAnsi="Arial" w:cs="Arial"/>
          <w:b/>
          <w:u w:val="single"/>
          <w:lang w:val="es-ES" w:eastAsia="es-ES"/>
        </w:rPr>
        <w:t xml:space="preserve"> – </w:t>
      </w:r>
      <w:r w:rsidR="008765B5" w:rsidRPr="00C34C2A">
        <w:rPr>
          <w:rFonts w:ascii="Arial" w:eastAsia="Times New Roman" w:hAnsi="Arial" w:cs="Arial"/>
          <w:b/>
          <w:u w:val="single"/>
          <w:lang w:val="es-ES" w:eastAsia="es-ES"/>
        </w:rPr>
        <w:t xml:space="preserve">CLAUSULA PENAL. </w:t>
      </w:r>
      <w:r w:rsidR="00626F8E" w:rsidRPr="00C34C2A">
        <w:rPr>
          <w:rFonts w:ascii="Arial" w:eastAsia="Calibri" w:hAnsi="Arial" w:cs="Arial"/>
        </w:rPr>
        <w:t xml:space="preserve">El incumplimiento total o parcial por cualquiera de LOS INVERSIONISTAS de las obligaciones derivadas de este “Acuerdo de Asociación” lo constituirá en deudor del otro por una suma equivalente a </w:t>
      </w:r>
      <w:r w:rsidR="00A9109D" w:rsidRPr="00C34C2A">
        <w:rPr>
          <w:rFonts w:ascii="Arial" w:eastAsia="Calibri" w:hAnsi="Arial" w:cs="Arial"/>
          <w:b/>
        </w:rPr>
        <w:t xml:space="preserve">CINCUENTA MILLONES DE PESOS ($50.000.000) </w:t>
      </w:r>
      <w:r w:rsidR="00626F8E" w:rsidRPr="00C34C2A">
        <w:rPr>
          <w:rFonts w:ascii="Arial" w:eastAsia="Calibri" w:hAnsi="Arial" w:cs="Arial"/>
        </w:rPr>
        <w:t xml:space="preserve">a título de pena por el solo incumplimiento, pudiendo EL INVERSIONISTA afectado pedir también la indemnización por los perjuicios que esa conducta le hubieren podido ocasionar. </w:t>
      </w:r>
    </w:p>
    <w:p w:rsidR="008765B5" w:rsidRPr="00C34C2A" w:rsidRDefault="00626F8E" w:rsidP="0068450E">
      <w:pPr>
        <w:autoSpaceDE w:val="0"/>
        <w:autoSpaceDN w:val="0"/>
        <w:adjustRightInd w:val="0"/>
        <w:spacing w:after="0" w:line="360" w:lineRule="auto"/>
        <w:jc w:val="both"/>
        <w:rPr>
          <w:rFonts w:ascii="Arial" w:eastAsia="Times New Roman" w:hAnsi="Arial" w:cs="Arial"/>
          <w:b/>
          <w:u w:val="single"/>
          <w:lang w:val="es-ES" w:eastAsia="es-ES"/>
        </w:rPr>
      </w:pPr>
      <w:r w:rsidRPr="00C34C2A">
        <w:rPr>
          <w:rFonts w:ascii="Arial" w:eastAsia="Calibri" w:hAnsi="Arial" w:cs="Arial"/>
        </w:rPr>
        <w:t xml:space="preserve"> </w:t>
      </w:r>
    </w:p>
    <w:p w:rsidR="00DC2BD5" w:rsidRPr="00C34C2A" w:rsidRDefault="008765B5" w:rsidP="0068450E">
      <w:pPr>
        <w:autoSpaceDE w:val="0"/>
        <w:autoSpaceDN w:val="0"/>
        <w:adjustRightInd w:val="0"/>
        <w:spacing w:after="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t xml:space="preserve">DECIMA </w:t>
      </w:r>
      <w:r w:rsidR="00365611" w:rsidRPr="00C34C2A">
        <w:rPr>
          <w:rFonts w:ascii="Arial" w:eastAsia="Times New Roman" w:hAnsi="Arial" w:cs="Arial"/>
          <w:b/>
          <w:u w:val="single"/>
          <w:lang w:val="es-ES" w:eastAsia="es-ES"/>
        </w:rPr>
        <w:t xml:space="preserve">PRIMERA </w:t>
      </w:r>
      <w:r w:rsidRPr="00C34C2A">
        <w:rPr>
          <w:rFonts w:ascii="Arial" w:eastAsia="Times New Roman" w:hAnsi="Arial" w:cs="Arial"/>
          <w:b/>
          <w:u w:val="single"/>
          <w:lang w:val="es-ES" w:eastAsia="es-ES"/>
        </w:rPr>
        <w:t xml:space="preserve">- </w:t>
      </w:r>
      <w:r w:rsidR="00DC2BD5" w:rsidRPr="00C34C2A">
        <w:rPr>
          <w:rFonts w:ascii="Arial" w:eastAsia="Times New Roman" w:hAnsi="Arial" w:cs="Arial"/>
          <w:b/>
          <w:u w:val="single"/>
          <w:lang w:val="es-ES" w:eastAsia="es-ES"/>
        </w:rPr>
        <w:t>TRIBUNAL DE ARBITRAMENTO</w:t>
      </w:r>
      <w:r w:rsidR="00DC2BD5" w:rsidRPr="00C34C2A">
        <w:rPr>
          <w:rFonts w:ascii="Arial" w:eastAsia="Times New Roman" w:hAnsi="Arial" w:cs="Arial"/>
          <w:lang w:val="es-ES" w:eastAsia="es-ES"/>
        </w:rPr>
        <w:t xml:space="preserve">.  Las diferencias o conflictos que llegaren a presentarse entre LOS INVERSIONISTAS con motivo de la interpretación, aplicación o ejecución de este “Acuerdo de Asociación”, serán sometidos a la decisión de un tribunal de arbitramento integrado por un (1) árbitro, nombrado de común acuerdo entre ellos o en su defecto por la Cámara de Comercio de Medellín. </w:t>
      </w:r>
    </w:p>
    <w:p w:rsidR="00DC2BD5" w:rsidRPr="00C34C2A" w:rsidRDefault="00DC2BD5" w:rsidP="0068450E">
      <w:pPr>
        <w:autoSpaceDE w:val="0"/>
        <w:autoSpaceDN w:val="0"/>
        <w:adjustRightInd w:val="0"/>
        <w:spacing w:after="0" w:line="360" w:lineRule="auto"/>
        <w:jc w:val="both"/>
        <w:rPr>
          <w:rFonts w:ascii="Arial" w:eastAsia="Times New Roman" w:hAnsi="Arial" w:cs="Arial"/>
          <w:lang w:val="es-ES" w:eastAsia="es-ES"/>
        </w:rPr>
      </w:pPr>
    </w:p>
    <w:p w:rsidR="00DC2BD5" w:rsidRPr="00C34C2A" w:rsidRDefault="00DC2BD5" w:rsidP="0068450E">
      <w:pPr>
        <w:autoSpaceDE w:val="0"/>
        <w:autoSpaceDN w:val="0"/>
        <w:adjustRightInd w:val="0"/>
        <w:spacing w:after="0" w:line="360" w:lineRule="auto"/>
        <w:jc w:val="both"/>
        <w:rPr>
          <w:rFonts w:ascii="Arial" w:eastAsia="Times New Roman" w:hAnsi="Arial" w:cs="Arial"/>
          <w:lang w:val="es-ES" w:eastAsia="es-ES"/>
        </w:rPr>
      </w:pPr>
      <w:r w:rsidRPr="00C34C2A">
        <w:rPr>
          <w:rFonts w:ascii="Arial" w:eastAsia="Times New Roman" w:hAnsi="Arial" w:cs="Arial"/>
          <w:b/>
          <w:u w:val="single"/>
          <w:lang w:val="es-ES" w:eastAsia="es-ES"/>
        </w:rPr>
        <w:t xml:space="preserve">DECIMA </w:t>
      </w:r>
      <w:r w:rsidR="00365611" w:rsidRPr="00C34C2A">
        <w:rPr>
          <w:rFonts w:ascii="Arial" w:eastAsia="Times New Roman" w:hAnsi="Arial" w:cs="Arial"/>
          <w:b/>
          <w:u w:val="single"/>
          <w:lang w:val="es-ES" w:eastAsia="es-ES"/>
        </w:rPr>
        <w:t>SEGUNDA</w:t>
      </w:r>
      <w:r w:rsidRPr="00C34C2A">
        <w:rPr>
          <w:rFonts w:ascii="Arial" w:eastAsia="Times New Roman" w:hAnsi="Arial" w:cs="Arial"/>
          <w:b/>
          <w:u w:val="single"/>
          <w:lang w:val="es-ES" w:eastAsia="es-ES"/>
        </w:rPr>
        <w:t>– CESION DEL ACUERDO</w:t>
      </w:r>
      <w:r w:rsidRPr="00C34C2A">
        <w:rPr>
          <w:rFonts w:ascii="Arial" w:eastAsia="Times New Roman" w:hAnsi="Arial" w:cs="Arial"/>
          <w:b/>
          <w:lang w:val="es-ES" w:eastAsia="es-ES"/>
        </w:rPr>
        <w:t xml:space="preserve">.  </w:t>
      </w:r>
      <w:r w:rsidRPr="00C34C2A">
        <w:rPr>
          <w:rFonts w:ascii="Arial" w:eastAsia="Times New Roman" w:hAnsi="Arial" w:cs="Arial"/>
          <w:lang w:val="es-ES" w:eastAsia="es-ES"/>
        </w:rPr>
        <w:t xml:space="preserve">Este “Acuerdo de Asociación” se suscribe únicamente en consideración a las calidades morales y profesionales, experiencia y conocimiento que tiene cada uno de LOS INVERSIONISTAS sobre el negocio </w:t>
      </w:r>
      <w:r w:rsidR="003F732E" w:rsidRPr="00C34C2A">
        <w:rPr>
          <w:rFonts w:ascii="Arial" w:eastAsia="Times New Roman" w:hAnsi="Arial" w:cs="Arial"/>
          <w:lang w:val="es-ES" w:eastAsia="es-ES"/>
        </w:rPr>
        <w:t xml:space="preserve">pretendido, por lo tanto, no podrá ser cedido a ninguna otra persona, natural o jurídica. </w:t>
      </w:r>
    </w:p>
    <w:p w:rsidR="008765B5" w:rsidRPr="00C34C2A" w:rsidRDefault="008765B5" w:rsidP="0068450E">
      <w:pPr>
        <w:autoSpaceDE w:val="0"/>
        <w:autoSpaceDN w:val="0"/>
        <w:adjustRightInd w:val="0"/>
        <w:spacing w:after="0" w:line="360" w:lineRule="auto"/>
        <w:jc w:val="both"/>
        <w:rPr>
          <w:rFonts w:ascii="Arial" w:eastAsia="Times New Roman" w:hAnsi="Arial" w:cs="Arial"/>
          <w:lang w:val="es-ES" w:eastAsia="es-ES"/>
        </w:rPr>
      </w:pPr>
    </w:p>
    <w:p w:rsidR="008353F8" w:rsidRPr="00C34C2A" w:rsidRDefault="008765B5" w:rsidP="0068450E">
      <w:pPr>
        <w:spacing w:after="0" w:line="360" w:lineRule="auto"/>
        <w:jc w:val="both"/>
        <w:rPr>
          <w:rFonts w:ascii="Arial" w:eastAsia="Times New Roman" w:hAnsi="Arial" w:cs="Arial"/>
          <w:lang w:eastAsia="es-ES"/>
        </w:rPr>
      </w:pPr>
      <w:r w:rsidRPr="00C34C2A">
        <w:rPr>
          <w:rFonts w:ascii="Arial" w:eastAsia="Times New Roman" w:hAnsi="Arial" w:cs="Arial"/>
          <w:b/>
          <w:u w:val="single"/>
          <w:lang w:val="es-ES" w:eastAsia="es-ES"/>
        </w:rPr>
        <w:t xml:space="preserve">DECIMA </w:t>
      </w:r>
      <w:r w:rsidR="00365611" w:rsidRPr="00C34C2A">
        <w:rPr>
          <w:rFonts w:ascii="Arial" w:eastAsia="Times New Roman" w:hAnsi="Arial" w:cs="Arial"/>
          <w:b/>
          <w:u w:val="single"/>
          <w:lang w:val="es-ES" w:eastAsia="es-ES"/>
        </w:rPr>
        <w:t>TERCERA</w:t>
      </w:r>
      <w:r w:rsidRPr="00C34C2A">
        <w:rPr>
          <w:rFonts w:ascii="Arial" w:eastAsia="Times New Roman" w:hAnsi="Arial" w:cs="Arial"/>
          <w:b/>
          <w:u w:val="single"/>
          <w:lang w:val="es-ES" w:eastAsia="es-ES"/>
        </w:rPr>
        <w:t xml:space="preserve"> – VALIDEZ DE ESTE ACUERDO</w:t>
      </w:r>
      <w:r w:rsidRPr="00C34C2A">
        <w:rPr>
          <w:rFonts w:ascii="Arial" w:eastAsia="Times New Roman" w:hAnsi="Arial" w:cs="Arial"/>
          <w:b/>
          <w:lang w:val="es-ES" w:eastAsia="es-ES"/>
        </w:rPr>
        <w:t xml:space="preserve">. </w:t>
      </w:r>
      <w:r w:rsidR="008353F8" w:rsidRPr="00C34C2A">
        <w:rPr>
          <w:rFonts w:ascii="Arial" w:eastAsia="Times New Roman" w:hAnsi="Arial" w:cs="Arial"/>
          <w:lang w:eastAsia="es-ES"/>
        </w:rPr>
        <w:t>LOS INVERSIONISTAS expresamente declaran que no reconocerán validez a estipulaciones anteriores, verbales o escritas, relacionadas con este “Acuerdo de Asociación”, puesto que acá ha quedado consignado el acuerdo completo y total, de tal manera que cualquier reforma, modificación o aclaración se hará constar por escrito, mediante un otrosí a continuación del mismo, siempre bajo la condición de ser firmado y reconocido por las partes ante notario público.</w:t>
      </w:r>
    </w:p>
    <w:p w:rsidR="008353F8" w:rsidRPr="00BE1D92" w:rsidRDefault="00687FC7" w:rsidP="00BE1D92">
      <w:pPr>
        <w:spacing w:before="240" w:after="240" w:line="360" w:lineRule="auto"/>
        <w:jc w:val="both"/>
        <w:rPr>
          <w:rFonts w:ascii="Arial" w:hAnsi="Arial" w:cs="Arial"/>
          <w:lang w:eastAsia="es-CO"/>
        </w:rPr>
      </w:pPr>
      <w:r w:rsidRPr="00C34C2A">
        <w:rPr>
          <w:rFonts w:ascii="Arial" w:hAnsi="Arial" w:cs="Arial"/>
          <w:b/>
          <w:bCs/>
          <w:u w:val="single"/>
          <w:lang w:eastAsia="es-CO"/>
        </w:rPr>
        <w:t>DECIMA CUARTA – NOTIFICACIONES.</w:t>
      </w:r>
      <w:r w:rsidRPr="00C34C2A">
        <w:rPr>
          <w:rFonts w:ascii="Arial" w:hAnsi="Arial" w:cs="Arial"/>
          <w:b/>
          <w:bCs/>
          <w:lang w:eastAsia="es-CO"/>
        </w:rPr>
        <w:t xml:space="preserve"> </w:t>
      </w:r>
      <w:r w:rsidRPr="00C34C2A">
        <w:rPr>
          <w:rFonts w:ascii="Arial" w:hAnsi="Arial" w:cs="Arial"/>
          <w:lang w:eastAsia="es-CO"/>
        </w:rPr>
        <w:t>Todas las notificaciones, requerimientos, peticiones y otras comunicaciones que deban efectuarse por las partes en relación con el presente acuerdo deberán realizarse por escrito y se entenderán que han sido realizadas cuando hayan sido remitidas por correo certificado al domicilio que para estos efectos cada otorgante pueda indicar por escrito.</w:t>
      </w:r>
    </w:p>
    <w:p w:rsidR="008353F8" w:rsidRPr="00C34C2A" w:rsidRDefault="008353F8" w:rsidP="0068450E">
      <w:pPr>
        <w:spacing w:after="0" w:line="360" w:lineRule="auto"/>
        <w:jc w:val="both"/>
        <w:rPr>
          <w:rFonts w:ascii="Arial" w:eastAsia="Times New Roman" w:hAnsi="Arial" w:cs="Arial"/>
          <w:lang w:eastAsia="es-ES"/>
        </w:rPr>
      </w:pPr>
      <w:r w:rsidRPr="00C34C2A">
        <w:rPr>
          <w:rFonts w:ascii="Arial" w:eastAsia="Times New Roman" w:hAnsi="Arial" w:cs="Arial"/>
          <w:lang w:eastAsia="es-ES"/>
        </w:rPr>
        <w:t>Para constancia, se firma con reconocimiento de su contenido ante Notario Público, en dos (2) ejemplares del mismo valor y contenido, uno para cada uno de los firmantes, en la ciudad de Medellín, a los ______ días del mes de noviembre del año dos mil dieciocho (201</w:t>
      </w:r>
      <w:r w:rsidR="00C34C2A" w:rsidRPr="00C34C2A">
        <w:rPr>
          <w:rFonts w:ascii="Arial" w:eastAsia="Times New Roman" w:hAnsi="Arial" w:cs="Arial"/>
          <w:lang w:eastAsia="es-ES"/>
        </w:rPr>
        <w:t>9</w:t>
      </w:r>
      <w:r w:rsidRPr="00C34C2A">
        <w:rPr>
          <w:rFonts w:ascii="Arial" w:eastAsia="Times New Roman" w:hAnsi="Arial" w:cs="Arial"/>
          <w:lang w:eastAsia="es-ES"/>
        </w:rPr>
        <w:t xml:space="preserve">). Si firmaren en distintas fechas, la última de ellas será considerada como la fecha del documento. </w:t>
      </w:r>
    </w:p>
    <w:p w:rsidR="007C7486" w:rsidRPr="00C34C2A" w:rsidRDefault="007C7486" w:rsidP="0068450E">
      <w:pPr>
        <w:spacing w:after="0" w:line="360" w:lineRule="auto"/>
        <w:jc w:val="both"/>
        <w:rPr>
          <w:rFonts w:ascii="Arial" w:eastAsia="Arial" w:hAnsi="Arial" w:cs="Arial"/>
        </w:rPr>
      </w:pPr>
    </w:p>
    <w:p w:rsidR="007C7486" w:rsidRPr="00C34C2A" w:rsidRDefault="007C7486" w:rsidP="0068450E">
      <w:pPr>
        <w:spacing w:after="0" w:line="360" w:lineRule="auto"/>
        <w:jc w:val="both"/>
        <w:rPr>
          <w:rFonts w:ascii="Arial" w:eastAsia="Arial" w:hAnsi="Arial" w:cs="Arial"/>
        </w:rPr>
      </w:pPr>
    </w:p>
    <w:p w:rsidR="007C7486" w:rsidRPr="00C34C2A" w:rsidRDefault="007C7486" w:rsidP="0068450E">
      <w:pPr>
        <w:spacing w:after="0" w:line="360" w:lineRule="auto"/>
        <w:jc w:val="both"/>
        <w:rPr>
          <w:rFonts w:ascii="Arial" w:hAnsi="Arial" w:cs="Arial"/>
        </w:rPr>
      </w:pPr>
    </w:p>
    <w:p w:rsidR="007C7486" w:rsidRPr="00C34C2A" w:rsidRDefault="007C7486" w:rsidP="0068450E">
      <w:pPr>
        <w:spacing w:after="0" w:line="360" w:lineRule="auto"/>
        <w:jc w:val="both"/>
        <w:rPr>
          <w:rFonts w:ascii="Arial" w:hAnsi="Arial" w:cs="Arial"/>
        </w:rPr>
      </w:pPr>
    </w:p>
    <w:p w:rsidR="007C7486" w:rsidRPr="00C34C2A" w:rsidRDefault="007C7486" w:rsidP="0068450E">
      <w:pPr>
        <w:spacing w:after="0" w:line="360" w:lineRule="auto"/>
        <w:jc w:val="both"/>
        <w:rPr>
          <w:rFonts w:ascii="Arial" w:hAnsi="Arial" w:cs="Arial"/>
        </w:rPr>
      </w:pPr>
      <w:r w:rsidRPr="00C34C2A">
        <w:rPr>
          <w:rFonts w:ascii="Arial" w:eastAsia="Arial" w:hAnsi="Arial" w:cs="Arial"/>
        </w:rPr>
        <w:t>__________________________________</w:t>
      </w:r>
    </w:p>
    <w:p w:rsidR="00FC3FEB" w:rsidRDefault="00FC3FEB" w:rsidP="0068450E">
      <w:pPr>
        <w:spacing w:after="0" w:line="360" w:lineRule="auto"/>
        <w:jc w:val="both"/>
        <w:rPr>
          <w:rFonts w:ascii="Arial" w:eastAsia="Arial" w:hAnsi="Arial" w:cs="Arial"/>
        </w:rPr>
      </w:pPr>
      <w:r>
        <w:rPr>
          <w:rFonts w:ascii="Arial" w:eastAsia="Calibri" w:hAnsi="Arial" w:cs="Arial"/>
          <w:b/>
        </w:rPr>
        <w:t>HÉCTOR SANTIAGO MANCERA MEDINA</w:t>
      </w:r>
    </w:p>
    <w:p w:rsidR="007C7486" w:rsidRPr="00C34C2A" w:rsidRDefault="007C7486" w:rsidP="0068450E">
      <w:pPr>
        <w:spacing w:after="0" w:line="360" w:lineRule="auto"/>
        <w:jc w:val="both"/>
        <w:rPr>
          <w:rFonts w:ascii="Arial" w:hAnsi="Arial" w:cs="Arial"/>
        </w:rPr>
      </w:pPr>
      <w:r w:rsidRPr="00C34C2A">
        <w:rPr>
          <w:rFonts w:ascii="Arial" w:eastAsia="Arial" w:hAnsi="Arial" w:cs="Arial"/>
        </w:rPr>
        <w:t xml:space="preserve">C.C. No. </w:t>
      </w:r>
      <w:r w:rsidR="00FC3FEB">
        <w:rPr>
          <w:rFonts w:ascii="Arial" w:eastAsia="Calibri" w:hAnsi="Arial" w:cs="Arial"/>
          <w:bCs/>
        </w:rPr>
        <w:t xml:space="preserve">1098708388 </w:t>
      </w:r>
      <w:r w:rsidRPr="00C34C2A">
        <w:rPr>
          <w:rFonts w:ascii="Arial" w:eastAsia="Arial" w:hAnsi="Arial" w:cs="Arial"/>
        </w:rPr>
        <w:t xml:space="preserve">de </w:t>
      </w:r>
      <w:r w:rsidR="00FC3FEB">
        <w:rPr>
          <w:rFonts w:ascii="Arial" w:eastAsia="Arial" w:hAnsi="Arial" w:cs="Arial"/>
        </w:rPr>
        <w:t>Bucaramanga</w:t>
      </w:r>
    </w:p>
    <w:p w:rsidR="00FC3FEB" w:rsidRDefault="007C7486" w:rsidP="0068450E">
      <w:pPr>
        <w:spacing w:after="0" w:line="360" w:lineRule="auto"/>
        <w:jc w:val="both"/>
        <w:rPr>
          <w:rFonts w:ascii="Arial" w:hAnsi="Arial" w:cs="Arial"/>
        </w:rPr>
      </w:pPr>
      <w:r w:rsidRPr="00C34C2A">
        <w:rPr>
          <w:rFonts w:ascii="Arial" w:hAnsi="Arial" w:cs="Arial"/>
        </w:rPr>
        <w:t>Dirección:</w:t>
      </w:r>
    </w:p>
    <w:p w:rsidR="007C7486" w:rsidRPr="00C34C2A" w:rsidRDefault="007C7486" w:rsidP="0068450E">
      <w:pPr>
        <w:spacing w:after="0" w:line="360" w:lineRule="auto"/>
        <w:jc w:val="both"/>
        <w:rPr>
          <w:rFonts w:ascii="Arial" w:hAnsi="Arial" w:cs="Arial"/>
        </w:rPr>
      </w:pPr>
      <w:r w:rsidRPr="00C34C2A">
        <w:rPr>
          <w:rFonts w:ascii="Arial" w:hAnsi="Arial" w:cs="Arial"/>
        </w:rPr>
        <w:t xml:space="preserve">Barrio </w:t>
      </w:r>
    </w:p>
    <w:p w:rsidR="007C7486" w:rsidRPr="00C34C2A" w:rsidRDefault="007C7486" w:rsidP="0068450E">
      <w:pPr>
        <w:spacing w:after="0" w:line="360" w:lineRule="auto"/>
        <w:jc w:val="both"/>
        <w:rPr>
          <w:rFonts w:ascii="Arial" w:hAnsi="Arial" w:cs="Arial"/>
        </w:rPr>
      </w:pPr>
      <w:r w:rsidRPr="00C34C2A">
        <w:rPr>
          <w:rFonts w:ascii="Arial" w:hAnsi="Arial" w:cs="Arial"/>
        </w:rPr>
        <w:t xml:space="preserve">Teléfono: </w:t>
      </w:r>
      <w:r w:rsidR="00FC3FEB">
        <w:rPr>
          <w:rFonts w:ascii="Arial" w:hAnsi="Arial" w:cs="Arial"/>
        </w:rPr>
        <w:t>301 461 7334</w:t>
      </w:r>
    </w:p>
    <w:p w:rsidR="007C7486" w:rsidRPr="00C34C2A" w:rsidRDefault="007C7486" w:rsidP="0068450E">
      <w:pPr>
        <w:spacing w:after="0" w:line="360" w:lineRule="auto"/>
        <w:jc w:val="both"/>
        <w:rPr>
          <w:rFonts w:ascii="Arial" w:hAnsi="Arial" w:cs="Arial"/>
        </w:rPr>
      </w:pPr>
      <w:r w:rsidRPr="00C34C2A">
        <w:rPr>
          <w:rFonts w:ascii="Arial" w:hAnsi="Arial" w:cs="Arial"/>
        </w:rPr>
        <w:t>e-mail:</w:t>
      </w:r>
      <w:r w:rsidR="00C34C2A" w:rsidRPr="00C34C2A">
        <w:rPr>
          <w:rFonts w:ascii="Arial" w:hAnsi="Arial" w:cs="Arial"/>
        </w:rPr>
        <w:t xml:space="preserve"> </w:t>
      </w:r>
      <w:r w:rsidR="00FC3FEB">
        <w:rPr>
          <w:rFonts w:ascii="Arial" w:hAnsi="Arial" w:cs="Arial"/>
        </w:rPr>
        <w:t>htr.mancera@gmail.com</w:t>
      </w:r>
    </w:p>
    <w:p w:rsidR="007C7486" w:rsidRPr="00C34C2A" w:rsidRDefault="007C7486" w:rsidP="0068450E">
      <w:pPr>
        <w:autoSpaceDE w:val="0"/>
        <w:autoSpaceDN w:val="0"/>
        <w:adjustRightInd w:val="0"/>
        <w:spacing w:after="0" w:line="360" w:lineRule="auto"/>
        <w:jc w:val="both"/>
        <w:rPr>
          <w:rFonts w:ascii="Arial" w:eastAsia="Times New Roman" w:hAnsi="Arial" w:cs="Arial"/>
          <w:lang w:val="es-ES" w:eastAsia="es-ES"/>
        </w:rPr>
      </w:pPr>
    </w:p>
    <w:p w:rsidR="007C7486" w:rsidRPr="00C34C2A" w:rsidRDefault="007C7486" w:rsidP="0068450E">
      <w:pPr>
        <w:autoSpaceDE w:val="0"/>
        <w:autoSpaceDN w:val="0"/>
        <w:adjustRightInd w:val="0"/>
        <w:spacing w:after="0" w:line="360" w:lineRule="auto"/>
        <w:jc w:val="both"/>
        <w:rPr>
          <w:rFonts w:ascii="Arial" w:eastAsia="Times New Roman" w:hAnsi="Arial" w:cs="Arial"/>
          <w:lang w:val="es-ES" w:eastAsia="es-ES"/>
        </w:rPr>
      </w:pPr>
    </w:p>
    <w:p w:rsidR="007C7486" w:rsidRPr="00C34C2A" w:rsidRDefault="007C7486" w:rsidP="0068450E">
      <w:pPr>
        <w:autoSpaceDE w:val="0"/>
        <w:autoSpaceDN w:val="0"/>
        <w:adjustRightInd w:val="0"/>
        <w:spacing w:after="0" w:line="360" w:lineRule="auto"/>
        <w:jc w:val="both"/>
        <w:rPr>
          <w:rFonts w:ascii="Arial" w:eastAsia="Times New Roman" w:hAnsi="Arial" w:cs="Arial"/>
          <w:lang w:val="es-ES" w:eastAsia="es-ES"/>
        </w:rPr>
      </w:pPr>
    </w:p>
    <w:p w:rsidR="007C7486" w:rsidRPr="00C34C2A" w:rsidRDefault="007C7486" w:rsidP="0068450E">
      <w:pPr>
        <w:autoSpaceDE w:val="0"/>
        <w:autoSpaceDN w:val="0"/>
        <w:adjustRightInd w:val="0"/>
        <w:spacing w:after="0" w:line="360" w:lineRule="auto"/>
        <w:jc w:val="both"/>
        <w:rPr>
          <w:rFonts w:ascii="Arial" w:eastAsia="Times New Roman" w:hAnsi="Arial" w:cs="Arial"/>
          <w:lang w:val="es-ES" w:eastAsia="es-ES"/>
        </w:rPr>
      </w:pPr>
    </w:p>
    <w:p w:rsidR="0068450E" w:rsidRDefault="0068450E" w:rsidP="0068450E">
      <w:pPr>
        <w:spacing w:after="0" w:line="360" w:lineRule="auto"/>
        <w:jc w:val="both"/>
        <w:rPr>
          <w:rFonts w:ascii="Arial" w:eastAsia="Arial" w:hAnsi="Arial" w:cs="Arial"/>
        </w:rPr>
      </w:pPr>
    </w:p>
    <w:p w:rsidR="00BE1D92" w:rsidRDefault="00BE1D92" w:rsidP="0068450E">
      <w:pPr>
        <w:spacing w:after="0" w:line="360" w:lineRule="auto"/>
        <w:jc w:val="both"/>
        <w:rPr>
          <w:rFonts w:ascii="Arial" w:eastAsia="Arial" w:hAnsi="Arial" w:cs="Arial"/>
        </w:rPr>
      </w:pPr>
    </w:p>
    <w:p w:rsidR="00BE1D92" w:rsidRDefault="00BE1D92" w:rsidP="0068450E">
      <w:pPr>
        <w:spacing w:after="0" w:line="360" w:lineRule="auto"/>
        <w:jc w:val="both"/>
        <w:rPr>
          <w:rFonts w:ascii="Arial" w:eastAsia="Arial" w:hAnsi="Arial" w:cs="Arial"/>
        </w:rPr>
      </w:pPr>
    </w:p>
    <w:p w:rsidR="00BE1D92" w:rsidRDefault="00BE1D92" w:rsidP="0068450E">
      <w:pPr>
        <w:spacing w:after="0" w:line="360" w:lineRule="auto"/>
        <w:jc w:val="both"/>
        <w:rPr>
          <w:rFonts w:ascii="Arial" w:eastAsia="Arial" w:hAnsi="Arial" w:cs="Arial"/>
        </w:rPr>
      </w:pPr>
    </w:p>
    <w:p w:rsidR="007C7486" w:rsidRPr="00C34C2A" w:rsidRDefault="007C7486" w:rsidP="0068450E">
      <w:pPr>
        <w:spacing w:after="0" w:line="360" w:lineRule="auto"/>
        <w:jc w:val="both"/>
        <w:rPr>
          <w:rFonts w:ascii="Arial" w:hAnsi="Arial" w:cs="Arial"/>
        </w:rPr>
      </w:pPr>
      <w:r w:rsidRPr="00C34C2A">
        <w:rPr>
          <w:rFonts w:ascii="Arial" w:eastAsia="Arial" w:hAnsi="Arial" w:cs="Arial"/>
        </w:rPr>
        <w:lastRenderedPageBreak/>
        <w:t>__________________________________</w:t>
      </w:r>
    </w:p>
    <w:p w:rsidR="007C7486" w:rsidRPr="00C34C2A" w:rsidRDefault="007C7486" w:rsidP="0068450E">
      <w:pPr>
        <w:spacing w:after="0" w:line="360" w:lineRule="auto"/>
        <w:jc w:val="both"/>
        <w:rPr>
          <w:rFonts w:ascii="Arial" w:hAnsi="Arial" w:cs="Arial"/>
        </w:rPr>
      </w:pPr>
      <w:r w:rsidRPr="00C34C2A">
        <w:rPr>
          <w:rFonts w:ascii="Arial" w:eastAsia="Arial" w:hAnsi="Arial" w:cs="Arial"/>
          <w:b/>
        </w:rPr>
        <w:t>WILSON FERNANDO TORRES ARGÜELLO</w:t>
      </w:r>
    </w:p>
    <w:p w:rsidR="007C7486" w:rsidRPr="00C34C2A" w:rsidRDefault="007C7486" w:rsidP="0068450E">
      <w:pPr>
        <w:spacing w:after="0" w:line="360" w:lineRule="auto"/>
        <w:jc w:val="both"/>
        <w:rPr>
          <w:rFonts w:ascii="Arial" w:hAnsi="Arial" w:cs="Arial"/>
        </w:rPr>
      </w:pPr>
      <w:r w:rsidRPr="00C34C2A">
        <w:rPr>
          <w:rFonts w:ascii="Arial" w:eastAsia="Arial" w:hAnsi="Arial" w:cs="Arial"/>
        </w:rPr>
        <w:t>C.C. No. 91.285.573 de Bucaramanga.</w:t>
      </w:r>
    </w:p>
    <w:p w:rsidR="007C7486" w:rsidRPr="00C34C2A" w:rsidRDefault="007C7486" w:rsidP="0068450E">
      <w:pPr>
        <w:spacing w:after="0" w:line="360" w:lineRule="auto"/>
        <w:jc w:val="both"/>
        <w:rPr>
          <w:rFonts w:ascii="Arial" w:hAnsi="Arial" w:cs="Arial"/>
        </w:rPr>
      </w:pPr>
      <w:r w:rsidRPr="00C34C2A">
        <w:rPr>
          <w:rFonts w:ascii="Arial" w:hAnsi="Arial" w:cs="Arial"/>
        </w:rPr>
        <w:t>Dirección: Calle 27 sur # 28 – 56 Apto. 902 Romanza de la Abadía</w:t>
      </w:r>
    </w:p>
    <w:p w:rsidR="007C7486" w:rsidRPr="00C34C2A" w:rsidRDefault="007C7486" w:rsidP="0068450E">
      <w:pPr>
        <w:spacing w:after="0" w:line="360" w:lineRule="auto"/>
        <w:jc w:val="both"/>
        <w:rPr>
          <w:rFonts w:ascii="Arial" w:hAnsi="Arial" w:cs="Arial"/>
        </w:rPr>
      </w:pPr>
      <w:r w:rsidRPr="00C34C2A">
        <w:rPr>
          <w:rFonts w:ascii="Arial" w:hAnsi="Arial" w:cs="Arial"/>
        </w:rPr>
        <w:t>Envigado - Antioquia</w:t>
      </w:r>
    </w:p>
    <w:p w:rsidR="007C7486" w:rsidRPr="00C34C2A" w:rsidRDefault="007C7486" w:rsidP="0068450E">
      <w:pPr>
        <w:spacing w:after="0" w:line="360" w:lineRule="auto"/>
        <w:jc w:val="both"/>
        <w:rPr>
          <w:rFonts w:ascii="Arial" w:hAnsi="Arial" w:cs="Arial"/>
        </w:rPr>
      </w:pPr>
      <w:r w:rsidRPr="00C34C2A">
        <w:rPr>
          <w:rFonts w:ascii="Arial" w:hAnsi="Arial" w:cs="Arial"/>
        </w:rPr>
        <w:t>Teléfono: 312 470 1229</w:t>
      </w:r>
    </w:p>
    <w:p w:rsidR="004B32D5" w:rsidRDefault="007C7486" w:rsidP="0068450E">
      <w:pPr>
        <w:spacing w:after="0" w:line="360" w:lineRule="auto"/>
        <w:jc w:val="both"/>
        <w:rPr>
          <w:rFonts w:ascii="Arial" w:hAnsi="Arial" w:cs="Arial"/>
        </w:rPr>
      </w:pPr>
      <w:r w:rsidRPr="00C34C2A">
        <w:rPr>
          <w:rFonts w:ascii="Arial" w:hAnsi="Arial" w:cs="Arial"/>
        </w:rPr>
        <w:t xml:space="preserve">e-mail: </w:t>
      </w:r>
      <w:hyperlink r:id="rId6" w:history="1">
        <w:r w:rsidR="0068450E" w:rsidRPr="00A90081">
          <w:rPr>
            <w:rStyle w:val="Hipervnculo"/>
            <w:rFonts w:ascii="Arial" w:hAnsi="Arial" w:cs="Arial"/>
          </w:rPr>
          <w:t>wconstrucciones2016@gmail.com</w:t>
        </w:r>
      </w:hyperlink>
    </w:p>
    <w:p w:rsidR="0068450E" w:rsidRDefault="0068450E" w:rsidP="0068450E">
      <w:pPr>
        <w:spacing w:after="0" w:line="360" w:lineRule="auto"/>
        <w:jc w:val="both"/>
        <w:rPr>
          <w:rFonts w:ascii="Arial" w:eastAsia="Calibri" w:hAnsi="Arial" w:cs="Arial"/>
          <w:b/>
        </w:rPr>
      </w:pPr>
    </w:p>
    <w:p w:rsidR="0068450E" w:rsidRDefault="0068450E" w:rsidP="0068450E">
      <w:pPr>
        <w:spacing w:after="0" w:line="360" w:lineRule="auto"/>
        <w:jc w:val="both"/>
        <w:rPr>
          <w:rFonts w:ascii="Arial" w:eastAsia="Calibri" w:hAnsi="Arial" w:cs="Arial"/>
          <w:b/>
        </w:rPr>
      </w:pPr>
    </w:p>
    <w:p w:rsidR="0068450E" w:rsidRDefault="0068450E" w:rsidP="0068450E">
      <w:pPr>
        <w:spacing w:after="0" w:line="360" w:lineRule="auto"/>
        <w:jc w:val="both"/>
        <w:rPr>
          <w:rFonts w:ascii="Arial" w:eastAsia="Calibri" w:hAnsi="Arial" w:cs="Arial"/>
          <w:b/>
        </w:rPr>
      </w:pPr>
    </w:p>
    <w:p w:rsidR="0068450E" w:rsidRDefault="0068450E" w:rsidP="0068450E">
      <w:pPr>
        <w:spacing w:after="0" w:line="360" w:lineRule="auto"/>
        <w:jc w:val="both"/>
        <w:rPr>
          <w:rFonts w:ascii="Arial" w:eastAsia="Calibri" w:hAnsi="Arial" w:cs="Arial"/>
          <w:b/>
        </w:rPr>
      </w:pPr>
    </w:p>
    <w:p w:rsidR="0068450E" w:rsidRDefault="0068450E" w:rsidP="0068450E">
      <w:pPr>
        <w:spacing w:after="0" w:line="360" w:lineRule="auto"/>
        <w:jc w:val="both"/>
        <w:rPr>
          <w:rFonts w:ascii="Arial" w:eastAsia="Calibri" w:hAnsi="Arial" w:cs="Arial"/>
          <w:b/>
        </w:rPr>
      </w:pPr>
    </w:p>
    <w:p w:rsidR="0068450E" w:rsidRPr="00C34C2A" w:rsidRDefault="0068450E" w:rsidP="0068450E">
      <w:pPr>
        <w:spacing w:after="0" w:line="360" w:lineRule="auto"/>
        <w:jc w:val="both"/>
        <w:rPr>
          <w:rFonts w:ascii="Arial" w:hAnsi="Arial" w:cs="Arial"/>
        </w:rPr>
      </w:pPr>
      <w:r w:rsidRPr="00C34C2A">
        <w:rPr>
          <w:rFonts w:ascii="Arial" w:eastAsia="Arial" w:hAnsi="Arial" w:cs="Arial"/>
        </w:rPr>
        <w:t>__________________________________</w:t>
      </w:r>
    </w:p>
    <w:p w:rsidR="0068450E" w:rsidRPr="00C34C2A" w:rsidRDefault="0068450E" w:rsidP="0068450E">
      <w:pPr>
        <w:spacing w:after="0" w:line="360" w:lineRule="auto"/>
        <w:jc w:val="both"/>
        <w:rPr>
          <w:rFonts w:ascii="Arial" w:hAnsi="Arial" w:cs="Arial"/>
        </w:rPr>
      </w:pPr>
      <w:r>
        <w:rPr>
          <w:rFonts w:ascii="Arial" w:eastAsia="Arial" w:hAnsi="Arial" w:cs="Arial"/>
          <w:b/>
        </w:rPr>
        <w:t>JOSÉ FRANCISCO MURILLO GUTIÉRREZ</w:t>
      </w:r>
    </w:p>
    <w:p w:rsidR="0068450E" w:rsidRPr="00C34C2A" w:rsidRDefault="0068450E" w:rsidP="0068450E">
      <w:pPr>
        <w:spacing w:after="0" w:line="360" w:lineRule="auto"/>
        <w:jc w:val="both"/>
        <w:rPr>
          <w:rFonts w:ascii="Arial" w:hAnsi="Arial" w:cs="Arial"/>
        </w:rPr>
      </w:pPr>
      <w:r w:rsidRPr="00C34C2A">
        <w:rPr>
          <w:rFonts w:ascii="Arial" w:eastAsia="Arial" w:hAnsi="Arial" w:cs="Arial"/>
        </w:rPr>
        <w:t>C.C. No. 91.</w:t>
      </w:r>
      <w:r>
        <w:rPr>
          <w:rFonts w:ascii="Arial" w:eastAsia="Arial" w:hAnsi="Arial" w:cs="Arial"/>
        </w:rPr>
        <w:t>473</w:t>
      </w:r>
      <w:r w:rsidRPr="00C34C2A">
        <w:rPr>
          <w:rFonts w:ascii="Arial" w:eastAsia="Arial" w:hAnsi="Arial" w:cs="Arial"/>
        </w:rPr>
        <w:t>.</w:t>
      </w:r>
      <w:r>
        <w:rPr>
          <w:rFonts w:ascii="Arial" w:eastAsia="Arial" w:hAnsi="Arial" w:cs="Arial"/>
        </w:rPr>
        <w:t>350</w:t>
      </w:r>
      <w:r w:rsidRPr="00C34C2A">
        <w:rPr>
          <w:rFonts w:ascii="Arial" w:eastAsia="Arial" w:hAnsi="Arial" w:cs="Arial"/>
        </w:rPr>
        <w:t xml:space="preserve"> de Bucaramanga.</w:t>
      </w:r>
    </w:p>
    <w:p w:rsidR="0068450E" w:rsidRPr="00C34C2A" w:rsidRDefault="0068450E" w:rsidP="0068450E">
      <w:pPr>
        <w:spacing w:after="0" w:line="360" w:lineRule="auto"/>
        <w:jc w:val="both"/>
        <w:rPr>
          <w:rFonts w:ascii="Arial" w:hAnsi="Arial" w:cs="Arial"/>
        </w:rPr>
      </w:pPr>
      <w:r w:rsidRPr="00C34C2A">
        <w:rPr>
          <w:rFonts w:ascii="Arial" w:hAnsi="Arial" w:cs="Arial"/>
        </w:rPr>
        <w:t xml:space="preserve">Dirección: </w:t>
      </w:r>
      <w:r>
        <w:rPr>
          <w:rFonts w:ascii="Arial" w:hAnsi="Arial" w:cs="Arial"/>
        </w:rPr>
        <w:t>Carrera 35 A No. 54 - 103</w:t>
      </w:r>
    </w:p>
    <w:p w:rsidR="0068450E" w:rsidRPr="00C34C2A" w:rsidRDefault="0068450E" w:rsidP="0068450E">
      <w:pPr>
        <w:spacing w:after="0" w:line="360" w:lineRule="auto"/>
        <w:jc w:val="both"/>
        <w:rPr>
          <w:rFonts w:ascii="Arial" w:hAnsi="Arial" w:cs="Arial"/>
        </w:rPr>
      </w:pPr>
      <w:r>
        <w:rPr>
          <w:rFonts w:ascii="Arial" w:hAnsi="Arial" w:cs="Arial"/>
        </w:rPr>
        <w:t>Bucaramanga - Santander</w:t>
      </w:r>
    </w:p>
    <w:p w:rsidR="0068450E" w:rsidRPr="00C34C2A" w:rsidRDefault="0068450E" w:rsidP="0068450E">
      <w:pPr>
        <w:spacing w:after="0" w:line="360" w:lineRule="auto"/>
        <w:jc w:val="both"/>
        <w:rPr>
          <w:rFonts w:ascii="Arial" w:hAnsi="Arial" w:cs="Arial"/>
        </w:rPr>
      </w:pPr>
      <w:r w:rsidRPr="00C34C2A">
        <w:rPr>
          <w:rFonts w:ascii="Arial" w:hAnsi="Arial" w:cs="Arial"/>
        </w:rPr>
        <w:t xml:space="preserve">Teléfono: </w:t>
      </w:r>
      <w:r>
        <w:rPr>
          <w:rFonts w:ascii="Arial" w:hAnsi="Arial" w:cs="Arial"/>
        </w:rPr>
        <w:t>310 857 1353</w:t>
      </w:r>
    </w:p>
    <w:p w:rsidR="0068450E" w:rsidRPr="00C34C2A" w:rsidRDefault="0068450E" w:rsidP="0068450E">
      <w:pPr>
        <w:spacing w:after="0" w:line="360" w:lineRule="auto"/>
        <w:jc w:val="both"/>
        <w:rPr>
          <w:rFonts w:ascii="Arial" w:eastAsia="Calibri" w:hAnsi="Arial" w:cs="Arial"/>
          <w:b/>
        </w:rPr>
      </w:pPr>
      <w:r w:rsidRPr="00C34C2A">
        <w:rPr>
          <w:rFonts w:ascii="Arial" w:hAnsi="Arial" w:cs="Arial"/>
        </w:rPr>
        <w:t xml:space="preserve">e-mail: </w:t>
      </w:r>
      <w:r>
        <w:rPr>
          <w:rFonts w:ascii="Arial" w:hAnsi="Arial" w:cs="Arial"/>
        </w:rPr>
        <w:t>jose</w:t>
      </w:r>
      <w:r w:rsidRPr="00C34C2A">
        <w:rPr>
          <w:rFonts w:ascii="Arial" w:hAnsi="Arial" w:cs="Arial"/>
        </w:rPr>
        <w:t>@</w:t>
      </w:r>
      <w:r>
        <w:rPr>
          <w:rFonts w:ascii="Arial" w:hAnsi="Arial" w:cs="Arial"/>
        </w:rPr>
        <w:t>agenciagenoma</w:t>
      </w:r>
      <w:r w:rsidRPr="00C34C2A">
        <w:rPr>
          <w:rFonts w:ascii="Arial" w:hAnsi="Arial" w:cs="Arial"/>
        </w:rPr>
        <w:t>.com</w:t>
      </w:r>
    </w:p>
    <w:p w:rsidR="0068450E" w:rsidRPr="00C34C2A" w:rsidRDefault="0068450E" w:rsidP="0068450E">
      <w:pPr>
        <w:spacing w:after="0" w:line="360" w:lineRule="auto"/>
        <w:jc w:val="both"/>
        <w:rPr>
          <w:rFonts w:ascii="Arial" w:eastAsia="Calibri" w:hAnsi="Arial" w:cs="Arial"/>
          <w:b/>
        </w:rPr>
      </w:pPr>
    </w:p>
    <w:sectPr w:rsidR="0068450E" w:rsidRPr="00C34C2A" w:rsidSect="00E87150">
      <w:pgSz w:w="12240" w:h="15840" w:code="1"/>
      <w:pgMar w:top="964" w:right="1304" w:bottom="96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FFFFFFFF">
      <w:start w:val="1"/>
      <w:numFmt w:val="bullet"/>
      <w:lvlText w:val=""/>
      <w:lvlJc w:val="left"/>
      <w:pPr>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2B6450E3"/>
    <w:multiLevelType w:val="multilevel"/>
    <w:tmpl w:val="A02E7E3A"/>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 w15:restartNumberingAfterBreak="0">
    <w:nsid w:val="2BDB2AD8"/>
    <w:multiLevelType w:val="multilevel"/>
    <w:tmpl w:val="A02E7E3A"/>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3" w15:restartNumberingAfterBreak="0">
    <w:nsid w:val="5F4A5E78"/>
    <w:multiLevelType w:val="multilevel"/>
    <w:tmpl w:val="A02E7E3A"/>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4" w15:restartNumberingAfterBreak="0">
    <w:nsid w:val="607947F2"/>
    <w:multiLevelType w:val="multilevel"/>
    <w:tmpl w:val="AA08AA62"/>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080"/>
      </w:pPr>
      <w:rPr>
        <w:rFonts w:ascii="Arial" w:eastAsia="Arial" w:hAnsi="Arial" w:cs="Arial"/>
        <w:vertAlign w:val="baseline"/>
      </w:rPr>
    </w:lvl>
    <w:lvl w:ilvl="2">
      <w:start w:val="1"/>
      <w:numFmt w:val="bullet"/>
      <w:lvlText w:val="▪"/>
      <w:lvlJc w:val="left"/>
      <w:pPr>
        <w:ind w:left="1800" w:firstLine="1800"/>
      </w:pPr>
      <w:rPr>
        <w:rFonts w:ascii="Arial" w:eastAsia="Arial" w:hAnsi="Arial" w:cs="Arial"/>
        <w:vertAlign w:val="baseline"/>
      </w:rPr>
    </w:lvl>
    <w:lvl w:ilvl="3">
      <w:start w:val="1"/>
      <w:numFmt w:val="bullet"/>
      <w:lvlText w:val="●"/>
      <w:lvlJc w:val="left"/>
      <w:pPr>
        <w:ind w:left="2520" w:firstLine="2520"/>
      </w:pPr>
      <w:rPr>
        <w:rFonts w:ascii="Arial" w:eastAsia="Arial" w:hAnsi="Arial" w:cs="Arial"/>
        <w:vertAlign w:val="baseline"/>
      </w:rPr>
    </w:lvl>
    <w:lvl w:ilvl="4">
      <w:start w:val="1"/>
      <w:numFmt w:val="bullet"/>
      <w:lvlText w:val="o"/>
      <w:lvlJc w:val="left"/>
      <w:pPr>
        <w:ind w:left="3240" w:firstLine="3240"/>
      </w:pPr>
      <w:rPr>
        <w:rFonts w:ascii="Arial" w:eastAsia="Arial" w:hAnsi="Arial" w:cs="Arial"/>
        <w:vertAlign w:val="baseline"/>
      </w:rPr>
    </w:lvl>
    <w:lvl w:ilvl="5">
      <w:start w:val="1"/>
      <w:numFmt w:val="bullet"/>
      <w:lvlText w:val="▪"/>
      <w:lvlJc w:val="left"/>
      <w:pPr>
        <w:ind w:left="3960" w:firstLine="3960"/>
      </w:pPr>
      <w:rPr>
        <w:rFonts w:ascii="Arial" w:eastAsia="Arial" w:hAnsi="Arial" w:cs="Arial"/>
        <w:vertAlign w:val="baseline"/>
      </w:rPr>
    </w:lvl>
    <w:lvl w:ilvl="6">
      <w:start w:val="1"/>
      <w:numFmt w:val="bullet"/>
      <w:lvlText w:val="●"/>
      <w:lvlJc w:val="left"/>
      <w:pPr>
        <w:ind w:left="4680" w:firstLine="4680"/>
      </w:pPr>
      <w:rPr>
        <w:rFonts w:ascii="Arial" w:eastAsia="Arial" w:hAnsi="Arial" w:cs="Arial"/>
        <w:vertAlign w:val="baseline"/>
      </w:rPr>
    </w:lvl>
    <w:lvl w:ilvl="7">
      <w:start w:val="1"/>
      <w:numFmt w:val="bullet"/>
      <w:lvlText w:val="o"/>
      <w:lvlJc w:val="left"/>
      <w:pPr>
        <w:ind w:left="5400" w:firstLine="5400"/>
      </w:pPr>
      <w:rPr>
        <w:rFonts w:ascii="Arial" w:eastAsia="Arial" w:hAnsi="Arial" w:cs="Arial"/>
        <w:vertAlign w:val="baseline"/>
      </w:rPr>
    </w:lvl>
    <w:lvl w:ilvl="8">
      <w:start w:val="1"/>
      <w:numFmt w:val="bullet"/>
      <w:lvlText w:val="▪"/>
      <w:lvlJc w:val="left"/>
      <w:pPr>
        <w:ind w:left="6120" w:firstLine="6120"/>
      </w:pPr>
      <w:rPr>
        <w:rFonts w:ascii="Arial" w:eastAsia="Arial" w:hAnsi="Arial" w:cs="Arial"/>
        <w:vertAlign w:val="baseli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EE5"/>
    <w:rsid w:val="00022849"/>
    <w:rsid w:val="00043BAF"/>
    <w:rsid w:val="00046A9F"/>
    <w:rsid w:val="0012106F"/>
    <w:rsid w:val="0014236C"/>
    <w:rsid w:val="001458E9"/>
    <w:rsid w:val="00165E69"/>
    <w:rsid w:val="001D4F6F"/>
    <w:rsid w:val="00282CB7"/>
    <w:rsid w:val="002E3401"/>
    <w:rsid w:val="002F0F87"/>
    <w:rsid w:val="00313973"/>
    <w:rsid w:val="00365611"/>
    <w:rsid w:val="00381AC1"/>
    <w:rsid w:val="00395B15"/>
    <w:rsid w:val="003B6574"/>
    <w:rsid w:val="003F732E"/>
    <w:rsid w:val="003F7F4E"/>
    <w:rsid w:val="00441869"/>
    <w:rsid w:val="00464E23"/>
    <w:rsid w:val="0046587F"/>
    <w:rsid w:val="004852A0"/>
    <w:rsid w:val="004A429D"/>
    <w:rsid w:val="004B32D5"/>
    <w:rsid w:val="004B4AB3"/>
    <w:rsid w:val="004F6449"/>
    <w:rsid w:val="00513513"/>
    <w:rsid w:val="00582F0E"/>
    <w:rsid w:val="0058311D"/>
    <w:rsid w:val="005A6899"/>
    <w:rsid w:val="005B1956"/>
    <w:rsid w:val="005D7E94"/>
    <w:rsid w:val="005F67E9"/>
    <w:rsid w:val="0060695B"/>
    <w:rsid w:val="00626F8E"/>
    <w:rsid w:val="0068450E"/>
    <w:rsid w:val="00687FC7"/>
    <w:rsid w:val="006C491E"/>
    <w:rsid w:val="006D3360"/>
    <w:rsid w:val="006E31B7"/>
    <w:rsid w:val="006E4520"/>
    <w:rsid w:val="006F2C6B"/>
    <w:rsid w:val="006F2EF4"/>
    <w:rsid w:val="00715986"/>
    <w:rsid w:val="00766A2B"/>
    <w:rsid w:val="00770743"/>
    <w:rsid w:val="007C7486"/>
    <w:rsid w:val="008353F8"/>
    <w:rsid w:val="008702FE"/>
    <w:rsid w:val="008765B5"/>
    <w:rsid w:val="008952A7"/>
    <w:rsid w:val="008B43BD"/>
    <w:rsid w:val="008D2A01"/>
    <w:rsid w:val="009267E2"/>
    <w:rsid w:val="009651AE"/>
    <w:rsid w:val="009A71E4"/>
    <w:rsid w:val="009C42DB"/>
    <w:rsid w:val="009D55A7"/>
    <w:rsid w:val="009F522B"/>
    <w:rsid w:val="00A10EE5"/>
    <w:rsid w:val="00A64BAF"/>
    <w:rsid w:val="00A9109D"/>
    <w:rsid w:val="00A92DF6"/>
    <w:rsid w:val="00B72618"/>
    <w:rsid w:val="00BA4931"/>
    <w:rsid w:val="00BC1EEA"/>
    <w:rsid w:val="00BE1D92"/>
    <w:rsid w:val="00BE73B1"/>
    <w:rsid w:val="00C17B28"/>
    <w:rsid w:val="00C24AD4"/>
    <w:rsid w:val="00C34C2A"/>
    <w:rsid w:val="00C5037F"/>
    <w:rsid w:val="00C71A08"/>
    <w:rsid w:val="00CA02CA"/>
    <w:rsid w:val="00CA40A4"/>
    <w:rsid w:val="00CB13CC"/>
    <w:rsid w:val="00D7723F"/>
    <w:rsid w:val="00DC2BD5"/>
    <w:rsid w:val="00DD28AB"/>
    <w:rsid w:val="00E071A1"/>
    <w:rsid w:val="00E27670"/>
    <w:rsid w:val="00E61809"/>
    <w:rsid w:val="00E634A9"/>
    <w:rsid w:val="00E8663D"/>
    <w:rsid w:val="00E87150"/>
    <w:rsid w:val="00E9078D"/>
    <w:rsid w:val="00E959C4"/>
    <w:rsid w:val="00EB43A7"/>
    <w:rsid w:val="00EC2720"/>
    <w:rsid w:val="00ED134E"/>
    <w:rsid w:val="00EE1F28"/>
    <w:rsid w:val="00FC3FEB"/>
    <w:rsid w:val="00FE2F1B"/>
    <w:rsid w:val="00FF4196"/>
    <w:rsid w:val="00FF79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1D7D"/>
  <w15:chartTrackingRefBased/>
  <w15:docId w15:val="{8A61DCBD-9A3C-4E7B-B403-E2882FFC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EE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513"/>
    <w:pPr>
      <w:ind w:left="720"/>
      <w:contextualSpacing/>
    </w:pPr>
  </w:style>
  <w:style w:type="paragraph" w:styleId="Textodeglobo">
    <w:name w:val="Balloon Text"/>
    <w:basedOn w:val="Normal"/>
    <w:link w:val="TextodegloboCar"/>
    <w:uiPriority w:val="99"/>
    <w:semiHidden/>
    <w:unhideWhenUsed/>
    <w:rsid w:val="00E871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7150"/>
    <w:rPr>
      <w:rFonts w:ascii="Segoe UI" w:hAnsi="Segoe UI" w:cs="Segoe UI"/>
      <w:sz w:val="18"/>
      <w:szCs w:val="18"/>
    </w:rPr>
  </w:style>
  <w:style w:type="character" w:styleId="Hipervnculo">
    <w:name w:val="Hyperlink"/>
    <w:basedOn w:val="Fuentedeprrafopredeter"/>
    <w:uiPriority w:val="99"/>
    <w:unhideWhenUsed/>
    <w:rsid w:val="0068450E"/>
    <w:rPr>
      <w:color w:val="0563C1" w:themeColor="hyperlink"/>
      <w:u w:val="single"/>
    </w:rPr>
  </w:style>
  <w:style w:type="character" w:styleId="Mencinsinresolver">
    <w:name w:val="Unresolved Mention"/>
    <w:basedOn w:val="Fuentedeprrafopredeter"/>
    <w:uiPriority w:val="99"/>
    <w:semiHidden/>
    <w:unhideWhenUsed/>
    <w:rsid w:val="00684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construcciones201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72441-9C1F-AC4B-84E9-478D4CB5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3221</Words>
  <Characters>17721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Genoma Asociados</cp:lastModifiedBy>
  <cp:revision>4</cp:revision>
  <cp:lastPrinted>2019-04-09T16:47:00Z</cp:lastPrinted>
  <dcterms:created xsi:type="dcterms:W3CDTF">2020-02-19T20:00:00Z</dcterms:created>
  <dcterms:modified xsi:type="dcterms:W3CDTF">2020-02-21T13:01:00Z</dcterms:modified>
</cp:coreProperties>
</file>