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0C" w:rsidRPr="00C84D9A" w:rsidRDefault="009D220C" w:rsidP="00C84D9A">
      <w:pPr>
        <w:jc w:val="center"/>
        <w:rPr>
          <w:rFonts w:asciiTheme="minorHAnsi" w:hAnsiTheme="minorHAnsi"/>
        </w:rPr>
      </w:pPr>
    </w:p>
    <w:p w:rsidR="009D220C" w:rsidRPr="00C84D9A" w:rsidRDefault="009D220C" w:rsidP="00C84D9A">
      <w:pPr>
        <w:jc w:val="center"/>
        <w:rPr>
          <w:rFonts w:asciiTheme="minorHAnsi" w:eastAsiaTheme="majorEastAsia" w:hAnsiTheme="minorHAnsi"/>
          <w:b/>
          <w:bCs/>
        </w:rPr>
      </w:pPr>
    </w:p>
    <w:p w:rsidR="009D220C" w:rsidRPr="00C84D9A" w:rsidRDefault="009D220C" w:rsidP="00C84D9A">
      <w:pPr>
        <w:jc w:val="center"/>
        <w:rPr>
          <w:rFonts w:asciiTheme="minorHAnsi" w:hAnsiTheme="minorHAnsi"/>
          <w:b/>
          <w:bCs/>
        </w:rPr>
      </w:pPr>
      <w:r w:rsidRPr="00C84D9A">
        <w:rPr>
          <w:rFonts w:asciiTheme="minorHAnsi" w:hAnsiTheme="minorHAnsi"/>
          <w:b/>
          <w:bCs/>
        </w:rPr>
        <w:t>MECT 61</w:t>
      </w:r>
      <w:r w:rsidR="00E22FBB" w:rsidRPr="00C84D9A">
        <w:rPr>
          <w:rFonts w:asciiTheme="minorHAnsi" w:hAnsiTheme="minorHAnsi"/>
          <w:b/>
          <w:bCs/>
        </w:rPr>
        <w:t>3 – MICROCONTROLLERS – FALL 2017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D220C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MIDTERM PROJECT</w:t>
      </w: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Cs/>
          <w:sz w:val="44"/>
          <w:szCs w:val="44"/>
          <w:lang w:val="en-US"/>
        </w:rPr>
      </w:pPr>
    </w:p>
    <w:p w:rsidR="009D220C" w:rsidRPr="00C84D9A" w:rsidRDefault="00E22FBB" w:rsidP="00C84D9A">
      <w:pPr>
        <w:jc w:val="center"/>
        <w:rPr>
          <w:rFonts w:asciiTheme="minorHAnsi" w:eastAsia="Times New Roman" w:hAnsiTheme="minorHAnsi"/>
          <w:bCs/>
          <w:sz w:val="44"/>
          <w:szCs w:val="44"/>
          <w:lang w:val="en-US"/>
        </w:rPr>
      </w:pPr>
      <w:r w:rsidRPr="00C84D9A">
        <w:rPr>
          <w:rFonts w:asciiTheme="minorHAnsi" w:eastAsia="Times New Roman" w:hAnsiTheme="minorHAnsi"/>
          <w:bCs/>
          <w:sz w:val="44"/>
          <w:szCs w:val="44"/>
          <w:lang w:val="en-US"/>
        </w:rPr>
        <w:t>SELF</w:t>
      </w:r>
      <w:r w:rsidR="00C84D9A">
        <w:rPr>
          <w:rFonts w:asciiTheme="minorHAnsi" w:eastAsia="Times New Roman" w:hAnsiTheme="minorHAnsi"/>
          <w:bCs/>
          <w:sz w:val="44"/>
          <w:szCs w:val="44"/>
          <w:lang w:val="en-US"/>
        </w:rPr>
        <w:t>-</w:t>
      </w:r>
      <w:r w:rsidRPr="00C84D9A">
        <w:rPr>
          <w:rFonts w:asciiTheme="minorHAnsi" w:eastAsia="Times New Roman" w:hAnsiTheme="minorHAnsi"/>
          <w:bCs/>
          <w:sz w:val="44"/>
          <w:szCs w:val="44"/>
          <w:lang w:val="en-US"/>
        </w:rPr>
        <w:t>BALANCING ROBOT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22FBB" w:rsidRPr="00C84D9A" w:rsidTr="00C84D9A">
        <w:tc>
          <w:tcPr>
            <w:tcW w:w="9243" w:type="dxa"/>
            <w:gridSpan w:val="2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/>
                <w:lang w:val="de-DE"/>
              </w:rPr>
            </w:pPr>
            <w:r w:rsidRPr="00C84D9A">
              <w:rPr>
                <w:rFonts w:asciiTheme="minorHAnsi" w:eastAsia="Times New Roman" w:hAnsiTheme="minorHAnsi"/>
                <w:b/>
                <w:lang w:val="de-DE"/>
              </w:rPr>
              <w:t>PREPARED BY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Mohd Saiful Akmal Bin Razali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171021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Gabriel de Brito Silva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171020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Hedaya Ali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171103</w:t>
            </w:r>
          </w:p>
        </w:tc>
      </w:tr>
      <w:tr w:rsidR="00E22FBB" w:rsidRPr="00C84D9A" w:rsidTr="00C84D9A">
        <w:tc>
          <w:tcPr>
            <w:tcW w:w="4621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Berit Adina Haendel</w:t>
            </w:r>
          </w:p>
        </w:tc>
        <w:tc>
          <w:tcPr>
            <w:tcW w:w="4622" w:type="dxa"/>
          </w:tcPr>
          <w:p w:rsidR="00E22FBB" w:rsidRPr="00C84D9A" w:rsidRDefault="00E22FBB" w:rsidP="00C84D9A">
            <w:pPr>
              <w:rPr>
                <w:rFonts w:asciiTheme="minorHAnsi" w:eastAsia="Times New Roman" w:hAnsiTheme="minorHAnsi"/>
                <w:bCs/>
                <w:lang w:val="de-DE"/>
              </w:rPr>
            </w:pPr>
            <w:r w:rsidRPr="00C84D9A">
              <w:rPr>
                <w:rFonts w:asciiTheme="minorHAnsi" w:eastAsia="Times New Roman" w:hAnsiTheme="minorHAnsi"/>
                <w:bCs/>
                <w:lang w:val="de-DE"/>
              </w:rPr>
              <w:t>171018</w:t>
            </w:r>
          </w:p>
        </w:tc>
      </w:tr>
    </w:tbl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</w:rPr>
      </w:pPr>
      <w:r w:rsidRPr="00C84D9A">
        <w:rPr>
          <w:rFonts w:asciiTheme="minorHAnsi" w:eastAsia="Times New Roman" w:hAnsiTheme="minorHAnsi"/>
          <w:b/>
          <w:bCs/>
        </w:rPr>
        <w:t>Prepared for:</w:t>
      </w:r>
    </w:p>
    <w:p w:rsidR="00C84D9A" w:rsidRPr="009659B9" w:rsidRDefault="00C84D9A" w:rsidP="00C84D9A">
      <w:pPr>
        <w:jc w:val="center"/>
        <w:rPr>
          <w:rFonts w:asciiTheme="minorHAnsi" w:eastAsia="Times New Roman" w:hAnsiTheme="minorHAnsi"/>
          <w:sz w:val="28"/>
          <w:szCs w:val="24"/>
          <w:lang w:val="en-US"/>
        </w:rPr>
      </w:pPr>
      <w:r w:rsidRPr="009659B9">
        <w:rPr>
          <w:rFonts w:asciiTheme="minorHAnsi" w:eastAsia="Times New Roman" w:hAnsiTheme="minorHAnsi"/>
          <w:sz w:val="28"/>
          <w:szCs w:val="24"/>
          <w:lang w:val="en-US"/>
        </w:rPr>
        <w:t>Prof. Mahmoud El-</w:t>
      </w:r>
      <w:proofErr w:type="spellStart"/>
      <w:r w:rsidRPr="009659B9">
        <w:rPr>
          <w:rFonts w:asciiTheme="minorHAnsi" w:eastAsia="Times New Roman" w:hAnsiTheme="minorHAnsi"/>
          <w:sz w:val="28"/>
          <w:szCs w:val="24"/>
          <w:lang w:val="en-US"/>
        </w:rPr>
        <w:t>Samanty</w:t>
      </w:r>
      <w:proofErr w:type="spellEnd"/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SCHOOL OF ENGINEERING &amp; APPLIED SCIENCES (EAS)</w:t>
      </w: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E22FBB" w:rsidRPr="00C84D9A" w:rsidRDefault="00E22FBB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D220C" w:rsidRPr="00C84D9A" w:rsidRDefault="009D220C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  <w:r w:rsidRPr="00C84D9A">
        <w:rPr>
          <w:rFonts w:asciiTheme="minorHAnsi" w:eastAsia="Times New Roman" w:hAnsiTheme="minorHAnsi"/>
          <w:b/>
          <w:bCs/>
          <w:lang w:val="en-US"/>
        </w:rPr>
        <w:t>DATE OF SUBMISSION:</w:t>
      </w:r>
      <w:bookmarkStart w:id="0" w:name="_GoBack"/>
      <w:bookmarkEnd w:id="0"/>
    </w:p>
    <w:p w:rsidR="00E22FBB" w:rsidRPr="009659B9" w:rsidRDefault="00C84D9A" w:rsidP="00C84D9A">
      <w:pPr>
        <w:jc w:val="center"/>
        <w:rPr>
          <w:rFonts w:asciiTheme="minorHAnsi" w:eastAsia="Times New Roman" w:hAnsiTheme="minorHAnsi"/>
          <w:b/>
          <w:bCs/>
          <w:sz w:val="28"/>
          <w:szCs w:val="28"/>
          <w:lang w:val="en-US"/>
        </w:rPr>
      </w:pP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begin"/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 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 w:bidi="ar-EG"/>
        </w:rPr>
        <w:instrText>DATE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 \@ "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 w:bidi="ar-EG"/>
        </w:rPr>
        <w:instrText>dd/MM/yyyy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rtl/>
          <w:lang w:val="en-US" w:bidi="ar-EG"/>
        </w:rPr>
        <w:instrText xml:space="preserve">" </w:instrTex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separate"/>
      </w:r>
      <w:r w:rsidRPr="009659B9">
        <w:rPr>
          <w:rFonts w:asciiTheme="minorHAnsi" w:eastAsia="Times New Roman" w:hAnsiTheme="minorHAnsi"/>
          <w:b/>
          <w:bCs/>
          <w:noProof/>
          <w:sz w:val="28"/>
          <w:szCs w:val="28"/>
          <w:rtl/>
          <w:lang w:val="en-US" w:bidi="ar-EG"/>
        </w:rPr>
        <w:t>‏02‏/12‏/2017</w:t>
      </w:r>
      <w:r w:rsidRPr="009659B9">
        <w:rPr>
          <w:rFonts w:asciiTheme="minorHAnsi" w:eastAsia="Times New Roman" w:hAnsiTheme="minorHAnsi"/>
          <w:b/>
          <w:bCs/>
          <w:sz w:val="28"/>
          <w:szCs w:val="28"/>
          <w:lang w:val="en-US"/>
        </w:rPr>
        <w:fldChar w:fldCharType="end"/>
      </w:r>
    </w:p>
    <w:p w:rsidR="00C84D9A" w:rsidRDefault="00C84D9A" w:rsidP="00C84D9A">
      <w:pPr>
        <w:jc w:val="center"/>
        <w:rPr>
          <w:rFonts w:asciiTheme="minorHAnsi" w:eastAsia="Times New Roman" w:hAnsiTheme="minorHAnsi"/>
          <w:b/>
          <w:bCs/>
          <w:lang w:val="en-US"/>
        </w:rPr>
      </w:pPr>
    </w:p>
    <w:p w:rsidR="009659B9" w:rsidRDefault="009659B9" w:rsidP="00C84D9A">
      <w:pPr>
        <w:pStyle w:val="Heading1"/>
      </w:pPr>
      <w:r>
        <w:lastRenderedPageBreak/>
        <w:t>0 Introduction</w:t>
      </w:r>
    </w:p>
    <w:p w:rsidR="009659B9" w:rsidRPr="009659B9" w:rsidRDefault="009659B9" w:rsidP="009659B9"/>
    <w:p w:rsidR="00E22FBB" w:rsidRDefault="00C84D9A" w:rsidP="00C84D9A">
      <w:pPr>
        <w:pStyle w:val="Heading1"/>
      </w:pPr>
      <w:r>
        <w:t>1 Hardware</w:t>
      </w:r>
    </w:p>
    <w:p w:rsidR="00C84D9A" w:rsidRDefault="00C84D9A" w:rsidP="00C84D9A"/>
    <w:p w:rsidR="00C84D9A" w:rsidRDefault="00C84D9A" w:rsidP="00C84D9A"/>
    <w:p w:rsidR="00C84D9A" w:rsidRDefault="00C84D9A" w:rsidP="00C84D9A">
      <w:pPr>
        <w:pStyle w:val="Heading1"/>
      </w:pPr>
      <w:r>
        <w:t xml:space="preserve">2 </w:t>
      </w:r>
      <w:r w:rsidR="009659B9">
        <w:t>Theoretical analysation</w:t>
      </w:r>
    </w:p>
    <w:p w:rsidR="009659B9" w:rsidRPr="009659B9" w:rsidRDefault="009659B9" w:rsidP="009659B9"/>
    <w:p w:rsidR="009659B9" w:rsidRDefault="009659B9" w:rsidP="009659B9">
      <w:pPr>
        <w:pStyle w:val="Heading2"/>
      </w:pPr>
      <w:r>
        <w:t>2.1 Inverted pendulum</w:t>
      </w:r>
    </w:p>
    <w:p w:rsidR="009659B9" w:rsidRDefault="009659B9" w:rsidP="009659B9"/>
    <w:p w:rsidR="009659B9" w:rsidRDefault="009659B9" w:rsidP="009659B9">
      <w:pPr>
        <w:pStyle w:val="Heading2"/>
      </w:pPr>
      <w:r>
        <w:t>2.2 Calculation of angle</w:t>
      </w:r>
    </w:p>
    <w:p w:rsidR="009659B9" w:rsidRDefault="009659B9" w:rsidP="009659B9"/>
    <w:p w:rsidR="009659B9" w:rsidRDefault="009659B9" w:rsidP="009659B9">
      <w:pPr>
        <w:pStyle w:val="Heading1"/>
      </w:pPr>
      <w:r>
        <w:t>3 Design</w:t>
      </w:r>
    </w:p>
    <w:p w:rsidR="009659B9" w:rsidRPr="009659B9" w:rsidRDefault="009659B9" w:rsidP="009659B9"/>
    <w:p w:rsidR="009659B9" w:rsidRDefault="009659B9" w:rsidP="009659B9">
      <w:pPr>
        <w:pStyle w:val="Heading2"/>
      </w:pPr>
      <w:r>
        <w:t>3.1 Frist design approach</w:t>
      </w:r>
    </w:p>
    <w:p w:rsidR="009659B9" w:rsidRDefault="009659B9" w:rsidP="009659B9"/>
    <w:p w:rsidR="009659B9" w:rsidRDefault="009659B9" w:rsidP="009659B9">
      <w:pPr>
        <w:pStyle w:val="Heading2"/>
      </w:pPr>
      <w:r>
        <w:t>3.3 Reworked: Second design approach</w:t>
      </w:r>
    </w:p>
    <w:p w:rsidR="009659B9" w:rsidRDefault="009659B9" w:rsidP="009659B9"/>
    <w:p w:rsidR="009659B9" w:rsidRDefault="009659B9" w:rsidP="009659B9"/>
    <w:p w:rsidR="009659B9" w:rsidRDefault="009659B9" w:rsidP="009659B9">
      <w:pPr>
        <w:pStyle w:val="Heading1"/>
      </w:pPr>
      <w:r>
        <w:t>4 Code</w:t>
      </w:r>
    </w:p>
    <w:p w:rsidR="009659B9" w:rsidRDefault="009659B9" w:rsidP="009659B9"/>
    <w:sectPr w:rsidR="009659B9" w:rsidSect="00E22FBB">
      <w:headerReference w:type="first" r:id="rId7"/>
      <w:pgSz w:w="12240" w:h="15840"/>
      <w:pgMar w:top="1080" w:right="1440" w:bottom="1440" w:left="144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9A3" w:rsidRDefault="008259A3" w:rsidP="00E22FBB">
      <w:pPr>
        <w:spacing w:after="0" w:line="240" w:lineRule="auto"/>
      </w:pPr>
      <w:r>
        <w:separator/>
      </w:r>
    </w:p>
  </w:endnote>
  <w:endnote w:type="continuationSeparator" w:id="0">
    <w:p w:rsidR="008259A3" w:rsidRDefault="008259A3" w:rsidP="00E2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9A3" w:rsidRDefault="008259A3" w:rsidP="00E22FBB">
      <w:pPr>
        <w:spacing w:after="0" w:line="240" w:lineRule="auto"/>
      </w:pPr>
      <w:r>
        <w:separator/>
      </w:r>
    </w:p>
  </w:footnote>
  <w:footnote w:type="continuationSeparator" w:id="0">
    <w:p w:rsidR="008259A3" w:rsidRDefault="008259A3" w:rsidP="00E2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szCs w:val="24"/>
      </w:rPr>
    </w:pPr>
    <w:r w:rsidRPr="00D35625">
      <w:rPr>
        <w:rFonts w:asciiTheme="minorHAnsi" w:hAnsiTheme="minorHAnsi" w:cstheme="minorHAnsi"/>
        <w:noProof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1BE07395" wp14:editId="0CBEDC3F">
          <wp:simplePos x="0" y="0"/>
          <wp:positionH relativeFrom="rightMargin">
            <wp:posOffset>-342711</wp:posOffset>
          </wp:positionH>
          <wp:positionV relativeFrom="topMargin">
            <wp:posOffset>351782</wp:posOffset>
          </wp:positionV>
          <wp:extent cx="1008885" cy="724394"/>
          <wp:effectExtent l="0" t="0" r="127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le_University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13" b="17266"/>
                  <a:stretch/>
                </pic:blipFill>
                <pic:spPr bwMode="auto">
                  <a:xfrm>
                    <a:off x="0" y="0"/>
                    <a:ext cx="1008885" cy="7243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35625">
      <w:rPr>
        <w:rFonts w:asciiTheme="minorHAnsi" w:hAnsiTheme="minorHAnsi" w:cstheme="minorHAnsi"/>
        <w:b/>
        <w:bCs/>
        <w:szCs w:val="24"/>
      </w:rPr>
      <w:t>NILE UNIVERSITY</w:t>
    </w:r>
    <w:r w:rsidRPr="00D35625">
      <w:rPr>
        <w:rFonts w:asciiTheme="minorHAnsi" w:hAnsiTheme="minorHAnsi" w:cstheme="minorHAnsi"/>
        <w:szCs w:val="24"/>
      </w:rPr>
      <w:t xml:space="preserve"> </w:t>
    </w:r>
  </w:p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 xml:space="preserve">Extension of 26th of July Corridor, </w:t>
    </w:r>
  </w:p>
  <w:p w:rsidR="00E22FBB" w:rsidRPr="00D35625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 xml:space="preserve">Sheikh Zayed City, 12588, Giza, </w:t>
    </w:r>
  </w:p>
  <w:p w:rsidR="00E22FBB" w:rsidRPr="00E22FBB" w:rsidRDefault="00E22FBB" w:rsidP="00E22FBB">
    <w:pPr>
      <w:spacing w:after="0" w:line="240" w:lineRule="auto"/>
      <w:jc w:val="right"/>
      <w:rPr>
        <w:rFonts w:asciiTheme="minorHAnsi" w:hAnsiTheme="minorHAnsi" w:cstheme="minorHAnsi"/>
        <w:bCs/>
        <w:szCs w:val="24"/>
      </w:rPr>
    </w:pPr>
    <w:r w:rsidRPr="00D35625">
      <w:rPr>
        <w:rFonts w:asciiTheme="minorHAnsi" w:hAnsiTheme="minorHAnsi" w:cstheme="minorHAnsi"/>
        <w:bCs/>
        <w:szCs w:val="24"/>
      </w:rPr>
      <w:t>Arab Republic of EGYPT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C"/>
    <w:rsid w:val="0056148E"/>
    <w:rsid w:val="008259A3"/>
    <w:rsid w:val="009659B9"/>
    <w:rsid w:val="009D220C"/>
    <w:rsid w:val="00C84D9A"/>
    <w:rsid w:val="00E22FBB"/>
    <w:rsid w:val="00E32F71"/>
    <w:rsid w:val="00E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91353"/>
  <w15:chartTrackingRefBased/>
  <w15:docId w15:val="{AE2583A4-808D-497B-A82E-D5F03A6F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D9A"/>
    <w:rPr>
      <w:rFonts w:ascii="Calibri" w:hAnsi="Calibri"/>
      <w:sz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20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D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BB"/>
    <w:rPr>
      <w:rFonts w:ascii="Times New Roman" w:hAnsi="Times New Roman"/>
      <w:sz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E2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BB"/>
    <w:rPr>
      <w:rFonts w:ascii="Times New Roman" w:hAnsi="Times New Roman"/>
      <w:sz w:val="24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C8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9A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NoSpacing">
    <w:name w:val="No Spacing"/>
    <w:uiPriority w:val="1"/>
    <w:qFormat/>
    <w:rsid w:val="00C84D9A"/>
    <w:pPr>
      <w:spacing w:after="0" w:line="240" w:lineRule="auto"/>
    </w:pPr>
    <w:rPr>
      <w:rFonts w:ascii="Times New Roman" w:hAnsi="Times New Roman"/>
      <w:sz w:val="24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C84D9A"/>
    <w:rPr>
      <w:rFonts w:asciiTheme="majorHAnsi" w:eastAsiaTheme="majorEastAsia" w:hAnsiTheme="majorHAnsi" w:cstheme="majorBidi"/>
      <w:b/>
      <w:color w:val="4472C4" w:themeColor="accent1"/>
      <w:sz w:val="32"/>
      <w:szCs w:val="32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C84D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22F90-5DA8-447C-95DC-10A3EC73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  Adina Handel</dc:creator>
  <cp:keywords/>
  <dc:description/>
  <cp:lastModifiedBy>Berit  Adina Handel</cp:lastModifiedBy>
  <cp:revision>2</cp:revision>
  <dcterms:created xsi:type="dcterms:W3CDTF">2017-12-02T17:22:00Z</dcterms:created>
  <dcterms:modified xsi:type="dcterms:W3CDTF">2017-12-02T17:22:00Z</dcterms:modified>
</cp:coreProperties>
</file>