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20C" w:rsidRPr="00C84D9A" w:rsidRDefault="009D220C" w:rsidP="00C84D9A">
      <w:pPr>
        <w:jc w:val="center"/>
        <w:rPr>
          <w:rFonts w:asciiTheme="minorHAnsi" w:hAnsiTheme="minorHAnsi"/>
        </w:rPr>
      </w:pPr>
      <w:bookmarkStart w:id="0" w:name="_Hlk500173627"/>
      <w:bookmarkEnd w:id="0"/>
    </w:p>
    <w:p w:rsidR="009D220C" w:rsidRPr="00C84D9A" w:rsidRDefault="009D220C" w:rsidP="00C84D9A">
      <w:pPr>
        <w:jc w:val="center"/>
        <w:rPr>
          <w:rFonts w:asciiTheme="minorHAnsi" w:eastAsiaTheme="majorEastAsia" w:hAnsiTheme="minorHAnsi"/>
          <w:b/>
          <w:bCs/>
        </w:rPr>
      </w:pPr>
    </w:p>
    <w:p w:rsidR="009D220C" w:rsidRPr="00C84D9A" w:rsidRDefault="009D220C" w:rsidP="00C84D9A">
      <w:pPr>
        <w:jc w:val="center"/>
        <w:rPr>
          <w:rFonts w:asciiTheme="minorHAnsi" w:hAnsiTheme="minorHAnsi"/>
          <w:b/>
          <w:bCs/>
        </w:rPr>
      </w:pPr>
      <w:r w:rsidRPr="00C84D9A">
        <w:rPr>
          <w:rFonts w:asciiTheme="minorHAnsi" w:hAnsiTheme="minorHAnsi"/>
          <w:b/>
          <w:bCs/>
        </w:rPr>
        <w:t>MECT 61</w:t>
      </w:r>
      <w:r w:rsidR="00E22FBB" w:rsidRPr="00C84D9A">
        <w:rPr>
          <w:rFonts w:asciiTheme="minorHAnsi" w:hAnsiTheme="minorHAnsi"/>
          <w:b/>
          <w:bCs/>
        </w:rPr>
        <w:t>3 – MICROCONTROLLERS – FALL 2017</w:t>
      </w:r>
    </w:p>
    <w:p w:rsidR="009D220C" w:rsidRPr="00C84D9A" w:rsidRDefault="009D220C" w:rsidP="00C84D9A">
      <w:pPr>
        <w:jc w:val="center"/>
        <w:rPr>
          <w:rFonts w:asciiTheme="minorHAnsi" w:eastAsia="Times New Roman" w:hAnsiTheme="minorHAnsi"/>
          <w:b/>
          <w:bCs/>
          <w:lang w:val="en-US"/>
        </w:rPr>
      </w:pPr>
    </w:p>
    <w:p w:rsidR="009D220C" w:rsidRPr="00C84D9A" w:rsidRDefault="00E22FBB" w:rsidP="00C84D9A">
      <w:pPr>
        <w:jc w:val="center"/>
        <w:rPr>
          <w:rFonts w:asciiTheme="minorHAnsi" w:eastAsia="Times New Roman" w:hAnsiTheme="minorHAnsi"/>
          <w:b/>
          <w:bCs/>
          <w:lang w:val="en-US"/>
        </w:rPr>
      </w:pPr>
      <w:r w:rsidRPr="00C84D9A">
        <w:rPr>
          <w:rFonts w:asciiTheme="minorHAnsi" w:eastAsia="Times New Roman" w:hAnsiTheme="minorHAnsi"/>
          <w:b/>
          <w:bCs/>
          <w:lang w:val="en-US"/>
        </w:rPr>
        <w:t>MIDTERM PROJECT</w:t>
      </w:r>
    </w:p>
    <w:p w:rsidR="00E22FBB" w:rsidRPr="00C84D9A" w:rsidRDefault="00E22FBB" w:rsidP="00C84D9A">
      <w:pPr>
        <w:jc w:val="center"/>
        <w:rPr>
          <w:rFonts w:asciiTheme="minorHAnsi" w:eastAsia="Times New Roman" w:hAnsiTheme="minorHAnsi"/>
          <w:bCs/>
          <w:sz w:val="44"/>
          <w:szCs w:val="44"/>
          <w:lang w:val="en-US"/>
        </w:rPr>
      </w:pPr>
    </w:p>
    <w:p w:rsidR="009D220C" w:rsidRPr="00C84D9A" w:rsidRDefault="00E22FBB" w:rsidP="00C84D9A">
      <w:pPr>
        <w:jc w:val="center"/>
        <w:rPr>
          <w:rFonts w:asciiTheme="minorHAnsi" w:eastAsia="Times New Roman" w:hAnsiTheme="minorHAnsi"/>
          <w:bCs/>
          <w:sz w:val="44"/>
          <w:szCs w:val="44"/>
          <w:lang w:val="en-US"/>
        </w:rPr>
      </w:pPr>
      <w:r w:rsidRPr="00C84D9A">
        <w:rPr>
          <w:rFonts w:asciiTheme="minorHAnsi" w:eastAsia="Times New Roman" w:hAnsiTheme="minorHAnsi"/>
          <w:bCs/>
          <w:sz w:val="44"/>
          <w:szCs w:val="44"/>
          <w:lang w:val="en-US"/>
        </w:rPr>
        <w:t>SELF</w:t>
      </w:r>
      <w:r w:rsidR="00C84D9A">
        <w:rPr>
          <w:rFonts w:asciiTheme="minorHAnsi" w:eastAsia="Times New Roman" w:hAnsiTheme="minorHAnsi"/>
          <w:bCs/>
          <w:sz w:val="44"/>
          <w:szCs w:val="44"/>
          <w:lang w:val="en-US"/>
        </w:rPr>
        <w:t>-</w:t>
      </w:r>
      <w:r w:rsidRPr="00C84D9A">
        <w:rPr>
          <w:rFonts w:asciiTheme="minorHAnsi" w:eastAsia="Times New Roman" w:hAnsiTheme="minorHAnsi"/>
          <w:bCs/>
          <w:sz w:val="44"/>
          <w:szCs w:val="44"/>
          <w:lang w:val="en-US"/>
        </w:rPr>
        <w:t>BALANCING ROBOT</w:t>
      </w:r>
    </w:p>
    <w:p w:rsidR="009D220C" w:rsidRPr="00C84D9A" w:rsidRDefault="009D220C" w:rsidP="00C84D9A">
      <w:pPr>
        <w:jc w:val="center"/>
        <w:rPr>
          <w:rFonts w:asciiTheme="minorHAnsi" w:eastAsia="Times New Roman" w:hAnsiTheme="minorHAnsi"/>
          <w:bCs/>
          <w:lang w:val="en-US"/>
        </w:rPr>
      </w:pPr>
    </w:p>
    <w:tbl>
      <w:tblPr>
        <w:tblStyle w:val="TableGrid"/>
        <w:tblW w:w="0" w:type="auto"/>
        <w:tblLook w:val="04A0" w:firstRow="1" w:lastRow="0" w:firstColumn="1" w:lastColumn="0" w:noHBand="0" w:noVBand="1"/>
      </w:tblPr>
      <w:tblGrid>
        <w:gridCol w:w="4621"/>
        <w:gridCol w:w="4622"/>
      </w:tblGrid>
      <w:tr w:rsidR="00E22FBB" w:rsidRPr="00C84D9A" w:rsidTr="00C84D9A">
        <w:tc>
          <w:tcPr>
            <w:tcW w:w="9243" w:type="dxa"/>
            <w:gridSpan w:val="2"/>
          </w:tcPr>
          <w:p w:rsidR="00E22FBB" w:rsidRPr="00C84D9A" w:rsidRDefault="00E22FBB" w:rsidP="00C84D9A">
            <w:pPr>
              <w:rPr>
                <w:rFonts w:asciiTheme="minorHAnsi" w:eastAsia="Times New Roman" w:hAnsiTheme="minorHAnsi"/>
                <w:b/>
                <w:lang w:val="de-DE"/>
              </w:rPr>
            </w:pPr>
            <w:r w:rsidRPr="00C84D9A">
              <w:rPr>
                <w:rFonts w:asciiTheme="minorHAnsi" w:eastAsia="Times New Roman" w:hAnsiTheme="minorHAnsi"/>
                <w:b/>
                <w:lang w:val="de-DE"/>
              </w:rPr>
              <w:t>PREPARED BY</w:t>
            </w:r>
          </w:p>
        </w:tc>
      </w:tr>
      <w:tr w:rsidR="00E22FBB" w:rsidRPr="00C84D9A" w:rsidTr="00C84D9A">
        <w:tc>
          <w:tcPr>
            <w:tcW w:w="4621" w:type="dxa"/>
          </w:tcPr>
          <w:p w:rsidR="00E22FBB" w:rsidRPr="00C84D9A" w:rsidRDefault="00E22FBB" w:rsidP="00C84D9A">
            <w:pPr>
              <w:rPr>
                <w:rFonts w:asciiTheme="minorHAnsi" w:eastAsia="Times New Roman" w:hAnsiTheme="minorHAnsi"/>
                <w:bCs/>
                <w:lang w:val="de-DE"/>
              </w:rPr>
            </w:pPr>
            <w:r w:rsidRPr="00C84D9A">
              <w:rPr>
                <w:rFonts w:asciiTheme="minorHAnsi" w:eastAsia="Times New Roman" w:hAnsiTheme="minorHAnsi"/>
                <w:bCs/>
                <w:lang w:val="de-DE"/>
              </w:rPr>
              <w:t>Mohd Saiful Akmal Bin Razali</w:t>
            </w:r>
          </w:p>
        </w:tc>
        <w:tc>
          <w:tcPr>
            <w:tcW w:w="4622" w:type="dxa"/>
          </w:tcPr>
          <w:p w:rsidR="00E22FBB" w:rsidRPr="00C84D9A" w:rsidRDefault="00E22FBB" w:rsidP="00C84D9A">
            <w:pPr>
              <w:rPr>
                <w:rFonts w:asciiTheme="minorHAnsi" w:eastAsia="Times New Roman" w:hAnsiTheme="minorHAnsi"/>
                <w:bCs/>
                <w:lang w:val="de-DE"/>
              </w:rPr>
            </w:pPr>
            <w:r w:rsidRPr="00C84D9A">
              <w:rPr>
                <w:rFonts w:asciiTheme="minorHAnsi" w:eastAsia="Times New Roman" w:hAnsiTheme="minorHAnsi"/>
                <w:bCs/>
                <w:lang w:val="de-DE"/>
              </w:rPr>
              <w:t>171021</w:t>
            </w:r>
          </w:p>
        </w:tc>
      </w:tr>
      <w:tr w:rsidR="00E22FBB" w:rsidRPr="00C84D9A" w:rsidTr="00C84D9A">
        <w:tc>
          <w:tcPr>
            <w:tcW w:w="4621" w:type="dxa"/>
          </w:tcPr>
          <w:p w:rsidR="00E22FBB" w:rsidRPr="00C84D9A" w:rsidRDefault="00E22FBB" w:rsidP="00C84D9A">
            <w:pPr>
              <w:rPr>
                <w:rFonts w:asciiTheme="minorHAnsi" w:eastAsia="Times New Roman" w:hAnsiTheme="minorHAnsi"/>
                <w:bCs/>
                <w:lang w:val="de-DE"/>
              </w:rPr>
            </w:pPr>
            <w:r w:rsidRPr="00C84D9A">
              <w:rPr>
                <w:rFonts w:asciiTheme="minorHAnsi" w:eastAsia="Times New Roman" w:hAnsiTheme="minorHAnsi"/>
                <w:bCs/>
                <w:lang w:val="de-DE"/>
              </w:rPr>
              <w:t>Gabriel de Brito Silva</w:t>
            </w:r>
          </w:p>
        </w:tc>
        <w:tc>
          <w:tcPr>
            <w:tcW w:w="4622" w:type="dxa"/>
          </w:tcPr>
          <w:p w:rsidR="00E22FBB" w:rsidRPr="00C84D9A" w:rsidRDefault="00E22FBB" w:rsidP="00C84D9A">
            <w:pPr>
              <w:rPr>
                <w:rFonts w:asciiTheme="minorHAnsi" w:eastAsia="Times New Roman" w:hAnsiTheme="minorHAnsi"/>
                <w:bCs/>
                <w:lang w:val="de-DE"/>
              </w:rPr>
            </w:pPr>
            <w:r w:rsidRPr="00C84D9A">
              <w:rPr>
                <w:rFonts w:asciiTheme="minorHAnsi" w:eastAsia="Times New Roman" w:hAnsiTheme="minorHAnsi"/>
                <w:bCs/>
                <w:lang w:val="de-DE"/>
              </w:rPr>
              <w:t>171020</w:t>
            </w:r>
          </w:p>
        </w:tc>
      </w:tr>
      <w:tr w:rsidR="00E22FBB" w:rsidRPr="00C84D9A" w:rsidTr="00C84D9A">
        <w:tc>
          <w:tcPr>
            <w:tcW w:w="4621" w:type="dxa"/>
          </w:tcPr>
          <w:p w:rsidR="00E22FBB" w:rsidRPr="00C84D9A" w:rsidRDefault="00E22FBB" w:rsidP="00C84D9A">
            <w:pPr>
              <w:rPr>
                <w:rFonts w:asciiTheme="minorHAnsi" w:eastAsia="Times New Roman" w:hAnsiTheme="minorHAnsi"/>
                <w:bCs/>
                <w:lang w:val="de-DE"/>
              </w:rPr>
            </w:pPr>
            <w:r w:rsidRPr="00C84D9A">
              <w:rPr>
                <w:rFonts w:asciiTheme="minorHAnsi" w:eastAsia="Times New Roman" w:hAnsiTheme="minorHAnsi"/>
                <w:bCs/>
                <w:lang w:val="de-DE"/>
              </w:rPr>
              <w:t>Hedaya Ali</w:t>
            </w:r>
          </w:p>
        </w:tc>
        <w:tc>
          <w:tcPr>
            <w:tcW w:w="4622" w:type="dxa"/>
          </w:tcPr>
          <w:p w:rsidR="00E22FBB" w:rsidRPr="00C84D9A" w:rsidRDefault="00E22FBB" w:rsidP="00C84D9A">
            <w:pPr>
              <w:rPr>
                <w:rFonts w:asciiTheme="minorHAnsi" w:eastAsia="Times New Roman" w:hAnsiTheme="minorHAnsi"/>
                <w:bCs/>
                <w:lang w:val="de-DE"/>
              </w:rPr>
            </w:pPr>
            <w:r w:rsidRPr="00C84D9A">
              <w:rPr>
                <w:rFonts w:asciiTheme="minorHAnsi" w:eastAsia="Times New Roman" w:hAnsiTheme="minorHAnsi"/>
                <w:bCs/>
                <w:lang w:val="de-DE"/>
              </w:rPr>
              <w:t>171103</w:t>
            </w:r>
          </w:p>
        </w:tc>
      </w:tr>
      <w:tr w:rsidR="00E22FBB" w:rsidRPr="00C84D9A" w:rsidTr="00C84D9A">
        <w:tc>
          <w:tcPr>
            <w:tcW w:w="4621" w:type="dxa"/>
          </w:tcPr>
          <w:p w:rsidR="00E22FBB" w:rsidRPr="00C84D9A" w:rsidRDefault="00E22FBB" w:rsidP="00C84D9A">
            <w:pPr>
              <w:rPr>
                <w:rFonts w:asciiTheme="minorHAnsi" w:eastAsia="Times New Roman" w:hAnsiTheme="minorHAnsi"/>
                <w:bCs/>
                <w:lang w:val="de-DE"/>
              </w:rPr>
            </w:pPr>
            <w:r w:rsidRPr="00C84D9A">
              <w:rPr>
                <w:rFonts w:asciiTheme="minorHAnsi" w:eastAsia="Times New Roman" w:hAnsiTheme="minorHAnsi"/>
                <w:bCs/>
                <w:lang w:val="de-DE"/>
              </w:rPr>
              <w:t>Berit Adina Haendel</w:t>
            </w:r>
          </w:p>
        </w:tc>
        <w:tc>
          <w:tcPr>
            <w:tcW w:w="4622" w:type="dxa"/>
          </w:tcPr>
          <w:p w:rsidR="00E22FBB" w:rsidRPr="00C84D9A" w:rsidRDefault="00E22FBB" w:rsidP="00C84D9A">
            <w:pPr>
              <w:rPr>
                <w:rFonts w:asciiTheme="minorHAnsi" w:eastAsia="Times New Roman" w:hAnsiTheme="minorHAnsi"/>
                <w:bCs/>
                <w:lang w:val="de-DE"/>
              </w:rPr>
            </w:pPr>
            <w:r w:rsidRPr="00C84D9A">
              <w:rPr>
                <w:rFonts w:asciiTheme="minorHAnsi" w:eastAsia="Times New Roman" w:hAnsiTheme="minorHAnsi"/>
                <w:bCs/>
                <w:lang w:val="de-DE"/>
              </w:rPr>
              <w:t>171018</w:t>
            </w:r>
          </w:p>
        </w:tc>
      </w:tr>
    </w:tbl>
    <w:p w:rsidR="009D220C" w:rsidRPr="00C84D9A" w:rsidRDefault="009D220C" w:rsidP="00C84D9A">
      <w:pPr>
        <w:jc w:val="center"/>
        <w:rPr>
          <w:rFonts w:asciiTheme="minorHAnsi" w:eastAsia="Times New Roman" w:hAnsiTheme="minorHAnsi"/>
          <w:bCs/>
          <w:lang w:val="en-US"/>
        </w:rPr>
      </w:pPr>
    </w:p>
    <w:p w:rsidR="009D220C" w:rsidRPr="00C84D9A" w:rsidRDefault="009D220C" w:rsidP="00C84D9A">
      <w:pPr>
        <w:jc w:val="center"/>
        <w:rPr>
          <w:rFonts w:asciiTheme="minorHAnsi" w:eastAsia="Times New Roman" w:hAnsiTheme="minorHAnsi"/>
          <w:bCs/>
          <w:lang w:val="en-US"/>
        </w:rPr>
      </w:pPr>
    </w:p>
    <w:p w:rsidR="009D220C" w:rsidRPr="00C84D9A" w:rsidRDefault="009D220C" w:rsidP="00C84D9A">
      <w:pPr>
        <w:jc w:val="center"/>
        <w:rPr>
          <w:rFonts w:asciiTheme="minorHAnsi" w:eastAsia="Times New Roman" w:hAnsiTheme="minorHAnsi"/>
          <w:b/>
          <w:bCs/>
        </w:rPr>
      </w:pPr>
      <w:r w:rsidRPr="00C84D9A">
        <w:rPr>
          <w:rFonts w:asciiTheme="minorHAnsi" w:eastAsia="Times New Roman" w:hAnsiTheme="minorHAnsi"/>
          <w:b/>
          <w:bCs/>
        </w:rPr>
        <w:t>Prepared for:</w:t>
      </w:r>
    </w:p>
    <w:p w:rsidR="00C84D9A" w:rsidRPr="009659B9" w:rsidRDefault="00C84D9A" w:rsidP="00C84D9A">
      <w:pPr>
        <w:jc w:val="center"/>
        <w:rPr>
          <w:rFonts w:asciiTheme="minorHAnsi" w:eastAsia="Times New Roman" w:hAnsiTheme="minorHAnsi"/>
          <w:sz w:val="28"/>
          <w:szCs w:val="24"/>
          <w:lang w:val="en-US"/>
        </w:rPr>
      </w:pPr>
      <w:r w:rsidRPr="009659B9">
        <w:rPr>
          <w:rFonts w:asciiTheme="minorHAnsi" w:eastAsia="Times New Roman" w:hAnsiTheme="minorHAnsi"/>
          <w:sz w:val="28"/>
          <w:szCs w:val="24"/>
          <w:lang w:val="en-US"/>
        </w:rPr>
        <w:t xml:space="preserve">Prof. </w:t>
      </w:r>
      <w:r w:rsidR="00111554">
        <w:rPr>
          <w:rFonts w:asciiTheme="minorHAnsi" w:eastAsia="Times New Roman" w:hAnsiTheme="minorHAnsi"/>
          <w:sz w:val="28"/>
          <w:szCs w:val="24"/>
          <w:lang w:val="en-US"/>
        </w:rPr>
        <w:t xml:space="preserve">Dr. </w:t>
      </w:r>
      <w:r w:rsidRPr="009659B9">
        <w:rPr>
          <w:rFonts w:asciiTheme="minorHAnsi" w:eastAsia="Times New Roman" w:hAnsiTheme="minorHAnsi"/>
          <w:sz w:val="28"/>
          <w:szCs w:val="24"/>
          <w:lang w:val="en-US"/>
        </w:rPr>
        <w:t>Mahmoud El-Samanty</w:t>
      </w:r>
    </w:p>
    <w:p w:rsidR="00E22FBB" w:rsidRPr="00C84D9A" w:rsidRDefault="00E22FBB" w:rsidP="00C84D9A">
      <w:pPr>
        <w:jc w:val="center"/>
        <w:rPr>
          <w:rFonts w:asciiTheme="minorHAnsi" w:eastAsia="Times New Roman" w:hAnsiTheme="minorHAnsi"/>
          <w:b/>
          <w:bCs/>
        </w:rPr>
      </w:pPr>
    </w:p>
    <w:p w:rsidR="00E22FBB" w:rsidRPr="00C84D9A" w:rsidRDefault="00E22FBB" w:rsidP="00C84D9A">
      <w:pPr>
        <w:jc w:val="center"/>
        <w:rPr>
          <w:rFonts w:asciiTheme="minorHAnsi" w:eastAsia="Times New Roman" w:hAnsiTheme="minorHAnsi"/>
          <w:b/>
          <w:bCs/>
        </w:rPr>
      </w:pPr>
    </w:p>
    <w:p w:rsidR="009D220C" w:rsidRPr="00C84D9A" w:rsidRDefault="009D220C" w:rsidP="00C84D9A">
      <w:pPr>
        <w:jc w:val="center"/>
        <w:rPr>
          <w:rFonts w:asciiTheme="minorHAnsi" w:eastAsia="Times New Roman" w:hAnsiTheme="minorHAnsi"/>
          <w:b/>
          <w:bCs/>
          <w:lang w:val="en-US"/>
        </w:rPr>
      </w:pPr>
    </w:p>
    <w:p w:rsidR="00E22FBB" w:rsidRPr="00C84D9A" w:rsidRDefault="009D220C" w:rsidP="00C84D9A">
      <w:pPr>
        <w:jc w:val="center"/>
        <w:rPr>
          <w:rFonts w:asciiTheme="minorHAnsi" w:eastAsia="Times New Roman" w:hAnsiTheme="minorHAnsi"/>
          <w:b/>
          <w:bCs/>
          <w:lang w:val="en-US"/>
        </w:rPr>
      </w:pPr>
      <w:r w:rsidRPr="00C84D9A">
        <w:rPr>
          <w:rFonts w:asciiTheme="minorHAnsi" w:eastAsia="Times New Roman" w:hAnsiTheme="minorHAnsi"/>
          <w:b/>
          <w:bCs/>
          <w:lang w:val="en-US"/>
        </w:rPr>
        <w:t>SCHOOL OF ENGINEERING &amp; APPLIED SCIENCES (EAS)</w:t>
      </w:r>
    </w:p>
    <w:p w:rsidR="009D220C" w:rsidRPr="00C84D9A" w:rsidRDefault="009D220C" w:rsidP="00C84D9A">
      <w:pPr>
        <w:jc w:val="center"/>
        <w:rPr>
          <w:rFonts w:asciiTheme="minorHAnsi" w:eastAsia="Times New Roman" w:hAnsiTheme="minorHAnsi"/>
          <w:b/>
          <w:bCs/>
          <w:lang w:val="en-US"/>
        </w:rPr>
      </w:pPr>
    </w:p>
    <w:p w:rsidR="00E22FBB" w:rsidRPr="00C84D9A" w:rsidRDefault="00E22FBB" w:rsidP="00C84D9A">
      <w:pPr>
        <w:jc w:val="center"/>
        <w:rPr>
          <w:rFonts w:asciiTheme="minorHAnsi" w:eastAsia="Times New Roman" w:hAnsiTheme="minorHAnsi"/>
          <w:b/>
          <w:bCs/>
          <w:lang w:val="en-US"/>
        </w:rPr>
      </w:pPr>
    </w:p>
    <w:p w:rsidR="00E22FBB" w:rsidRPr="00C84D9A" w:rsidRDefault="00E22FBB" w:rsidP="00C84D9A">
      <w:pPr>
        <w:jc w:val="center"/>
        <w:rPr>
          <w:rFonts w:asciiTheme="minorHAnsi" w:eastAsia="Times New Roman" w:hAnsiTheme="minorHAnsi"/>
          <w:b/>
          <w:bCs/>
          <w:lang w:val="en-US"/>
        </w:rPr>
      </w:pPr>
    </w:p>
    <w:p w:rsidR="009D220C" w:rsidRPr="00C84D9A" w:rsidRDefault="009D220C" w:rsidP="00C84D9A">
      <w:pPr>
        <w:jc w:val="center"/>
        <w:rPr>
          <w:rFonts w:asciiTheme="minorHAnsi" w:eastAsia="Times New Roman" w:hAnsiTheme="minorHAnsi"/>
          <w:b/>
          <w:bCs/>
          <w:lang w:val="en-US"/>
        </w:rPr>
      </w:pPr>
      <w:r w:rsidRPr="00C84D9A">
        <w:rPr>
          <w:rFonts w:asciiTheme="minorHAnsi" w:eastAsia="Times New Roman" w:hAnsiTheme="minorHAnsi"/>
          <w:b/>
          <w:bCs/>
          <w:lang w:val="en-US"/>
        </w:rPr>
        <w:t>DATE OF SUBMISSION:</w:t>
      </w:r>
    </w:p>
    <w:p w:rsidR="00E22FBB" w:rsidRPr="009659B9" w:rsidRDefault="00C84D9A" w:rsidP="00C84D9A">
      <w:pPr>
        <w:jc w:val="center"/>
        <w:rPr>
          <w:rFonts w:asciiTheme="minorHAnsi" w:eastAsia="Times New Roman" w:hAnsiTheme="minorHAnsi"/>
          <w:b/>
          <w:bCs/>
          <w:sz w:val="28"/>
          <w:szCs w:val="28"/>
          <w:lang w:val="en-US"/>
        </w:rPr>
      </w:pPr>
      <w:r w:rsidRPr="009659B9">
        <w:rPr>
          <w:rFonts w:asciiTheme="minorHAnsi" w:eastAsia="Times New Roman" w:hAnsiTheme="minorHAnsi"/>
          <w:b/>
          <w:bCs/>
          <w:sz w:val="28"/>
          <w:szCs w:val="28"/>
          <w:lang w:val="en-US"/>
        </w:rPr>
        <w:fldChar w:fldCharType="begin"/>
      </w:r>
      <w:r w:rsidRPr="009659B9">
        <w:rPr>
          <w:rFonts w:asciiTheme="minorHAnsi" w:eastAsia="Times New Roman" w:hAnsiTheme="minorHAnsi"/>
          <w:b/>
          <w:bCs/>
          <w:sz w:val="28"/>
          <w:szCs w:val="28"/>
          <w:rtl/>
          <w:lang w:val="en-US" w:bidi="ar-EG"/>
        </w:rPr>
        <w:instrText xml:space="preserve"> </w:instrText>
      </w:r>
      <w:r w:rsidRPr="009659B9">
        <w:rPr>
          <w:rFonts w:asciiTheme="minorHAnsi" w:eastAsia="Times New Roman" w:hAnsiTheme="minorHAnsi"/>
          <w:b/>
          <w:bCs/>
          <w:sz w:val="28"/>
          <w:szCs w:val="28"/>
          <w:lang w:val="en-US" w:bidi="ar-EG"/>
        </w:rPr>
        <w:instrText>DATE</w:instrText>
      </w:r>
      <w:r w:rsidRPr="009659B9">
        <w:rPr>
          <w:rFonts w:asciiTheme="minorHAnsi" w:eastAsia="Times New Roman" w:hAnsiTheme="minorHAnsi"/>
          <w:b/>
          <w:bCs/>
          <w:sz w:val="28"/>
          <w:szCs w:val="28"/>
          <w:rtl/>
          <w:lang w:val="en-US" w:bidi="ar-EG"/>
        </w:rPr>
        <w:instrText xml:space="preserve"> \@ "</w:instrText>
      </w:r>
      <w:r w:rsidRPr="009659B9">
        <w:rPr>
          <w:rFonts w:asciiTheme="minorHAnsi" w:eastAsia="Times New Roman" w:hAnsiTheme="minorHAnsi"/>
          <w:b/>
          <w:bCs/>
          <w:sz w:val="28"/>
          <w:szCs w:val="28"/>
          <w:lang w:val="en-US" w:bidi="ar-EG"/>
        </w:rPr>
        <w:instrText>dd/MM/yyyy</w:instrText>
      </w:r>
      <w:r w:rsidRPr="009659B9">
        <w:rPr>
          <w:rFonts w:asciiTheme="minorHAnsi" w:eastAsia="Times New Roman" w:hAnsiTheme="minorHAnsi"/>
          <w:b/>
          <w:bCs/>
          <w:sz w:val="28"/>
          <w:szCs w:val="28"/>
          <w:rtl/>
          <w:lang w:val="en-US" w:bidi="ar-EG"/>
        </w:rPr>
        <w:instrText xml:space="preserve">" </w:instrText>
      </w:r>
      <w:r w:rsidRPr="009659B9">
        <w:rPr>
          <w:rFonts w:asciiTheme="minorHAnsi" w:eastAsia="Times New Roman" w:hAnsiTheme="minorHAnsi"/>
          <w:b/>
          <w:bCs/>
          <w:sz w:val="28"/>
          <w:szCs w:val="28"/>
          <w:lang w:val="en-US"/>
        </w:rPr>
        <w:fldChar w:fldCharType="separate"/>
      </w:r>
      <w:r w:rsidR="00111554">
        <w:rPr>
          <w:rFonts w:asciiTheme="minorHAnsi" w:eastAsia="Times New Roman" w:hAnsiTheme="minorHAnsi" w:hint="eastAsia"/>
          <w:b/>
          <w:bCs/>
          <w:noProof/>
          <w:sz w:val="28"/>
          <w:szCs w:val="28"/>
          <w:rtl/>
          <w:lang w:val="en-US" w:bidi="ar-EG"/>
        </w:rPr>
        <w:t>‏</w:t>
      </w:r>
      <w:r w:rsidR="00111554">
        <w:rPr>
          <w:rFonts w:asciiTheme="minorHAnsi" w:eastAsia="Times New Roman" w:hAnsiTheme="minorHAnsi"/>
          <w:b/>
          <w:bCs/>
          <w:noProof/>
          <w:sz w:val="28"/>
          <w:szCs w:val="28"/>
          <w:rtl/>
          <w:lang w:val="en-US" w:bidi="ar-EG"/>
        </w:rPr>
        <w:t>05‏/12‏/2017</w:t>
      </w:r>
      <w:r w:rsidRPr="009659B9">
        <w:rPr>
          <w:rFonts w:asciiTheme="minorHAnsi" w:eastAsia="Times New Roman" w:hAnsiTheme="minorHAnsi"/>
          <w:b/>
          <w:bCs/>
          <w:sz w:val="28"/>
          <w:szCs w:val="28"/>
          <w:lang w:val="en-US"/>
        </w:rPr>
        <w:fldChar w:fldCharType="end"/>
      </w:r>
    </w:p>
    <w:p w:rsidR="00C84D9A" w:rsidRDefault="00C84D9A" w:rsidP="00C84D9A">
      <w:pPr>
        <w:jc w:val="center"/>
        <w:rPr>
          <w:rFonts w:asciiTheme="minorHAnsi" w:eastAsia="Times New Roman" w:hAnsiTheme="minorHAnsi"/>
          <w:b/>
          <w:bCs/>
          <w:lang w:val="en-US"/>
        </w:rPr>
      </w:pPr>
    </w:p>
    <w:p w:rsidR="009659B9" w:rsidRDefault="009659B9" w:rsidP="00C84D9A">
      <w:pPr>
        <w:pStyle w:val="Heading1"/>
      </w:pPr>
      <w:r>
        <w:lastRenderedPageBreak/>
        <w:t>Introduction</w:t>
      </w:r>
    </w:p>
    <w:p w:rsidR="00111554" w:rsidRDefault="00111554" w:rsidP="00111554">
      <w:r w:rsidRPr="00111554">
        <w:t>Nowadays, self-balancing robots have been a topic of interest of not only researchers, but also students and hobbyists worldwide. Fundamentally, self-balancing robot is an inverted pendulum on wheels, a derivative of the inverted pendulum on a cart. In comparison with traditional robots which are in a constant state of equilibrium, self-balancing robot is an unstable system in a natural manner [1]. The design itself is more complex due to the necessity of to be actively controlled maintain the upright position. However, self-balancing robot benefits itself from being able to turn on the spot. Commonly, the main practical application of a self-balancing robot is a transportation of human from a location to another location which was introduced and popularised by the release of the Segway Personal Transporter (PT) by Segway Inc. of New Hampshire, USA which is the manufacturer of a two-wheeled, self-balancing electric vehicle [2]. Segway is basically a homophone of segue (a smooth transition, which literally translated from Italian as follow). Lately, it is used in many industries such as inside the factory floors, in the airport and also for recreation in the park. It is more attractive compared to four wheeled vehicle or three wheeled vehicle as it can take sharp turns &amp; navigate in tighter spaces easily [3]. Therefore, self-balancing robot for this particular project can be defined as a two-wheeled vehicle which able to balance itself and automatically correct its position on disturbance.</w:t>
      </w:r>
    </w:p>
    <w:p w:rsidR="00111554" w:rsidRDefault="00111554" w:rsidP="00111554"/>
    <w:p w:rsidR="00111554" w:rsidRDefault="00111554" w:rsidP="00111554">
      <w:pPr>
        <w:pStyle w:val="Heading1"/>
      </w:pPr>
      <w:r>
        <w:t>Objective</w:t>
      </w:r>
    </w:p>
    <w:p w:rsidR="00111554" w:rsidRDefault="00111554" w:rsidP="00111554">
      <w:r>
        <w:t>There are several objectives for this particular project which are described as follows:</w:t>
      </w:r>
    </w:p>
    <w:p w:rsidR="00111554" w:rsidRDefault="00111554" w:rsidP="00111554">
      <w:r>
        <w:t>i.</w:t>
      </w:r>
      <w:r>
        <w:tab/>
        <w:t>To design a two-wheeled self-balancing robot.</w:t>
      </w:r>
    </w:p>
    <w:p w:rsidR="00111554" w:rsidRDefault="00111554" w:rsidP="00111554">
      <w:r>
        <w:t>ii.</w:t>
      </w:r>
      <w:r>
        <w:tab/>
        <w:t>To fabricate a two-wheeled self-balancing robot.</w:t>
      </w:r>
    </w:p>
    <w:p w:rsidR="00111554" w:rsidRDefault="00111554" w:rsidP="00111554">
      <w:r>
        <w:t>iii.</w:t>
      </w:r>
      <w:r>
        <w:tab/>
        <w:t>To demonstrate a two-wheeled self-balancing robot that can stay upright.</w:t>
      </w:r>
    </w:p>
    <w:p w:rsidR="00C84D9A" w:rsidRDefault="00C84D9A" w:rsidP="00C84D9A"/>
    <w:p w:rsidR="00C84D9A" w:rsidRDefault="00111554" w:rsidP="00C84D9A">
      <w:pPr>
        <w:pStyle w:val="Heading1"/>
      </w:pPr>
      <w:r>
        <w:t>1</w:t>
      </w:r>
      <w:r w:rsidR="00C84D9A">
        <w:t xml:space="preserve"> </w:t>
      </w:r>
      <w:r>
        <w:t>Theoretical Analysis</w:t>
      </w:r>
    </w:p>
    <w:p w:rsidR="009659B9" w:rsidRPr="009659B9" w:rsidRDefault="009659B9" w:rsidP="009659B9"/>
    <w:p w:rsidR="009659B9" w:rsidRDefault="00111554" w:rsidP="009659B9">
      <w:pPr>
        <w:pStyle w:val="Heading2"/>
      </w:pPr>
      <w:r>
        <w:t>1</w:t>
      </w:r>
      <w:r w:rsidR="009659B9">
        <w:t>.1 Inverted pendulum</w:t>
      </w:r>
    </w:p>
    <w:p w:rsidR="00226DD0" w:rsidRDefault="00226DD0" w:rsidP="00D957D8">
      <w:r>
        <w:t>The self-balancing robot can be described as an inverted pendulum.</w:t>
      </w:r>
      <w:r w:rsidR="00626558">
        <w:t xml:space="preserve"> As a simplification we assume that the robot is mainly unstable in rotation around the wheel axis. Therefore, the model becomes 2-diminsional (z- and x-</w:t>
      </w:r>
      <w:r w:rsidR="00826F41">
        <w:t>axis</w:t>
      </w:r>
      <w:r w:rsidR="00626558">
        <w:t>) and 2-DOF</w:t>
      </w:r>
      <w:r w:rsidR="00826F41">
        <w:t xml:space="preserve"> (position on x-axis and inclination angle)</w:t>
      </w:r>
      <w:r w:rsidR="00626558">
        <w:t>.</w:t>
      </w:r>
    </w:p>
    <w:p w:rsidR="00300677" w:rsidRDefault="00300677" w:rsidP="00300677">
      <w:pPr>
        <w:keepNext/>
      </w:pPr>
      <w:r>
        <w:rPr>
          <w:noProof/>
        </w:rPr>
        <w:lastRenderedPageBreak/>
        <w:drawing>
          <wp:inline distT="0" distB="0" distL="0" distR="0" wp14:anchorId="07CEDA93" wp14:editId="25A3F4F9">
            <wp:extent cx="1209675" cy="1306704"/>
            <wp:effectExtent l="0" t="0" r="0" b="8255"/>
            <wp:docPr id="3" name="Picture 3" descr="C:\Users\Administrator\Documents\GitHub\SBR\sbr-documentation\coord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GitHub\SBR\sbr-documentation\coordsys.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325" b="10821"/>
                    <a:stretch/>
                  </pic:blipFill>
                  <pic:spPr bwMode="auto">
                    <a:xfrm>
                      <a:off x="0" y="0"/>
                      <a:ext cx="1251697" cy="135209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DF9B772" wp14:editId="0FFF52BB">
            <wp:extent cx="2057400" cy="2011166"/>
            <wp:effectExtent l="0" t="0" r="0" b="8255"/>
            <wp:docPr id="2" name="Picture 2" descr="C:\Users\Administrator\Documents\GitHub\SBR\sbr-documentation\invertPendul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GitHub\SBR\sbr-documentation\invertPendulu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9896" cy="2033156"/>
                    </a:xfrm>
                    <a:prstGeom prst="rect">
                      <a:avLst/>
                    </a:prstGeom>
                    <a:noFill/>
                    <a:ln>
                      <a:noFill/>
                    </a:ln>
                  </pic:spPr>
                </pic:pic>
              </a:graphicData>
            </a:graphic>
          </wp:inline>
        </w:drawing>
      </w:r>
    </w:p>
    <w:p w:rsidR="00300677" w:rsidRDefault="00300677" w:rsidP="00300677">
      <w:pPr>
        <w:pStyle w:val="Caption"/>
      </w:pPr>
      <w:r>
        <w:t xml:space="preserve">Fig. </w:t>
      </w:r>
      <w:r>
        <w:fldChar w:fldCharType="begin"/>
      </w:r>
      <w:r>
        <w:instrText xml:space="preserve"> SEQ Fig. \* ARABIC </w:instrText>
      </w:r>
      <w:r>
        <w:fldChar w:fldCharType="separate"/>
      </w:r>
      <w:r>
        <w:rPr>
          <w:noProof/>
        </w:rPr>
        <w:t>1</w:t>
      </w:r>
      <w:r>
        <w:fldChar w:fldCharType="end"/>
      </w:r>
      <w:r>
        <w:rPr>
          <w:lang w:val="en-US"/>
        </w:rPr>
        <w:t xml:space="preserve"> Coordinate system for self-balancing robot</w:t>
      </w:r>
      <w:r>
        <w:rPr>
          <w:noProof/>
          <w:lang w:val="en-US"/>
        </w:rPr>
        <w:t>. Relates to a fixed point on the ground. Assuming that robot will not rotate around z-axsis.</w:t>
      </w:r>
    </w:p>
    <w:p w:rsidR="009D20E3" w:rsidRDefault="005B6B0A" w:rsidP="009D20E3">
      <w:r>
        <w:rPr>
          <w:noProof/>
        </w:rPr>
        <mc:AlternateContent>
          <mc:Choice Requires="wps">
            <w:drawing>
              <wp:anchor distT="0" distB="0" distL="114300" distR="114300" simplePos="0" relativeHeight="251659264" behindDoc="0" locked="0" layoutInCell="1" allowOverlap="1">
                <wp:simplePos x="0" y="0"/>
                <wp:positionH relativeFrom="column">
                  <wp:posOffset>2114550</wp:posOffset>
                </wp:positionH>
                <wp:positionV relativeFrom="paragraph">
                  <wp:posOffset>1189990</wp:posOffset>
                </wp:positionV>
                <wp:extent cx="133350" cy="571500"/>
                <wp:effectExtent l="9525" t="0" r="28575" b="104775"/>
                <wp:wrapNone/>
                <wp:docPr id="4" name="Left Brace 4"/>
                <wp:cNvGraphicFramePr/>
                <a:graphic xmlns:a="http://schemas.openxmlformats.org/drawingml/2006/main">
                  <a:graphicData uri="http://schemas.microsoft.com/office/word/2010/wordprocessingShape">
                    <wps:wsp>
                      <wps:cNvSpPr/>
                      <wps:spPr>
                        <a:xfrm rot="16200000">
                          <a:off x="0" y="0"/>
                          <a:ext cx="133350" cy="571500"/>
                        </a:xfrm>
                        <a:prstGeom prst="leftBrace">
                          <a:avLst>
                            <a:gd name="adj1" fmla="val 3675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76339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26" type="#_x0000_t87" style="position:absolute;margin-left:166.5pt;margin-top:93.7pt;width:10.5pt;height:4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" adj="1853" strokecolor="#4472c4 [3204]" strokeweight=".5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2904D39F" wp14:editId="393746AA">
                <wp:simplePos x="0" y="0"/>
                <wp:positionH relativeFrom="column">
                  <wp:posOffset>3045460</wp:posOffset>
                </wp:positionH>
                <wp:positionV relativeFrom="paragraph">
                  <wp:posOffset>972820</wp:posOffset>
                </wp:positionV>
                <wp:extent cx="99695" cy="1019175"/>
                <wp:effectExtent l="0" t="2540" r="12065" b="88265"/>
                <wp:wrapNone/>
                <wp:docPr id="5" name="Left Brace 5"/>
                <wp:cNvGraphicFramePr/>
                <a:graphic xmlns:a="http://schemas.openxmlformats.org/drawingml/2006/main">
                  <a:graphicData uri="http://schemas.microsoft.com/office/word/2010/wordprocessingShape">
                    <wps:wsp>
                      <wps:cNvSpPr/>
                      <wps:spPr>
                        <a:xfrm rot="16200000">
                          <a:off x="0" y="0"/>
                          <a:ext cx="99695" cy="1019175"/>
                        </a:xfrm>
                        <a:prstGeom prst="leftBrace">
                          <a:avLst>
                            <a:gd name="adj1" fmla="val 3675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8E793" id="Left Brace 5" o:spid="_x0000_s1026" type="#_x0000_t87" style="position:absolute;margin-left:239.8pt;margin-top:76.6pt;width:7.85pt;height:80.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" adj="777" strokecolor="#4472c4 [3204]" strokeweight=".5pt">
                <v:stroke joinstyle="miter"/>
              </v:shape>
            </w:pict>
          </mc:Fallback>
        </mc:AlternateContent>
      </w:r>
      <w:r>
        <w:rPr>
          <w:noProof/>
        </w:rPr>
        <mc:AlternateContent>
          <mc:Choice Requires="wps">
            <w:drawing>
              <wp:anchor distT="0" distB="0" distL="114300" distR="114300" simplePos="0" relativeHeight="251665408" behindDoc="0" locked="0" layoutInCell="1" allowOverlap="1" wp14:anchorId="28939A04" wp14:editId="41884273">
                <wp:simplePos x="0" y="0"/>
                <wp:positionH relativeFrom="column">
                  <wp:posOffset>4514850</wp:posOffset>
                </wp:positionH>
                <wp:positionV relativeFrom="paragraph">
                  <wp:posOffset>1228090</wp:posOffset>
                </wp:positionV>
                <wp:extent cx="114300" cy="514350"/>
                <wp:effectExtent l="9525" t="0" r="28575" b="104775"/>
                <wp:wrapNone/>
                <wp:docPr id="7" name="Left Brace 7"/>
                <wp:cNvGraphicFramePr/>
                <a:graphic xmlns:a="http://schemas.openxmlformats.org/drawingml/2006/main">
                  <a:graphicData uri="http://schemas.microsoft.com/office/word/2010/wordprocessingShape">
                    <wps:wsp>
                      <wps:cNvSpPr/>
                      <wps:spPr>
                        <a:xfrm rot="16200000">
                          <a:off x="0" y="0"/>
                          <a:ext cx="114300" cy="514350"/>
                        </a:xfrm>
                        <a:prstGeom prst="leftBrace">
                          <a:avLst>
                            <a:gd name="adj1" fmla="val 3675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CA710" id="Left Brace 7" o:spid="_x0000_s1026" type="#_x0000_t87" style="position:absolute;margin-left:355.5pt;margin-top:96.7pt;width:9pt;height:40.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" adj="1764" strokecolor="#4472c4 [3204]" strokeweight=".5pt">
                <v:stroke joinstyle="miter"/>
              </v:shape>
            </w:pict>
          </mc:Fallback>
        </mc:AlternateContent>
      </w:r>
      <w:r>
        <w:rPr>
          <w:noProof/>
        </w:rPr>
        <mc:AlternateContent>
          <mc:Choice Requires="wps">
            <w:drawing>
              <wp:anchor distT="0" distB="0" distL="114300" distR="114300" simplePos="0" relativeHeight="251663360" behindDoc="0" locked="0" layoutInCell="1" allowOverlap="1" wp14:anchorId="28939A04" wp14:editId="41884273">
                <wp:simplePos x="0" y="0"/>
                <wp:positionH relativeFrom="column">
                  <wp:posOffset>3943350</wp:posOffset>
                </wp:positionH>
                <wp:positionV relativeFrom="paragraph">
                  <wp:posOffset>1228725</wp:posOffset>
                </wp:positionV>
                <wp:extent cx="114300" cy="514350"/>
                <wp:effectExtent l="9525" t="0" r="28575" b="104775"/>
                <wp:wrapNone/>
                <wp:docPr id="6" name="Left Brace 6"/>
                <wp:cNvGraphicFramePr/>
                <a:graphic xmlns:a="http://schemas.openxmlformats.org/drawingml/2006/main">
                  <a:graphicData uri="http://schemas.microsoft.com/office/word/2010/wordprocessingShape">
                    <wps:wsp>
                      <wps:cNvSpPr/>
                      <wps:spPr>
                        <a:xfrm rot="16200000">
                          <a:off x="0" y="0"/>
                          <a:ext cx="114300" cy="514350"/>
                        </a:xfrm>
                        <a:prstGeom prst="leftBrace">
                          <a:avLst>
                            <a:gd name="adj1" fmla="val 3675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BBC7" id="Left Brace 6" o:spid="_x0000_s1026" type="#_x0000_t87" style="position:absolute;margin-left:310.5pt;margin-top:96.75pt;width:9pt;height:40.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" adj="1764" strokecolor="#4472c4 [3204]" strokeweight=".5pt">
                <v:stroke joinstyle="miter"/>
              </v:shape>
            </w:pict>
          </mc:Fallback>
        </mc:AlternateContent>
      </w:r>
      <w:r w:rsidR="0007485A">
        <w:t xml:space="preserve">The pendulum consists of a mass point </w:t>
      </w:r>
      <w:r w:rsidR="0007485A" w:rsidRPr="0007485A">
        <w:rPr>
          <w:i/>
          <w:iCs/>
        </w:rPr>
        <w:t>m</w:t>
      </w:r>
      <w:r>
        <w:t xml:space="preserve"> at (</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m</m:t>
            </m:r>
          </m:sub>
        </m:sSub>
      </m:oMath>
      <w:r>
        <w:t xml:space="preserve">) </w:t>
      </w:r>
      <w:r w:rsidR="0007485A">
        <w:t xml:space="preserve">which is connected to the base’s mass point </w:t>
      </w:r>
      <w:r w:rsidR="0007485A" w:rsidRPr="0007485A">
        <w:rPr>
          <w:i/>
          <w:iCs/>
        </w:rPr>
        <w:t>M</w:t>
      </w:r>
      <w:r>
        <w:rPr>
          <w:i/>
          <w:iCs/>
        </w:rPr>
        <w:t xml:space="preserve"> </w:t>
      </w:r>
      <w:r>
        <w:t>at (</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M</m:t>
            </m:r>
          </m:sub>
        </m:sSub>
      </m:oMath>
      <w:r>
        <w:t>)</w:t>
      </w:r>
      <w:r w:rsidR="0007485A">
        <w:t xml:space="preserve">. The pendulum can freely rotate around the joint point and </w:t>
      </w:r>
      <w:r w:rsidR="0007485A" w:rsidRPr="009542CA">
        <w:rPr>
          <w:i/>
          <w:iCs/>
        </w:rPr>
        <w:t>M</w:t>
      </w:r>
      <w:r w:rsidR="0007485A">
        <w:t xml:space="preserve"> can be move along the </w:t>
      </w:r>
      <w:r w:rsidR="009542CA" w:rsidRPr="009542CA">
        <w:rPr>
          <w:i/>
          <w:iCs/>
        </w:rPr>
        <w:t>x</w:t>
      </w:r>
      <w:r w:rsidR="009542CA">
        <w:t xml:space="preserve">-axis. To obtain the equations of motion for the system, we </w:t>
      </w:r>
      <w:r>
        <w:t xml:space="preserve">first </w:t>
      </w:r>
      <w:r w:rsidR="009542CA">
        <w:t xml:space="preserve">determine the Lagrange equation consisting of the cinematic energy </w:t>
      </w:r>
      <w:r w:rsidR="009542CA" w:rsidRPr="009542CA">
        <w:rPr>
          <w:i/>
          <w:iCs/>
        </w:rPr>
        <w:t>T</w:t>
      </w:r>
      <w:r w:rsidR="009542CA">
        <w:t xml:space="preserve"> and the potential energy </w:t>
      </w:r>
      <w:r w:rsidR="009542CA" w:rsidRPr="009542CA">
        <w:rPr>
          <w:i/>
          <w:iCs/>
        </w:rPr>
        <w:t>V</w:t>
      </w:r>
      <w:r w:rsidR="009542CA">
        <w:t xml:space="preserve"> of the system:</w:t>
      </w:r>
    </w:p>
    <w:p w:rsidR="009542CA" w:rsidRPr="000E54AB" w:rsidRDefault="000E54AB" w:rsidP="009D20E3">
      <w:pPr>
        <w:rPr>
          <w:rFonts w:eastAsiaTheme="minorEastAsia"/>
        </w:rPr>
      </w:pPr>
      <m:oMathPara>
        <m:oMath>
          <m:r>
            <w:rPr>
              <w:rFonts w:ascii="Cambria Math" w:hAnsi="Cambria Math"/>
            </w:rPr>
            <m:t>L=T+V=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 </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m</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z</m:t>
                      </m:r>
                    </m:e>
                  </m:acc>
                </m:e>
                <m:sub>
                  <m:r>
                    <w:rPr>
                      <w:rFonts w:ascii="Cambria Math" w:hAnsi="Cambria Math"/>
                    </w:rPr>
                    <m:t>m</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J </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hAnsi="Cambria Math"/>
            </w:rPr>
            <m:t xml:space="preserve">-m g </m:t>
          </m:r>
          <m:sSub>
            <m:sSubPr>
              <m:ctrlPr>
                <w:rPr>
                  <w:rFonts w:ascii="Cambria Math" w:hAnsi="Cambria Math"/>
                  <w:i/>
                </w:rPr>
              </m:ctrlPr>
            </m:sSubPr>
            <m:e>
              <m:r>
                <w:rPr>
                  <w:rFonts w:ascii="Cambria Math" w:hAnsi="Cambria Math"/>
                </w:rPr>
                <m:t>z</m:t>
              </m:r>
            </m:e>
            <m:sub>
              <m:r>
                <w:rPr>
                  <w:rFonts w:ascii="Cambria Math" w:hAnsi="Cambria Math"/>
                </w:rPr>
                <m:t>m</m:t>
              </m:r>
            </m:sub>
          </m:sSub>
        </m:oMath>
      </m:oMathPara>
    </w:p>
    <w:p w:rsidR="005B6B0A" w:rsidRDefault="005B6B0A" w:rsidP="009542CA">
      <w:pPr>
        <w:rPr>
          <w:rFonts w:eastAsiaTheme="minorEastAsia"/>
        </w:rPr>
      </w:pPr>
    </w:p>
    <w:p w:rsidR="000E54AB" w:rsidRDefault="00E25B0B" w:rsidP="009542CA">
      <w:pPr>
        <w:rPr>
          <w:rFonts w:eastAsiaTheme="minorEastAsia"/>
        </w:rPr>
      </w:pPr>
      <w:r>
        <w:rPr>
          <w:rFonts w:eastAsiaTheme="minorEastAsia"/>
        </w:rPr>
        <w:t xml:space="preserve">With the inertia moment  </w:t>
      </w:r>
      <m:oMath>
        <m:r>
          <w:rPr>
            <w:rFonts w:ascii="Cambria Math" w:eastAsiaTheme="minorEastAsia" w:hAnsi="Cambria Math"/>
          </w:rPr>
          <m:t xml:space="preserve">J=m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oMath>
      <w:r>
        <w:rPr>
          <w:rFonts w:eastAsiaTheme="minorEastAsia"/>
        </w:rPr>
        <w:t xml:space="preserve">  of the mass </w:t>
      </w:r>
      <w:r w:rsidRPr="00E25B0B">
        <w:rPr>
          <w:rFonts w:eastAsiaTheme="minorEastAsia"/>
          <w:i/>
          <w:iCs/>
        </w:rPr>
        <w:t>m</w:t>
      </w:r>
      <w:r>
        <w:rPr>
          <w:rFonts w:eastAsiaTheme="minorEastAsia"/>
        </w:rPr>
        <w:t xml:space="preserve"> rotating around point </w:t>
      </w:r>
      <w:r w:rsidRPr="00E25B0B">
        <w:rPr>
          <w:rFonts w:eastAsiaTheme="minorEastAsia"/>
          <w:i/>
          <w:iCs/>
        </w:rPr>
        <w:t>M</w:t>
      </w:r>
      <w:r>
        <w:rPr>
          <w:rFonts w:eastAsiaTheme="minorEastAsia"/>
        </w:rPr>
        <w:t xml:space="preserve">. </w:t>
      </w:r>
      <w:r w:rsidR="00FD3311">
        <w:rPr>
          <w:rFonts w:eastAsiaTheme="minorEastAsia"/>
        </w:rPr>
        <w:t>Since</w:t>
      </w:r>
      <w:r w:rsidR="005B6B0A">
        <w:rPr>
          <w:rFonts w:eastAsiaTheme="minorEastAsia"/>
        </w:rPr>
        <w:t xml:space="preserve"> the </w:t>
      </w:r>
      <w:r w:rsidR="00FD3311">
        <w:rPr>
          <w:rFonts w:eastAsiaTheme="minorEastAsia"/>
        </w:rPr>
        <w:t>coordinates are given t</w:t>
      </w:r>
      <w:r w:rsidR="009D20E3">
        <w:rPr>
          <w:rFonts w:eastAsiaTheme="minorEastAsia"/>
        </w:rPr>
        <w:t>h</w:t>
      </w:r>
      <w:r w:rsidR="00FD3311">
        <w:rPr>
          <w:rFonts w:eastAsiaTheme="minorEastAsia"/>
        </w:rPr>
        <w:t>rough</w:t>
      </w:r>
    </w:p>
    <w:p w:rsidR="00FD3311" w:rsidRPr="009D20E3" w:rsidRDefault="00235E86" w:rsidP="009D20E3">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=x</m:t>
        </m:r>
      </m:oMath>
      <w:r w:rsidR="009D20E3">
        <w:rPr>
          <w:rFonts w:eastAsiaTheme="minorEastAsia"/>
        </w:rPr>
        <w:t>,</w:t>
      </w:r>
      <w:r w:rsidR="009D20E3">
        <w:rPr>
          <w:rFonts w:eastAsiaTheme="minorEastAsia"/>
        </w:rPr>
        <w:tab/>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 0</m:t>
        </m:r>
      </m:oMath>
      <w:r w:rsidR="009D20E3">
        <w:rPr>
          <w:rFonts w:eastAsiaTheme="minorEastAsia"/>
        </w:rPr>
        <w:t>,</w:t>
      </w:r>
      <w:r w:rsidR="009D20E3">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m:t>
            </m:r>
          </m:sub>
        </m:sSub>
        <m:r>
          <w:rPr>
            <w:rFonts w:ascii="Cambria Math" w:eastAsiaTheme="minorEastAsia" w:hAnsi="Cambria Math"/>
          </w:rPr>
          <m:t>=l</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oMath>
      <w:r w:rsidR="009D20E3">
        <w:rPr>
          <w:rFonts w:eastAsiaTheme="minorEastAsia"/>
        </w:rPr>
        <w:t>,</w:t>
      </w:r>
      <w:r w:rsidR="009D20E3">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=x+l</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oMath>
    </w:p>
    <w:p w:rsidR="00FD3311" w:rsidRDefault="00B742EB" w:rsidP="009542CA">
      <w:pPr>
        <w:rPr>
          <w:rFonts w:eastAsiaTheme="minorEastAsia"/>
        </w:rPr>
      </w:pPr>
      <w:r>
        <w:rPr>
          <w:rFonts w:eastAsiaTheme="minorEastAsia"/>
        </w:rPr>
        <w:t>w</w:t>
      </w:r>
      <w:r w:rsidR="00FD3311">
        <w:rPr>
          <w:rFonts w:eastAsiaTheme="minorEastAsia"/>
        </w:rPr>
        <w:t xml:space="preserve">e can derivate </w:t>
      </w:r>
      <w:r w:rsidR="00E3790E">
        <w:rPr>
          <w:rFonts w:eastAsiaTheme="minorEastAsia"/>
        </w:rPr>
        <w:t>them</w:t>
      </w:r>
    </w:p>
    <w:p w:rsidR="00E3790E" w:rsidRDefault="00235E86" w:rsidP="00E3790E">
      <w:pPr>
        <w:jc w:val="cente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oMath>
      <w:r w:rsidR="00E3790E">
        <w:rPr>
          <w:rFonts w:eastAsiaTheme="minorEastAsia"/>
        </w:rPr>
        <w:t>,</w:t>
      </w:r>
      <w:r w:rsidR="00E3790E">
        <w:rPr>
          <w:rFonts w:eastAsiaTheme="minorEastAsia"/>
        </w:rPr>
        <w:tab/>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M</m:t>
            </m:r>
          </m:sub>
        </m:sSub>
        <m:r>
          <w:rPr>
            <w:rFonts w:ascii="Cambria Math" w:eastAsiaTheme="minorEastAsia" w:hAnsi="Cambria Math"/>
          </w:rPr>
          <m:t>= 0</m:t>
        </m:r>
      </m:oMath>
      <w:r w:rsidR="00E3790E">
        <w:rPr>
          <w:rFonts w:eastAsiaTheme="minorEastAsia"/>
        </w:rPr>
        <w:t>,</w:t>
      </w:r>
      <w:r w:rsidR="00E3790E">
        <w:rPr>
          <w:rFonts w:eastAsiaTheme="minorEastAsia"/>
        </w:rPr>
        <w:tab/>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m</m:t>
            </m:r>
          </m:sub>
        </m:sSub>
        <m:r>
          <w:rPr>
            <w:rFonts w:ascii="Cambria Math" w:eastAsiaTheme="minorEastAsia" w:hAnsi="Cambria Math"/>
          </w:rPr>
          <m:t xml:space="preserve">=- l </m:t>
        </m:r>
        <m:acc>
          <m:accPr>
            <m:chr m:val="̇"/>
            <m:ctrlPr>
              <w:rPr>
                <w:rFonts w:ascii="Cambria Math" w:eastAsiaTheme="minorEastAsia" w:hAnsi="Cambria Math"/>
                <w:i/>
              </w:rPr>
            </m:ctrlPr>
          </m:accPr>
          <m:e>
            <m:r>
              <w:rPr>
                <w:rFonts w:ascii="Cambria Math" w:eastAsiaTheme="minorEastAsia" w:hAnsi="Cambria Math"/>
              </w:rPr>
              <m:t>θ</m:t>
            </m:r>
          </m:e>
        </m:ac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oMath>
      <w:r w:rsidR="00E3790E">
        <w:rPr>
          <w:rFonts w:eastAsiaTheme="minorEastAsia"/>
        </w:rPr>
        <w:t>,</w:t>
      </w:r>
      <w:r w:rsidR="00E3790E">
        <w:rPr>
          <w:rFonts w:eastAsiaTheme="minorEastAsia"/>
        </w:rPr>
        <w:tab/>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m</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+l </m:t>
        </m:r>
        <m:acc>
          <m:accPr>
            <m:chr m:val="̇"/>
            <m:ctrlPr>
              <w:rPr>
                <w:rFonts w:ascii="Cambria Math" w:eastAsiaTheme="minorEastAsia" w:hAnsi="Cambria Math"/>
                <w:i/>
              </w:rPr>
            </m:ctrlPr>
          </m:accPr>
          <m:e>
            <m:r>
              <w:rPr>
                <w:rFonts w:ascii="Cambria Math" w:eastAsiaTheme="minorEastAsia" w:hAnsi="Cambria Math"/>
              </w:rPr>
              <m:t>θ</m:t>
            </m:r>
          </m:e>
        </m:ac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oMath>
    </w:p>
    <w:p w:rsidR="00E3790E" w:rsidRDefault="00E3790E" w:rsidP="009542CA">
      <w:pPr>
        <w:rPr>
          <w:rFonts w:eastAsiaTheme="minorEastAsia"/>
        </w:rPr>
      </w:pPr>
      <w:r>
        <w:rPr>
          <w:rFonts w:eastAsiaTheme="minorEastAsia"/>
        </w:rPr>
        <w:t xml:space="preserve">and insert </w:t>
      </w:r>
      <w:r w:rsidR="0034613E">
        <w:rPr>
          <w:rFonts w:eastAsiaTheme="minorEastAsia"/>
        </w:rPr>
        <w:t xml:space="preserve">the results </w:t>
      </w:r>
      <w:r>
        <w:rPr>
          <w:rFonts w:eastAsiaTheme="minorEastAsia"/>
        </w:rPr>
        <w:t>into the Lagrange equation</w:t>
      </w:r>
      <w:r w:rsidR="0034613E">
        <w:rPr>
          <w:rFonts w:eastAsiaTheme="minorEastAsia"/>
        </w:rPr>
        <w:t>:</w:t>
      </w:r>
    </w:p>
    <w:p w:rsidR="0034613E" w:rsidRPr="000E54AB" w:rsidRDefault="0034613E" w:rsidP="0034613E">
      <w:pP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 xml:space="preserve">x,θ, </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M+m</m:t>
              </m:r>
            </m:e>
          </m:d>
          <m:r>
            <w:rPr>
              <w:rFonts w:ascii="Cambria Math" w:hAnsi="Cambria Math"/>
            </w:rPr>
            <m:t> </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+m l</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acc>
            <m:accPr>
              <m:chr m:val="̇"/>
              <m:ctrlPr>
                <w:rPr>
                  <w:rFonts w:ascii="Cambria Math" w:hAnsi="Cambria Math"/>
                  <w:i/>
                </w:rPr>
              </m:ctrlPr>
            </m:accPr>
            <m:e>
              <m:r>
                <w:rPr>
                  <w:rFonts w:ascii="Cambria Math" w:hAnsi="Cambria Math"/>
                </w:rPr>
                <m:t>θ</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+m </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hAnsi="Cambria Math"/>
            </w:rPr>
            <m:t>-m g l</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oMath>
      </m:oMathPara>
    </w:p>
    <w:p w:rsidR="00216984" w:rsidRDefault="00216984" w:rsidP="009542CA">
      <w:pPr>
        <w:rPr>
          <w:rFonts w:eastAsiaTheme="minorEastAsia"/>
        </w:rPr>
      </w:pPr>
      <w:r>
        <w:rPr>
          <w:rFonts w:eastAsiaTheme="minorEastAsia"/>
        </w:rPr>
        <w:t>Now, the relevant equation of motion for the system can be obtained by applying the following Euler-Lagrange equation.</w:t>
      </w:r>
    </w:p>
    <w:p w:rsidR="0034613E" w:rsidRPr="000E54AB" w:rsidRDefault="00235E86" w:rsidP="009542C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m:rPr>
              <m:lit/>
            </m:rPr>
            <w:rPr>
              <w:rFonts w:ascii="Cambria Math" w:eastAsiaTheme="minorEastAsia" w:hAnsi="Cambria Math"/>
            </w:rPr>
            <m:t>(</m:t>
          </m:r>
        </m:oMath>
      </m:oMathPara>
    </w:p>
    <w:p w:rsidR="00972538" w:rsidRDefault="00972538" w:rsidP="00D957D8"/>
    <w:p w:rsidR="00865BDC" w:rsidRDefault="00865BDC" w:rsidP="00226DD0"/>
    <w:p w:rsidR="009659B9" w:rsidRDefault="009659B9" w:rsidP="009659B9">
      <w:pPr>
        <w:pStyle w:val="Heading2"/>
      </w:pPr>
      <w:r>
        <w:lastRenderedPageBreak/>
        <w:t>2.2 Calculation of angle</w:t>
      </w:r>
    </w:p>
    <w:p w:rsidR="009659B9" w:rsidRDefault="009659B9" w:rsidP="009659B9"/>
    <w:p w:rsidR="00111554" w:rsidRDefault="00111554" w:rsidP="009659B9">
      <w:pPr>
        <w:pStyle w:val="Heading1"/>
      </w:pPr>
      <w:r>
        <w:t>2 Materials and Components</w:t>
      </w:r>
    </w:p>
    <w:p w:rsidR="00B93D96" w:rsidRDefault="00B93D96" w:rsidP="00B93D96">
      <w:r>
        <w:t>For this project, we are using several components &amp; materials that are required in order for us to design and fabricate a proper two-wheeled self-balancing ro</w:t>
      </w:r>
      <w:r>
        <w:t>bot which described as follows:</w:t>
      </w:r>
    </w:p>
    <w:p w:rsidR="00B93D96" w:rsidRDefault="00B93D96" w:rsidP="00B93D96">
      <w:pPr>
        <w:pStyle w:val="Heading2"/>
      </w:pPr>
      <w:r>
        <w:t xml:space="preserve">2.1 </w:t>
      </w:r>
      <w:r>
        <w:t>Acrylic sheet</w:t>
      </w:r>
    </w:p>
    <w:p w:rsidR="00B93D96" w:rsidRDefault="00B93D96" w:rsidP="00B93D96">
      <w:pPr>
        <w:rPr>
          <w:rFonts w:cs="Times New Roman"/>
          <w:noProof/>
          <w:sz w:val="20"/>
          <w:szCs w:val="20"/>
          <w:lang w:val="en-US"/>
        </w:rPr>
      </w:pPr>
      <w:r>
        <w:t>We are using Acrylic sheet as the materials to build our chassis.  The thickness of the sheet itself is 5mm. The main reason why we choose Acrylic instead of wood or other materials due to the Acrylic is light weight &amp; high impact strength. The analysis of deformation on the chassis of this self-balancing robot is not being carry out as in our opinion, the weight of the all component will not a critical point &amp; main focus of this project.</w:t>
      </w:r>
      <w:r w:rsidRPr="00B93D96">
        <w:rPr>
          <w:rFonts w:cs="Times New Roman"/>
          <w:noProof/>
          <w:sz w:val="20"/>
          <w:szCs w:val="20"/>
          <w:lang w:val="en-US"/>
        </w:rPr>
        <w:t xml:space="preserve"> </w:t>
      </w:r>
    </w:p>
    <w:p w:rsidR="00B93D96" w:rsidRDefault="00B93D96" w:rsidP="00B93D96">
      <w:pPr>
        <w:jc w:val="center"/>
      </w:pPr>
      <w:r>
        <w:rPr>
          <w:rFonts w:cs="Times New Roman"/>
          <w:noProof/>
          <w:sz w:val="20"/>
          <w:szCs w:val="20"/>
          <w:lang w:val="en-US"/>
        </w:rPr>
        <w:drawing>
          <wp:inline distT="0" distB="0" distL="0" distR="0" wp14:anchorId="378FCB18" wp14:editId="226F3B60">
            <wp:extent cx="1828800" cy="12158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r acrylic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1215890"/>
                    </a:xfrm>
                    <a:prstGeom prst="rect">
                      <a:avLst/>
                    </a:prstGeom>
                  </pic:spPr>
                </pic:pic>
              </a:graphicData>
            </a:graphic>
          </wp:inline>
        </w:drawing>
      </w:r>
    </w:p>
    <w:p w:rsidR="00B93D96" w:rsidRDefault="00B93D96" w:rsidP="00B93D96">
      <w:pPr>
        <w:pStyle w:val="Heading2"/>
      </w:pPr>
      <w:r>
        <w:t xml:space="preserve">2.2 </w:t>
      </w:r>
      <w:r>
        <w:t>Microcontroller - Arduino Mega 2560</w:t>
      </w:r>
    </w:p>
    <w:p w:rsidR="00B93D96" w:rsidRDefault="00B93D96" w:rsidP="00B93D96">
      <w:r>
        <w:t xml:space="preserve">The microcontroller used in this project is Arduino Mega 2560 which is based on ATmega2560.  It has 54 digital input/output pins (of which 15 can be used as PWM outputs), 16 analog inputs, 4 UARTs (hardware serial ports), a 16 MHz crystal oscillator, a USB connection, a power jack, an ICSP header, and a reset button. The board has a relatively small size, maintaining the robot as small as possible. </w:t>
      </w:r>
    </w:p>
    <w:p w:rsidR="00B93D96" w:rsidRDefault="00B93D96" w:rsidP="00B93D96">
      <w:pPr>
        <w:jc w:val="center"/>
      </w:pPr>
      <w:r>
        <w:rPr>
          <w:rFonts w:cs="Times New Roman"/>
          <w:noProof/>
          <w:sz w:val="20"/>
          <w:szCs w:val="20"/>
          <w:lang w:val="en-US"/>
        </w:rPr>
        <w:drawing>
          <wp:inline distT="0" distB="0" distL="0" distR="0" wp14:anchorId="27259098" wp14:editId="6728D6D5">
            <wp:extent cx="1828800" cy="1517227"/>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00067_iso_.jp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1828800" cy="1517227"/>
                    </a:xfrm>
                    <a:prstGeom prst="rect">
                      <a:avLst/>
                    </a:prstGeom>
                    <a:ln>
                      <a:noFill/>
                    </a:ln>
                    <a:extLst>
                      <a:ext uri="{53640926-AAD7-44D8-BBD7-CCE9431645EC}">
                        <a14:shadowObscured xmlns:a14="http://schemas.microsoft.com/office/drawing/2010/main"/>
                      </a:ext>
                    </a:extLst>
                  </pic:spPr>
                </pic:pic>
              </a:graphicData>
            </a:graphic>
          </wp:inline>
        </w:drawing>
      </w:r>
    </w:p>
    <w:p w:rsidR="00B93D96" w:rsidRDefault="00B93D96" w:rsidP="00B93D96">
      <w:r>
        <w:t xml:space="preserve">The main advantage of the Arduino is the IDE and the large community. By implementating  IDE enables fast software development due to the extensive collection of libraries and sample code. The large community is helpful in the case where a problem is encountered, there is a higher </w:t>
      </w:r>
      <w:r>
        <w:lastRenderedPageBreak/>
        <w:t>chance that someone else has found a solution and it is visible in o</w:t>
      </w:r>
      <w:r>
        <w:t>ne of the many forums available.</w:t>
      </w:r>
    </w:p>
    <w:p w:rsidR="00B93D96" w:rsidRDefault="00B93D96" w:rsidP="00B93D96">
      <w:pPr>
        <w:pStyle w:val="Heading2"/>
      </w:pPr>
      <w:r>
        <w:t>2.3 G</w:t>
      </w:r>
      <w:r>
        <w:t>eared DC Motor with Wheel</w:t>
      </w:r>
    </w:p>
    <w:p w:rsidR="00B93D96" w:rsidRDefault="00B93D96" w:rsidP="00B93D96">
      <w:pPr>
        <w:jc w:val="center"/>
      </w:pPr>
      <w:r>
        <w:rPr>
          <w:rFonts w:cs="Times New Roman"/>
          <w:noProof/>
          <w:sz w:val="20"/>
          <w:szCs w:val="20"/>
          <w:lang w:val="en-US"/>
        </w:rPr>
        <w:drawing>
          <wp:inline distT="0" distB="0" distL="0" distR="0" wp14:anchorId="449B42D0" wp14:editId="135F0EB1">
            <wp:extent cx="1828800" cy="1698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1828800" cy="1698885"/>
                    </a:xfrm>
                    <a:prstGeom prst="rect">
                      <a:avLst/>
                    </a:prstGeom>
                  </pic:spPr>
                </pic:pic>
              </a:graphicData>
            </a:graphic>
          </wp:inline>
        </w:drawing>
      </w:r>
    </w:p>
    <w:p w:rsidR="00B93D96" w:rsidRDefault="00B93D96" w:rsidP="00B93D96">
      <w:r>
        <w:t>Geared DC Motor has been chosen over a DC Motor as Geared DC Motor coupled with a transmission. This Geared DC Motor adds mechanical gears in order to change or alter the speed &amp; torque of the motor for an application. Besides, Geared DC Motor have a better power/weight ratio, greater efficiency and therefor, more compact, robust &amp; reliable. For wheels itself, we have to ensure that the material of the wheels is exceptionally good grip which, make us decided to use a rubber, type of material for it. The specifications of this Geared DC Motor &amp; Wheel are as follows:</w:t>
      </w:r>
    </w:p>
    <w:tbl>
      <w:tblPr>
        <w:tblStyle w:val="TableGrid"/>
        <w:tblW w:w="0" w:type="auto"/>
        <w:tblLook w:val="04A0" w:firstRow="1" w:lastRow="0" w:firstColumn="1" w:lastColumn="0" w:noHBand="0" w:noVBand="1"/>
      </w:tblPr>
      <w:tblGrid>
        <w:gridCol w:w="568"/>
        <w:gridCol w:w="2117"/>
        <w:gridCol w:w="6614"/>
      </w:tblGrid>
      <w:tr w:rsidR="00B93D96" w:rsidRPr="00B93D96" w:rsidTr="00594B93">
        <w:tc>
          <w:tcPr>
            <w:tcW w:w="511" w:type="dxa"/>
            <w:vAlign w:val="center"/>
          </w:tcPr>
          <w:p w:rsidR="00B93D96" w:rsidRPr="00B93D96" w:rsidRDefault="00B93D96" w:rsidP="00B93D96">
            <w:pPr>
              <w:spacing w:after="160" w:line="259" w:lineRule="auto"/>
              <w:rPr>
                <w:b/>
              </w:rPr>
            </w:pPr>
            <w:r w:rsidRPr="00B93D96">
              <w:rPr>
                <w:b/>
              </w:rPr>
              <w:t>No.</w:t>
            </w:r>
          </w:p>
        </w:tc>
        <w:tc>
          <w:tcPr>
            <w:tcW w:w="2117" w:type="dxa"/>
            <w:vAlign w:val="center"/>
          </w:tcPr>
          <w:p w:rsidR="00B93D96" w:rsidRPr="00B93D96" w:rsidRDefault="00B93D96" w:rsidP="00B93D96">
            <w:pPr>
              <w:spacing w:after="160" w:line="259" w:lineRule="auto"/>
              <w:rPr>
                <w:b/>
              </w:rPr>
            </w:pPr>
            <w:r w:rsidRPr="00B93D96">
              <w:rPr>
                <w:b/>
              </w:rPr>
              <w:t>Description</w:t>
            </w:r>
          </w:p>
        </w:tc>
        <w:tc>
          <w:tcPr>
            <w:tcW w:w="6614" w:type="dxa"/>
            <w:vAlign w:val="center"/>
          </w:tcPr>
          <w:p w:rsidR="00B93D96" w:rsidRPr="00B93D96" w:rsidRDefault="00B93D96" w:rsidP="00B93D96">
            <w:pPr>
              <w:spacing w:after="160" w:line="259" w:lineRule="auto"/>
              <w:rPr>
                <w:b/>
              </w:rPr>
            </w:pPr>
            <w:r w:rsidRPr="00B93D96">
              <w:rPr>
                <w:b/>
              </w:rPr>
              <w:t>Detail</w:t>
            </w:r>
          </w:p>
        </w:tc>
      </w:tr>
      <w:tr w:rsidR="00B93D96" w:rsidRPr="00B93D96" w:rsidTr="00594B93">
        <w:tc>
          <w:tcPr>
            <w:tcW w:w="511" w:type="dxa"/>
            <w:vAlign w:val="center"/>
          </w:tcPr>
          <w:p w:rsidR="00B93D96" w:rsidRPr="00B93D96" w:rsidRDefault="00B93D96" w:rsidP="00B93D96">
            <w:pPr>
              <w:spacing w:after="160" w:line="259" w:lineRule="auto"/>
            </w:pPr>
            <w:r w:rsidRPr="00B93D96">
              <w:t>1</w:t>
            </w:r>
          </w:p>
        </w:tc>
        <w:tc>
          <w:tcPr>
            <w:tcW w:w="2117" w:type="dxa"/>
            <w:vAlign w:val="center"/>
          </w:tcPr>
          <w:p w:rsidR="00B93D96" w:rsidRPr="00B93D96" w:rsidRDefault="00B93D96" w:rsidP="00B93D96">
            <w:pPr>
              <w:spacing w:after="160" w:line="259" w:lineRule="auto"/>
            </w:pPr>
            <w:r w:rsidRPr="00B93D96">
              <w:t>Name</w:t>
            </w:r>
          </w:p>
        </w:tc>
        <w:tc>
          <w:tcPr>
            <w:tcW w:w="6614" w:type="dxa"/>
            <w:vAlign w:val="center"/>
          </w:tcPr>
          <w:p w:rsidR="00B93D96" w:rsidRPr="00B93D96" w:rsidRDefault="00B93D96" w:rsidP="00B93D96">
            <w:pPr>
              <w:numPr>
                <w:ilvl w:val="0"/>
                <w:numId w:val="3"/>
              </w:numPr>
              <w:spacing w:after="160" w:line="259" w:lineRule="auto"/>
            </w:pPr>
            <w:r w:rsidRPr="00B93D96">
              <w:t>Plastic Tire Wheel With DC 3-6v Gear Motor For Arduino Smart Car</w:t>
            </w:r>
          </w:p>
        </w:tc>
      </w:tr>
      <w:tr w:rsidR="00B93D96" w:rsidRPr="00B93D96" w:rsidTr="00594B93">
        <w:tc>
          <w:tcPr>
            <w:tcW w:w="511" w:type="dxa"/>
            <w:vAlign w:val="center"/>
          </w:tcPr>
          <w:p w:rsidR="00B93D96" w:rsidRPr="00B93D96" w:rsidRDefault="00B93D96" w:rsidP="00B93D96">
            <w:pPr>
              <w:spacing w:after="160" w:line="259" w:lineRule="auto"/>
            </w:pPr>
            <w:r w:rsidRPr="00B93D96">
              <w:t>2</w:t>
            </w:r>
          </w:p>
        </w:tc>
        <w:tc>
          <w:tcPr>
            <w:tcW w:w="2117" w:type="dxa"/>
            <w:vAlign w:val="center"/>
          </w:tcPr>
          <w:p w:rsidR="00B93D96" w:rsidRPr="00B93D96" w:rsidRDefault="00B93D96" w:rsidP="00B93D96">
            <w:pPr>
              <w:spacing w:after="160" w:line="259" w:lineRule="auto"/>
            </w:pPr>
            <w:r w:rsidRPr="00B93D96">
              <w:t>Specification of the Wheel</w:t>
            </w:r>
          </w:p>
        </w:tc>
        <w:tc>
          <w:tcPr>
            <w:tcW w:w="6614" w:type="dxa"/>
            <w:vAlign w:val="center"/>
          </w:tcPr>
          <w:p w:rsidR="00B93D96" w:rsidRPr="00B93D96" w:rsidRDefault="00B93D96" w:rsidP="00B93D96">
            <w:pPr>
              <w:numPr>
                <w:ilvl w:val="0"/>
                <w:numId w:val="3"/>
              </w:numPr>
              <w:spacing w:after="160" w:line="259" w:lineRule="auto"/>
            </w:pPr>
            <w:r w:rsidRPr="00B93D96">
              <w:t>Centre hole: 5.3mm x 3.66mm</w:t>
            </w:r>
          </w:p>
          <w:p w:rsidR="00B93D96" w:rsidRPr="00B93D96" w:rsidRDefault="00B93D96" w:rsidP="00B93D96">
            <w:pPr>
              <w:numPr>
                <w:ilvl w:val="0"/>
                <w:numId w:val="3"/>
              </w:numPr>
              <w:spacing w:after="160" w:line="259" w:lineRule="auto"/>
            </w:pPr>
            <w:r w:rsidRPr="00B93D96">
              <w:t>Wheel size: 65mm x 26mm</w:t>
            </w:r>
          </w:p>
        </w:tc>
      </w:tr>
      <w:tr w:rsidR="00B93D96" w:rsidRPr="00B93D96" w:rsidTr="00594B93">
        <w:tc>
          <w:tcPr>
            <w:tcW w:w="511" w:type="dxa"/>
            <w:vAlign w:val="center"/>
          </w:tcPr>
          <w:p w:rsidR="00B93D96" w:rsidRPr="00B93D96" w:rsidRDefault="00B93D96" w:rsidP="00B93D96">
            <w:pPr>
              <w:spacing w:after="160" w:line="259" w:lineRule="auto"/>
            </w:pPr>
            <w:r w:rsidRPr="00B93D96">
              <w:t>3</w:t>
            </w:r>
          </w:p>
        </w:tc>
        <w:tc>
          <w:tcPr>
            <w:tcW w:w="2117" w:type="dxa"/>
            <w:vAlign w:val="center"/>
          </w:tcPr>
          <w:p w:rsidR="00B93D96" w:rsidRPr="00B93D96" w:rsidRDefault="00B93D96" w:rsidP="00B93D96">
            <w:pPr>
              <w:spacing w:after="160" w:line="259" w:lineRule="auto"/>
            </w:pPr>
            <w:r w:rsidRPr="00B93D96">
              <w:t>Specification of the Geared DC Motor</w:t>
            </w:r>
          </w:p>
        </w:tc>
        <w:tc>
          <w:tcPr>
            <w:tcW w:w="6614" w:type="dxa"/>
            <w:vAlign w:val="center"/>
          </w:tcPr>
          <w:p w:rsidR="00B93D96" w:rsidRPr="00B93D96" w:rsidRDefault="00B93D96" w:rsidP="00B93D96">
            <w:pPr>
              <w:numPr>
                <w:ilvl w:val="0"/>
                <w:numId w:val="2"/>
              </w:numPr>
              <w:spacing w:after="160" w:line="259" w:lineRule="auto"/>
            </w:pPr>
            <w:r w:rsidRPr="00B93D96">
              <w:t>Voltage: DC 3V-6V</w:t>
            </w:r>
          </w:p>
          <w:p w:rsidR="00B93D96" w:rsidRPr="00B93D96" w:rsidRDefault="00B93D96" w:rsidP="00B93D96">
            <w:pPr>
              <w:numPr>
                <w:ilvl w:val="0"/>
                <w:numId w:val="2"/>
              </w:numPr>
              <w:spacing w:after="160" w:line="259" w:lineRule="auto"/>
            </w:pPr>
            <w:r w:rsidRPr="00B93D96">
              <w:t>Current: 100 mA-120mA</w:t>
            </w:r>
          </w:p>
          <w:p w:rsidR="00B93D96" w:rsidRPr="00B93D96" w:rsidRDefault="00B93D96" w:rsidP="00B93D96">
            <w:pPr>
              <w:numPr>
                <w:ilvl w:val="0"/>
                <w:numId w:val="2"/>
              </w:numPr>
              <w:spacing w:after="160" w:line="259" w:lineRule="auto"/>
            </w:pPr>
            <w:r w:rsidRPr="00B93D96">
              <w:t>Reduction rate:  48: 1</w:t>
            </w:r>
          </w:p>
          <w:p w:rsidR="00B93D96" w:rsidRPr="00B93D96" w:rsidRDefault="00B93D96" w:rsidP="00B93D96">
            <w:pPr>
              <w:numPr>
                <w:ilvl w:val="0"/>
                <w:numId w:val="2"/>
              </w:numPr>
              <w:spacing w:after="160" w:line="259" w:lineRule="auto"/>
            </w:pPr>
            <w:r w:rsidRPr="00B93D96">
              <w:t>RPM (With tire): 100-240</w:t>
            </w:r>
          </w:p>
          <w:p w:rsidR="00B93D96" w:rsidRPr="00B93D96" w:rsidRDefault="00B93D96" w:rsidP="00B93D96">
            <w:pPr>
              <w:numPr>
                <w:ilvl w:val="0"/>
                <w:numId w:val="2"/>
              </w:numPr>
              <w:spacing w:after="160" w:line="259" w:lineRule="auto"/>
            </w:pPr>
            <w:r w:rsidRPr="00B93D96">
              <w:t>Tire Diameter: 65mm</w:t>
            </w:r>
          </w:p>
          <w:p w:rsidR="00B93D96" w:rsidRPr="00B93D96" w:rsidRDefault="00B93D96" w:rsidP="00B93D96">
            <w:pPr>
              <w:numPr>
                <w:ilvl w:val="0"/>
                <w:numId w:val="2"/>
              </w:numPr>
              <w:spacing w:after="160" w:line="259" w:lineRule="auto"/>
            </w:pPr>
            <w:r w:rsidRPr="00B93D96">
              <w:t>Motor Weight: 29g</w:t>
            </w:r>
          </w:p>
          <w:p w:rsidR="00B93D96" w:rsidRPr="00B93D96" w:rsidRDefault="00B93D96" w:rsidP="00B93D96">
            <w:pPr>
              <w:numPr>
                <w:ilvl w:val="0"/>
                <w:numId w:val="2"/>
              </w:numPr>
              <w:spacing w:after="160" w:line="259" w:lineRule="auto"/>
            </w:pPr>
            <w:r w:rsidRPr="00B93D96">
              <w:t>Motor Size: 70mm X 22mm X 18mm</w:t>
            </w:r>
          </w:p>
          <w:p w:rsidR="00B93D96" w:rsidRPr="00B93D96" w:rsidRDefault="00B93D96" w:rsidP="00B93D96">
            <w:pPr>
              <w:numPr>
                <w:ilvl w:val="0"/>
                <w:numId w:val="2"/>
              </w:numPr>
              <w:spacing w:after="160" w:line="259" w:lineRule="auto"/>
            </w:pPr>
            <w:r w:rsidRPr="00B93D96">
              <w:t>Noise: &lt;65dB</w:t>
            </w:r>
          </w:p>
        </w:tc>
      </w:tr>
    </w:tbl>
    <w:p w:rsidR="00B93D96" w:rsidRDefault="00B93D96" w:rsidP="00B93D96"/>
    <w:p w:rsidR="00B93D96" w:rsidRDefault="00B93D96" w:rsidP="00B93D96">
      <w:pPr>
        <w:pStyle w:val="Heading2"/>
      </w:pPr>
      <w:r>
        <w:lastRenderedPageBreak/>
        <w:t xml:space="preserve">2.4 </w:t>
      </w:r>
      <w:r>
        <w:t>H</w:t>
      </w:r>
      <w:r>
        <w:t>-</w:t>
      </w:r>
      <w:r>
        <w:t>Bridge Module</w:t>
      </w:r>
      <w:r w:rsidRPr="00B93D96">
        <w:t xml:space="preserve"> </w:t>
      </w:r>
      <w:r>
        <w:t>L298N</w:t>
      </w:r>
    </w:p>
    <w:p w:rsidR="00B93D96" w:rsidRDefault="00B93D96" w:rsidP="00B93D96">
      <w:pPr>
        <w:jc w:val="center"/>
      </w:pPr>
      <w:r>
        <w:rPr>
          <w:rFonts w:cs="Times New Roman"/>
          <w:noProof/>
          <w:sz w:val="20"/>
          <w:szCs w:val="20"/>
          <w:lang w:val="en-US"/>
        </w:rPr>
        <w:drawing>
          <wp:inline distT="0" distB="0" distL="0" distR="0" wp14:anchorId="25A7ACFA" wp14:editId="2CA3A852">
            <wp:extent cx="137160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98n-dual-h-bridge-dc-stepper-motor-controller-module-for-arduin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rsidR="00B93D96" w:rsidRDefault="00B93D96" w:rsidP="00B93D96">
      <w:r>
        <w:t>This motor controller from Tronixlabs Australia is based on the L298N heavy-duty dual H-bridge controller, which can be used to drive two DC motors at up to 2A each, with a voltage between 5 and 35V DC. The controller has fast short-circuited protection diodes, and a nice heatsink to keep the L298N happy. There is also an on-board 5V regulator which useable if we want to use between 7 and 12V DC to drive the motors. The module can also supply an Arduino with 5V DC. The specifications of this L298N H Bridge module are as follows:</w:t>
      </w:r>
    </w:p>
    <w:tbl>
      <w:tblPr>
        <w:tblStyle w:val="TableGrid"/>
        <w:tblW w:w="0" w:type="auto"/>
        <w:tblLook w:val="04A0" w:firstRow="1" w:lastRow="0" w:firstColumn="1" w:lastColumn="0" w:noHBand="0" w:noVBand="1"/>
      </w:tblPr>
      <w:tblGrid>
        <w:gridCol w:w="568"/>
        <w:gridCol w:w="2117"/>
        <w:gridCol w:w="6614"/>
      </w:tblGrid>
      <w:tr w:rsidR="00B93D96" w:rsidRPr="00B93D96" w:rsidTr="00594B93">
        <w:tc>
          <w:tcPr>
            <w:tcW w:w="511" w:type="dxa"/>
            <w:vAlign w:val="center"/>
          </w:tcPr>
          <w:p w:rsidR="00B93D96" w:rsidRPr="00B93D96" w:rsidRDefault="00B93D96" w:rsidP="00B93D96">
            <w:pPr>
              <w:spacing w:after="160" w:line="259" w:lineRule="auto"/>
              <w:rPr>
                <w:b/>
              </w:rPr>
            </w:pPr>
            <w:r w:rsidRPr="00B93D96">
              <w:rPr>
                <w:b/>
              </w:rPr>
              <w:t>No.</w:t>
            </w:r>
          </w:p>
        </w:tc>
        <w:tc>
          <w:tcPr>
            <w:tcW w:w="2117" w:type="dxa"/>
            <w:vAlign w:val="center"/>
          </w:tcPr>
          <w:p w:rsidR="00B93D96" w:rsidRPr="00B93D96" w:rsidRDefault="00B93D96" w:rsidP="00B93D96">
            <w:pPr>
              <w:spacing w:after="160" w:line="259" w:lineRule="auto"/>
              <w:rPr>
                <w:b/>
              </w:rPr>
            </w:pPr>
            <w:r w:rsidRPr="00B93D96">
              <w:rPr>
                <w:b/>
              </w:rPr>
              <w:t>Description</w:t>
            </w:r>
          </w:p>
        </w:tc>
        <w:tc>
          <w:tcPr>
            <w:tcW w:w="6614" w:type="dxa"/>
            <w:vAlign w:val="center"/>
          </w:tcPr>
          <w:p w:rsidR="00B93D96" w:rsidRPr="00B93D96" w:rsidRDefault="00B93D96" w:rsidP="00B93D96">
            <w:pPr>
              <w:spacing w:after="160" w:line="259" w:lineRule="auto"/>
              <w:rPr>
                <w:b/>
              </w:rPr>
            </w:pPr>
            <w:r w:rsidRPr="00B93D96">
              <w:rPr>
                <w:b/>
              </w:rPr>
              <w:t>Detail</w:t>
            </w:r>
          </w:p>
        </w:tc>
      </w:tr>
      <w:tr w:rsidR="00B93D96" w:rsidRPr="00B93D96" w:rsidTr="00594B93">
        <w:tc>
          <w:tcPr>
            <w:tcW w:w="511" w:type="dxa"/>
            <w:vAlign w:val="center"/>
          </w:tcPr>
          <w:p w:rsidR="00B93D96" w:rsidRPr="00B93D96" w:rsidRDefault="00B93D96" w:rsidP="00B93D96">
            <w:pPr>
              <w:spacing w:after="160" w:line="259" w:lineRule="auto"/>
            </w:pPr>
            <w:r w:rsidRPr="00B93D96">
              <w:t>1</w:t>
            </w:r>
          </w:p>
        </w:tc>
        <w:tc>
          <w:tcPr>
            <w:tcW w:w="2117" w:type="dxa"/>
            <w:vAlign w:val="center"/>
          </w:tcPr>
          <w:p w:rsidR="00B93D96" w:rsidRPr="00B93D96" w:rsidRDefault="00B93D96" w:rsidP="00B93D96">
            <w:pPr>
              <w:spacing w:after="160" w:line="259" w:lineRule="auto"/>
            </w:pPr>
            <w:r w:rsidRPr="00B93D96">
              <w:t>Name</w:t>
            </w:r>
          </w:p>
        </w:tc>
        <w:tc>
          <w:tcPr>
            <w:tcW w:w="6614" w:type="dxa"/>
            <w:vAlign w:val="center"/>
          </w:tcPr>
          <w:p w:rsidR="00B93D96" w:rsidRPr="00B93D96" w:rsidRDefault="00B93D96" w:rsidP="00B93D96">
            <w:pPr>
              <w:numPr>
                <w:ilvl w:val="0"/>
                <w:numId w:val="3"/>
              </w:numPr>
              <w:spacing w:after="160" w:line="259" w:lineRule="auto"/>
            </w:pPr>
            <w:r w:rsidRPr="00B93D96">
              <w:t>L298N Dual H Bridge DC Motor Drive Controller Board Module For Arduino</w:t>
            </w:r>
          </w:p>
        </w:tc>
      </w:tr>
      <w:tr w:rsidR="00B93D96" w:rsidRPr="00B93D96" w:rsidTr="00594B93">
        <w:tc>
          <w:tcPr>
            <w:tcW w:w="511" w:type="dxa"/>
            <w:vAlign w:val="center"/>
          </w:tcPr>
          <w:p w:rsidR="00B93D96" w:rsidRPr="00B93D96" w:rsidRDefault="00B93D96" w:rsidP="00B93D96">
            <w:pPr>
              <w:spacing w:after="160" w:line="259" w:lineRule="auto"/>
            </w:pPr>
            <w:r w:rsidRPr="00B93D96">
              <w:t>2</w:t>
            </w:r>
          </w:p>
        </w:tc>
        <w:tc>
          <w:tcPr>
            <w:tcW w:w="2117" w:type="dxa"/>
            <w:vAlign w:val="center"/>
          </w:tcPr>
          <w:p w:rsidR="00B93D96" w:rsidRPr="00B93D96" w:rsidRDefault="00B93D96" w:rsidP="00B93D96">
            <w:pPr>
              <w:spacing w:after="160" w:line="259" w:lineRule="auto"/>
            </w:pPr>
            <w:r w:rsidRPr="00B93D96">
              <w:t>Specification</w:t>
            </w:r>
          </w:p>
        </w:tc>
        <w:tc>
          <w:tcPr>
            <w:tcW w:w="6614" w:type="dxa"/>
            <w:vAlign w:val="center"/>
          </w:tcPr>
          <w:p w:rsidR="00B93D96" w:rsidRPr="00B93D96" w:rsidRDefault="00B93D96" w:rsidP="00B93D96">
            <w:pPr>
              <w:numPr>
                <w:ilvl w:val="0"/>
                <w:numId w:val="3"/>
              </w:numPr>
              <w:spacing w:after="160" w:line="259" w:lineRule="auto"/>
            </w:pPr>
            <w:r w:rsidRPr="00B93D96">
              <w:t>Double H bridge drive</w:t>
            </w:r>
          </w:p>
          <w:p w:rsidR="00B93D96" w:rsidRPr="00B93D96" w:rsidRDefault="00B93D96" w:rsidP="00B93D96">
            <w:pPr>
              <w:numPr>
                <w:ilvl w:val="0"/>
                <w:numId w:val="3"/>
              </w:numPr>
              <w:spacing w:after="160" w:line="259" w:lineRule="auto"/>
            </w:pPr>
            <w:r w:rsidRPr="00B93D96">
              <w:t>Chip L298N (ST NEW)</w:t>
            </w:r>
          </w:p>
          <w:p w:rsidR="00B93D96" w:rsidRPr="00B93D96" w:rsidRDefault="00B93D96" w:rsidP="00B93D96">
            <w:pPr>
              <w:numPr>
                <w:ilvl w:val="0"/>
                <w:numId w:val="3"/>
              </w:numPr>
              <w:spacing w:after="160" w:line="259" w:lineRule="auto"/>
            </w:pPr>
            <w:r w:rsidRPr="00B93D96">
              <w:t>Logical voltage: 5V</w:t>
            </w:r>
          </w:p>
          <w:p w:rsidR="00B93D96" w:rsidRPr="00B93D96" w:rsidRDefault="00B93D96" w:rsidP="00B93D96">
            <w:pPr>
              <w:numPr>
                <w:ilvl w:val="0"/>
                <w:numId w:val="3"/>
              </w:numPr>
              <w:spacing w:after="160" w:line="259" w:lineRule="auto"/>
            </w:pPr>
            <w:r w:rsidRPr="00B93D96">
              <w:t>Drive voltage: 5V-35V</w:t>
            </w:r>
          </w:p>
          <w:p w:rsidR="00B93D96" w:rsidRPr="00B93D96" w:rsidRDefault="00B93D96" w:rsidP="00B93D96">
            <w:pPr>
              <w:numPr>
                <w:ilvl w:val="0"/>
                <w:numId w:val="3"/>
              </w:numPr>
              <w:spacing w:after="160" w:line="259" w:lineRule="auto"/>
            </w:pPr>
            <w:r w:rsidRPr="00B93D96">
              <w:t>Logic current: 0mA-36mA</w:t>
            </w:r>
          </w:p>
          <w:p w:rsidR="00B93D96" w:rsidRPr="00B93D96" w:rsidRDefault="00B93D96" w:rsidP="00B93D96">
            <w:pPr>
              <w:numPr>
                <w:ilvl w:val="0"/>
                <w:numId w:val="3"/>
              </w:numPr>
              <w:spacing w:after="160" w:line="259" w:lineRule="auto"/>
            </w:pPr>
            <w:r w:rsidRPr="00B93D96">
              <w:t>Drive current: 2A(Maximum single bridge)</w:t>
            </w:r>
          </w:p>
          <w:p w:rsidR="00B93D96" w:rsidRPr="00B93D96" w:rsidRDefault="00B93D96" w:rsidP="00B93D96">
            <w:pPr>
              <w:numPr>
                <w:ilvl w:val="0"/>
                <w:numId w:val="3"/>
              </w:numPr>
              <w:spacing w:after="160" w:line="259" w:lineRule="auto"/>
            </w:pPr>
            <w:r w:rsidRPr="00B93D96">
              <w:t>Storage temperature -20 to +135°C</w:t>
            </w:r>
          </w:p>
          <w:p w:rsidR="00B93D96" w:rsidRPr="00B93D96" w:rsidRDefault="00B93D96" w:rsidP="00B93D96">
            <w:pPr>
              <w:numPr>
                <w:ilvl w:val="0"/>
                <w:numId w:val="3"/>
              </w:numPr>
              <w:spacing w:after="160" w:line="259" w:lineRule="auto"/>
            </w:pPr>
            <w:r w:rsidRPr="00B93D96">
              <w:t>Maximum power: 25W</w:t>
            </w:r>
          </w:p>
          <w:p w:rsidR="00B93D96" w:rsidRPr="00B93D96" w:rsidRDefault="00B93D96" w:rsidP="00B93D96">
            <w:pPr>
              <w:numPr>
                <w:ilvl w:val="0"/>
                <w:numId w:val="3"/>
              </w:numPr>
              <w:spacing w:after="160" w:line="259" w:lineRule="auto"/>
            </w:pPr>
            <w:r w:rsidRPr="00B93D96">
              <w:t xml:space="preserve">Weight: 30g </w:t>
            </w:r>
          </w:p>
          <w:p w:rsidR="00B93D96" w:rsidRPr="00B93D96" w:rsidRDefault="00B93D96" w:rsidP="00B93D96">
            <w:pPr>
              <w:numPr>
                <w:ilvl w:val="0"/>
                <w:numId w:val="3"/>
              </w:numPr>
              <w:spacing w:after="160" w:line="259" w:lineRule="auto"/>
            </w:pPr>
            <w:r w:rsidRPr="00B93D96">
              <w:t>Size: 43mm x 43mm x 27mm</w:t>
            </w:r>
          </w:p>
          <w:p w:rsidR="00B93D96" w:rsidRPr="00B93D96" w:rsidRDefault="00B93D96" w:rsidP="00B93D96">
            <w:pPr>
              <w:numPr>
                <w:ilvl w:val="0"/>
                <w:numId w:val="3"/>
              </w:numPr>
              <w:spacing w:after="160" w:line="259" w:lineRule="auto"/>
            </w:pPr>
            <w:r w:rsidRPr="00B93D96">
              <w:t>Compatible with L297/L298 driver</w:t>
            </w:r>
          </w:p>
        </w:tc>
      </w:tr>
    </w:tbl>
    <w:p w:rsidR="00B93D96" w:rsidRDefault="00B93D96" w:rsidP="00B93D96"/>
    <w:p w:rsidR="00B93D96" w:rsidRDefault="00B93D96" w:rsidP="00B93D96">
      <w:pPr>
        <w:pStyle w:val="Heading2"/>
      </w:pPr>
      <w:r>
        <w:lastRenderedPageBreak/>
        <w:t xml:space="preserve">2.5 </w:t>
      </w:r>
      <w:r w:rsidRPr="00B93D96">
        <w:t>Internal Measurement Unit (IMU)</w:t>
      </w:r>
    </w:p>
    <w:p w:rsidR="00B93D96" w:rsidRDefault="00B93D96" w:rsidP="00B93D96">
      <w:r>
        <w:t>The inertial measurement unit (IMU) is very important component in the robot as knowing the tilt angle is critical. IMUs are composed of electromechanical systems (MEMS). MEMS accelerometers and gyroscopes have the advantage of being compact, inexpensive and having low power consumption. They are however less accurate in comparison to optical devices. The InvenSense MPU-6050 sensor contains a MEMS accelerometer and a MEMS gyro in a single chip. It is very accurate, as it contains 16-bits analog to digital conversion hardware for each channel. Therefor it captures the x, y, and z channel at the same time. The sensor uses the I2C-bus to interface with the Arduino.</w:t>
      </w:r>
    </w:p>
    <w:p w:rsidR="00B93D96" w:rsidRDefault="00B93D96" w:rsidP="00B93D96">
      <w:pPr>
        <w:jc w:val="center"/>
      </w:pPr>
      <w:r>
        <w:rPr>
          <w:rFonts w:cs="Times New Roman"/>
          <w:noProof/>
          <w:sz w:val="20"/>
          <w:szCs w:val="20"/>
          <w:lang w:val="en-US"/>
        </w:rPr>
        <w:drawing>
          <wp:inline distT="0" distB="0" distL="0" distR="0" wp14:anchorId="79B86A0C" wp14:editId="32C958C1">
            <wp:extent cx="1554480" cy="1286158"/>
            <wp:effectExtent l="0" t="0" r="762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kits-triple-axis-accelerometer-gyro-mpu-6050-breakout-original-imae3ux6t2hrcz65.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4480" cy="1286158"/>
                    </a:xfrm>
                    <a:prstGeom prst="rect">
                      <a:avLst/>
                    </a:prstGeom>
                  </pic:spPr>
                </pic:pic>
              </a:graphicData>
            </a:graphic>
          </wp:inline>
        </w:drawing>
      </w:r>
    </w:p>
    <w:p w:rsidR="00B93D96" w:rsidRDefault="00B93D96" w:rsidP="00B93D96">
      <w:r>
        <w:t xml:space="preserve"> </w:t>
      </w:r>
    </w:p>
    <w:p w:rsidR="00B93D96" w:rsidRDefault="00B93D96" w:rsidP="00B93D96">
      <w:pPr>
        <w:pStyle w:val="Heading2"/>
      </w:pPr>
      <w:r>
        <w:t>2.6 Batteries</w:t>
      </w:r>
      <w:bookmarkStart w:id="1" w:name="_GoBack"/>
      <w:bookmarkEnd w:id="1"/>
    </w:p>
    <w:p w:rsidR="00B93D96" w:rsidRDefault="00B93D96" w:rsidP="00B93D96">
      <w:r>
        <w:t xml:space="preserve"> </w:t>
      </w:r>
      <w:r>
        <w:rPr>
          <w:rFonts w:cs="Times New Roman"/>
          <w:noProof/>
          <w:sz w:val="20"/>
          <w:szCs w:val="20"/>
          <w:lang w:val="en-US"/>
        </w:rPr>
        <w:drawing>
          <wp:inline distT="0" distB="0" distL="0" distR="0" wp14:anchorId="57BEACF0" wp14:editId="48FD4A07">
            <wp:extent cx="1828800" cy="1828800"/>
            <wp:effectExtent l="0" t="0" r="0" b="0"/>
            <wp:docPr id="22" name="Picture 22" descr="C:\Users\Administrator\Desktop\3pcs-lot-Original-font-b-Sanyo-b-font-18650-NCR18650BF-high-capacity-3-7v-3400mAh-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3pcs-lot-Original-font-b-Sanyo-b-font-18650-NCR18650BF-high-capacity-3-7v-3400mAh-Li.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B93D96" w:rsidRDefault="00B93D96" w:rsidP="00B93D96">
      <w:r>
        <w:t>To provide power while maintaining the self-balancing robot, a Lithium Polymer (Li-Po) battery was chosen as the power source. The specification of this battery is as follows:</w:t>
      </w:r>
    </w:p>
    <w:tbl>
      <w:tblPr>
        <w:tblStyle w:val="TableGrid"/>
        <w:tblW w:w="0" w:type="auto"/>
        <w:tblLook w:val="04A0" w:firstRow="1" w:lastRow="0" w:firstColumn="1" w:lastColumn="0" w:noHBand="0" w:noVBand="1"/>
      </w:tblPr>
      <w:tblGrid>
        <w:gridCol w:w="568"/>
        <w:gridCol w:w="2117"/>
        <w:gridCol w:w="6614"/>
      </w:tblGrid>
      <w:tr w:rsidR="00B93D96" w:rsidRPr="00B93D96" w:rsidTr="00594B93">
        <w:tc>
          <w:tcPr>
            <w:tcW w:w="511" w:type="dxa"/>
            <w:vAlign w:val="center"/>
          </w:tcPr>
          <w:p w:rsidR="00B93D96" w:rsidRPr="00B93D96" w:rsidRDefault="00B93D96" w:rsidP="00B93D96">
            <w:pPr>
              <w:spacing w:after="160" w:line="259" w:lineRule="auto"/>
              <w:rPr>
                <w:b/>
              </w:rPr>
            </w:pPr>
            <w:r w:rsidRPr="00B93D96">
              <w:rPr>
                <w:b/>
              </w:rPr>
              <w:t>No.</w:t>
            </w:r>
          </w:p>
        </w:tc>
        <w:tc>
          <w:tcPr>
            <w:tcW w:w="2117" w:type="dxa"/>
            <w:vAlign w:val="center"/>
          </w:tcPr>
          <w:p w:rsidR="00B93D96" w:rsidRPr="00B93D96" w:rsidRDefault="00B93D96" w:rsidP="00B93D96">
            <w:pPr>
              <w:spacing w:after="160" w:line="259" w:lineRule="auto"/>
              <w:rPr>
                <w:b/>
              </w:rPr>
            </w:pPr>
            <w:r w:rsidRPr="00B93D96">
              <w:rPr>
                <w:b/>
              </w:rPr>
              <w:t>Description</w:t>
            </w:r>
          </w:p>
        </w:tc>
        <w:tc>
          <w:tcPr>
            <w:tcW w:w="6614" w:type="dxa"/>
            <w:vAlign w:val="center"/>
          </w:tcPr>
          <w:p w:rsidR="00B93D96" w:rsidRPr="00B93D96" w:rsidRDefault="00B93D96" w:rsidP="00B93D96">
            <w:pPr>
              <w:spacing w:after="160" w:line="259" w:lineRule="auto"/>
              <w:rPr>
                <w:b/>
              </w:rPr>
            </w:pPr>
            <w:r w:rsidRPr="00B93D96">
              <w:rPr>
                <w:b/>
              </w:rPr>
              <w:t>Detail</w:t>
            </w:r>
          </w:p>
        </w:tc>
      </w:tr>
      <w:tr w:rsidR="00B93D96" w:rsidRPr="00B93D96" w:rsidTr="00594B93">
        <w:tc>
          <w:tcPr>
            <w:tcW w:w="511" w:type="dxa"/>
            <w:vAlign w:val="center"/>
          </w:tcPr>
          <w:p w:rsidR="00B93D96" w:rsidRPr="00B93D96" w:rsidRDefault="00B93D96" w:rsidP="00B93D96">
            <w:pPr>
              <w:spacing w:after="160" w:line="259" w:lineRule="auto"/>
            </w:pPr>
            <w:r w:rsidRPr="00B93D96">
              <w:t>1</w:t>
            </w:r>
          </w:p>
        </w:tc>
        <w:tc>
          <w:tcPr>
            <w:tcW w:w="2117" w:type="dxa"/>
            <w:vAlign w:val="center"/>
          </w:tcPr>
          <w:p w:rsidR="00B93D96" w:rsidRPr="00B93D96" w:rsidRDefault="00B93D96" w:rsidP="00B93D96">
            <w:pPr>
              <w:spacing w:after="160" w:line="259" w:lineRule="auto"/>
            </w:pPr>
            <w:r w:rsidRPr="00B93D96">
              <w:t>Name</w:t>
            </w:r>
          </w:p>
        </w:tc>
        <w:tc>
          <w:tcPr>
            <w:tcW w:w="6614" w:type="dxa"/>
            <w:vAlign w:val="center"/>
          </w:tcPr>
          <w:p w:rsidR="00B93D96" w:rsidRPr="00B93D96" w:rsidRDefault="00B93D96" w:rsidP="00B93D96">
            <w:pPr>
              <w:numPr>
                <w:ilvl w:val="0"/>
                <w:numId w:val="3"/>
              </w:numPr>
              <w:spacing w:after="160" w:line="259" w:lineRule="auto"/>
            </w:pPr>
            <w:r w:rsidRPr="00B93D96">
              <w:t>Sanyo 18650 Battery</w:t>
            </w:r>
          </w:p>
        </w:tc>
      </w:tr>
      <w:tr w:rsidR="00B93D96" w:rsidRPr="00B93D96" w:rsidTr="00594B93">
        <w:tc>
          <w:tcPr>
            <w:tcW w:w="511" w:type="dxa"/>
            <w:vAlign w:val="center"/>
          </w:tcPr>
          <w:p w:rsidR="00B93D96" w:rsidRPr="00B93D96" w:rsidRDefault="00B93D96" w:rsidP="00B93D96">
            <w:pPr>
              <w:spacing w:after="160" w:line="259" w:lineRule="auto"/>
            </w:pPr>
            <w:r w:rsidRPr="00B93D96">
              <w:t>2</w:t>
            </w:r>
          </w:p>
        </w:tc>
        <w:tc>
          <w:tcPr>
            <w:tcW w:w="2117" w:type="dxa"/>
            <w:vAlign w:val="center"/>
          </w:tcPr>
          <w:p w:rsidR="00B93D96" w:rsidRPr="00B93D96" w:rsidRDefault="00B93D96" w:rsidP="00B93D96">
            <w:pPr>
              <w:spacing w:after="160" w:line="259" w:lineRule="auto"/>
            </w:pPr>
            <w:r w:rsidRPr="00B93D96">
              <w:t>Specification</w:t>
            </w:r>
          </w:p>
        </w:tc>
        <w:tc>
          <w:tcPr>
            <w:tcW w:w="6614" w:type="dxa"/>
            <w:vAlign w:val="center"/>
          </w:tcPr>
          <w:p w:rsidR="00B93D96" w:rsidRPr="00B93D96" w:rsidRDefault="00B93D96" w:rsidP="00B93D96">
            <w:pPr>
              <w:numPr>
                <w:ilvl w:val="0"/>
                <w:numId w:val="3"/>
              </w:numPr>
              <w:spacing w:after="160" w:line="259" w:lineRule="auto"/>
            </w:pPr>
            <w:r w:rsidRPr="00B93D96">
              <w:t>Brand Name: For Sanyo</w:t>
            </w:r>
          </w:p>
          <w:p w:rsidR="00B93D96" w:rsidRPr="00B93D96" w:rsidRDefault="00B93D96" w:rsidP="00B93D96">
            <w:pPr>
              <w:numPr>
                <w:ilvl w:val="0"/>
                <w:numId w:val="3"/>
              </w:numPr>
              <w:spacing w:after="160" w:line="259" w:lineRule="auto"/>
            </w:pPr>
            <w:r w:rsidRPr="00B93D96">
              <w:t>Model:  18650</w:t>
            </w:r>
          </w:p>
          <w:p w:rsidR="00B93D96" w:rsidRPr="00B93D96" w:rsidRDefault="00B93D96" w:rsidP="00B93D96">
            <w:pPr>
              <w:numPr>
                <w:ilvl w:val="0"/>
                <w:numId w:val="3"/>
              </w:numPr>
              <w:spacing w:after="160" w:line="259" w:lineRule="auto"/>
            </w:pPr>
            <w:r w:rsidRPr="00B93D96">
              <w:t>Type:  Li-Ion</w:t>
            </w:r>
          </w:p>
          <w:p w:rsidR="00B93D96" w:rsidRPr="00B93D96" w:rsidRDefault="00B93D96" w:rsidP="00B93D96">
            <w:pPr>
              <w:numPr>
                <w:ilvl w:val="0"/>
                <w:numId w:val="3"/>
              </w:numPr>
              <w:spacing w:after="160" w:line="259" w:lineRule="auto"/>
            </w:pPr>
            <w:r w:rsidRPr="00B93D96">
              <w:lastRenderedPageBreak/>
              <w:t>Nominal Capacity:  3400mAh</w:t>
            </w:r>
          </w:p>
          <w:p w:rsidR="00B93D96" w:rsidRPr="00B93D96" w:rsidRDefault="00B93D96" w:rsidP="00B93D96">
            <w:pPr>
              <w:numPr>
                <w:ilvl w:val="0"/>
                <w:numId w:val="3"/>
              </w:numPr>
              <w:spacing w:after="160" w:line="259" w:lineRule="auto"/>
            </w:pPr>
            <w:r w:rsidRPr="00B93D96">
              <w:t>Nominal Voltage:  3.7V</w:t>
            </w:r>
          </w:p>
          <w:p w:rsidR="00B93D96" w:rsidRPr="00B93D96" w:rsidRDefault="00B93D96" w:rsidP="00B93D96">
            <w:pPr>
              <w:numPr>
                <w:ilvl w:val="0"/>
                <w:numId w:val="3"/>
              </w:numPr>
              <w:spacing w:after="160" w:line="259" w:lineRule="auto"/>
            </w:pPr>
            <w:r w:rsidRPr="00B93D96">
              <w:t>Color:  Red</w:t>
            </w:r>
          </w:p>
          <w:p w:rsidR="00B93D96" w:rsidRPr="00B93D96" w:rsidRDefault="00B93D96" w:rsidP="00B93D96">
            <w:pPr>
              <w:numPr>
                <w:ilvl w:val="0"/>
                <w:numId w:val="3"/>
              </w:numPr>
              <w:spacing w:after="160" w:line="259" w:lineRule="auto"/>
            </w:pPr>
            <w:r w:rsidRPr="00B93D96">
              <w:t>Weight:  38g</w:t>
            </w:r>
          </w:p>
          <w:p w:rsidR="00B93D96" w:rsidRPr="00B93D96" w:rsidRDefault="00B93D96" w:rsidP="00B93D96">
            <w:pPr>
              <w:numPr>
                <w:ilvl w:val="0"/>
                <w:numId w:val="3"/>
              </w:numPr>
              <w:spacing w:after="160" w:line="259" w:lineRule="auto"/>
            </w:pPr>
            <w:r w:rsidRPr="00B93D96">
              <w:t>Rechargeable Battery:  Yes</w:t>
            </w:r>
          </w:p>
          <w:p w:rsidR="00B93D96" w:rsidRPr="00B93D96" w:rsidRDefault="00B93D96" w:rsidP="00B93D96">
            <w:pPr>
              <w:numPr>
                <w:ilvl w:val="0"/>
                <w:numId w:val="3"/>
              </w:numPr>
              <w:spacing w:after="160" w:line="259" w:lineRule="auto"/>
            </w:pPr>
            <w:r w:rsidRPr="00B93D96">
              <w:t>Rechargeable Times:  Up to 500 times</w:t>
            </w:r>
          </w:p>
          <w:p w:rsidR="00B93D96" w:rsidRPr="00B93D96" w:rsidRDefault="00B93D96" w:rsidP="00B93D96">
            <w:pPr>
              <w:numPr>
                <w:ilvl w:val="0"/>
                <w:numId w:val="3"/>
              </w:numPr>
              <w:spacing w:after="160" w:line="259" w:lineRule="auto"/>
            </w:pPr>
            <w:r w:rsidRPr="00B93D96">
              <w:t>Size:  65mm x 18mm (Diameter)</w:t>
            </w:r>
          </w:p>
          <w:p w:rsidR="00B93D96" w:rsidRPr="00B93D96" w:rsidRDefault="00B93D96" w:rsidP="00B93D96">
            <w:pPr>
              <w:numPr>
                <w:ilvl w:val="0"/>
                <w:numId w:val="3"/>
              </w:numPr>
              <w:spacing w:after="160" w:line="259" w:lineRule="auto"/>
            </w:pPr>
            <w:r w:rsidRPr="00B93D96">
              <w:t>Place of Origin:  Japan</w:t>
            </w:r>
          </w:p>
        </w:tc>
      </w:tr>
    </w:tbl>
    <w:p w:rsidR="00B93D96" w:rsidRDefault="00B93D96" w:rsidP="00B93D96"/>
    <w:p w:rsidR="00B93D96" w:rsidRDefault="00B93D96" w:rsidP="00B93D96"/>
    <w:p w:rsidR="009659B9" w:rsidRDefault="009659B9" w:rsidP="009659B9">
      <w:pPr>
        <w:pStyle w:val="Heading1"/>
      </w:pPr>
      <w:r>
        <w:t xml:space="preserve">3 </w:t>
      </w:r>
      <w:r w:rsidR="00111554">
        <w:t xml:space="preserve">Hardware and </w:t>
      </w:r>
      <w:r w:rsidR="00B93D96">
        <w:t>System Design</w:t>
      </w:r>
    </w:p>
    <w:p w:rsidR="009659B9" w:rsidRPr="009659B9" w:rsidRDefault="009659B9" w:rsidP="009659B9"/>
    <w:p w:rsidR="009659B9" w:rsidRDefault="009659B9" w:rsidP="009659B9">
      <w:pPr>
        <w:pStyle w:val="Heading2"/>
      </w:pPr>
      <w:r>
        <w:t>3.1 Frist design approach</w:t>
      </w:r>
    </w:p>
    <w:p w:rsidR="009659B9" w:rsidRDefault="009659B9" w:rsidP="009659B9"/>
    <w:p w:rsidR="009659B9" w:rsidRDefault="009659B9" w:rsidP="009659B9">
      <w:pPr>
        <w:pStyle w:val="Heading2"/>
      </w:pPr>
      <w:r>
        <w:t>3.3 Reworked: Second design approach</w:t>
      </w:r>
    </w:p>
    <w:p w:rsidR="009659B9" w:rsidRDefault="009659B9" w:rsidP="009659B9"/>
    <w:p w:rsidR="009659B9" w:rsidRDefault="009659B9" w:rsidP="009659B9"/>
    <w:p w:rsidR="009659B9" w:rsidRDefault="009659B9" w:rsidP="009659B9">
      <w:pPr>
        <w:pStyle w:val="Heading1"/>
      </w:pPr>
      <w:r>
        <w:t>4 Code</w:t>
      </w:r>
    </w:p>
    <w:p w:rsidR="009659B9" w:rsidRDefault="009659B9" w:rsidP="009659B9"/>
    <w:p w:rsidR="00C70C27" w:rsidRDefault="00C70C27" w:rsidP="009659B9"/>
    <w:p w:rsidR="00C70C27" w:rsidRDefault="00C70C27" w:rsidP="009659B9"/>
    <w:p w:rsidR="00C70C27" w:rsidRDefault="008D309F" w:rsidP="008D309F">
      <w:pPr>
        <w:pStyle w:val="Heading1"/>
      </w:pPr>
      <w:r>
        <w:t>5 Others</w:t>
      </w:r>
    </w:p>
    <w:p w:rsidR="008D309F" w:rsidRDefault="008D309F" w:rsidP="008D309F">
      <w:pPr>
        <w:pStyle w:val="Heading2"/>
      </w:pPr>
      <w:r>
        <w:t>5.1 Descriptions of attachments</w:t>
      </w:r>
    </w:p>
    <w:p w:rsidR="008D309F" w:rsidRDefault="008D309F" w:rsidP="008D309F"/>
    <w:p w:rsidR="008D309F" w:rsidRDefault="008D309F" w:rsidP="008D309F">
      <w:pPr>
        <w:pStyle w:val="Heading2"/>
      </w:pPr>
      <w:r>
        <w:lastRenderedPageBreak/>
        <w:t>5.2 Used references</w:t>
      </w:r>
    </w:p>
    <w:p w:rsidR="008D309F" w:rsidRDefault="00235E86" w:rsidP="008D309F">
      <w:hyperlink r:id="rId16" w:history="1">
        <w:r w:rsidR="008D309F" w:rsidRPr="009C2F24">
          <w:rPr>
            <w:rStyle w:val="Hyperlink"/>
          </w:rPr>
          <w:t>http://www.kerrywong.com/2012/03/08/a-self-balancing-robot-i/</w:t>
        </w:r>
      </w:hyperlink>
    </w:p>
    <w:p w:rsidR="0081133E" w:rsidRDefault="0081133E" w:rsidP="008D309F">
      <w:r>
        <w:t>Ogata, 2010, Modern Control Engineering, Fifth Edition, p.69 ff.</w:t>
      </w:r>
    </w:p>
    <w:p w:rsidR="008D309F" w:rsidRPr="008D309F" w:rsidRDefault="008D309F" w:rsidP="008D309F"/>
    <w:sectPr w:rsidR="008D309F" w:rsidRPr="008D309F" w:rsidSect="00E22FBB">
      <w:headerReference w:type="first" r:id="rId17"/>
      <w:pgSz w:w="12240" w:h="15840"/>
      <w:pgMar w:top="1080" w:right="1440" w:bottom="1440" w:left="144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E86" w:rsidRDefault="00235E86" w:rsidP="00E22FBB">
      <w:pPr>
        <w:spacing w:after="0" w:line="240" w:lineRule="auto"/>
      </w:pPr>
      <w:r>
        <w:separator/>
      </w:r>
    </w:p>
  </w:endnote>
  <w:endnote w:type="continuationSeparator" w:id="0">
    <w:p w:rsidR="00235E86" w:rsidRDefault="00235E86" w:rsidP="00E22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E86" w:rsidRDefault="00235E86" w:rsidP="00E22FBB">
      <w:pPr>
        <w:spacing w:after="0" w:line="240" w:lineRule="auto"/>
      </w:pPr>
      <w:r>
        <w:separator/>
      </w:r>
    </w:p>
  </w:footnote>
  <w:footnote w:type="continuationSeparator" w:id="0">
    <w:p w:rsidR="00235E86" w:rsidRDefault="00235E86" w:rsidP="00E22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FBB" w:rsidRPr="00D35625" w:rsidRDefault="00E22FBB" w:rsidP="00E22FBB">
    <w:pPr>
      <w:spacing w:after="0" w:line="240" w:lineRule="auto"/>
      <w:jc w:val="right"/>
      <w:rPr>
        <w:rFonts w:asciiTheme="minorHAnsi" w:hAnsiTheme="minorHAnsi" w:cstheme="minorHAnsi"/>
        <w:szCs w:val="24"/>
      </w:rPr>
    </w:pPr>
    <w:r w:rsidRPr="00D35625">
      <w:rPr>
        <w:rFonts w:asciiTheme="minorHAnsi" w:hAnsiTheme="minorHAnsi" w:cstheme="minorHAnsi"/>
        <w:noProof/>
        <w:szCs w:val="24"/>
        <w:lang w:val="en-US"/>
      </w:rPr>
      <w:drawing>
        <wp:anchor distT="0" distB="0" distL="114300" distR="114300" simplePos="0" relativeHeight="251660288" behindDoc="0" locked="0" layoutInCell="1" allowOverlap="1" wp14:anchorId="1BE07395" wp14:editId="0CBEDC3F">
          <wp:simplePos x="0" y="0"/>
          <wp:positionH relativeFrom="rightMargin">
            <wp:posOffset>-342711</wp:posOffset>
          </wp:positionH>
          <wp:positionV relativeFrom="topMargin">
            <wp:posOffset>351782</wp:posOffset>
          </wp:positionV>
          <wp:extent cx="1008885" cy="724394"/>
          <wp:effectExtent l="0" t="0" r="127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le_University_Logo.png"/>
                  <pic:cNvPicPr/>
                </pic:nvPicPr>
                <pic:blipFill rotWithShape="1">
                  <a:blip r:embed="rId1" cstate="print">
                    <a:extLst>
                      <a:ext uri="{28A0092B-C50C-407E-A947-70E740481C1C}">
                        <a14:useLocalDpi xmlns:a14="http://schemas.microsoft.com/office/drawing/2010/main" val="0"/>
                      </a:ext>
                    </a:extLst>
                  </a:blip>
                  <a:srcRect t="7913" b="17266"/>
                  <a:stretch/>
                </pic:blipFill>
                <pic:spPr bwMode="auto">
                  <a:xfrm>
                    <a:off x="0" y="0"/>
                    <a:ext cx="1008885" cy="724394"/>
                  </a:xfrm>
                  <a:prstGeom prst="rect">
                    <a:avLst/>
                  </a:prstGeom>
                  <a:ln>
                    <a:noFill/>
                  </a:ln>
                  <a:extLst>
                    <a:ext uri="{53640926-AAD7-44D8-BBD7-CCE9431645EC}">
                      <a14:shadowObscured xmlns:a14="http://schemas.microsoft.com/office/drawing/2010/main"/>
                    </a:ext>
                  </a:extLst>
                </pic:spPr>
              </pic:pic>
            </a:graphicData>
          </a:graphic>
        </wp:anchor>
      </w:drawing>
    </w:r>
    <w:r w:rsidRPr="00D35625">
      <w:rPr>
        <w:rFonts w:asciiTheme="minorHAnsi" w:hAnsiTheme="minorHAnsi" w:cstheme="minorHAnsi"/>
        <w:b/>
        <w:bCs/>
        <w:szCs w:val="24"/>
      </w:rPr>
      <w:t>NILE UNIVERSITY</w:t>
    </w:r>
    <w:r w:rsidRPr="00D35625">
      <w:rPr>
        <w:rFonts w:asciiTheme="minorHAnsi" w:hAnsiTheme="minorHAnsi" w:cstheme="minorHAnsi"/>
        <w:szCs w:val="24"/>
      </w:rPr>
      <w:t xml:space="preserve"> </w:t>
    </w:r>
  </w:p>
  <w:p w:rsidR="00E22FBB" w:rsidRPr="00D35625" w:rsidRDefault="00E22FBB" w:rsidP="00E22FBB">
    <w:pPr>
      <w:spacing w:after="0" w:line="240" w:lineRule="auto"/>
      <w:jc w:val="right"/>
      <w:rPr>
        <w:rFonts w:asciiTheme="minorHAnsi" w:hAnsiTheme="minorHAnsi" w:cstheme="minorHAnsi"/>
        <w:bCs/>
        <w:szCs w:val="24"/>
      </w:rPr>
    </w:pPr>
    <w:r w:rsidRPr="00D35625">
      <w:rPr>
        <w:rFonts w:asciiTheme="minorHAnsi" w:hAnsiTheme="minorHAnsi" w:cstheme="minorHAnsi"/>
        <w:bCs/>
        <w:szCs w:val="24"/>
      </w:rPr>
      <w:t xml:space="preserve">Extension of 26th of July Corridor, </w:t>
    </w:r>
  </w:p>
  <w:p w:rsidR="00E22FBB" w:rsidRPr="00D35625" w:rsidRDefault="00E22FBB" w:rsidP="00E22FBB">
    <w:pPr>
      <w:spacing w:after="0" w:line="240" w:lineRule="auto"/>
      <w:jc w:val="right"/>
      <w:rPr>
        <w:rFonts w:asciiTheme="minorHAnsi" w:hAnsiTheme="minorHAnsi" w:cstheme="minorHAnsi"/>
        <w:bCs/>
        <w:szCs w:val="24"/>
      </w:rPr>
    </w:pPr>
    <w:r w:rsidRPr="00D35625">
      <w:rPr>
        <w:rFonts w:asciiTheme="minorHAnsi" w:hAnsiTheme="minorHAnsi" w:cstheme="minorHAnsi"/>
        <w:bCs/>
        <w:szCs w:val="24"/>
      </w:rPr>
      <w:t xml:space="preserve">Sheikh Zayed City, 12588, Giza, </w:t>
    </w:r>
  </w:p>
  <w:p w:rsidR="00E22FBB" w:rsidRPr="00E22FBB" w:rsidRDefault="00E22FBB" w:rsidP="00E22FBB">
    <w:pPr>
      <w:spacing w:after="0" w:line="240" w:lineRule="auto"/>
      <w:jc w:val="right"/>
      <w:rPr>
        <w:rFonts w:asciiTheme="minorHAnsi" w:hAnsiTheme="minorHAnsi" w:cstheme="minorHAnsi"/>
        <w:bCs/>
        <w:szCs w:val="24"/>
      </w:rPr>
    </w:pPr>
    <w:r w:rsidRPr="00D35625">
      <w:rPr>
        <w:rFonts w:asciiTheme="minorHAnsi" w:hAnsiTheme="minorHAnsi" w:cstheme="minorHAnsi"/>
        <w:bCs/>
        <w:szCs w:val="24"/>
      </w:rPr>
      <w:t>Arab Republic of EGYPT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B460B"/>
    <w:multiLevelType w:val="multilevel"/>
    <w:tmpl w:val="9BDAA008"/>
    <w:lvl w:ilvl="0">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775BC0"/>
    <w:multiLevelType w:val="hybridMultilevel"/>
    <w:tmpl w:val="89D07E3C"/>
    <w:lvl w:ilvl="0" w:tplc="07BC138E">
      <w:numFmt w:val="bullet"/>
      <w:lvlText w:val="•"/>
      <w:lvlJc w:val="left"/>
      <w:pPr>
        <w:ind w:left="1080" w:hanging="72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C580007"/>
    <w:multiLevelType w:val="hybridMultilevel"/>
    <w:tmpl w:val="8344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5281B"/>
    <w:multiLevelType w:val="hybridMultilevel"/>
    <w:tmpl w:val="5962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217FB"/>
    <w:multiLevelType w:val="hybridMultilevel"/>
    <w:tmpl w:val="7324B1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20C"/>
    <w:rsid w:val="0005066E"/>
    <w:rsid w:val="0007485A"/>
    <w:rsid w:val="000B15E4"/>
    <w:rsid w:val="000E54AB"/>
    <w:rsid w:val="00111554"/>
    <w:rsid w:val="00143FF1"/>
    <w:rsid w:val="00216984"/>
    <w:rsid w:val="00226DD0"/>
    <w:rsid w:val="00235E86"/>
    <w:rsid w:val="00300677"/>
    <w:rsid w:val="0034613E"/>
    <w:rsid w:val="003B4EB3"/>
    <w:rsid w:val="00473EED"/>
    <w:rsid w:val="0055120E"/>
    <w:rsid w:val="0056148E"/>
    <w:rsid w:val="005B6B0A"/>
    <w:rsid w:val="005D45B0"/>
    <w:rsid w:val="00626558"/>
    <w:rsid w:val="0081133E"/>
    <w:rsid w:val="008259A3"/>
    <w:rsid w:val="00826F41"/>
    <w:rsid w:val="00865BDC"/>
    <w:rsid w:val="008D309F"/>
    <w:rsid w:val="009542CA"/>
    <w:rsid w:val="009659B9"/>
    <w:rsid w:val="00972538"/>
    <w:rsid w:val="009D20E3"/>
    <w:rsid w:val="009D220C"/>
    <w:rsid w:val="00B742EB"/>
    <w:rsid w:val="00B93D96"/>
    <w:rsid w:val="00C70C27"/>
    <w:rsid w:val="00C84D9A"/>
    <w:rsid w:val="00D957D8"/>
    <w:rsid w:val="00E22FBB"/>
    <w:rsid w:val="00E25B0B"/>
    <w:rsid w:val="00E32F71"/>
    <w:rsid w:val="00E3790E"/>
    <w:rsid w:val="00E45C8E"/>
    <w:rsid w:val="00ED6D3C"/>
    <w:rsid w:val="00FD33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94FDE"/>
  <w15:chartTrackingRefBased/>
  <w15:docId w15:val="{AE2583A4-808D-497B-A82E-D5F03A6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D9A"/>
    <w:rPr>
      <w:rFonts w:ascii="Calibri" w:hAnsi="Calibri"/>
      <w:sz w:val="24"/>
      <w:lang w:val="en-MY"/>
    </w:rPr>
  </w:style>
  <w:style w:type="paragraph" w:styleId="Heading1">
    <w:name w:val="heading 1"/>
    <w:basedOn w:val="Normal"/>
    <w:next w:val="Normal"/>
    <w:link w:val="Heading1Char"/>
    <w:uiPriority w:val="9"/>
    <w:qFormat/>
    <w:rsid w:val="00226DD0"/>
    <w:pPr>
      <w:keepNext/>
      <w:keepLines/>
      <w:spacing w:before="120" w:after="120"/>
      <w:outlineLvl w:val="0"/>
    </w:pPr>
    <w:rPr>
      <w:rFonts w:asciiTheme="majorHAnsi" w:eastAsiaTheme="majorEastAsia" w:hAnsiTheme="majorHAnsi" w:cstheme="majorBidi"/>
      <w:b/>
      <w:color w:val="4472C4" w:themeColor="accent1"/>
      <w:sz w:val="32"/>
      <w:szCs w:val="32"/>
    </w:rPr>
  </w:style>
  <w:style w:type="paragraph" w:styleId="Heading2">
    <w:name w:val="heading 2"/>
    <w:basedOn w:val="Normal"/>
    <w:next w:val="Normal"/>
    <w:link w:val="Heading2Char"/>
    <w:uiPriority w:val="9"/>
    <w:unhideWhenUsed/>
    <w:qFormat/>
    <w:rsid w:val="00226DD0"/>
    <w:pPr>
      <w:keepNext/>
      <w:keepLines/>
      <w:spacing w:before="40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3D9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20C"/>
    <w:rPr>
      <w:color w:val="0563C1" w:themeColor="hyperlink"/>
      <w:u w:val="single"/>
    </w:rPr>
  </w:style>
  <w:style w:type="table" w:styleId="TableGrid">
    <w:name w:val="Table Grid"/>
    <w:basedOn w:val="TableNormal"/>
    <w:uiPriority w:val="59"/>
    <w:rsid w:val="009D2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2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FBB"/>
    <w:rPr>
      <w:rFonts w:ascii="Times New Roman" w:hAnsi="Times New Roman"/>
      <w:sz w:val="24"/>
      <w:lang w:val="en-MY"/>
    </w:rPr>
  </w:style>
  <w:style w:type="paragraph" w:styleId="Footer">
    <w:name w:val="footer"/>
    <w:basedOn w:val="Normal"/>
    <w:link w:val="FooterChar"/>
    <w:uiPriority w:val="99"/>
    <w:unhideWhenUsed/>
    <w:rsid w:val="00E22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FBB"/>
    <w:rPr>
      <w:rFonts w:ascii="Times New Roman" w:hAnsi="Times New Roman"/>
      <w:sz w:val="24"/>
      <w:lang w:val="en-MY"/>
    </w:rPr>
  </w:style>
  <w:style w:type="paragraph" w:styleId="Title">
    <w:name w:val="Title"/>
    <w:basedOn w:val="Normal"/>
    <w:next w:val="Normal"/>
    <w:link w:val="TitleChar"/>
    <w:uiPriority w:val="10"/>
    <w:qFormat/>
    <w:rsid w:val="00C84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D9A"/>
    <w:rPr>
      <w:rFonts w:asciiTheme="majorHAnsi" w:eastAsiaTheme="majorEastAsia" w:hAnsiTheme="majorHAnsi" w:cstheme="majorBidi"/>
      <w:spacing w:val="-10"/>
      <w:kern w:val="28"/>
      <w:sz w:val="56"/>
      <w:szCs w:val="56"/>
      <w:lang w:val="en-MY"/>
    </w:rPr>
  </w:style>
  <w:style w:type="paragraph" w:styleId="NoSpacing">
    <w:name w:val="No Spacing"/>
    <w:uiPriority w:val="1"/>
    <w:qFormat/>
    <w:rsid w:val="00C84D9A"/>
    <w:pPr>
      <w:spacing w:after="0" w:line="240" w:lineRule="auto"/>
    </w:pPr>
    <w:rPr>
      <w:rFonts w:ascii="Times New Roman" w:hAnsi="Times New Roman"/>
      <w:sz w:val="24"/>
      <w:lang w:val="en-MY"/>
    </w:rPr>
  </w:style>
  <w:style w:type="character" w:customStyle="1" w:styleId="Heading1Char">
    <w:name w:val="Heading 1 Char"/>
    <w:basedOn w:val="DefaultParagraphFont"/>
    <w:link w:val="Heading1"/>
    <w:uiPriority w:val="9"/>
    <w:rsid w:val="00226DD0"/>
    <w:rPr>
      <w:rFonts w:asciiTheme="majorHAnsi" w:eastAsiaTheme="majorEastAsia" w:hAnsiTheme="majorHAnsi" w:cstheme="majorBidi"/>
      <w:b/>
      <w:color w:val="4472C4" w:themeColor="accent1"/>
      <w:sz w:val="32"/>
      <w:szCs w:val="32"/>
      <w:lang w:val="en-MY"/>
    </w:rPr>
  </w:style>
  <w:style w:type="character" w:customStyle="1" w:styleId="Heading2Char">
    <w:name w:val="Heading 2 Char"/>
    <w:basedOn w:val="DefaultParagraphFont"/>
    <w:link w:val="Heading2"/>
    <w:uiPriority w:val="9"/>
    <w:rsid w:val="00226DD0"/>
    <w:rPr>
      <w:rFonts w:asciiTheme="majorHAnsi" w:eastAsiaTheme="majorEastAsia" w:hAnsiTheme="majorHAnsi" w:cstheme="majorBidi"/>
      <w:color w:val="2F5496" w:themeColor="accent1" w:themeShade="BF"/>
      <w:sz w:val="26"/>
      <w:szCs w:val="26"/>
      <w:lang w:val="en-MY"/>
    </w:rPr>
  </w:style>
  <w:style w:type="character" w:styleId="UnresolvedMention">
    <w:name w:val="Unresolved Mention"/>
    <w:basedOn w:val="DefaultParagraphFont"/>
    <w:uiPriority w:val="99"/>
    <w:semiHidden/>
    <w:unhideWhenUsed/>
    <w:rsid w:val="008D309F"/>
    <w:rPr>
      <w:color w:val="808080"/>
      <w:shd w:val="clear" w:color="auto" w:fill="E6E6E6"/>
    </w:rPr>
  </w:style>
  <w:style w:type="paragraph" w:styleId="Caption">
    <w:name w:val="caption"/>
    <w:basedOn w:val="Normal"/>
    <w:next w:val="Normal"/>
    <w:uiPriority w:val="35"/>
    <w:unhideWhenUsed/>
    <w:qFormat/>
    <w:rsid w:val="00D957D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E54AB"/>
    <w:rPr>
      <w:color w:val="808080"/>
    </w:rPr>
  </w:style>
  <w:style w:type="paragraph" w:styleId="ListParagraph">
    <w:name w:val="List Paragraph"/>
    <w:basedOn w:val="Normal"/>
    <w:uiPriority w:val="34"/>
    <w:qFormat/>
    <w:rsid w:val="00B93D96"/>
    <w:pPr>
      <w:ind w:left="720"/>
      <w:contextualSpacing/>
    </w:pPr>
  </w:style>
  <w:style w:type="character" w:customStyle="1" w:styleId="Heading3Char">
    <w:name w:val="Heading 3 Char"/>
    <w:basedOn w:val="DefaultParagraphFont"/>
    <w:link w:val="Heading3"/>
    <w:uiPriority w:val="9"/>
    <w:rsid w:val="00B93D96"/>
    <w:rPr>
      <w:rFonts w:asciiTheme="majorHAnsi" w:eastAsiaTheme="majorEastAsia" w:hAnsiTheme="majorHAnsi" w:cstheme="majorBidi"/>
      <w:color w:val="1F3763" w:themeColor="accent1" w:themeShade="7F"/>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400200">
      <w:bodyDiv w:val="1"/>
      <w:marLeft w:val="0"/>
      <w:marRight w:val="0"/>
      <w:marTop w:val="0"/>
      <w:marBottom w:val="0"/>
      <w:divBdr>
        <w:top w:val="none" w:sz="0" w:space="0" w:color="auto"/>
        <w:left w:val="none" w:sz="0" w:space="0" w:color="auto"/>
        <w:bottom w:val="none" w:sz="0" w:space="0" w:color="auto"/>
        <w:right w:val="none" w:sz="0" w:space="0" w:color="auto"/>
      </w:divBdr>
    </w:div>
    <w:div w:id="82689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kerrywong.com/2012/03/08/a-self-balancing-robo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CC4B3-09B7-4F57-89E7-C0382A96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1210</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Berit  Adina Handel</dc:creator>
  <cp:keywords/>
  <dc:description/>
  <cp:lastModifiedBy>Berit  Adina Handel</cp:lastModifiedBy>
  <cp:revision>15</cp:revision>
  <dcterms:created xsi:type="dcterms:W3CDTF">2017-12-02T17:22:00Z</dcterms:created>
  <dcterms:modified xsi:type="dcterms:W3CDTF">2017-12-05T20:25:00Z</dcterms:modified>
</cp:coreProperties>
</file>