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X06ff6df4c72b8ed622616fc40d168ca6e03fed4"/>
    <w:p>
      <w:pPr>
        <w:pStyle w:val="Heading1"/>
      </w:pPr>
      <w:r>
        <w:t xml:space="preserve">Pistas — Desaparecimento da Diretora Josiene</w:t>
      </w:r>
    </w:p>
    <w:p>
      <w:pPr>
        <w:pStyle w:val="FirstParagraph"/>
      </w:pPr>
      <w:r>
        <w:rPr>
          <w:b/>
          <w:bCs/>
        </w:rPr>
        <w:t xml:space="preserve">Objetivo:</w:t>
      </w:r>
      <w:r>
        <w:t xml:space="preserve"> </w:t>
      </w:r>
      <w:r>
        <w:t xml:space="preserve">compilar todas as pistas úteis extraídas dos interrogatórios (Célia e Sandra) e organizar em formato investigativo — linha do tempo, contradições, evidências e próximas ações recomendadas.</w:t>
      </w:r>
    </w:p>
    <w:p>
      <w:r>
        <w:pict>
          <v:rect style="width:0;height:1.5pt" o:hralign="center" o:hrstd="t" o:hr="t"/>
        </w:pict>
      </w:r>
    </w:p>
    <w:bookmarkStart w:id="20" w:name="fontes"/>
    <w:p>
      <w:pPr>
        <w:pStyle w:val="Heading2"/>
      </w:pPr>
      <w:r>
        <w:t xml:space="preserve">Fontes</w:t>
      </w:r>
    </w:p>
    <w:p>
      <w:pPr>
        <w:pStyle w:val="Compact"/>
        <w:numPr>
          <w:ilvl w:val="0"/>
          <w:numId w:val="1001"/>
        </w:numPr>
      </w:pPr>
      <w:r>
        <w:t xml:space="preserve">Interrogatório (texto):</w:t>
      </w:r>
      <w:r>
        <w:t xml:space="preserve"> </w:t>
      </w:r>
      <w:r>
        <w:rPr>
          <w:rStyle w:val="VerbatimChar"/>
        </w:rPr>
        <w:t xml:space="preserve">Interrogatório Célia.txt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Interrogatório (áudio):</w:t>
      </w:r>
      <w:r>
        <w:t xml:space="preserve"> </w:t>
      </w:r>
      <w:r>
        <w:rPr>
          <w:rStyle w:val="VerbatimChar"/>
        </w:rPr>
        <w:t xml:space="preserve">Interrogatório Célia.m4a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Interrogatório (áudio):</w:t>
      </w:r>
      <w:r>
        <w:t xml:space="preserve"> </w:t>
      </w:r>
      <w:r>
        <w:rPr>
          <w:rStyle w:val="VerbatimChar"/>
        </w:rPr>
        <w:t xml:space="preserve">Interrogatório Sandra.m4a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20"/>
    <w:bookmarkStart w:id="21" w:name="resumo-executivo"/>
    <w:p>
      <w:pPr>
        <w:pStyle w:val="Heading2"/>
      </w:pPr>
      <w:r>
        <w:t xml:space="preserve">Resumo executivo</w:t>
      </w:r>
    </w:p>
    <w:p>
      <w:pPr>
        <w:pStyle w:val="Compact"/>
        <w:numPr>
          <w:ilvl w:val="0"/>
          <w:numId w:val="1002"/>
        </w:numPr>
      </w:pPr>
      <w:r>
        <w:t xml:space="preserve">Josiene foi vista pela última vez em 27/08 entre 17:00 e 17:15, entrando em um Gol preto (placa PAG.1539) junto com Célia (coordenadora do AEE).</w:t>
      </w:r>
    </w:p>
    <w:p>
      <w:pPr>
        <w:pStyle w:val="Compact"/>
        <w:numPr>
          <w:ilvl w:val="0"/>
          <w:numId w:val="1002"/>
        </w:numPr>
      </w:pPr>
      <w:r>
        <w:t xml:space="preserve">Célia afirma ter dado carona a Josiene, que teria descido na esquina e ido ao postinho; há suspeita de mentira nessa declaração.</w:t>
      </w:r>
    </w:p>
    <w:p>
      <w:pPr>
        <w:pStyle w:val="Compact"/>
        <w:numPr>
          <w:ilvl w:val="0"/>
          <w:numId w:val="1002"/>
        </w:numPr>
      </w:pPr>
      <w:r>
        <w:t xml:space="preserve">Havia um objeto/encomenda (alimento proibido na escola) guardado na sala do AEE — seria uma surpresa de aniversário para</w:t>
      </w:r>
      <w:r>
        <w:t xml:space="preserve"> </w:t>
      </w:r>
      <w:r>
        <w:t xml:space="preserve">“Zotinha”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Josiene estava preocupada com alguém da instituição e preferiu falar pessoalmente em reunião fora da escola.</w:t>
      </w:r>
    </w:p>
    <w:p>
      <w:pPr>
        <w:pStyle w:val="Compact"/>
        <w:numPr>
          <w:ilvl w:val="0"/>
          <w:numId w:val="1002"/>
        </w:numPr>
      </w:pPr>
      <w:r>
        <w:t xml:space="preserve">Existiu um conflito prévio relacionado a verba pública (R$25.000,00) destinada à compra de computadores (entrada do recurso em outubro de 2024) e acusações entre funcionários (Sebastiana</w:t>
      </w:r>
      <w:r>
        <w:t xml:space="preserve"> </w:t>
      </w:r>
      <w:r>
        <w:t xml:space="preserve">“Café”</w:t>
      </w:r>
      <w:r>
        <w:t xml:space="preserve">, Denilde). Célia alega que foi acusada injustamente.</w:t>
      </w:r>
    </w:p>
    <w:p>
      <w:pPr>
        <w:pStyle w:val="Compact"/>
        <w:numPr>
          <w:ilvl w:val="0"/>
          <w:numId w:val="1002"/>
        </w:numPr>
      </w:pPr>
      <w:r>
        <w:t xml:space="preserve">Célia afirma saber de alguém com motivos, mas recusa-se a revelar o nome.</w:t>
      </w:r>
    </w:p>
    <w:p>
      <w:pPr>
        <w:pStyle w:val="Compact"/>
        <w:numPr>
          <w:ilvl w:val="0"/>
          <w:numId w:val="1002"/>
        </w:numPr>
      </w:pPr>
      <w:r>
        <w:t xml:space="preserve">Interrogatório de Sandra (análise pendente da transcrição) traz possíveis complementos de testemunho e percepção sobre os conflitos internos.</w:t>
      </w:r>
    </w:p>
    <w:p>
      <w:r>
        <w:pict>
          <v:rect style="width:0;height:1.5pt" o:hralign="center" o:hrstd="t" o:hr="t"/>
        </w:pict>
      </w:r>
    </w:p>
    <w:bookmarkEnd w:id="21"/>
    <w:bookmarkStart w:id="22" w:name="X17ee0e2d5c2dd77a1a3a0b7d34ab41a09cbdc91"/>
    <w:p>
      <w:pPr>
        <w:pStyle w:val="Heading2"/>
      </w:pPr>
      <w:r>
        <w:t xml:space="preserve">Linha do tempo (compilada a partir dos interrogatórios)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27/08, ~17:00</w:t>
      </w:r>
      <w:r>
        <w:t xml:space="preserve"> </w:t>
      </w:r>
      <w:r>
        <w:t xml:space="preserve">— Última vez vista: Josiene entra em Gol preto (PAG.1539) com Célia. Agentes: n°18, n°19 registraram o dado.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27/08, 17:00–17:15</w:t>
      </w:r>
      <w:r>
        <w:t xml:space="preserve"> </w:t>
      </w:r>
      <w:r>
        <w:t xml:space="preserve">— Célia afirmou que parou e Josiene desceu na esquina para ir ao postinho. (versão suspeita)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27/08, 17:15–17:30</w:t>
      </w:r>
      <w:r>
        <w:t xml:space="preserve"> </w:t>
      </w:r>
      <w:r>
        <w:t xml:space="preserve">— Possível última presença confirmada; a partir daí, desaparecimento.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Outubro/2024</w:t>
      </w:r>
      <w:r>
        <w:t xml:space="preserve"> </w:t>
      </w:r>
      <w:r>
        <w:t xml:space="preserve">— Entrada do recurso de R$25.000,00 na conta (motivo de desentendimento anterior).</w:t>
      </w:r>
    </w:p>
    <w:p>
      <w:r>
        <w:pict>
          <v:rect style="width:0;height:1.5pt" o:hralign="center" o:hrstd="t" o:hr="t"/>
        </w:pict>
      </w:r>
    </w:p>
    <w:bookmarkEnd w:id="22"/>
    <w:bookmarkStart w:id="23" w:name="evidências-e-materiais-mencionados"/>
    <w:p>
      <w:pPr>
        <w:pStyle w:val="Heading2"/>
      </w:pPr>
      <w:r>
        <w:t xml:space="preserve">Evidências e materiais mencionados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Câmeras</w:t>
      </w:r>
      <w:r>
        <w:t xml:space="preserve"> </w:t>
      </w:r>
      <w:r>
        <w:t xml:space="preserve">— gravação que mostra Josiene entrando no veículo com Célia.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Prints de WhatsApp</w:t>
      </w:r>
      <w:r>
        <w:t xml:space="preserve"> </w:t>
      </w:r>
      <w:r>
        <w:t xml:space="preserve">— conversas sobre objeto escondido; participantes não totalmente identificados.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Veículo identificado</w:t>
      </w:r>
      <w:r>
        <w:t xml:space="preserve"> </w:t>
      </w:r>
      <w:r>
        <w:t xml:space="preserve">— Gol preto, placa PAG.1539.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Locais citados</w:t>
      </w:r>
      <w:r>
        <w:t xml:space="preserve"> </w:t>
      </w:r>
      <w:r>
        <w:t xml:space="preserve">— sala do AEE, esquina de Filomena, postinho, esquina do ginásio.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Interrogatórios</w:t>
      </w:r>
      <w:r>
        <w:t xml:space="preserve"> </w:t>
      </w:r>
      <w:r>
        <w:t xml:space="preserve">— Célia e Sandra (textos e áudios).</w:t>
      </w:r>
    </w:p>
    <w:p>
      <w:r>
        <w:pict>
          <v:rect style="width:0;height:1.5pt" o:hralign="center" o:hrstd="t" o:hr="t"/>
        </w:pict>
      </w:r>
    </w:p>
    <w:bookmarkEnd w:id="23"/>
    <w:bookmarkStart w:id="24" w:name="contradições-e-pontos-suspeitos"/>
    <w:p>
      <w:pPr>
        <w:pStyle w:val="Heading2"/>
      </w:pPr>
      <w:r>
        <w:t xml:space="preserve">Contradições e pontos suspeitos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Declaração de Célia sobre o trajeto:</w:t>
      </w:r>
      <w:r>
        <w:t xml:space="preserve"> </w:t>
      </w:r>
      <w:r>
        <w:t xml:space="preserve">afirma ter deixado Josiene na esquina, mas não há provas visuais de sua saída do carro.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Objeto guardado:</w:t>
      </w:r>
      <w:r>
        <w:t xml:space="preserve"> </w:t>
      </w:r>
      <w:r>
        <w:t xml:space="preserve">se fosse apenas um alimento proibido, não justificaria a gravidade da reunião fora da escola.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Célia reconhece pessoa suspeita mas não revela nome:</w:t>
      </w:r>
      <w:r>
        <w:t xml:space="preserve"> </w:t>
      </w:r>
      <w:r>
        <w:t xml:space="preserve">omissão grave, pode indicar medo ou conivência.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Conflito financeiro:</w:t>
      </w:r>
      <w:r>
        <w:t xml:space="preserve"> </w:t>
      </w:r>
      <w:r>
        <w:t xml:space="preserve">o histórico de verbas públicas e acusações cria possível motivação para o desaparecimento.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Necessidade de cruzar versões:</w:t>
      </w:r>
      <w:r>
        <w:t xml:space="preserve"> </w:t>
      </w:r>
      <w:r>
        <w:t xml:space="preserve">confrontar depoimento de Sandra com o de Célia para detectar incoerências.</w:t>
      </w:r>
    </w:p>
    <w:p>
      <w:r>
        <w:pict>
          <v:rect style="width:0;height:1.5pt" o:hralign="center" o:hrstd="t" o:hr="t"/>
        </w:pict>
      </w:r>
    </w:p>
    <w:bookmarkEnd w:id="24"/>
    <w:bookmarkStart w:id="25" w:name="pessoas-de-interesse-a-entrevistar"/>
    <w:p>
      <w:pPr>
        <w:pStyle w:val="Heading2"/>
      </w:pPr>
      <w:r>
        <w:t xml:space="preserve">Pessoas de interesse / a entrevistar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Célia (coordenadora do AEE)</w:t>
      </w:r>
      <w:r>
        <w:t xml:space="preserve"> </w:t>
      </w:r>
      <w:r>
        <w:t xml:space="preserve">— já interrogada; recusa fornecer nome de suspeito.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Sandra</w:t>
      </w:r>
      <w:r>
        <w:t xml:space="preserve"> </w:t>
      </w:r>
      <w:r>
        <w:t xml:space="preserve">— informações complementares aguardam transcrição do áudio.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Sebastiana (</w:t>
      </w:r>
      <w:r>
        <w:rPr>
          <w:b/>
          <w:bCs/>
        </w:rPr>
        <w:t xml:space="preserve">“Café”</w:t>
      </w:r>
      <w:r>
        <w:rPr>
          <w:b/>
          <w:bCs/>
        </w:rPr>
        <w:t xml:space="preserve">)</w:t>
      </w:r>
      <w:r>
        <w:t xml:space="preserve"> </w:t>
      </w:r>
      <w:r>
        <w:t xml:space="preserve">— citada em acusações de má gestão financeira.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Denilde</w:t>
      </w:r>
      <w:r>
        <w:t xml:space="preserve"> </w:t>
      </w:r>
      <w:r>
        <w:t xml:space="preserve">— envolvida em dívidas anteriores.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Zotinha</w:t>
      </w:r>
      <w:r>
        <w:t xml:space="preserve"> </w:t>
      </w:r>
      <w:r>
        <w:t xml:space="preserve">— alvo da suposta surpresa.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Proprietário do veículo PAG.1539</w:t>
      </w:r>
      <w:r>
        <w:t xml:space="preserve"> </w:t>
      </w:r>
      <w:r>
        <w:t xml:space="preserve">— confirmar quem estava dirigindo.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Testemunhas na esquina de Filomena, postinho e ginásio</w:t>
      </w:r>
      <w:r>
        <w:t xml:space="preserve"> </w:t>
      </w:r>
      <w:r>
        <w:t xml:space="preserve">— comerciantes, moradores, câmeras públicas.</w:t>
      </w:r>
    </w:p>
    <w:p>
      <w:r>
        <w:pict>
          <v:rect style="width:0;height:1.5pt" o:hralign="center" o:hrstd="t" o:hr="t"/>
        </w:pict>
      </w:r>
    </w:p>
    <w:bookmarkEnd w:id="25"/>
    <w:bookmarkStart w:id="26" w:name="hipóteses-iniciais"/>
    <w:p>
      <w:pPr>
        <w:pStyle w:val="Heading2"/>
      </w:pPr>
      <w:r>
        <w:t xml:space="preserve">Hipóteses iniciais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Hipótese A — Saída voluntária:</w:t>
      </w:r>
      <w:r>
        <w:t xml:space="preserve"> </w:t>
      </w:r>
      <w:r>
        <w:t xml:space="preserve">Josiene poderia ter fugido por receio de alguém da instituição.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Hipótese B — Crime motivado por questões institucionais:</w:t>
      </w:r>
      <w:r>
        <w:t xml:space="preserve"> </w:t>
      </w:r>
      <w:r>
        <w:t xml:space="preserve">desentendimentos por verbas e acusações podem estar ligados ao desaparecimento.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Hipótese C — Encobrimento:</w:t>
      </w:r>
      <w:r>
        <w:t xml:space="preserve"> </w:t>
      </w:r>
      <w:r>
        <w:t xml:space="preserve">Célia omite informações relevantes.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Hipótese D — Evento externo/acidental:</w:t>
      </w:r>
      <w:r>
        <w:t xml:space="preserve"> </w:t>
      </w:r>
      <w:r>
        <w:t xml:space="preserve">possibilidade de assalto, acidente ou sequestro.</w:t>
      </w:r>
    </w:p>
    <w:p>
      <w:r>
        <w:pict>
          <v:rect style="width:0;height:1.5pt" o:hralign="center" o:hrstd="t" o:hr="t"/>
        </w:pict>
      </w:r>
    </w:p>
    <w:bookmarkEnd w:id="26"/>
    <w:bookmarkStart w:id="27" w:name="ações-recomendadas"/>
    <w:p>
      <w:pPr>
        <w:pStyle w:val="Heading2"/>
      </w:pPr>
      <w:r>
        <w:t xml:space="preserve">Ações recomendadas</w:t>
      </w:r>
    </w:p>
    <w:p>
      <w:pPr>
        <w:pStyle w:val="Compact"/>
        <w:numPr>
          <w:ilvl w:val="0"/>
          <w:numId w:val="1008"/>
        </w:numPr>
      </w:pPr>
      <w:r>
        <w:t xml:space="preserve">Transcrever e analisar integralmente o interrogatório de Sandra (</w:t>
      </w:r>
      <w:r>
        <w:rPr>
          <w:rStyle w:val="VerbatimChar"/>
        </w:rPr>
        <w:t xml:space="preserve">Interrogatório Sandra.m4a</w:t>
      </w:r>
      <w:r>
        <w:t xml:space="preserve">).</w:t>
      </w:r>
    </w:p>
    <w:p>
      <w:pPr>
        <w:pStyle w:val="Compact"/>
        <w:numPr>
          <w:ilvl w:val="0"/>
          <w:numId w:val="1008"/>
        </w:numPr>
      </w:pPr>
      <w:r>
        <w:t xml:space="preserve">Cruzar as declarações de Célia e Sandra para verificar contradições.</w:t>
      </w:r>
    </w:p>
    <w:p>
      <w:pPr>
        <w:pStyle w:val="Compact"/>
        <w:numPr>
          <w:ilvl w:val="0"/>
          <w:numId w:val="1008"/>
        </w:numPr>
      </w:pPr>
      <w:r>
        <w:t xml:space="preserve">Obter gravações completas das câmeras no trajeto citado.</w:t>
      </w:r>
    </w:p>
    <w:p>
      <w:pPr>
        <w:pStyle w:val="Compact"/>
        <w:numPr>
          <w:ilvl w:val="0"/>
          <w:numId w:val="1008"/>
        </w:numPr>
      </w:pPr>
      <w:r>
        <w:t xml:space="preserve">Localizar e periciar o veículo Gol preto PAG.1539.</w:t>
      </w:r>
    </w:p>
    <w:p>
      <w:pPr>
        <w:pStyle w:val="Compact"/>
        <w:numPr>
          <w:ilvl w:val="0"/>
          <w:numId w:val="1008"/>
        </w:numPr>
      </w:pPr>
      <w:r>
        <w:t xml:space="preserve">Analisar prints de WhatsApp mencionados nas pistas.</w:t>
      </w:r>
    </w:p>
    <w:p>
      <w:pPr>
        <w:pStyle w:val="Compact"/>
        <w:numPr>
          <w:ilvl w:val="0"/>
          <w:numId w:val="1008"/>
        </w:numPr>
      </w:pPr>
      <w:r>
        <w:t xml:space="preserve">Investigar ligação de Sebastiana (Café) e Denilde ao conflito financeiro.</w:t>
      </w:r>
    </w:p>
    <w:p>
      <w:pPr>
        <w:pStyle w:val="Compact"/>
        <w:numPr>
          <w:ilvl w:val="0"/>
          <w:numId w:val="1008"/>
        </w:numPr>
      </w:pPr>
      <w:r>
        <w:t xml:space="preserve">Identificar testemunhas nas ruas citadas.</w:t>
      </w:r>
    </w:p>
    <w:p>
      <w:pPr>
        <w:pStyle w:val="Compact"/>
        <w:numPr>
          <w:ilvl w:val="0"/>
          <w:numId w:val="1008"/>
        </w:numPr>
      </w:pPr>
      <w:r>
        <w:t xml:space="preserve">Realizar perícia na sala do AEE para verificar presença do objeto mencionado.</w:t>
      </w:r>
    </w:p>
    <w:p>
      <w:r>
        <w:pict>
          <v:rect style="width:0;height:1.5pt" o:hralign="center" o:hrstd="t" o:hr="t"/>
        </w:pict>
      </w:r>
    </w:p>
    <w:bookmarkEnd w:id="27"/>
    <w:bookmarkStart w:id="28" w:name="observações-finais"/>
    <w:p>
      <w:pPr>
        <w:pStyle w:val="Heading2"/>
      </w:pPr>
      <w:r>
        <w:t xml:space="preserve">Observações finais</w:t>
      </w:r>
    </w:p>
    <w:p>
      <w:pPr>
        <w:pStyle w:val="Compact"/>
        <w:numPr>
          <w:ilvl w:val="0"/>
          <w:numId w:val="1009"/>
        </w:numPr>
      </w:pPr>
      <w:r>
        <w:t xml:space="preserve">O interrogatório de Sandra é peça-chave para avançar. Sua versão precisa ser transcrita para complementar este relatório.</w:t>
      </w:r>
    </w:p>
    <w:p>
      <w:pPr>
        <w:pStyle w:val="Compact"/>
        <w:numPr>
          <w:ilvl w:val="0"/>
          <w:numId w:val="1009"/>
        </w:numPr>
      </w:pPr>
      <w:r>
        <w:t xml:space="preserve">Célia continua sendo a principal testemunha/suspeita de omissão.</w:t>
      </w:r>
    </w:p>
    <w:p>
      <w:pPr>
        <w:pStyle w:val="Compact"/>
        <w:numPr>
          <w:ilvl w:val="0"/>
          <w:numId w:val="1009"/>
        </w:numPr>
      </w:pPr>
      <w:r>
        <w:t xml:space="preserve">A recusa em dar nome de suspeito é um dos pontos mais críticos.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Anexos (arquivos mencionados):</w:t>
      </w:r>
      <w:r>
        <w:t xml:space="preserve"> </w:t>
      </w:r>
      <w:r>
        <w:t xml:space="preserve">- Interrogatório Célia.txt</w:t>
      </w:r>
      <w:r>
        <w:t xml:space="preserve"> </w:t>
      </w:r>
      <w:r>
        <w:t xml:space="preserve">- Interrogatório Célia.m4a</w:t>
      </w:r>
      <w:r>
        <w:t xml:space="preserve"> </w:t>
      </w:r>
      <w:r>
        <w:t xml:space="preserve">- Interrogatório Sandra.m4a</w:t>
      </w:r>
    </w:p>
    <w:p>
      <w:pPr>
        <w:pStyle w:val="BodyText"/>
      </w:pPr>
      <w:r>
        <w:rPr>
          <w:i/>
          <w:iCs/>
        </w:rPr>
        <w:t xml:space="preserve">Documento compilado automaticamente para uso em investigação escolar/eletiva de casos criminais. Atualizar com novas provas assim que disponíveis.</w:t>
      </w:r>
    </w:p>
    <w:bookmarkEnd w:id="28"/>
    <w:bookmarkEnd w:id="2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2025-09-11T14:03:31Z</dcterms:created>
  <dcterms:modified xsi:type="dcterms:W3CDTF">2025-09-11T14:03:31Z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