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API</w:t>
      </w:r>
      <w:r>
        <w:t xml:space="preserve"> </w:t>
      </w:r>
      <w:r>
        <w:t xml:space="preserve">in</w:t>
      </w:r>
      <w:r>
        <w:t xml:space="preserve"> </w:t>
      </w:r>
      <w:r>
        <w:t xml:space="preserve">R</w:t>
      </w:r>
    </w:p>
    <w:p>
      <w:pPr>
        <w:pStyle w:val="Author"/>
      </w:pPr>
      <w:r>
        <w:t xml:space="preserve">Hedia</w:t>
      </w:r>
      <w:r>
        <w:t xml:space="preserve"> </w:t>
      </w:r>
      <w:r>
        <w:t xml:space="preserve">Tnani</w:t>
      </w:r>
    </w:p>
    <w:bookmarkStart w:id="43" w:name="intermediate-api-in-r"/>
    <w:p>
      <w:pPr>
        <w:pStyle w:val="Heading1"/>
      </w:pPr>
      <w:r>
        <w:t xml:space="preserve">Intermediate API in R</w:t>
      </w:r>
    </w:p>
    <w:bookmarkStart w:id="20" w:name="basic-api-in-r"/>
    <w:p>
      <w:pPr>
        <w:pStyle w:val="Heading2"/>
      </w:pPr>
      <w:r>
        <w:t xml:space="preserve">1. Basic API in R</w:t>
      </w:r>
    </w:p>
    <w:p>
      <w:pPr>
        <w:pStyle w:val="FirstParagraph"/>
      </w:pPr>
      <w:r>
        <w:t xml:space="preserve">Lat time we saw how to make a</w:t>
      </w:r>
      <w:r>
        <w:t xml:space="preserve"> </w:t>
      </w:r>
      <w:r>
        <w:rPr>
          <w:rStyle w:val="VerbatimChar"/>
        </w:rPr>
        <w:t xml:space="preserve">GET</w:t>
      </w:r>
      <w:r>
        <w:t xml:space="preserve"> </w:t>
      </w:r>
      <w:r>
        <w:t xml:space="preserve">request to retrieve data from an API. We’ll remember again the different steps. We’ll also add query parameters and authentication.</w:t>
      </w:r>
    </w:p>
    <w:p>
      <w:pPr>
        <w:pStyle w:val="BodyText"/>
      </w:pPr>
      <w:r>
        <w:t xml:space="preserve">Let’s remember what we did last time using the Ensembl Rest API.</w:t>
      </w:r>
    </w:p>
    <w:p>
      <w:pPr>
        <w:pStyle w:val="BodyText"/>
      </w:pPr>
      <w:r>
        <w:t xml:space="preserve">First we prepare the URL.</w:t>
      </w:r>
    </w:p>
    <w:p>
      <w:pPr>
        <w:pStyle w:val="SourceCode"/>
      </w:pPr>
      <w:r>
        <w:rPr>
          <w:rStyle w:val="FunctionTok"/>
        </w:rPr>
        <w:t xml:space="preserve">library</w:t>
      </w:r>
      <w:r>
        <w:rPr>
          <w:rStyle w:val="NormalTok"/>
        </w:rPr>
        <w:t xml:space="preserve">(httr) </w:t>
      </w:r>
      <w:r>
        <w:rPr>
          <w:rStyle w:val="CommentTok"/>
        </w:rPr>
        <w:t xml:space="preserve"># accessing APIs</w:t>
      </w:r>
      <w:r>
        <w:br/>
      </w:r>
      <w:r>
        <w:rPr>
          <w:rStyle w:val="CommentTok"/>
        </w:rPr>
        <w:t xml:space="preserve"># Preparing the URL </w:t>
      </w:r>
      <w:r>
        <w:br/>
      </w:r>
      <w:r>
        <w:rPr>
          <w:rStyle w:val="NormalTok"/>
        </w:rPr>
        <w:t xml:space="preserve">baseURL </w:t>
      </w:r>
      <w:r>
        <w:rPr>
          <w:rStyle w:val="OtherTok"/>
        </w:rPr>
        <w:t xml:space="preserve">&lt;-</w:t>
      </w:r>
      <w:r>
        <w:rPr>
          <w:rStyle w:val="NormalTok"/>
        </w:rPr>
        <w:t xml:space="preserve"> </w:t>
      </w:r>
      <w:r>
        <w:rPr>
          <w:rStyle w:val="StringTok"/>
        </w:rPr>
        <w:t xml:space="preserve">"https://rest.ensembl.org"</w:t>
      </w:r>
      <w:r>
        <w:br/>
      </w:r>
      <w:r>
        <w:rPr>
          <w:rStyle w:val="NormalTok"/>
        </w:rPr>
        <w:t xml:space="preserve">ext </w:t>
      </w:r>
      <w:r>
        <w:rPr>
          <w:rStyle w:val="OtherTok"/>
        </w:rPr>
        <w:t xml:space="preserve">&lt;-</w:t>
      </w:r>
      <w:r>
        <w:rPr>
          <w:rStyle w:val="NormalTok"/>
        </w:rPr>
        <w:t xml:space="preserve"> </w:t>
      </w:r>
      <w:r>
        <w:rPr>
          <w:rStyle w:val="StringTok"/>
        </w:rPr>
        <w:t xml:space="preserve">"/regulatory/species/homo_sapiens/microarray?"</w:t>
      </w:r>
      <w:r>
        <w:br/>
      </w:r>
      <w:r>
        <w:rPr>
          <w:rStyle w:val="NormalTok"/>
        </w:rPr>
        <w:t xml:space="preserve">URL </w:t>
      </w:r>
      <w:r>
        <w:rPr>
          <w:rStyle w:val="OtherTok"/>
        </w:rPr>
        <w:t xml:space="preserve">&lt;-</w:t>
      </w:r>
      <w:r>
        <w:rPr>
          <w:rStyle w:val="NormalTok"/>
        </w:rPr>
        <w:t xml:space="preserve"> </w:t>
      </w:r>
      <w:r>
        <w:rPr>
          <w:rStyle w:val="FunctionTok"/>
        </w:rPr>
        <w:t xml:space="preserve">modify_url</w:t>
      </w:r>
      <w:r>
        <w:rPr>
          <w:rStyle w:val="NormalTok"/>
        </w:rPr>
        <w:t xml:space="preserve">(baseURL, </w:t>
      </w:r>
      <w:r>
        <w:rPr>
          <w:rStyle w:val="AttributeTok"/>
        </w:rPr>
        <w:t xml:space="preserve">path =</w:t>
      </w:r>
      <w:r>
        <w:rPr>
          <w:rStyle w:val="NormalTok"/>
        </w:rPr>
        <w:t xml:space="preserve"> ext)</w:t>
      </w:r>
    </w:p>
    <w:p>
      <w:pPr>
        <w:pStyle w:val="FirstParagraph"/>
      </w:pPr>
      <w:r>
        <w:t xml:space="preserve">As we saw last time a</w:t>
      </w:r>
      <w:r>
        <w:t xml:space="preserve"> </w:t>
      </w:r>
      <w:r>
        <w:rPr>
          <w:bCs/>
          <w:b/>
        </w:rPr>
        <w:t xml:space="preserve">Uniform Resource Identifier (URI)</w:t>
      </w:r>
      <w:r>
        <w:t xml:space="preserve"> </w:t>
      </w:r>
      <w:r>
        <w:rPr>
          <w:bCs/>
          <w:b/>
        </w:rPr>
        <w:t xml:space="preserve">resource</w:t>
      </w:r>
      <w:r>
        <w:t xml:space="preserve"> </w:t>
      </w:r>
      <w:r>
        <w:t xml:space="preserve">specifies which resource you want to access. A URI is a generalization of a URL (Uniform Resource Locator)—what you commonly think of as "web addresses".</w:t>
      </w:r>
    </w:p>
    <w:p>
      <w:pPr>
        <w:pStyle w:val="BodyText"/>
      </w:pPr>
      <w:r>
        <w:t xml:space="preserve">Then we query the database.</w:t>
      </w:r>
    </w:p>
    <w:p>
      <w:pPr>
        <w:pStyle w:val="SourceCode"/>
      </w:pPr>
      <w:r>
        <w:rPr>
          <w:rStyle w:val="NormalTok"/>
        </w:rPr>
        <w:t xml:space="preserve">response </w:t>
      </w:r>
      <w:r>
        <w:rPr>
          <w:rStyle w:val="OtherTok"/>
        </w:rPr>
        <w:t xml:space="preserve">=</w:t>
      </w:r>
      <w:r>
        <w:rPr>
          <w:rStyle w:val="NormalTok"/>
        </w:rPr>
        <w:t xml:space="preserve"> </w:t>
      </w:r>
      <w:r>
        <w:rPr>
          <w:rStyle w:val="FunctionTok"/>
        </w:rPr>
        <w:t xml:space="preserve">GET</w:t>
      </w:r>
      <w:r>
        <w:rPr>
          <w:rStyle w:val="NormalTok"/>
        </w:rPr>
        <w:t xml:space="preserve">(URL)</w:t>
      </w:r>
      <w:r>
        <w:br/>
      </w:r>
      <w:r>
        <w:rPr>
          <w:rStyle w:val="NormalTok"/>
        </w:rPr>
        <w:t xml:space="preserve">response</w:t>
      </w:r>
    </w:p>
    <w:p>
      <w:pPr>
        <w:pStyle w:val="SourceCode"/>
      </w:pPr>
      <w:r>
        <w:rPr>
          <w:rStyle w:val="VerbatimChar"/>
        </w:rPr>
        <w:t xml:space="preserve">Response [https://rest.ensembl.org/regulatory/species/homo_sapiens/microarray]</w:t>
      </w:r>
      <w:r>
        <w:br/>
      </w:r>
      <w:r>
        <w:rPr>
          <w:rStyle w:val="VerbatimChar"/>
        </w:rPr>
        <w:t xml:space="preserve">  Date: 2023-03-16 14:38</w:t>
      </w:r>
      <w:r>
        <w:br/>
      </w:r>
      <w:r>
        <w:rPr>
          <w:rStyle w:val="VerbatimChar"/>
        </w:rPr>
        <w:t xml:space="preserve">  Status: 200</w:t>
      </w:r>
      <w:r>
        <w:br/>
      </w:r>
      <w:r>
        <w:rPr>
          <w:rStyle w:val="VerbatimChar"/>
        </w:rPr>
        <w:t xml:space="preserve">  Content-Type: application/json</w:t>
      </w:r>
      <w:r>
        <w:br/>
      </w:r>
      <w:r>
        <w:rPr>
          <w:rStyle w:val="VerbatimChar"/>
        </w:rPr>
        <w:t xml:space="preserve">  Size: 3.46 kB</w:t>
      </w:r>
    </w:p>
    <w:p>
      <w:pPr>
        <w:pStyle w:val="FirstParagraph"/>
      </w:pPr>
      <w:r>
        <w:t xml:space="preserve">Then we convert the JSON format to a dataframe by using the</w:t>
      </w:r>
      <w:r>
        <w:t xml:space="preserve"> </w:t>
      </w:r>
      <w:r>
        <w:rPr>
          <w:rStyle w:val="VerbatimChar"/>
        </w:rPr>
        <w:t xml:space="preserve">fromJSON</w:t>
      </w:r>
      <w:r>
        <w:t xml:space="preserve"> </w:t>
      </w:r>
      <w:r>
        <w:t xml:space="preserve">function.</w:t>
      </w:r>
    </w:p>
    <w:p>
      <w:pPr>
        <w:pStyle w:val="SourceCode"/>
      </w:pPr>
      <w:r>
        <w:rPr>
          <w:rStyle w:val="FunctionTok"/>
        </w:rPr>
        <w:t xml:space="preserve">library</w:t>
      </w:r>
      <w:r>
        <w:rPr>
          <w:rStyle w:val="NormalTok"/>
        </w:rPr>
        <w:t xml:space="preserve">(jsonlite)</w:t>
      </w:r>
      <w:r>
        <w:br/>
      </w:r>
      <w:r>
        <w:rPr>
          <w:rStyle w:val="FunctionTok"/>
        </w:rPr>
        <w:t xml:space="preserve">fromJSON</w:t>
      </w:r>
      <w:r>
        <w:rPr>
          <w:rStyle w:val="NormalTok"/>
        </w:rPr>
        <w:t xml:space="preserve">(</w:t>
      </w:r>
      <w:r>
        <w:rPr>
          <w:rStyle w:val="FunctionTok"/>
        </w:rPr>
        <w:t xml:space="preserve">content</w:t>
      </w:r>
      <w:r>
        <w:rPr>
          <w:rStyle w:val="NormalTok"/>
        </w:rPr>
        <w:t xml:space="preserve">(response,</w:t>
      </w:r>
      <w:r>
        <w:rPr>
          <w:rStyle w:val="AttributeTok"/>
        </w:rPr>
        <w:t xml:space="preserve">as =</w:t>
      </w:r>
      <w:r>
        <w:rPr>
          <w:rStyle w:val="NormalTok"/>
        </w:rPr>
        <w:t xml:space="preserve"> </w:t>
      </w:r>
      <w:r>
        <w:rPr>
          <w:rStyle w:val="StringTok"/>
        </w:rPr>
        <w:t xml:space="preserve">"text"</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 ))</w:t>
      </w:r>
    </w:p>
    <w:p>
      <w:pPr>
        <w:pStyle w:val="SourceCode"/>
      </w:pPr>
      <w:r>
        <w:rPr>
          <w:rStyle w:val="VerbatimChar"/>
        </w:rPr>
        <w:t xml:space="preserve">                     description  type      format   vendor</w:t>
      </w:r>
      <w:r>
        <w:br/>
      </w:r>
      <w:r>
        <w:rPr>
          <w:rStyle w:val="VerbatimChar"/>
        </w:rPr>
        <w:t xml:space="preserve">1                           &lt;NA&gt; OLIGO  EXPRESSION  PHALANX</w:t>
      </w:r>
      <w:r>
        <w:br/>
      </w:r>
      <w:r>
        <w:rPr>
          <w:rStyle w:val="VerbatimChar"/>
        </w:rPr>
        <w:t xml:space="preserve">2                           &lt;NA&gt; OLIGO  EXPRESSION CODELINK</w:t>
      </w:r>
      <w:r>
        <w:br/>
      </w:r>
      <w:r>
        <w:rPr>
          <w:rStyle w:val="VerbatimChar"/>
        </w:rPr>
        <w:t xml:space="preserve">3                           &lt;NA&gt; OLIGO  EXPRESSION ILLUMINA</w:t>
      </w:r>
      <w:r>
        <w:br/>
      </w:r>
      <w:r>
        <w:rPr>
          <w:rStyle w:val="VerbatimChar"/>
        </w:rPr>
        <w:t xml:space="preserve">4                           &lt;NA&gt; OLIGO  EXPRESSION  AGILENT</w:t>
      </w:r>
      <w:r>
        <w:br/>
      </w:r>
      <w:r>
        <w:rPr>
          <w:rStyle w:val="VerbatimChar"/>
        </w:rPr>
        <w:t xml:space="preserve">5                           &lt;NA&gt; OLIGO METHYLATION ILLUMINA</w:t>
      </w:r>
      <w:r>
        <w:br/>
      </w:r>
      <w:r>
        <w:rPr>
          <w:rStyle w:val="VerbatimChar"/>
        </w:rPr>
        <w:t xml:space="preserve">6                           &lt;NA&gt; OLIGO  EXPRESSION ILLUMINA</w:t>
      </w:r>
      <w:r>
        <w:br/>
      </w:r>
      <w:r>
        <w:rPr>
          <w:rStyle w:val="VerbatimChar"/>
        </w:rPr>
        <w:t xml:space="preserve">7                           &lt;NA&gt; OLIGO  EXPRESSION  AGILENT</w:t>
      </w:r>
      <w:r>
        <w:br/>
      </w:r>
      <w:r>
        <w:rPr>
          <w:rStyle w:val="VerbatimChar"/>
        </w:rPr>
        <w:t xml:space="preserve">8                           &lt;NA&gt; OLIGO         CGH  AGILENT</w:t>
      </w:r>
      <w:r>
        <w:br/>
      </w:r>
      <w:r>
        <w:rPr>
          <w:rStyle w:val="VerbatimChar"/>
        </w:rPr>
        <w:t xml:space="preserve">9                           &lt;NA&gt; OLIGO  EXPRESSION  AGILENT</w:t>
      </w:r>
      <w:r>
        <w:br/>
      </w:r>
      <w:r>
        <w:rPr>
          <w:rStyle w:val="VerbatimChar"/>
        </w:rPr>
        <w:t xml:space="preserve">10                          &lt;NA&gt; OLIGO  EXPRESSION     AFFY</w:t>
      </w:r>
      <w:r>
        <w:br/>
      </w:r>
      <w:r>
        <w:rPr>
          <w:rStyle w:val="VerbatimChar"/>
        </w:rPr>
        <w:t xml:space="preserve">11                          &lt;NA&gt; OLIGO  EXPRESSION  AGILENT</w:t>
      </w:r>
      <w:r>
        <w:br/>
      </w:r>
      <w:r>
        <w:rPr>
          <w:rStyle w:val="VerbatimChar"/>
        </w:rPr>
        <w:t xml:space="preserve">12                          &lt;NA&gt; OLIGO  EXPRESSION     AFFY</w:t>
      </w:r>
      <w:r>
        <w:br/>
      </w:r>
      <w:r>
        <w:rPr>
          <w:rStyle w:val="VerbatimChar"/>
        </w:rPr>
        <w:t xml:space="preserve">13                          &lt;NA&gt; OLIGO  EXPRESSION  AGILENT</w:t>
      </w:r>
      <w:r>
        <w:br/>
      </w:r>
      <w:r>
        <w:rPr>
          <w:rStyle w:val="VerbatimChar"/>
        </w:rPr>
        <w:t xml:space="preserve">14                          &lt;NA&gt; OLIGO  EXPRESSION  AGILENT</w:t>
      </w:r>
      <w:r>
        <w:br/>
      </w:r>
      <w:r>
        <w:rPr>
          <w:rStyle w:val="VerbatimChar"/>
        </w:rPr>
        <w:t xml:space="preserve">15                          &lt;NA&gt; OLIGO  EXPRESSION  AGILENT</w:t>
      </w:r>
      <w:r>
        <w:br/>
      </w:r>
      <w:r>
        <w:rPr>
          <w:rStyle w:val="VerbatimChar"/>
        </w:rPr>
        <w:t xml:space="preserve">16                          &lt;NA&gt; OLIGO  EXPRESSION     AFFY</w:t>
      </w:r>
      <w:r>
        <w:br/>
      </w:r>
      <w:r>
        <w:rPr>
          <w:rStyle w:val="VerbatimChar"/>
        </w:rPr>
        <w:t xml:space="preserve">17                          &lt;NA&gt; OLIGO  EXPRESSION  AGILENT</w:t>
      </w:r>
      <w:r>
        <w:br/>
      </w:r>
      <w:r>
        <w:rPr>
          <w:rStyle w:val="VerbatimChar"/>
        </w:rPr>
        <w:t xml:space="preserve">18                          &lt;NA&gt; OLIGO METHYLATION ILLUMINA</w:t>
      </w:r>
      <w:r>
        <w:br/>
      </w:r>
      <w:r>
        <w:rPr>
          <w:rStyle w:val="VerbatimChar"/>
        </w:rPr>
        <w:t xml:space="preserve">19                          &lt;NA&gt; OLIGO  EXPRESSION     AFFY</w:t>
      </w:r>
      <w:r>
        <w:br/>
      </w:r>
      <w:r>
        <w:rPr>
          <w:rStyle w:val="VerbatimChar"/>
        </w:rPr>
        <w:t xml:space="preserve">20 Human Transcriptome Array 2.0 OLIGO  EXPRESSION     AFFY</w:t>
      </w:r>
      <w:r>
        <w:br/>
      </w:r>
      <w:r>
        <w:rPr>
          <w:rStyle w:val="VerbatimChar"/>
        </w:rPr>
        <w:t xml:space="preserve">21                          &lt;NA&gt; OLIGO  EXPRESSION     AFFY</w:t>
      </w:r>
      <w:r>
        <w:br/>
      </w:r>
      <w:r>
        <w:rPr>
          <w:rStyle w:val="VerbatimChar"/>
        </w:rPr>
        <w:t xml:space="preserve">22                          &lt;NA&gt; OLIGO  EXPRESSION     AFFY</w:t>
      </w:r>
      <w:r>
        <w:br/>
      </w:r>
      <w:r>
        <w:rPr>
          <w:rStyle w:val="VerbatimChar"/>
        </w:rPr>
        <w:t xml:space="preserve">23                          &lt;NA&gt; OLIGO  EXPRESSION     AFFY</w:t>
      </w:r>
      <w:r>
        <w:br/>
      </w:r>
      <w:r>
        <w:rPr>
          <w:rStyle w:val="VerbatimChar"/>
        </w:rPr>
        <w:t xml:space="preserve">24                          &lt;NA&gt; OLIGO  EXPRESSION     AFFY</w:t>
      </w:r>
      <w:r>
        <w:br/>
      </w:r>
      <w:r>
        <w:rPr>
          <w:rStyle w:val="VerbatimChar"/>
        </w:rPr>
        <w:t xml:space="preserve">25                          &lt;NA&gt; OLIGO  EXPRESSION     AFFY</w:t>
      </w:r>
      <w:r>
        <w:br/>
      </w:r>
      <w:r>
        <w:rPr>
          <w:rStyle w:val="VerbatimChar"/>
        </w:rPr>
        <w:t xml:space="preserve">26                          &lt;NA&gt; OLIGO  EXPRESSION     AFFY</w:t>
      </w:r>
      <w:r>
        <w:br/>
      </w:r>
      <w:r>
        <w:rPr>
          <w:rStyle w:val="VerbatimChar"/>
        </w:rPr>
        <w:t xml:space="preserve">27                          &lt;NA&gt; OLIGO  EXPRESSION     AFFY</w:t>
      </w:r>
      <w:r>
        <w:br/>
      </w:r>
      <w:r>
        <w:rPr>
          <w:rStyle w:val="VerbatimChar"/>
        </w:rPr>
        <w:t xml:space="preserve">28                          &lt;NA&gt; OLIGO  EXPRESSION     AFFY</w:t>
      </w:r>
      <w:r>
        <w:br/>
      </w:r>
      <w:r>
        <w:rPr>
          <w:rStyle w:val="VerbatimChar"/>
        </w:rPr>
        <w:t xml:space="preserve">29                          &lt;NA&gt; OLIGO  EXPRESSION     AFFY</w:t>
      </w:r>
      <w:r>
        <w:br/>
      </w:r>
      <w:r>
        <w:rPr>
          <w:rStyle w:val="VerbatimChar"/>
        </w:rPr>
        <w:t xml:space="preserve">30                          &lt;NA&gt; OLIGO  EXPRESSION     AFFY</w:t>
      </w:r>
      <w:r>
        <w:br/>
      </w:r>
      <w:r>
        <w:rPr>
          <w:rStyle w:val="VerbatimChar"/>
        </w:rPr>
        <w:t xml:space="preserve">31                          &lt;NA&gt; OLIGO  EXPRESSION     AFFY</w:t>
      </w:r>
      <w:r>
        <w:br/>
      </w:r>
      <w:r>
        <w:rPr>
          <w:rStyle w:val="VerbatimChar"/>
        </w:rPr>
        <w:t xml:space="preserve">32                          &lt;NA&gt; OLIGO  EXPRESSION     AFFY</w:t>
      </w:r>
      <w:r>
        <w:br/>
      </w:r>
      <w:r>
        <w:rPr>
          <w:rStyle w:val="VerbatimChar"/>
        </w:rPr>
        <w:t xml:space="preserve">33                          &lt;NA&gt; OLIGO  EXPRESSION     AFFY</w:t>
      </w:r>
      <w:r>
        <w:br/>
      </w:r>
      <w:r>
        <w:rPr>
          <w:rStyle w:val="VerbatimChar"/>
        </w:rPr>
        <w:t xml:space="preserve">34                          &lt;NA&gt; OLIGO  EXPRESSION     AFFY</w:t>
      </w:r>
      <w:r>
        <w:br/>
      </w:r>
      <w:r>
        <w:rPr>
          <w:rStyle w:val="VerbatimChar"/>
        </w:rPr>
        <w:t xml:space="preserve">35                          &lt;NA&gt; OLIGO  EXPRESSION     AFFY</w:t>
      </w:r>
      <w:r>
        <w:br/>
      </w:r>
      <w:r>
        <w:rPr>
          <w:rStyle w:val="VerbatimChar"/>
        </w:rPr>
        <w:t xml:space="preserve">                      array</w:t>
      </w:r>
      <w:r>
        <w:br/>
      </w:r>
      <w:r>
        <w:rPr>
          <w:rStyle w:val="VerbatimChar"/>
        </w:rPr>
        <w:t xml:space="preserve">1                  OneArray</w:t>
      </w:r>
      <w:r>
        <w:br/>
      </w:r>
      <w:r>
        <w:rPr>
          <w:rStyle w:val="VerbatimChar"/>
        </w:rPr>
        <w:t xml:space="preserve">2                  CODELINK</w:t>
      </w:r>
      <w:r>
        <w:br/>
      </w:r>
      <w:r>
        <w:rPr>
          <w:rStyle w:val="VerbatimChar"/>
        </w:rPr>
        <w:t xml:space="preserve">3              HumanWG_6_V3</w:t>
      </w:r>
      <w:r>
        <w:br/>
      </w:r>
      <w:r>
        <w:rPr>
          <w:rStyle w:val="VerbatimChar"/>
        </w:rPr>
        <w:t xml:space="preserve">4                   GPL6848</w:t>
      </w:r>
      <w:r>
        <w:br/>
      </w:r>
      <w:r>
        <w:rPr>
          <w:rStyle w:val="VerbatimChar"/>
        </w:rPr>
        <w:t xml:space="preserve">5       HumanMethylation450</w:t>
      </w:r>
      <w:r>
        <w:br/>
      </w:r>
      <w:r>
        <w:rPr>
          <w:rStyle w:val="VerbatimChar"/>
        </w:rPr>
        <w:t xml:space="preserve">6             HumanRef-8_V3</w:t>
      </w:r>
      <w:r>
        <w:br/>
      </w:r>
      <w:r>
        <w:rPr>
          <w:rStyle w:val="VerbatimChar"/>
        </w:rPr>
        <w:t xml:space="preserve">7               WholeGenome</w:t>
      </w:r>
      <w:r>
        <w:br/>
      </w:r>
      <w:r>
        <w:rPr>
          <w:rStyle w:val="VerbatimChar"/>
        </w:rPr>
        <w:t xml:space="preserve">8                   CGH_44b</w:t>
      </w:r>
      <w:r>
        <w:br/>
      </w:r>
      <w:r>
        <w:rPr>
          <w:rStyle w:val="VerbatimChar"/>
        </w:rPr>
        <w:t xml:space="preserve">9     SurePrint_G3_GE_8x60k</w:t>
      </w:r>
      <w:r>
        <w:br/>
      </w:r>
      <w:r>
        <w:rPr>
          <w:rStyle w:val="VerbatimChar"/>
        </w:rPr>
        <w:t xml:space="preserve">10                  HC-G110</w:t>
      </w:r>
      <w:r>
        <w:br/>
      </w:r>
      <w:r>
        <w:rPr>
          <w:rStyle w:val="VerbatimChar"/>
        </w:rPr>
        <w:t xml:space="preserve">11 SurePrint_G3_GE_8x60k_v2</w:t>
      </w:r>
      <w:r>
        <w:br/>
      </w:r>
      <w:r>
        <w:rPr>
          <w:rStyle w:val="VerbatimChar"/>
        </w:rPr>
        <w:t xml:space="preserve">12                 HG-Focus</w:t>
      </w:r>
      <w:r>
        <w:br/>
      </w:r>
      <w:r>
        <w:rPr>
          <w:rStyle w:val="VerbatimChar"/>
        </w:rPr>
        <w:t xml:space="preserve">13     WholeGenome_4x44k_v1</w:t>
      </w:r>
      <w:r>
        <w:br/>
      </w:r>
      <w:r>
        <w:rPr>
          <w:rStyle w:val="VerbatimChar"/>
        </w:rPr>
        <w:t xml:space="preserve">14     WholeGenome_4x44k_v2</w:t>
      </w:r>
      <w:r>
        <w:br/>
      </w:r>
      <w:r>
        <w:rPr>
          <w:rStyle w:val="VerbatimChar"/>
        </w:rPr>
        <w:t xml:space="preserve">15                 GPL26966</w:t>
      </w:r>
      <w:r>
        <w:br/>
      </w:r>
      <w:r>
        <w:rPr>
          <w:rStyle w:val="VerbatimChar"/>
        </w:rPr>
        <w:t xml:space="preserve">16               HG-U133A_2</w:t>
      </w:r>
      <w:r>
        <w:br/>
      </w:r>
      <w:r>
        <w:rPr>
          <w:rStyle w:val="VerbatimChar"/>
        </w:rPr>
        <w:t xml:space="preserve">17                 GPL19072</w:t>
      </w:r>
      <w:r>
        <w:br/>
      </w:r>
      <w:r>
        <w:rPr>
          <w:rStyle w:val="VerbatimChar"/>
        </w:rPr>
        <w:t xml:space="preserve">18       HumanMethylation27</w:t>
      </w:r>
      <w:r>
        <w:br/>
      </w:r>
      <w:r>
        <w:rPr>
          <w:rStyle w:val="VerbatimChar"/>
        </w:rPr>
        <w:t xml:space="preserve">19                 HG-U133B</w:t>
      </w:r>
      <w:r>
        <w:br/>
      </w:r>
      <w:r>
        <w:rPr>
          <w:rStyle w:val="VerbatimChar"/>
        </w:rPr>
        <w:t xml:space="preserve">20                  HTA-2_0</w:t>
      </w:r>
      <w:r>
        <w:br/>
      </w:r>
      <w:r>
        <w:rPr>
          <w:rStyle w:val="VerbatimChar"/>
        </w:rPr>
        <w:t xml:space="preserve">21           HG-U133_Plus_2</w:t>
      </w:r>
      <w:r>
        <w:br/>
      </w:r>
      <w:r>
        <w:rPr>
          <w:rStyle w:val="VerbatimChar"/>
        </w:rPr>
        <w:t xml:space="preserve">22                HG_U95Av2</w:t>
      </w:r>
      <w:r>
        <w:br/>
      </w:r>
      <w:r>
        <w:rPr>
          <w:rStyle w:val="VerbatimChar"/>
        </w:rPr>
        <w:t xml:space="preserve">23                  HG-U95B</w:t>
      </w:r>
      <w:r>
        <w:br/>
      </w:r>
      <w:r>
        <w:rPr>
          <w:rStyle w:val="VerbatimChar"/>
        </w:rPr>
        <w:t xml:space="preserve">24                  HG-U95C</w:t>
      </w:r>
      <w:r>
        <w:br/>
      </w:r>
      <w:r>
        <w:rPr>
          <w:rStyle w:val="VerbatimChar"/>
        </w:rPr>
        <w:t xml:space="preserve">25                  HG-U95D</w:t>
      </w:r>
      <w:r>
        <w:br/>
      </w:r>
      <w:r>
        <w:rPr>
          <w:rStyle w:val="VerbatimChar"/>
        </w:rPr>
        <w:t xml:space="preserve">26                  HG-U95E</w:t>
      </w:r>
      <w:r>
        <w:br/>
      </w:r>
      <w:r>
        <w:rPr>
          <w:rStyle w:val="VerbatimChar"/>
        </w:rPr>
        <w:t xml:space="preserve">27                  HG_U95A</w:t>
      </w:r>
      <w:r>
        <w:br/>
      </w:r>
      <w:r>
        <w:rPr>
          <w:rStyle w:val="VerbatimChar"/>
        </w:rPr>
        <w:t xml:space="preserve">28                 HuGeneFL</w:t>
      </w:r>
      <w:r>
        <w:br/>
      </w:r>
      <w:r>
        <w:rPr>
          <w:rStyle w:val="VerbatimChar"/>
        </w:rPr>
        <w:t xml:space="preserve">29                 U133_X3P</w:t>
      </w:r>
      <w:r>
        <w:br/>
      </w:r>
      <w:r>
        <w:rPr>
          <w:rStyle w:val="VerbatimChar"/>
        </w:rPr>
        <w:t xml:space="preserve">30                PrimeView</w:t>
      </w:r>
      <w:r>
        <w:br/>
      </w:r>
      <w:r>
        <w:rPr>
          <w:rStyle w:val="VerbatimChar"/>
        </w:rPr>
        <w:t xml:space="preserve">31       HT_HG-U133_Plus_PM</w:t>
      </w:r>
      <w:r>
        <w:br/>
      </w:r>
      <w:r>
        <w:rPr>
          <w:rStyle w:val="VerbatimChar"/>
        </w:rPr>
        <w:t xml:space="preserve">32           HuEx-1_0-st-v2</w:t>
      </w:r>
      <w:r>
        <w:br/>
      </w:r>
      <w:r>
        <w:rPr>
          <w:rStyle w:val="VerbatimChar"/>
        </w:rPr>
        <w:t xml:space="preserve">33         HuGene-2_0-st-v1</w:t>
      </w:r>
      <w:r>
        <w:br/>
      </w:r>
      <w:r>
        <w:rPr>
          <w:rStyle w:val="VerbatimChar"/>
        </w:rPr>
        <w:t xml:space="preserve">34         HuGene-1_0-st-v1</w:t>
      </w:r>
      <w:r>
        <w:br/>
      </w:r>
      <w:r>
        <w:rPr>
          <w:rStyle w:val="VerbatimChar"/>
        </w:rPr>
        <w:t xml:space="preserve">35         HuGene-2_1-st-v1</w:t>
      </w:r>
    </w:p>
    <w:p>
      <w:pPr>
        <w:pStyle w:val="FirstParagraph"/>
      </w:pPr>
      <w:r>
        <w:t xml:space="preserve">Then we saw how to make a function.</w:t>
      </w:r>
    </w:p>
    <w:p>
      <w:pPr>
        <w:pStyle w:val="SourceCode"/>
      </w:pPr>
      <w:r>
        <w:rPr>
          <w:rStyle w:val="FunctionTok"/>
        </w:rPr>
        <w:t xml:space="preserve">library</w:t>
      </w:r>
      <w:r>
        <w:rPr>
          <w:rStyle w:val="NormalTok"/>
        </w:rPr>
        <w:t xml:space="preserve">(httr)</w:t>
      </w:r>
      <w:r>
        <w:br/>
      </w:r>
      <w:r>
        <w:rPr>
          <w:rStyle w:val="FunctionTok"/>
        </w:rPr>
        <w:t xml:space="preserve">library</w:t>
      </w:r>
      <w:r>
        <w:rPr>
          <w:rStyle w:val="NormalTok"/>
        </w:rPr>
        <w:t xml:space="preserve">(jsonlite)</w:t>
      </w:r>
      <w:r>
        <w:br/>
      </w:r>
      <w:r>
        <w:br/>
      </w:r>
      <w:r>
        <w:rPr>
          <w:rStyle w:val="NormalTok"/>
        </w:rPr>
        <w:t xml:space="preserve">get_microarrays </w:t>
      </w:r>
      <w:r>
        <w:rPr>
          <w:rStyle w:val="OtherTok"/>
        </w:rPr>
        <w:t xml:space="preserve">&lt;-</w:t>
      </w:r>
      <w:r>
        <w:rPr>
          <w:rStyle w:val="NormalTok"/>
        </w:rPr>
        <w:t xml:space="preserve"> </w:t>
      </w:r>
      <w:r>
        <w:rPr>
          <w:rStyle w:val="ControlFlowTok"/>
        </w:rPr>
        <w:t xml:space="preserve">function</w:t>
      </w:r>
      <w:r>
        <w:rPr>
          <w:rStyle w:val="NormalTok"/>
        </w:rPr>
        <w:t xml:space="preserve">(baseURL, ext, content_type){</w:t>
      </w:r>
      <w:r>
        <w:br/>
      </w:r>
      <w:r>
        <w:br/>
      </w:r>
      <w:r>
        <w:rPr>
          <w:rStyle w:val="NormalTok"/>
        </w:rPr>
        <w:t xml:space="preserve">    r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w:t>
      </w:r>
      <w:r>
        <w:rPr>
          <w:rStyle w:val="NormalTok"/>
        </w:rPr>
        <w:t xml:space="preserve">(baseURL, ext, </w:t>
      </w:r>
      <w:r>
        <w:rPr>
          <w:rStyle w:val="AttributeTok"/>
        </w:rPr>
        <w:t xml:space="preserve">sep =</w:t>
      </w:r>
      <w:r>
        <w:rPr>
          <w:rStyle w:val="NormalTok"/>
        </w:rPr>
        <w:t xml:space="preserve"> </w:t>
      </w:r>
      <w:r>
        <w:rPr>
          <w:rStyle w:val="StringTok"/>
        </w:rPr>
        <w:t xml:space="preserve">""</w:t>
      </w:r>
      <w:r>
        <w:rPr>
          <w:rStyle w:val="NormalTok"/>
        </w:rPr>
        <w:t xml:space="preserve">), </w:t>
      </w:r>
      <w:r>
        <w:rPr>
          <w:rStyle w:val="FunctionTok"/>
        </w:rPr>
        <w:t xml:space="preserve">accept</w:t>
      </w:r>
      <w:r>
        <w:rPr>
          <w:rStyle w:val="NormalTok"/>
        </w:rPr>
        <w:t xml:space="preserve">(content_type))</w:t>
      </w:r>
      <w:r>
        <w:br/>
      </w:r>
      <w:r>
        <w:br/>
      </w:r>
      <w:r>
        <w:rPr>
          <w:rStyle w:val="NormalTok"/>
        </w:rPr>
        <w:t xml:space="preserve">    </w:t>
      </w:r>
      <w:r>
        <w:rPr>
          <w:rStyle w:val="FunctionTok"/>
        </w:rPr>
        <w:t xml:space="preserve">stop_for_status</w:t>
      </w:r>
      <w:r>
        <w:rPr>
          <w:rStyle w:val="NormalTok"/>
        </w:rPr>
        <w:t xml:space="preserve">(r)</w:t>
      </w:r>
      <w:r>
        <w:br/>
      </w:r>
      <w:r>
        <w:br/>
      </w:r>
      <w:r>
        <w:rPr>
          <w:rStyle w:val="NormalTok"/>
        </w:rPr>
        <w:t xml:space="preserve">    </w:t>
      </w:r>
      <w:r>
        <w:rPr>
          <w:rStyle w:val="ControlFlowTok"/>
        </w:rPr>
        <w:t xml:space="preserve">if</w:t>
      </w:r>
      <w:r>
        <w:rPr>
          <w:rStyle w:val="NormalTok"/>
        </w:rPr>
        <w:t xml:space="preserve"> (content_type </w:t>
      </w:r>
      <w:r>
        <w:rPr>
          <w:rStyle w:val="SpecialCharTok"/>
        </w:rPr>
        <w:t xml:space="preserv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FunctionTok"/>
        </w:rPr>
        <w:t xml:space="preserve">fromJSON</w:t>
      </w:r>
      <w:r>
        <w:rPr>
          <w:rStyle w:val="NormalTok"/>
        </w:rPr>
        <w:t xml:space="preserve">(</w:t>
      </w:r>
      <w:r>
        <w:rPr>
          <w:rStyle w:val="FunctionTok"/>
        </w:rPr>
        <w:t xml:space="preserve">content</w:t>
      </w:r>
      <w:r>
        <w:rPr>
          <w:rStyle w:val="NormalTok"/>
        </w:rPr>
        <w:t xml:space="preserve">(r, </w:t>
      </w:r>
      <w:r>
        <w:rPr>
          <w:rStyle w:val="StringTok"/>
        </w:rPr>
        <w:t xml:space="preserve">"text"</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content</w:t>
      </w:r>
      <w:r>
        <w:rPr>
          <w:rStyle w:val="NormalTok"/>
        </w:rPr>
        <w:t xml:space="preserve">(r, </w:t>
      </w:r>
      <w:r>
        <w:rPr>
          <w:rStyle w:val="StringTok"/>
        </w:rPr>
        <w:t xml:space="preserve">"text"</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baseURL </w:t>
      </w:r>
      <w:r>
        <w:rPr>
          <w:rStyle w:val="OtherTok"/>
        </w:rPr>
        <w:t xml:space="preserve">&lt;-</w:t>
      </w:r>
      <w:r>
        <w:rPr>
          <w:rStyle w:val="NormalTok"/>
        </w:rPr>
        <w:t xml:space="preserve"> </w:t>
      </w:r>
      <w:r>
        <w:rPr>
          <w:rStyle w:val="StringTok"/>
        </w:rPr>
        <w:t xml:space="preserve">"https://rest.ensembl.org"</w:t>
      </w:r>
      <w:r>
        <w:br/>
      </w:r>
      <w:r>
        <w:rPr>
          <w:rStyle w:val="NormalTok"/>
        </w:rPr>
        <w:t xml:space="preserve">ext </w:t>
      </w:r>
      <w:r>
        <w:rPr>
          <w:rStyle w:val="OtherTok"/>
        </w:rPr>
        <w:t xml:space="preserve">&lt;-</w:t>
      </w:r>
      <w:r>
        <w:rPr>
          <w:rStyle w:val="NormalTok"/>
        </w:rPr>
        <w:t xml:space="preserve"> </w:t>
      </w:r>
      <w:r>
        <w:rPr>
          <w:rStyle w:val="StringTok"/>
        </w:rPr>
        <w:t xml:space="preserve">"/regulatory/species/homo_sapiens/microarray?"</w:t>
      </w:r>
      <w:r>
        <w:br/>
      </w:r>
      <w:r>
        <w:rPr>
          <w:rStyle w:val="NormalTok"/>
        </w:rPr>
        <w:t xml:space="preserve">con </w:t>
      </w:r>
      <w:r>
        <w:rPr>
          <w:rStyle w:val="OtherTok"/>
        </w:rPr>
        <w:t xml:space="preserve">&lt;-</w:t>
      </w:r>
      <w:r>
        <w:rPr>
          <w:rStyle w:val="NormalTok"/>
        </w:rPr>
        <w:t xml:space="preserve"> </w:t>
      </w:r>
      <w:r>
        <w:rPr>
          <w:rStyle w:val="StringTok"/>
        </w:rPr>
        <w:t xml:space="preserve">"application/json"</w:t>
      </w:r>
      <w:r>
        <w:br/>
      </w:r>
      <w:r>
        <w:br/>
      </w:r>
      <w:r>
        <w:br/>
      </w:r>
      <w:r>
        <w:rPr>
          <w:rStyle w:val="FunctionTok"/>
        </w:rPr>
        <w:t xml:space="preserve">get_microarrays</w:t>
      </w:r>
      <w:r>
        <w:rPr>
          <w:rStyle w:val="NormalTok"/>
        </w:rPr>
        <w:t xml:space="preserve">(baseURL, ext, con)</w:t>
      </w:r>
    </w:p>
    <w:p>
      <w:pPr>
        <w:pStyle w:val="SourceCode"/>
      </w:pPr>
      <w:r>
        <w:rPr>
          <w:rStyle w:val="VerbatimChar"/>
        </w:rPr>
        <w:t xml:space="preserve">        format   vendor  type                   description</w:t>
      </w:r>
      <w:r>
        <w:br/>
      </w:r>
      <w:r>
        <w:rPr>
          <w:rStyle w:val="VerbatimChar"/>
        </w:rPr>
        <w:t xml:space="preserve">1   EXPRESSION  PHALANX OLIGO                          &lt;NA&gt;</w:t>
      </w:r>
      <w:r>
        <w:br/>
      </w:r>
      <w:r>
        <w:rPr>
          <w:rStyle w:val="VerbatimChar"/>
        </w:rPr>
        <w:t xml:space="preserve">2   EXPRESSION CODELINK OLIGO                          &lt;NA&gt;</w:t>
      </w:r>
      <w:r>
        <w:br/>
      </w:r>
      <w:r>
        <w:rPr>
          <w:rStyle w:val="VerbatimChar"/>
        </w:rPr>
        <w:t xml:space="preserve">3   EXPRESSION ILLUMINA OLIGO                          &lt;NA&gt;</w:t>
      </w:r>
      <w:r>
        <w:br/>
      </w:r>
      <w:r>
        <w:rPr>
          <w:rStyle w:val="VerbatimChar"/>
        </w:rPr>
        <w:t xml:space="preserve">4   EXPRESSION  AGILENT OLIGO                          &lt;NA&gt;</w:t>
      </w:r>
      <w:r>
        <w:br/>
      </w:r>
      <w:r>
        <w:rPr>
          <w:rStyle w:val="VerbatimChar"/>
        </w:rPr>
        <w:t xml:space="preserve">5  METHYLATION ILLUMINA OLIGO                          &lt;NA&gt;</w:t>
      </w:r>
      <w:r>
        <w:br/>
      </w:r>
      <w:r>
        <w:rPr>
          <w:rStyle w:val="VerbatimChar"/>
        </w:rPr>
        <w:t xml:space="preserve">6   EXPRESSION ILLUMINA OLIGO                          &lt;NA&gt;</w:t>
      </w:r>
      <w:r>
        <w:br/>
      </w:r>
      <w:r>
        <w:rPr>
          <w:rStyle w:val="VerbatimChar"/>
        </w:rPr>
        <w:t xml:space="preserve">7   EXPRESSION  AGILENT OLIGO                          &lt;NA&gt;</w:t>
      </w:r>
      <w:r>
        <w:br/>
      </w:r>
      <w:r>
        <w:rPr>
          <w:rStyle w:val="VerbatimChar"/>
        </w:rPr>
        <w:t xml:space="preserve">8          CGH  AGILENT OLIGO                          &lt;NA&gt;</w:t>
      </w:r>
      <w:r>
        <w:br/>
      </w:r>
      <w:r>
        <w:rPr>
          <w:rStyle w:val="VerbatimChar"/>
        </w:rPr>
        <w:t xml:space="preserve">9   EXPRESSION  AGILENT OLIGO                          &lt;NA&gt;</w:t>
      </w:r>
      <w:r>
        <w:br/>
      </w:r>
      <w:r>
        <w:rPr>
          <w:rStyle w:val="VerbatimChar"/>
        </w:rPr>
        <w:t xml:space="preserve">10  EXPRESSION     AFFY OLIGO                          &lt;NA&gt;</w:t>
      </w:r>
      <w:r>
        <w:br/>
      </w:r>
      <w:r>
        <w:rPr>
          <w:rStyle w:val="VerbatimChar"/>
        </w:rPr>
        <w:t xml:space="preserve">11  EXPRESSION  AGILENT OLIGO                          &lt;NA&gt;</w:t>
      </w:r>
      <w:r>
        <w:br/>
      </w:r>
      <w:r>
        <w:rPr>
          <w:rStyle w:val="VerbatimChar"/>
        </w:rPr>
        <w:t xml:space="preserve">12  EXPRESSION     AFFY OLIGO                          &lt;NA&gt;</w:t>
      </w:r>
      <w:r>
        <w:br/>
      </w:r>
      <w:r>
        <w:rPr>
          <w:rStyle w:val="VerbatimChar"/>
        </w:rPr>
        <w:t xml:space="preserve">13  EXPRESSION  AGILENT OLIGO                          &lt;NA&gt;</w:t>
      </w:r>
      <w:r>
        <w:br/>
      </w:r>
      <w:r>
        <w:rPr>
          <w:rStyle w:val="VerbatimChar"/>
        </w:rPr>
        <w:t xml:space="preserve">14  EXPRESSION  AGILENT OLIGO                          &lt;NA&gt;</w:t>
      </w:r>
      <w:r>
        <w:br/>
      </w:r>
      <w:r>
        <w:rPr>
          <w:rStyle w:val="VerbatimChar"/>
        </w:rPr>
        <w:t xml:space="preserve">15  EXPRESSION  AGILENT OLIGO                          &lt;NA&gt;</w:t>
      </w:r>
      <w:r>
        <w:br/>
      </w:r>
      <w:r>
        <w:rPr>
          <w:rStyle w:val="VerbatimChar"/>
        </w:rPr>
        <w:t xml:space="preserve">16  EXPRESSION     AFFY OLIGO                          &lt;NA&gt;</w:t>
      </w:r>
      <w:r>
        <w:br/>
      </w:r>
      <w:r>
        <w:rPr>
          <w:rStyle w:val="VerbatimChar"/>
        </w:rPr>
        <w:t xml:space="preserve">17  EXPRESSION  AGILENT OLIGO                          &lt;NA&gt;</w:t>
      </w:r>
      <w:r>
        <w:br/>
      </w:r>
      <w:r>
        <w:rPr>
          <w:rStyle w:val="VerbatimChar"/>
        </w:rPr>
        <w:t xml:space="preserve">18 METHYLATION ILLUMINA OLIGO                          &lt;NA&gt;</w:t>
      </w:r>
      <w:r>
        <w:br/>
      </w:r>
      <w:r>
        <w:rPr>
          <w:rStyle w:val="VerbatimChar"/>
        </w:rPr>
        <w:t xml:space="preserve">19  EXPRESSION     AFFY OLIGO                          &lt;NA&gt;</w:t>
      </w:r>
      <w:r>
        <w:br/>
      </w:r>
      <w:r>
        <w:rPr>
          <w:rStyle w:val="VerbatimChar"/>
        </w:rPr>
        <w:t xml:space="preserve">20  EXPRESSION     AFFY OLIGO Human Transcriptome Array 2.0</w:t>
      </w:r>
      <w:r>
        <w:br/>
      </w:r>
      <w:r>
        <w:rPr>
          <w:rStyle w:val="VerbatimChar"/>
        </w:rPr>
        <w:t xml:space="preserve">21  EXPRESSION     AFFY OLIGO                          &lt;NA&gt;</w:t>
      </w:r>
      <w:r>
        <w:br/>
      </w:r>
      <w:r>
        <w:rPr>
          <w:rStyle w:val="VerbatimChar"/>
        </w:rPr>
        <w:t xml:space="preserve">22  EXPRESSION     AFFY OLIGO                          &lt;NA&gt;</w:t>
      </w:r>
      <w:r>
        <w:br/>
      </w:r>
      <w:r>
        <w:rPr>
          <w:rStyle w:val="VerbatimChar"/>
        </w:rPr>
        <w:t xml:space="preserve">23  EXPRESSION     AFFY OLIGO                          &lt;NA&gt;</w:t>
      </w:r>
      <w:r>
        <w:br/>
      </w:r>
      <w:r>
        <w:rPr>
          <w:rStyle w:val="VerbatimChar"/>
        </w:rPr>
        <w:t xml:space="preserve">24  EXPRESSION     AFFY OLIGO                          &lt;NA&gt;</w:t>
      </w:r>
      <w:r>
        <w:br/>
      </w:r>
      <w:r>
        <w:rPr>
          <w:rStyle w:val="VerbatimChar"/>
        </w:rPr>
        <w:t xml:space="preserve">25  EXPRESSION     AFFY OLIGO                          &lt;NA&gt;</w:t>
      </w:r>
      <w:r>
        <w:br/>
      </w:r>
      <w:r>
        <w:rPr>
          <w:rStyle w:val="VerbatimChar"/>
        </w:rPr>
        <w:t xml:space="preserve">26  EXPRESSION     AFFY OLIGO                          &lt;NA&gt;</w:t>
      </w:r>
      <w:r>
        <w:br/>
      </w:r>
      <w:r>
        <w:rPr>
          <w:rStyle w:val="VerbatimChar"/>
        </w:rPr>
        <w:t xml:space="preserve">27  EXPRESSION     AFFY OLIGO                          &lt;NA&gt;</w:t>
      </w:r>
      <w:r>
        <w:br/>
      </w:r>
      <w:r>
        <w:rPr>
          <w:rStyle w:val="VerbatimChar"/>
        </w:rPr>
        <w:t xml:space="preserve">28  EXPRESSION     AFFY OLIGO                          &lt;NA&gt;</w:t>
      </w:r>
      <w:r>
        <w:br/>
      </w:r>
      <w:r>
        <w:rPr>
          <w:rStyle w:val="VerbatimChar"/>
        </w:rPr>
        <w:t xml:space="preserve">29  EXPRESSION     AFFY OLIGO                          &lt;NA&gt;</w:t>
      </w:r>
      <w:r>
        <w:br/>
      </w:r>
      <w:r>
        <w:rPr>
          <w:rStyle w:val="VerbatimChar"/>
        </w:rPr>
        <w:t xml:space="preserve">30  EXPRESSION     AFFY OLIGO                          &lt;NA&gt;</w:t>
      </w:r>
      <w:r>
        <w:br/>
      </w:r>
      <w:r>
        <w:rPr>
          <w:rStyle w:val="VerbatimChar"/>
        </w:rPr>
        <w:t xml:space="preserve">31  EXPRESSION     AFFY OLIGO                          &lt;NA&gt;</w:t>
      </w:r>
      <w:r>
        <w:br/>
      </w:r>
      <w:r>
        <w:rPr>
          <w:rStyle w:val="VerbatimChar"/>
        </w:rPr>
        <w:t xml:space="preserve">32  EXPRESSION     AFFY OLIGO                          &lt;NA&gt;</w:t>
      </w:r>
      <w:r>
        <w:br/>
      </w:r>
      <w:r>
        <w:rPr>
          <w:rStyle w:val="VerbatimChar"/>
        </w:rPr>
        <w:t xml:space="preserve">33  EXPRESSION     AFFY OLIGO                          &lt;NA&gt;</w:t>
      </w:r>
      <w:r>
        <w:br/>
      </w:r>
      <w:r>
        <w:rPr>
          <w:rStyle w:val="VerbatimChar"/>
        </w:rPr>
        <w:t xml:space="preserve">34  EXPRESSION     AFFY OLIGO                          &lt;NA&gt;</w:t>
      </w:r>
      <w:r>
        <w:br/>
      </w:r>
      <w:r>
        <w:rPr>
          <w:rStyle w:val="VerbatimChar"/>
        </w:rPr>
        <w:t xml:space="preserve">35  EXPRESSION     AFFY OLIGO                          &lt;NA&gt;</w:t>
      </w:r>
      <w:r>
        <w:br/>
      </w:r>
      <w:r>
        <w:rPr>
          <w:rStyle w:val="VerbatimChar"/>
        </w:rPr>
        <w:t xml:space="preserve">                      array</w:t>
      </w:r>
      <w:r>
        <w:br/>
      </w:r>
      <w:r>
        <w:rPr>
          <w:rStyle w:val="VerbatimChar"/>
        </w:rPr>
        <w:t xml:space="preserve">1                  OneArray</w:t>
      </w:r>
      <w:r>
        <w:br/>
      </w:r>
      <w:r>
        <w:rPr>
          <w:rStyle w:val="VerbatimChar"/>
        </w:rPr>
        <w:t xml:space="preserve">2                  CODELINK</w:t>
      </w:r>
      <w:r>
        <w:br/>
      </w:r>
      <w:r>
        <w:rPr>
          <w:rStyle w:val="VerbatimChar"/>
        </w:rPr>
        <w:t xml:space="preserve">3              HumanWG_6_V3</w:t>
      </w:r>
      <w:r>
        <w:br/>
      </w:r>
      <w:r>
        <w:rPr>
          <w:rStyle w:val="VerbatimChar"/>
        </w:rPr>
        <w:t xml:space="preserve">4                   GPL6848</w:t>
      </w:r>
      <w:r>
        <w:br/>
      </w:r>
      <w:r>
        <w:rPr>
          <w:rStyle w:val="VerbatimChar"/>
        </w:rPr>
        <w:t xml:space="preserve">5       HumanMethylation450</w:t>
      </w:r>
      <w:r>
        <w:br/>
      </w:r>
      <w:r>
        <w:rPr>
          <w:rStyle w:val="VerbatimChar"/>
        </w:rPr>
        <w:t xml:space="preserve">6             HumanRef-8_V3</w:t>
      </w:r>
      <w:r>
        <w:br/>
      </w:r>
      <w:r>
        <w:rPr>
          <w:rStyle w:val="VerbatimChar"/>
        </w:rPr>
        <w:t xml:space="preserve">7               WholeGenome</w:t>
      </w:r>
      <w:r>
        <w:br/>
      </w:r>
      <w:r>
        <w:rPr>
          <w:rStyle w:val="VerbatimChar"/>
        </w:rPr>
        <w:t xml:space="preserve">8                   CGH_44b</w:t>
      </w:r>
      <w:r>
        <w:br/>
      </w:r>
      <w:r>
        <w:rPr>
          <w:rStyle w:val="VerbatimChar"/>
        </w:rPr>
        <w:t xml:space="preserve">9     SurePrint_G3_GE_8x60k</w:t>
      </w:r>
      <w:r>
        <w:br/>
      </w:r>
      <w:r>
        <w:rPr>
          <w:rStyle w:val="VerbatimChar"/>
        </w:rPr>
        <w:t xml:space="preserve">10                  HC-G110</w:t>
      </w:r>
      <w:r>
        <w:br/>
      </w:r>
      <w:r>
        <w:rPr>
          <w:rStyle w:val="VerbatimChar"/>
        </w:rPr>
        <w:t xml:space="preserve">11 SurePrint_G3_GE_8x60k_v2</w:t>
      </w:r>
      <w:r>
        <w:br/>
      </w:r>
      <w:r>
        <w:rPr>
          <w:rStyle w:val="VerbatimChar"/>
        </w:rPr>
        <w:t xml:space="preserve">12                 HG-Focus</w:t>
      </w:r>
      <w:r>
        <w:br/>
      </w:r>
      <w:r>
        <w:rPr>
          <w:rStyle w:val="VerbatimChar"/>
        </w:rPr>
        <w:t xml:space="preserve">13     WholeGenome_4x44k_v1</w:t>
      </w:r>
      <w:r>
        <w:br/>
      </w:r>
      <w:r>
        <w:rPr>
          <w:rStyle w:val="VerbatimChar"/>
        </w:rPr>
        <w:t xml:space="preserve">14     WholeGenome_4x44k_v2</w:t>
      </w:r>
      <w:r>
        <w:br/>
      </w:r>
      <w:r>
        <w:rPr>
          <w:rStyle w:val="VerbatimChar"/>
        </w:rPr>
        <w:t xml:space="preserve">15                 GPL26966</w:t>
      </w:r>
      <w:r>
        <w:br/>
      </w:r>
      <w:r>
        <w:rPr>
          <w:rStyle w:val="VerbatimChar"/>
        </w:rPr>
        <w:t xml:space="preserve">16               HG-U133A_2</w:t>
      </w:r>
      <w:r>
        <w:br/>
      </w:r>
      <w:r>
        <w:rPr>
          <w:rStyle w:val="VerbatimChar"/>
        </w:rPr>
        <w:t xml:space="preserve">17                 GPL19072</w:t>
      </w:r>
      <w:r>
        <w:br/>
      </w:r>
      <w:r>
        <w:rPr>
          <w:rStyle w:val="VerbatimChar"/>
        </w:rPr>
        <w:t xml:space="preserve">18       HumanMethylation27</w:t>
      </w:r>
      <w:r>
        <w:br/>
      </w:r>
      <w:r>
        <w:rPr>
          <w:rStyle w:val="VerbatimChar"/>
        </w:rPr>
        <w:t xml:space="preserve">19                 HG-U133B</w:t>
      </w:r>
      <w:r>
        <w:br/>
      </w:r>
      <w:r>
        <w:rPr>
          <w:rStyle w:val="VerbatimChar"/>
        </w:rPr>
        <w:t xml:space="preserve">20                  HTA-2_0</w:t>
      </w:r>
      <w:r>
        <w:br/>
      </w:r>
      <w:r>
        <w:rPr>
          <w:rStyle w:val="VerbatimChar"/>
        </w:rPr>
        <w:t xml:space="preserve">21           HG-U133_Plus_2</w:t>
      </w:r>
      <w:r>
        <w:br/>
      </w:r>
      <w:r>
        <w:rPr>
          <w:rStyle w:val="VerbatimChar"/>
        </w:rPr>
        <w:t xml:space="preserve">22                HG_U95Av2</w:t>
      </w:r>
      <w:r>
        <w:br/>
      </w:r>
      <w:r>
        <w:rPr>
          <w:rStyle w:val="VerbatimChar"/>
        </w:rPr>
        <w:t xml:space="preserve">23                  HG-U95B</w:t>
      </w:r>
      <w:r>
        <w:br/>
      </w:r>
      <w:r>
        <w:rPr>
          <w:rStyle w:val="VerbatimChar"/>
        </w:rPr>
        <w:t xml:space="preserve">24                  HG-U95C</w:t>
      </w:r>
      <w:r>
        <w:br/>
      </w:r>
      <w:r>
        <w:rPr>
          <w:rStyle w:val="VerbatimChar"/>
        </w:rPr>
        <w:t xml:space="preserve">25                  HG-U95D</w:t>
      </w:r>
      <w:r>
        <w:br/>
      </w:r>
      <w:r>
        <w:rPr>
          <w:rStyle w:val="VerbatimChar"/>
        </w:rPr>
        <w:t xml:space="preserve">26                  HG-U95E</w:t>
      </w:r>
      <w:r>
        <w:br/>
      </w:r>
      <w:r>
        <w:rPr>
          <w:rStyle w:val="VerbatimChar"/>
        </w:rPr>
        <w:t xml:space="preserve">27                  HG_U95A</w:t>
      </w:r>
      <w:r>
        <w:br/>
      </w:r>
      <w:r>
        <w:rPr>
          <w:rStyle w:val="VerbatimChar"/>
        </w:rPr>
        <w:t xml:space="preserve">28                 HuGeneFL</w:t>
      </w:r>
      <w:r>
        <w:br/>
      </w:r>
      <w:r>
        <w:rPr>
          <w:rStyle w:val="VerbatimChar"/>
        </w:rPr>
        <w:t xml:space="preserve">29                 U133_X3P</w:t>
      </w:r>
      <w:r>
        <w:br/>
      </w:r>
      <w:r>
        <w:rPr>
          <w:rStyle w:val="VerbatimChar"/>
        </w:rPr>
        <w:t xml:space="preserve">30                PrimeView</w:t>
      </w:r>
      <w:r>
        <w:br/>
      </w:r>
      <w:r>
        <w:rPr>
          <w:rStyle w:val="VerbatimChar"/>
        </w:rPr>
        <w:t xml:space="preserve">31       HT_HG-U133_Plus_PM</w:t>
      </w:r>
      <w:r>
        <w:br/>
      </w:r>
      <w:r>
        <w:rPr>
          <w:rStyle w:val="VerbatimChar"/>
        </w:rPr>
        <w:t xml:space="preserve">32           HuEx-1_0-st-v2</w:t>
      </w:r>
      <w:r>
        <w:br/>
      </w:r>
      <w:r>
        <w:rPr>
          <w:rStyle w:val="VerbatimChar"/>
        </w:rPr>
        <w:t xml:space="preserve">33         HuGene-2_0-st-v1</w:t>
      </w:r>
      <w:r>
        <w:br/>
      </w:r>
      <w:r>
        <w:rPr>
          <w:rStyle w:val="VerbatimChar"/>
        </w:rPr>
        <w:t xml:space="preserve">34         HuGene-1_0-st-v1</w:t>
      </w:r>
      <w:r>
        <w:br/>
      </w:r>
      <w:r>
        <w:rPr>
          <w:rStyle w:val="VerbatimChar"/>
        </w:rPr>
        <w:t xml:space="preserve">35         HuGene-2_1-st-v1</w:t>
      </w:r>
    </w:p>
    <w:bookmarkEnd w:id="20"/>
    <w:bookmarkStart w:id="22" w:name="intermediate-api-in-r-1"/>
    <w:p>
      <w:pPr>
        <w:pStyle w:val="Heading2"/>
      </w:pPr>
      <w:r>
        <w:t xml:space="preserve">2. Intermediate API in R</w:t>
      </w:r>
    </w:p>
    <w:bookmarkStart w:id="21" w:name="adding-query-parameters"/>
    <w:p>
      <w:pPr>
        <w:pStyle w:val="Heading3"/>
      </w:pPr>
      <w:r>
        <w:rPr>
          <w:bCs/>
          <w:b/>
        </w:rPr>
        <w:t xml:space="preserve">2.1. Adding Query Parameters</w:t>
      </w:r>
    </w:p>
    <w:p>
      <w:pPr>
        <w:pStyle w:val="FirstParagraph"/>
      </w:pPr>
      <w:r>
        <w:t xml:space="preserve">What if we need to add query parameters ?</w:t>
      </w:r>
    </w:p>
    <w:p>
      <w:pPr>
        <w:pStyle w:val="BodyText"/>
      </w:pPr>
      <w:r>
        <w:t xml:space="preserve">Query parameters are the extra</w:t>
      </w:r>
      <w:r>
        <w:t xml:space="preserve"> </w:t>
      </w:r>
      <w:r>
        <w:rPr>
          <w:bCs/>
          <w:b/>
        </w:rPr>
        <w:t xml:space="preserve">parameters</w:t>
      </w:r>
      <w:r>
        <w:t xml:space="preserve"> </w:t>
      </w:r>
      <w:r>
        <w:t xml:space="preserve">(arguments) about what resource to access.</w:t>
      </w:r>
    </w:p>
    <w:p>
      <w:pPr>
        <w:pStyle w:val="BodyText"/>
      </w:pPr>
      <w:r>
        <w:t xml:space="preserve">We can pass</w:t>
      </w:r>
      <w:r>
        <w:t xml:space="preserve"> </w:t>
      </w:r>
      <w:r>
        <w:rPr>
          <w:rStyle w:val="VerbatimChar"/>
        </w:rPr>
        <w:t xml:space="preserve">query</w:t>
      </w:r>
      <w:r>
        <w:t xml:space="preserve"> </w:t>
      </w:r>
      <w:r>
        <w:t xml:space="preserve">parameters as a named list, where the names are the</w:t>
      </w:r>
      <w:r>
        <w:t xml:space="preserve"> </w:t>
      </w:r>
      <w:r>
        <w:rPr>
          <w:rStyle w:val="VerbatimChar"/>
        </w:rPr>
        <w:t xml:space="preserve">API</w:t>
      </w:r>
      <w:r>
        <w:t xml:space="preserve"> </w:t>
      </w:r>
      <w:r>
        <w:t xml:space="preserve">fields for each query parameter.</w:t>
      </w:r>
    </w:p>
    <w:p>
      <w:pPr>
        <w:pStyle w:val="BodyText"/>
      </w:pPr>
      <w:r>
        <w:t xml:space="preserve">We can use the</w:t>
      </w:r>
      <w:r>
        <w:t xml:space="preserve"> </w:t>
      </w:r>
      <w:r>
        <w:rPr>
          <w:rStyle w:val="VerbatimChar"/>
        </w:rPr>
        <w:t xml:space="preserve">query</w:t>
      </w:r>
      <w:r>
        <w:t xml:space="preserve"> </w:t>
      </w:r>
      <w:r>
        <w:t xml:space="preserve">parameter of the</w:t>
      </w:r>
      <w:r>
        <w:t xml:space="preserve"> </w:t>
      </w:r>
      <w:r>
        <w:rPr>
          <w:rStyle w:val="VerbatimChar"/>
          <w:bCs/>
          <w:b/>
        </w:rPr>
        <w:t xml:space="preserve">GET()</w:t>
      </w:r>
      <w:r>
        <w:rPr>
          <w:bCs/>
          <w:b/>
        </w:rPr>
        <w:t xml:space="preserve"> </w:t>
      </w:r>
      <w:r>
        <w:rPr>
          <w:bCs/>
          <w:b/>
        </w:rPr>
        <w:t xml:space="preserve">function</w:t>
      </w:r>
      <w:r>
        <w:t xml:space="preserve"> </w:t>
      </w:r>
      <w:r>
        <w:t xml:space="preserve">from the</w:t>
      </w:r>
      <w:r>
        <w:t xml:space="preserve"> </w:t>
      </w:r>
      <w:r>
        <w:rPr>
          <w:rStyle w:val="VerbatimChar"/>
        </w:rPr>
        <w:t xml:space="preserve">httr</w:t>
      </w:r>
      <w:r>
        <w:t xml:space="preserve"> </w:t>
      </w:r>
      <w:r>
        <w:t xml:space="preserve">package to add the query parameters to our request.</w:t>
      </w:r>
    </w:p>
    <w:p>
      <w:pPr>
        <w:pStyle w:val="BodyText"/>
      </w:pPr>
      <w:r>
        <w:t xml:space="preserve">So let’s edit the previous</w:t>
      </w:r>
      <w:r>
        <w:t xml:space="preserve"> </w:t>
      </w:r>
      <w:r>
        <w:rPr>
          <w:rStyle w:val="VerbatimChar"/>
        </w:rPr>
        <w:t xml:space="preserve">get_microarrays()</w:t>
      </w:r>
      <w:r>
        <w:t xml:space="preserve"> </w:t>
      </w:r>
      <w:r>
        <w:t xml:space="preserve">function.</w:t>
      </w:r>
    </w:p>
    <w:p>
      <w:pPr>
        <w:numPr>
          <w:ilvl w:val="0"/>
          <w:numId w:val="1001"/>
        </w:numPr>
      </w:pPr>
      <w:r>
        <w:t xml:space="preserve">Add a</w:t>
      </w:r>
      <w:r>
        <w:t xml:space="preserve"> </w:t>
      </w:r>
      <w:r>
        <w:rPr>
          <w:bCs/>
          <w:b/>
        </w:rPr>
        <w:t xml:space="preserve">new parameter</w:t>
      </w:r>
      <w:r>
        <w:t xml:space="preserve"> </w:t>
      </w:r>
      <w:r>
        <w:t xml:space="preserve">named</w:t>
      </w:r>
      <w:r>
        <w:t xml:space="preserve"> </w:t>
      </w:r>
      <w:r>
        <w:rPr>
          <w:rStyle w:val="VerbatimChar"/>
        </w:rPr>
        <w:t xml:space="preserve">queries</w:t>
      </w:r>
      <w:r>
        <w:t xml:space="preserve"> </w:t>
      </w:r>
      <w:r>
        <w:t xml:space="preserve">to the function and assign</w:t>
      </w:r>
      <w:r>
        <w:t xml:space="preserve"> </w:t>
      </w:r>
      <w:r>
        <w:rPr>
          <w:rStyle w:val="VerbatimChar"/>
        </w:rPr>
        <w:t xml:space="preserve">list()</w:t>
      </w:r>
      <w:r>
        <w:t xml:space="preserve"> </w:t>
      </w:r>
      <w:r>
        <w:t xml:space="preserve">to it to make it an optional parameter:</w:t>
      </w:r>
      <w:r>
        <w:t xml:space="preserve"> </w:t>
      </w:r>
      <w:r>
        <w:rPr>
          <w:rStyle w:val="VerbatimChar"/>
        </w:rPr>
        <w:t xml:space="preserve">queries = list()</w:t>
      </w:r>
      <w:r>
        <w:t xml:space="preserve">. We assign a</w:t>
      </w:r>
      <w:r>
        <w:t xml:space="preserve"> </w:t>
      </w:r>
      <w:r>
        <w:rPr>
          <w:rStyle w:val="VerbatimChar"/>
        </w:rPr>
        <w:t xml:space="preserve">list()</w:t>
      </w:r>
      <w:r>
        <w:t xml:space="preserve"> </w:t>
      </w:r>
      <w:r>
        <w:t xml:space="preserve">here so that multiple optional parameters can be passed to our function.</w:t>
      </w:r>
    </w:p>
    <w:p>
      <w:pPr>
        <w:numPr>
          <w:ilvl w:val="0"/>
          <w:numId w:val="1001"/>
        </w:numPr>
      </w:pPr>
      <w:r>
        <w:t xml:space="preserve">Edit the</w:t>
      </w:r>
      <w:r>
        <w:t xml:space="preserve"> </w:t>
      </w:r>
      <w:r>
        <w:rPr>
          <w:rStyle w:val="VerbatimChar"/>
        </w:rPr>
        <w:t xml:space="preserve">GET()</w:t>
      </w:r>
      <w:r>
        <w:t xml:space="preserve"> </w:t>
      </w:r>
      <w:r>
        <w:t xml:space="preserve">function to set its</w:t>
      </w:r>
      <w:r>
        <w:t xml:space="preserve"> </w:t>
      </w:r>
      <w:r>
        <w:rPr>
          <w:rStyle w:val="VerbatimChar"/>
        </w:rPr>
        <w:t xml:space="preserve">query</w:t>
      </w:r>
      <w:r>
        <w:t xml:space="preserve"> </w:t>
      </w:r>
      <w:r>
        <w:t xml:space="preserve">parameter to our function parameter</w:t>
      </w:r>
      <w:r>
        <w:t xml:space="preserve"> </w:t>
      </w:r>
      <w:r>
        <w:rPr>
          <w:rStyle w:val="VerbatimChar"/>
        </w:rPr>
        <w:t xml:space="preserve">queries</w:t>
      </w:r>
      <w:r>
        <w:t xml:space="preserve">.</w:t>
      </w:r>
    </w:p>
    <w:p>
      <w:pPr>
        <w:pStyle w:val="FirstParagraph"/>
      </w:pPr>
      <w:r>
        <w:t xml:space="preserve">Let’s take again the same example using the Ensembl rest API.</w:t>
      </w:r>
    </w:p>
    <w:p>
      <w:pPr>
        <w:pStyle w:val="SourceCode"/>
      </w:pPr>
      <w:r>
        <w:rPr>
          <w:rStyle w:val="FunctionTok"/>
        </w:rPr>
        <w:t xml:space="preserve">library</w:t>
      </w:r>
      <w:r>
        <w:rPr>
          <w:rStyle w:val="NormalTok"/>
        </w:rPr>
        <w:t xml:space="preserve">(httr)</w:t>
      </w:r>
      <w:r>
        <w:br/>
      </w:r>
      <w:r>
        <w:rPr>
          <w:rStyle w:val="FunctionTok"/>
        </w:rPr>
        <w:t xml:space="preserve">library</w:t>
      </w:r>
      <w:r>
        <w:rPr>
          <w:rStyle w:val="NormalTok"/>
        </w:rPr>
        <w:t xml:space="preserve">(jsonlite)</w:t>
      </w:r>
      <w:r>
        <w:br/>
      </w:r>
      <w:r>
        <w:br/>
      </w:r>
      <w:r>
        <w:rPr>
          <w:rStyle w:val="NormalTok"/>
        </w:rPr>
        <w:t xml:space="preserve">get_microarrays </w:t>
      </w:r>
      <w:r>
        <w:rPr>
          <w:rStyle w:val="OtherTok"/>
        </w:rPr>
        <w:t xml:space="preserve">&lt;-</w:t>
      </w:r>
      <w:r>
        <w:rPr>
          <w:rStyle w:val="NormalTok"/>
        </w:rPr>
        <w:t xml:space="preserve"> </w:t>
      </w:r>
      <w:r>
        <w:rPr>
          <w:rStyle w:val="ControlFlowTok"/>
        </w:rPr>
        <w:t xml:space="preserve">function</w:t>
      </w:r>
      <w:r>
        <w:rPr>
          <w:rStyle w:val="NormalTok"/>
        </w:rPr>
        <w:t xml:space="preserve">(baseURL, endpoint, queries){</w:t>
      </w:r>
      <w:r>
        <w:br/>
      </w:r>
      <w:r>
        <w:br/>
      </w:r>
      <w:r>
        <w:rPr>
          <w:rStyle w:val="NormalTok"/>
        </w:rPr>
        <w:t xml:space="preserve">    r </w:t>
      </w:r>
      <w:r>
        <w:rPr>
          <w:rStyle w:val="OtherTok"/>
        </w:rPr>
        <w:t xml:space="preserve">&lt;-</w:t>
      </w:r>
      <w:r>
        <w:rPr>
          <w:rStyle w:val="NormalTok"/>
        </w:rPr>
        <w:t xml:space="preserve"> </w:t>
      </w:r>
      <w:r>
        <w:rPr>
          <w:rStyle w:val="FunctionTok"/>
        </w:rPr>
        <w:t xml:space="preserve">GET</w:t>
      </w:r>
      <w:r>
        <w:rPr>
          <w:rStyle w:val="NormalTok"/>
        </w:rPr>
        <w:t xml:space="preserve">(</w:t>
      </w:r>
      <w:r>
        <w:rPr>
          <w:rStyle w:val="FunctionTok"/>
        </w:rPr>
        <w:t xml:space="preserve">paste</w:t>
      </w:r>
      <w:r>
        <w:rPr>
          <w:rStyle w:val="NormalTok"/>
        </w:rPr>
        <w:t xml:space="preserve">(baseURL, endpoint, </w:t>
      </w:r>
      <w:r>
        <w:rPr>
          <w:rStyle w:val="AttributeTok"/>
        </w:rPr>
        <w:t xml:space="preserve">sep =</w:t>
      </w:r>
      <w:r>
        <w:rPr>
          <w:rStyle w:val="NormalTok"/>
        </w:rPr>
        <w:t xml:space="preserve"> </w:t>
      </w:r>
      <w:r>
        <w:rPr>
          <w:rStyle w:val="StringTok"/>
        </w:rPr>
        <w:t xml:space="preserve">""</w:t>
      </w:r>
      <w:r>
        <w:rPr>
          <w:rStyle w:val="NormalTok"/>
        </w:rPr>
        <w:t xml:space="preserve">), queries)</w:t>
      </w:r>
      <w:r>
        <w:br/>
      </w:r>
      <w:r>
        <w:br/>
      </w:r>
      <w:r>
        <w:rPr>
          <w:rStyle w:val="NormalTok"/>
        </w:rPr>
        <w:t xml:space="preserve">    </w:t>
      </w:r>
      <w:r>
        <w:rPr>
          <w:rStyle w:val="FunctionTok"/>
        </w:rPr>
        <w:t xml:space="preserve">stop_for_status</w:t>
      </w:r>
      <w:r>
        <w:rPr>
          <w:rStyle w:val="NormalTok"/>
        </w:rPr>
        <w:t xml:space="preserve">(r)</w:t>
      </w:r>
      <w:r>
        <w:br/>
      </w:r>
      <w:r>
        <w:br/>
      </w:r>
      <w:r>
        <w:rPr>
          <w:rStyle w:val="NormalTok"/>
        </w:rPr>
        <w:t xml:space="preserve">    </w:t>
      </w:r>
      <w:r>
        <w:rPr>
          <w:rStyle w:val="FunctionTok"/>
        </w:rPr>
        <w:t xml:space="preserve">return</w:t>
      </w:r>
      <w:r>
        <w:rPr>
          <w:rStyle w:val="NormalTok"/>
        </w:rPr>
        <w:t xml:space="preserve"> (</w:t>
      </w:r>
      <w:r>
        <w:rPr>
          <w:rStyle w:val="FunctionTok"/>
        </w:rPr>
        <w:t xml:space="preserve">content</w:t>
      </w:r>
      <w:r>
        <w:rPr>
          <w:rStyle w:val="NormalTok"/>
        </w:rPr>
        <w:t xml:space="preserve">(r, </w:t>
      </w:r>
      <w:r>
        <w:rPr>
          <w:rStyle w:val="StringTok"/>
        </w:rPr>
        <w:t xml:space="preserve">"text"</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    }</w:t>
      </w:r>
      <w:r>
        <w:br/>
      </w:r>
      <w:r>
        <w:br/>
      </w:r>
      <w:r>
        <w:rPr>
          <w:rStyle w:val="NormalTok"/>
        </w:rPr>
        <w:t xml:space="preserve">baseURL </w:t>
      </w:r>
      <w:r>
        <w:rPr>
          <w:rStyle w:val="OtherTok"/>
        </w:rPr>
        <w:t xml:space="preserve">&lt;-</w:t>
      </w:r>
      <w:r>
        <w:rPr>
          <w:rStyle w:val="NormalTok"/>
        </w:rPr>
        <w:t xml:space="preserve"> </w:t>
      </w:r>
      <w:r>
        <w:rPr>
          <w:rStyle w:val="StringTok"/>
        </w:rPr>
        <w:t xml:space="preserve">"https://rest.ensembl.org"</w:t>
      </w:r>
      <w:r>
        <w:br/>
      </w:r>
      <w:r>
        <w:rPr>
          <w:rStyle w:val="NormalTok"/>
        </w:rPr>
        <w:t xml:space="preserve">endpoint </w:t>
      </w:r>
      <w:r>
        <w:rPr>
          <w:rStyle w:val="OtherTok"/>
        </w:rPr>
        <w:t xml:space="preserve">&lt;-</w:t>
      </w:r>
      <w:r>
        <w:rPr>
          <w:rStyle w:val="NormalTok"/>
        </w:rPr>
        <w:t xml:space="preserve"> </w:t>
      </w:r>
      <w:r>
        <w:rPr>
          <w:rStyle w:val="StringTok"/>
        </w:rPr>
        <w:t xml:space="preserve">"/regulatory/species/homo_sapiens/microarray?"</w:t>
      </w:r>
      <w:r>
        <w:br/>
      </w:r>
      <w:r>
        <w:rPr>
          <w:rStyle w:val="NormalTok"/>
        </w:rPr>
        <w:t xml:space="preserve">queries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format=</w:t>
      </w:r>
      <w:r>
        <w:rPr>
          <w:rStyle w:val="StringTok"/>
        </w:rPr>
        <w:t xml:space="preserve">"json"</w:t>
      </w:r>
      <w:r>
        <w:rPr>
          <w:rStyle w:val="NormalTok"/>
        </w:rPr>
        <w:t xml:space="preserve">)</w:t>
      </w:r>
      <w:r>
        <w:br/>
      </w:r>
      <w:r>
        <w:br/>
      </w:r>
      <w:r>
        <w:br/>
      </w:r>
      <w:r>
        <w:rPr>
          <w:rStyle w:val="FunctionTok"/>
        </w:rPr>
        <w:t xml:space="preserve">get_microarrays</w:t>
      </w:r>
      <w:r>
        <w:rPr>
          <w:rStyle w:val="NormalTok"/>
        </w:rPr>
        <w:t xml:space="preserve">(baseURL, endpoint, queries)</w:t>
      </w:r>
    </w:p>
    <w:p>
      <w:pPr>
        <w:pStyle w:val="SourceCode"/>
      </w:pPr>
      <w:r>
        <w:rPr>
          <w:rStyle w:val="VerbatimChar"/>
        </w:rPr>
        <w:t xml:space="preserve">[1] "[{\"array\":\"OneArray\",\"description\":null,\"type\":\"OLIGO\",\"format\":\"EXPRESSION\",\"vendor\":\"PHALANX\"},{\"type\":\"OLIGO\",\"description\":null,\"array\":\"CODELINK\",\"vendor\":\"CODELINK\",\"format\":\"EXPRESSION\"},{\"description\":null,\"array\":\"HumanWG_6_V3\",\"type\":\"OLIGO\",\"format\":\"EXPRESSION\",\"vendor\":\"ILLUMINA\"},{\"format\":\"EXPRESSION\",\"vendor\":\"AGILENT\",\"type\":\"OLIGO\",\"array\":\"GPL6848\",\"description\":null},{\"format\":\"METHYLATION\",\"vendor\":\"ILLUMINA\",\"type\":\"OLIGO\",\"description\":null,\"array\":\"HumanMethylation450\"},{\"vendor\":\"ILLUMINA\",\"format\":\"EXPRESSION\",\"description\":null,\"array\":\"HumanRef-8_V3\",\"type\":\"OLIGO\"},{\"type\":\"OLIGO\",\"array\":\"WholeGenome\",\"description\":null,\"format\":\"EXPRESSION\",\"vendor\":\"AGILENT\"},{\"format\":\"CGH\",\"vendor\":\"AGILENT\",\"description\":null,\"array\":\"CGH_44b\",\"type\":\"OLIGO\"},{\"vendor\":\"AGILENT\",\"format\":\"EXPRESSION\",\"type\":\"OLIGO\",\"description\":null,\"array\":\"SurePrint_G3_GE_8x60k\"},{\"format\":\"EXPRESSION\",\"vendor\":\"AFFY\",\"description\":null,\"array\":\"HC-G110\",\"type\":\"OLIGO\"},{\"description\":null,\"array\":\"SurePrint_G3_GE_8x60k_v2\",\"type\":\"OLIGO\",\"format\":\"EXPRESSION\",\"vendor\":\"AGILENT\"},{\"description\":null,\"array\":\"HG-Focus\",\"type\":\"OLIGO\",\"vendor\":\"AFFY\",\"format\":\"EXPRESSION\"},{\"type\":\"OLIGO\",\"description\":null,\"array\":\"WholeGenome_4x44k_v1\",\"vendor\":\"AGILENT\",\"format\":\"EXPRESSION\"},{\"description\":null,\"array\":\"WholeGenome_4x44k_v2\",\"type\":\"OLIGO\",\"vendor\":\"AGILENT\",\"format\":\"EXPRESSION\"},{\"array\":\"GPL26966\",\"description\":null,\"type\":\"OLIGO\",\"vendor\":\"AGILENT\",\"format\":\"EXPRESSION\"},{\"format\":\"EXPRESSION\",\"vendor\":\"AFFY\",\"type\":\"OLIGO\",\"array\":\"HG-U133A_2\",\"description\":null},{\"format\":\"EXPRESSION\",\"vendor\":\"AGILENT\",\"type\":\"OLIGO\",\"array\":\"GPL19072\",\"description\":null},{\"format\":\"METHYLATION\",\"vendor\":\"ILLUMINA\",\"array\":\"HumanMethylation27\",\"description\":null,\"type\":\"OLIGO\"},{\"format\":\"EXPRESSION\",\"vendor\":\"AFFY\",\"type\":\"OLIGO\",\"description\":null,\"array\":\"HG-U133B\"},{\"format\":\"EXPRESSION\",\"vendor\":\"AFFY\",\"type\":\"OLIGO\",\"description\":\"Human Transcriptome Array 2.0\",\"array\":\"HTA-2_0\"},{\"format\":\"EXPRESSION\",\"vendor\":\"AFFY\",\"array\":\"HG-U133_Plus_2\",\"description\":null,\"type\":\"OLIGO\"},{\"type\":\"OLIGO\",\"array\":\"HG_U95Av2\",\"description\":null,\"vendor\":\"AFFY\",\"format\":\"EXPRESSION\"},{\"type\":\"OLIGO\",\"array\":\"HG-U95B\",\"description\":null,\"vendor\":\"AFFY\",\"format\":\"EXPRESSION\"},{\"format\":\"EXPRESSION\",\"vendor\":\"AFFY\",\"array\":\"HG-U95C\",\"description\":null,\"type\":\"OLIGO\"},{\"format\":\"EXPRESSION\",\"vendor\":\"AFFY\",\"array\":\"HG-U95D\",\"description\":null,\"type\":\"OLIGO\"},{\"description\":null,\"array\":\"HG-U95E\",\"type\":\"OLIGO\",\"vendor\":\"AFFY\",\"format\":\"EXPRESSION\"},{\"type\":\"OLIGO\",\"array\":\"HG_U95A\",\"description\":null,\"vendor\":\"AFFY\",\"format\":\"EXPRESSION\"},{\"type\":\"OLIGO\",\"description\":null,\"array\":\"HuGeneFL\",\"vendor\":\"AFFY\",\"format\":\"EXPRESSION\"},{\"array\":\"U133_X3P\",\"description\":null,\"type\":\"OLIGO\",\"vendor\":\"AFFY\",\"format\":\"EXPRESSION\"},{\"description\":null,\"array\":\"PrimeView\",\"type\":\"OLIGO\",\"vendor\":\"AFFY\",\"format\":\"EXPRESSION\"},{\"array\":\"HT_HG-U133_Plus_PM\",\"description\":null,\"type\":\"OLIGO\",\"format\":\"EXPRESSION\",\"vendor\":\"AFFY\"},{\"vendor\":\"AFFY\",\"format\":\"EXPRESSION\",\"type\":\"OLIGO\",\"description\":null,\"array\":\"HuEx-1_0-st-v2\"},{\"description\":null,\"array\":\"HuGene-2_0-st-v1\",\"type\":\"OLIGO\",\"vendor\":\"AFFY\",\"format\":\"EXPRESSION\"},{\"description\":null,\"array\":\"HuGene-1_0-st-v1\",\"type\":\"OLIGO\",\"vendor\":\"AFFY\",\"format\":\"EXPRESSION\"},{\"type\":\"OLIGO\",\"description\":null,\"array\":\"HuGene-2_1-st-v1\",\"format\":\"EXPRESSION\",\"vendor\":\"AFFY\"}]"</w:t>
      </w:r>
    </w:p>
    <w:bookmarkEnd w:id="21"/>
    <w:bookmarkEnd w:id="22"/>
    <w:bookmarkStart w:id="33" w:name="chatgpts-api-authentification"/>
    <w:p>
      <w:pPr>
        <w:pStyle w:val="Heading2"/>
      </w:pPr>
      <w:r>
        <w:t xml:space="preserve">2.2 ChatGPT’s</w:t>
      </w:r>
      <w:r>
        <w:t xml:space="preserve"> </w:t>
      </w:r>
      <w:r>
        <w:rPr>
          <w:bCs/>
          <w:b/>
        </w:rPr>
        <w:t xml:space="preserve">API Authentification</w:t>
      </w:r>
    </w:p>
    <w:p>
      <w:pPr>
        <w:pStyle w:val="FirstParagraph"/>
      </w:pPr>
      <w:r>
        <w:t xml:space="preserve">To authenticate with the ChatGPT’s API, we need to use an access token. An access token is a credential we can</w:t>
      </w:r>
      <w:r>
        <w:t xml:space="preserve"> </w:t>
      </w:r>
      <w:r>
        <w:rPr>
          <w:bCs/>
          <w:b/>
        </w:rPr>
        <w:t xml:space="preserve">generate</w:t>
      </w:r>
      <w:r>
        <w:t xml:space="preserve"> </w:t>
      </w:r>
      <w:r>
        <w:t xml:space="preserve">on the OpenAI’s website. The token is a string that the API can read and associate with our account.</w:t>
      </w:r>
    </w:p>
    <w:p>
      <w:pPr>
        <w:pStyle w:val="BodyText"/>
      </w:pPr>
      <w:r>
        <w:t xml:space="preserve">Typically APIs use the following authentication types:</w:t>
      </w:r>
    </w:p>
    <w:p>
      <w:pPr>
        <w:numPr>
          <w:ilvl w:val="0"/>
          <w:numId w:val="1002"/>
        </w:numPr>
        <w:pStyle w:val="Compact"/>
      </w:pPr>
      <w:r>
        <w:rPr>
          <w:bCs/>
          <w:b/>
        </w:rPr>
        <w:t xml:space="preserve">Username-password authentication</w:t>
      </w:r>
      <w:r>
        <w:t xml:space="preserve">: requires a username and password. We can use the</w:t>
      </w:r>
      <w:r>
        <w:t xml:space="preserve"> </w:t>
      </w:r>
      <w:r>
        <w:rPr>
          <w:rStyle w:val="VerbatimChar"/>
        </w:rPr>
        <w:t xml:space="preserve">authenticate("username", "password")</w:t>
      </w:r>
      <w:r>
        <w:t xml:space="preserve"> </w:t>
      </w:r>
      <w:r>
        <w:t xml:space="preserve">function in the API requests to achieve this.</w:t>
      </w:r>
    </w:p>
    <w:p>
      <w:pPr>
        <w:pStyle w:val="FirstParagraph"/>
      </w:pPr>
      <w:r>
        <w:rPr>
          <w:bCs/>
          <w:b/>
        </w:rPr>
        <w:t xml:space="preserve">API key authentication</w:t>
      </w:r>
      <w:r>
        <w:t xml:space="preserve">: requires an API</w:t>
      </w:r>
      <w:r>
        <w:t xml:space="preserve"> </w:t>
      </w:r>
      <w:r>
        <w:t xml:space="preserve">“</w:t>
      </w:r>
      <w:r>
        <w:t xml:space="preserve">key</w:t>
      </w:r>
      <w:r>
        <w:t xml:space="preserve">”</w:t>
      </w:r>
      <w:r>
        <w:t xml:space="preserve"> </w:t>
      </w:r>
      <w:r>
        <w:t xml:space="preserve">or</w:t>
      </w:r>
      <w:r>
        <w:t xml:space="preserve"> </w:t>
      </w:r>
      <w:r>
        <w:t xml:space="preserve">“</w:t>
      </w:r>
      <w:r>
        <w:t xml:space="preserve">token.</w:t>
      </w:r>
      <w:r>
        <w:t xml:space="preserve">”</w:t>
      </w:r>
      <w:r>
        <w:t xml:space="preserve"> </w:t>
      </w:r>
      <w:r>
        <w:t xml:space="preserve">We can use the</w:t>
      </w:r>
      <w:r>
        <w:t xml:space="preserve"> </w:t>
      </w:r>
      <w:r>
        <w:rPr>
          <w:rStyle w:val="VerbatimChar"/>
        </w:rPr>
        <w:t xml:space="preserve">api_key = "key"</w:t>
      </w:r>
      <w:r>
        <w:t xml:space="preserve"> </w:t>
      </w:r>
      <w:r>
        <w:t xml:space="preserve">parameter request to achieve this.</w:t>
      </w:r>
    </w:p>
    <w:p>
      <w:pPr>
        <w:pStyle w:val="BodyText"/>
      </w:pPr>
      <w:r>
        <w:t xml:space="preserve">Access tokens can have scopes and specific permissions. Using read-access-only tokens in potentially insecure or shared scripts improves security.</w:t>
      </w:r>
    </w:p>
    <w:p>
      <w:pPr>
        <w:pStyle w:val="BodyText"/>
      </w:pPr>
      <w:r>
        <w:t xml:space="preserve">APIs also use authentication for</w:t>
      </w:r>
      <w:r>
        <w:t xml:space="preserve"> </w:t>
      </w:r>
      <w:r>
        <w:rPr>
          <w:bCs/>
          <w:b/>
        </w:rPr>
        <w:t xml:space="preserve">rate limiting</w:t>
      </w:r>
      <w:r>
        <w:t xml:space="preserve">. Developers typically use APIs to build interesting applications or services. Ensuring an API is available and responsive for all users will prevent us from making too many requests too quickly. We call this</w:t>
      </w:r>
      <w:r>
        <w:t xml:space="preserve"> </w:t>
      </w:r>
      <w:r>
        <w:rPr>
          <w:bCs/>
          <w:b/>
        </w:rPr>
        <w:t xml:space="preserve">restriction rate limiting</w:t>
      </w:r>
      <w:r>
        <w:t xml:space="preserve">.</w:t>
      </w:r>
    </w:p>
    <w:bookmarkStart w:id="31" w:name="create-openai-api-keys"/>
    <w:p>
      <w:pPr>
        <w:pStyle w:val="Heading3"/>
      </w:pPr>
      <w:r>
        <w:t xml:space="preserve">2.2.1 Create OpenAI API Keys</w:t>
      </w:r>
    </w:p>
    <w:p>
      <w:pPr>
        <w:pStyle w:val="FirstParagraph"/>
      </w:pPr>
      <w:r>
        <w:t xml:space="preserve">To use OpenAI through API, you must create a free account and generate keys.</w:t>
      </w:r>
    </w:p>
    <w:p>
      <w:pPr>
        <w:pStyle w:val="BodyText"/>
      </w:pPr>
      <w:r>
        <w:t xml:space="preserve">1. Sign up here </w:t>
      </w:r>
      <w:hyperlink r:id="rId23">
        <w:r>
          <w:rPr>
            <w:rStyle w:val="Hyperlink"/>
          </w:rPr>
          <w:t xml:space="preserve">https://beta.openai.com/signup</w:t>
        </w:r>
      </w:hyperlink>
      <w:r>
        <w:t xml:space="preserve">. You can use your Google or Microsoft account to sign up if you don’t want to create using an email/password combination. You may need a valid mobile number to verify your account.</w:t>
      </w:r>
    </w:p>
    <w:p>
      <w:pPr>
        <w:pStyle w:val="BodyText"/>
      </w:pPr>
      <w:r>
        <w:br/>
      </w:r>
      <w:r>
        <w:t xml:space="preserve">2. Now, visit your OpenAI key page </w:t>
      </w:r>
      <w:hyperlink r:id="rId24">
        <w:r>
          <w:rPr>
            <w:rStyle w:val="Hyperlink"/>
          </w:rPr>
          <w:t xml:space="preserve">https://beta.openai.com/account/api-keys</w:t>
        </w:r>
      </w:hyperlink>
      <w:r>
        <w:t xml:space="preserve"> or click the menu item</w:t>
      </w:r>
      <w:r>
        <w:t xml:space="preserve"> </w:t>
      </w:r>
      <w:r>
        <w:t xml:space="preserve">“</w:t>
      </w:r>
      <w:r>
        <w:t xml:space="preserve">View API keys</w:t>
      </w:r>
      <w:r>
        <w:t xml:space="preserve">”</w:t>
      </w:r>
    </w:p>
    <w:p>
      <w:pPr>
        <w:pStyle w:val="BodyText"/>
      </w:pPr>
      <w:r>
        <w:drawing>
          <wp:inline>
            <wp:extent cx="3810000" cy="5075650"/>
            <wp:effectExtent b="0" l="0" r="0" t="0"/>
            <wp:docPr descr="" title="" id="26" name="Picture"/>
            <a:graphic>
              <a:graphicData uri="http://schemas.openxmlformats.org/drawingml/2006/picture">
                <pic:pic>
                  <pic:nvPicPr>
                    <pic:cNvPr descr="images/OpenAI_1.png" id="27" name="Picture"/>
                    <pic:cNvPicPr>
                      <a:picLocks noChangeArrowheads="1" noChangeAspect="1"/>
                    </pic:cNvPicPr>
                  </pic:nvPicPr>
                  <pic:blipFill>
                    <a:blip r:embed="rId25"/>
                    <a:stretch>
                      <a:fillRect/>
                    </a:stretch>
                  </pic:blipFill>
                  <pic:spPr bwMode="auto">
                    <a:xfrm>
                      <a:off x="0" y="0"/>
                      <a:ext cx="3810000" cy="5075650"/>
                    </a:xfrm>
                    <a:prstGeom prst="rect">
                      <a:avLst/>
                    </a:prstGeom>
                    <a:noFill/>
                    <a:ln w="9525">
                      <a:noFill/>
                      <a:headEnd/>
                      <a:tailEnd/>
                    </a:ln>
                  </pic:spPr>
                </pic:pic>
              </a:graphicData>
            </a:graphic>
          </wp:inline>
        </w:drawing>
      </w:r>
    </w:p>
    <w:p>
      <w:pPr>
        <w:pStyle w:val="BodyText"/>
      </w:pPr>
      <w:r>
        <w:t xml:space="preserve">3. Create a new key by clicking on</w:t>
      </w:r>
      <w:r>
        <w:t xml:space="preserve"> </w:t>
      </w:r>
      <w:r>
        <w:rPr>
          <w:bCs/>
          <w:b/>
        </w:rPr>
        <w:t xml:space="preserve">Personal</w:t>
      </w:r>
      <w:r>
        <w:t xml:space="preserve"> </w:t>
      </w:r>
      <w:r>
        <w:t xml:space="preserve">and then</w:t>
      </w:r>
      <w:r>
        <w:t xml:space="preserve"> </w:t>
      </w:r>
      <w:r>
        <w:t xml:space="preserve">“</w:t>
      </w:r>
      <w:r>
        <w:t xml:space="preserve">Create new secret key</w:t>
      </w:r>
      <w:r>
        <w:t xml:space="preserve">”</w:t>
      </w:r>
      <w:r>
        <w:t xml:space="preserve"> </w:t>
      </w:r>
      <w:r>
        <w:t xml:space="preserve">button. See the image below for reference.</w:t>
      </w:r>
    </w:p>
    <w:p>
      <w:pPr>
        <w:pStyle w:val="BodyText"/>
      </w:pPr>
      <w:r>
        <w:drawing>
          <wp:inline>
            <wp:extent cx="5334000" cy="3498645"/>
            <wp:effectExtent b="0" l="0" r="0" t="0"/>
            <wp:docPr descr="" title="" id="29" name="Picture"/>
            <a:graphic>
              <a:graphicData uri="http://schemas.openxmlformats.org/drawingml/2006/picture">
                <pic:pic>
                  <pic:nvPicPr>
                    <pic:cNvPr descr="images/OpenAI_2.png" id="30" name="Picture"/>
                    <pic:cNvPicPr>
                      <a:picLocks noChangeArrowheads="1" noChangeAspect="1"/>
                    </pic:cNvPicPr>
                  </pic:nvPicPr>
                  <pic:blipFill>
                    <a:blip r:embed="rId28"/>
                    <a:stretch>
                      <a:fillRect/>
                    </a:stretch>
                  </pic:blipFill>
                  <pic:spPr bwMode="auto">
                    <a:xfrm>
                      <a:off x="0" y="0"/>
                      <a:ext cx="5334000" cy="3498645"/>
                    </a:xfrm>
                    <a:prstGeom prst="rect">
                      <a:avLst/>
                    </a:prstGeom>
                    <a:noFill/>
                    <a:ln w="9525">
                      <a:noFill/>
                      <a:headEnd/>
                      <a:tailEnd/>
                    </a:ln>
                  </pic:spPr>
                </pic:pic>
              </a:graphicData>
            </a:graphic>
          </wp:inline>
        </w:drawing>
      </w:r>
    </w:p>
    <w:p>
      <w:pPr>
        <w:pStyle w:val="BodyText"/>
      </w:pPr>
      <w:r>
        <w:t xml:space="preserve">Et voila !!!</w:t>
      </w:r>
    </w:p>
    <w:p>
      <w:pPr>
        <w:pStyle w:val="BodyText"/>
      </w:pPr>
      <w:r>
        <w:t xml:space="preserve">OpenAI gives $18 free credits which you can consume within the first 3 months.</w:t>
      </w:r>
    </w:p>
    <w:bookmarkEnd w:id="31"/>
    <w:bookmarkStart w:id="32" w:name="use-openai-api-keys"/>
    <w:p>
      <w:pPr>
        <w:pStyle w:val="Heading3"/>
      </w:pPr>
      <w:r>
        <w:t xml:space="preserve">2.2.2 Use OpenAI API Keys</w:t>
      </w:r>
    </w:p>
    <w:p>
      <w:pPr>
        <w:pStyle w:val="FirstParagraph"/>
      </w:pPr>
      <w:r>
        <w:t xml:space="preserve">Here we’ll explain the different ways that are usually used to set the API key up in RStudio :</w:t>
      </w:r>
    </w:p>
    <w:p>
      <w:pPr>
        <w:numPr>
          <w:ilvl w:val="0"/>
          <w:numId w:val="1003"/>
        </w:numPr>
        <w:pStyle w:val="Compact"/>
      </w:pPr>
      <w:r>
        <w:t xml:space="preserve">By default, API calls will look for</w:t>
      </w:r>
      <w:r>
        <w:t xml:space="preserve"> </w:t>
      </w:r>
      <w:r>
        <w:rPr>
          <w:rStyle w:val="VerbatimChar"/>
        </w:rPr>
        <w:t xml:space="preserve">OPENAI_API_KEY</w:t>
      </w:r>
      <w:r>
        <w:t xml:space="preserve"> </w:t>
      </w:r>
      <w:r>
        <w:t xml:space="preserve">environment variable. If you want to set a global environment variable, you can use the following command, where</w:t>
      </w:r>
      <w:r>
        <w:t xml:space="preserve"> </w:t>
      </w:r>
      <w:r>
        <w:rPr>
          <w:rStyle w:val="VerbatimChar"/>
        </w:rPr>
        <w:t xml:space="preserve">"&lt;APIKEY&gt;"</w:t>
      </w:r>
      <w:r>
        <w:t xml:space="preserve"> </w:t>
      </w:r>
      <w:r>
        <w:t xml:space="preserve">should be replaced with your actual key:</w:t>
      </w:r>
    </w:p>
    <w:p>
      <w:pPr>
        <w:pStyle w:val="SourceCode"/>
      </w:pPr>
      <w:r>
        <w:rPr>
          <w:rStyle w:val="FunctionTok"/>
        </w:rPr>
        <w:t xml:space="preserve">Sys.setenv</w:t>
      </w:r>
      <w:r>
        <w:rPr>
          <w:rStyle w:val="NormalTok"/>
        </w:rPr>
        <w:t xml:space="preserve">(</w:t>
      </w:r>
      <w:r>
        <w:rPr>
          <w:rStyle w:val="AttributeTok"/>
        </w:rPr>
        <w:t xml:space="preserve">OPENAI_API_KEY =</w:t>
      </w:r>
      <w:r>
        <w:rPr>
          <w:rStyle w:val="NormalTok"/>
        </w:rPr>
        <w:t xml:space="preserve"> </w:t>
      </w:r>
      <w:r>
        <w:rPr>
          <w:rStyle w:val="StringTok"/>
        </w:rPr>
        <w:t xml:space="preserve">"&lt;OPENAI_API_KEY&gt;"</w:t>
      </w:r>
      <w:r>
        <w:rPr>
          <w:rStyle w:val="NormalTok"/>
        </w:rPr>
        <w:t xml:space="preserve">)</w:t>
      </w:r>
    </w:p>
    <w:p>
      <w:pPr>
        <w:numPr>
          <w:ilvl w:val="0"/>
          <w:numId w:val="1004"/>
        </w:numPr>
        <w:pStyle w:val="Compact"/>
      </w:pPr>
      <w:r>
        <w:t xml:space="preserve">Alternatively, you can set the key in your</w:t>
      </w:r>
      <w:r>
        <w:t xml:space="preserve"> </w:t>
      </w:r>
      <w:r>
        <w:rPr>
          <w:rStyle w:val="VerbatimChar"/>
        </w:rPr>
        <w:t xml:space="preserve">.Renviron</w:t>
      </w:r>
      <w:r>
        <w:t xml:space="preserve"> </w:t>
      </w:r>
      <w:r>
        <w:t xml:space="preserve">file.</w:t>
      </w:r>
    </w:p>
    <w:p>
      <w:pPr>
        <w:pStyle w:val="FirstParagraph"/>
      </w:pPr>
      <w:r>
        <w:t xml:space="preserve">The following commands will open .Renviron for editing:</w:t>
      </w:r>
    </w:p>
    <w:p>
      <w:pPr>
        <w:pStyle w:val="SourceCode"/>
      </w:pPr>
      <w:r>
        <w:rPr>
          <w:rStyle w:val="FunctionTok"/>
        </w:rPr>
        <w:t xml:space="preserve">require</w:t>
      </w:r>
      <w:r>
        <w:rPr>
          <w:rStyle w:val="NormalTok"/>
        </w:rPr>
        <w:t xml:space="preserve">(usethis)</w:t>
      </w:r>
      <w:r>
        <w:br/>
      </w:r>
      <w:r>
        <w:rPr>
          <w:rStyle w:val="FunctionTok"/>
        </w:rPr>
        <w:t xml:space="preserve">edit_r_environ</w:t>
      </w:r>
      <w:r>
        <w:rPr>
          <w:rStyle w:val="NormalTok"/>
        </w:rPr>
        <w:t xml:space="preserve">()</w:t>
      </w:r>
    </w:p>
    <w:p>
      <w:pPr>
        <w:pStyle w:val="FirstParagraph"/>
      </w:pPr>
      <w:r>
        <w:t xml:space="preserve">You can add the following line to the file (again, replace</w:t>
      </w:r>
      <w:r>
        <w:t xml:space="preserve"> </w:t>
      </w:r>
      <w:r>
        <w:rPr>
          <w:rStyle w:val="VerbatimChar"/>
        </w:rPr>
        <w:t xml:space="preserve">&lt;my_api_key&gt;</w:t>
      </w:r>
      <w:r>
        <w:t xml:space="preserve"> </w:t>
      </w:r>
      <w:r>
        <w:t xml:space="preserve">with your actual key):</w:t>
      </w:r>
    </w:p>
    <w:p>
      <w:pPr>
        <w:pStyle w:val="SourceCode"/>
      </w:pPr>
      <w:r>
        <w:rPr>
          <w:rStyle w:val="NormalTok"/>
        </w:rPr>
        <w:t xml:space="preserve">OPENAI_API_KEY</w:t>
      </w:r>
      <w:r>
        <w:rPr>
          <w:rStyle w:val="OtherTok"/>
        </w:rPr>
        <w:t xml:space="preserve">=</w:t>
      </w:r>
      <w:r>
        <w:rPr>
          <w:rStyle w:val="ErrorTok"/>
        </w:rPr>
        <w:t xml:space="preserve">&lt;</w:t>
      </w:r>
      <w:r>
        <w:rPr>
          <w:rStyle w:val="NormalTok"/>
        </w:rPr>
        <w:t xml:space="preserve">my_api_key</w:t>
      </w:r>
      <w:r>
        <w:rPr>
          <w:rStyle w:val="SpecialCharTok"/>
        </w:rPr>
        <w:t xml:space="preserve">&gt;</w:t>
      </w:r>
    </w:p>
    <w:p>
      <w:pPr>
        <w:pStyle w:val="FirstParagraph"/>
      </w:pPr>
      <w:r>
        <w:t xml:space="preserve">Make sure your</w:t>
      </w:r>
      <w:r>
        <w:t xml:space="preserve"> </w:t>
      </w:r>
      <w:r>
        <w:t xml:space="preserve">‘</w:t>
      </w:r>
      <w:r>
        <w:t xml:space="preserve">.Renviron</w:t>
      </w:r>
      <w:r>
        <w:t xml:space="preserve">’</w:t>
      </w:r>
      <w:r>
        <w:t xml:space="preserve"> </w:t>
      </w:r>
      <w:r>
        <w:t xml:space="preserve">ends with a newline. Don't forget to save and restart R for this change to take effect. This now set the API key. This is a less secure approach.</w:t>
      </w:r>
    </w:p>
    <w:p>
      <w:pPr>
        <w:numPr>
          <w:ilvl w:val="0"/>
          <w:numId w:val="1005"/>
        </w:numPr>
      </w:pPr>
      <w:r>
        <w:t xml:space="preserve">Use a more secure approach by using</w:t>
      </w:r>
      <w:r>
        <w:t xml:space="preserve"> </w:t>
      </w:r>
      <w:r>
        <w:rPr>
          <w:rStyle w:val="VerbatimChar"/>
        </w:rPr>
        <w:t xml:space="preserve">ask_pass</w:t>
      </w:r>
      <w:r>
        <w:t xml:space="preserve"> </w:t>
      </w:r>
      <w:r>
        <w:t xml:space="preserve">that if possible uses</w:t>
      </w:r>
      <w:r>
        <w:t xml:space="preserve"> </w:t>
      </w:r>
      <w:r>
        <w:rPr>
          <w:rStyle w:val="VerbatimChar"/>
        </w:rPr>
        <w:t xml:space="preserve">askpass::askpass()</w:t>
      </w:r>
      <w:r>
        <w:t xml:space="preserve"> </w:t>
      </w:r>
      <w:r>
        <w:t xml:space="preserve">to interactively safely prompt you for the values</w:t>
      </w:r>
    </w:p>
    <w:p>
      <w:pPr>
        <w:numPr>
          <w:ilvl w:val="0"/>
          <w:numId w:val="1000"/>
        </w:numPr>
      </w:pPr>
      <w:r>
        <w:t xml:space="preserve">For that we’ll be using this function.</w:t>
      </w:r>
    </w:p>
    <w:p>
      <w:pPr>
        <w:numPr>
          <w:ilvl w:val="0"/>
          <w:numId w:val="1000"/>
        </w:numPr>
        <w:pStyle w:val="SourceCode"/>
      </w:pPr>
      <w:r>
        <w:rPr>
          <w:rStyle w:val="NormalTok"/>
        </w:rPr>
        <w:t xml:space="preserve">set_api_key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key =</w:t>
      </w:r>
      <w:r>
        <w:rPr>
          <w:rStyle w:val="NormalTok"/>
        </w:rPr>
        <w:t xml:space="preserve"> </w:t>
      </w:r>
      <w:r>
        <w:rPr>
          <w:rStyle w:val="ConstantTok"/>
        </w:rPr>
        <w:t xml:space="preserve">NULL</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(key)) { </w:t>
      </w:r>
      <w:r>
        <w:br/>
      </w:r>
      <w:r>
        <w:rPr>
          <w:rStyle w:val="NormalTok"/>
        </w:rPr>
        <w:t xml:space="preserve">    key </w:t>
      </w:r>
      <w:r>
        <w:rPr>
          <w:rStyle w:val="OtherTok"/>
        </w:rPr>
        <w:t xml:space="preserve">&lt;-</w:t>
      </w:r>
      <w:r>
        <w:rPr>
          <w:rStyle w:val="NormalTok"/>
        </w:rPr>
        <w:t xml:space="preserve"> askpass</w:t>
      </w:r>
      <w:r>
        <w:rPr>
          <w:rStyle w:val="SpecialCharTok"/>
        </w:rPr>
        <w:t xml:space="preserve">::</w:t>
      </w:r>
      <w:r>
        <w:rPr>
          <w:rStyle w:val="FunctionTok"/>
        </w:rPr>
        <w:t xml:space="preserve">askpass</w:t>
      </w:r>
      <w:r>
        <w:rPr>
          <w:rStyle w:val="NormalTok"/>
        </w:rPr>
        <w:t xml:space="preserve">(</w:t>
      </w:r>
      <w:r>
        <w:rPr>
          <w:rStyle w:val="StringTok"/>
        </w:rPr>
        <w:t xml:space="preserve">"Please enter your API key"</w:t>
      </w:r>
      <w:r>
        <w:rPr>
          <w:rStyle w:val="NormalTok"/>
        </w:rPr>
        <w:t xml:space="preserve">) } </w:t>
      </w:r>
      <w:r>
        <w:br/>
      </w:r>
      <w:r>
        <w:rPr>
          <w:rStyle w:val="NormalTok"/>
        </w:rPr>
        <w:t xml:space="preserve">  </w:t>
      </w:r>
      <w:r>
        <w:rPr>
          <w:rStyle w:val="FunctionTok"/>
        </w:rPr>
        <w:t xml:space="preserve">Sys.setenv</w:t>
      </w:r>
      <w:r>
        <w:rPr>
          <w:rStyle w:val="NormalTok"/>
        </w:rPr>
        <w:t xml:space="preserve">(</w:t>
      </w:r>
      <w:r>
        <w:rPr>
          <w:rStyle w:val="StringTok"/>
        </w:rPr>
        <w:t xml:space="preserve">"OPENAI_KEY"</w:t>
      </w:r>
      <w:r>
        <w:rPr>
          <w:rStyle w:val="NormalTok"/>
        </w:rPr>
        <w:t xml:space="preserve"> </w:t>
      </w:r>
      <w:r>
        <w:rPr>
          <w:rStyle w:val="OtherTok"/>
        </w:rPr>
        <w:t xml:space="preserve">=</w:t>
      </w:r>
      <w:r>
        <w:rPr>
          <w:rStyle w:val="NormalTok"/>
        </w:rPr>
        <w:t xml:space="preserve"> key) }</w:t>
      </w:r>
    </w:p>
    <w:p>
      <w:pPr>
        <w:pStyle w:val="FirstParagraph"/>
      </w:pPr>
      <w:r>
        <w:t xml:space="preserve">httr2 provides</w:t>
      </w:r>
      <w:r>
        <w:t xml:space="preserve"> </w:t>
      </w:r>
      <w:r>
        <w:rPr>
          <w:rStyle w:val="VerbatimChar"/>
        </w:rPr>
        <w:t xml:space="preserve">secret_encrypt()</w:t>
      </w:r>
      <w:r>
        <w:t xml:space="preserve"> </w:t>
      </w:r>
      <w:r>
        <w:t xml:space="preserve">and</w:t>
      </w:r>
      <w:r>
        <w:t xml:space="preserve"> </w:t>
      </w:r>
      <w:r>
        <w:rPr>
          <w:rStyle w:val="VerbatimChar"/>
        </w:rPr>
        <w:t xml:space="preserve">secret_decrypt()</w:t>
      </w:r>
      <w:r>
        <w:t xml:space="preserve"> </w:t>
      </w:r>
      <w:r>
        <w:t xml:space="preserve">to scramble secrets so that you can include them in your public source code without worrying that others can read them. There are three basic steps to this process:</w:t>
      </w:r>
    </w:p>
    <w:p>
      <w:pPr>
        <w:numPr>
          <w:ilvl w:val="0"/>
          <w:numId w:val="1006"/>
        </w:numPr>
      </w:pPr>
      <w:r>
        <w:t xml:space="preserve">You create an</w:t>
      </w:r>
      <w:r>
        <w:t xml:space="preserve"> </w:t>
      </w:r>
      <w:r>
        <w:rPr>
          <w:bCs/>
          <w:b/>
        </w:rPr>
        <w:t xml:space="preserve">encryption</w:t>
      </w:r>
      <w:r>
        <w:t xml:space="preserve"> </w:t>
      </w:r>
      <w:r>
        <w:t xml:space="preserve">key with</w:t>
      </w:r>
      <w:r>
        <w:t xml:space="preserve"> </w:t>
      </w:r>
      <w:r>
        <w:rPr>
          <w:rStyle w:val="VerbatimChar"/>
        </w:rPr>
        <w:t xml:space="preserve">secret_make_key()</w:t>
      </w:r>
      <w:r>
        <w:t xml:space="preserve"> </w:t>
      </w:r>
      <w:r>
        <w:t xml:space="preserve">that is used to scramble and descramble secrets using symmetric cryptography.</w:t>
      </w:r>
    </w:p>
    <w:p>
      <w:pPr>
        <w:numPr>
          <w:ilvl w:val="0"/>
          <w:numId w:val="1006"/>
        </w:numPr>
      </w:pPr>
      <w:r>
        <w:t xml:space="preserve">You scramble your secrets with</w:t>
      </w:r>
      <w:r>
        <w:t xml:space="preserve"> </w:t>
      </w:r>
      <w:r>
        <w:rPr>
          <w:rStyle w:val="VerbatimChar"/>
        </w:rPr>
        <w:t xml:space="preserve">secret_encrypt()</w:t>
      </w:r>
      <w:r>
        <w:t xml:space="preserve"> </w:t>
      </w:r>
      <w:r>
        <w:t xml:space="preserve">and store the resulting text directly in the source code of your package.</w:t>
      </w:r>
    </w:p>
    <w:p>
      <w:pPr>
        <w:numPr>
          <w:ilvl w:val="0"/>
          <w:numId w:val="1006"/>
        </w:numPr>
      </w:pPr>
      <w:r>
        <w:t xml:space="preserve">When needed, you descramble the secret using</w:t>
      </w:r>
      <w:r>
        <w:t xml:space="preserve"> </w:t>
      </w:r>
      <w:r>
        <w:rPr>
          <w:rStyle w:val="VerbatimChar"/>
        </w:rPr>
        <w:t xml:space="preserve">secret_decrypt().</w:t>
      </w:r>
    </w:p>
    <w:bookmarkEnd w:id="32"/>
    <w:bookmarkEnd w:id="33"/>
    <w:bookmarkStart w:id="39" w:name="hands-on-exercice-using-chatgpt-in-r"/>
    <w:p>
      <w:pPr>
        <w:pStyle w:val="Heading2"/>
      </w:pPr>
      <w:r>
        <w:t xml:space="preserve">Hands-on exercice using ChatGPT in R</w:t>
      </w:r>
    </w:p>
    <w:p>
      <w:pPr>
        <w:pStyle w:val="FirstParagraph"/>
      </w:pPr>
      <w:r>
        <w:t xml:space="preserve">Let’s apply what we’ve learned so far.</w:t>
      </w:r>
    </w:p>
    <w:p>
      <w:pPr>
        <w:pStyle w:val="BodyText"/>
      </w:pPr>
      <w:r>
        <w:t xml:space="preserve">Let’s set up our token.</w:t>
      </w:r>
    </w:p>
    <w:p>
      <w:pPr>
        <w:pStyle w:val="BodyText"/>
      </w:pPr>
      <w:r>
        <w:t xml:space="preserve">First let’s run the</w:t>
      </w:r>
      <w:r>
        <w:t xml:space="preserve"> </w:t>
      </w:r>
      <w:r>
        <w:rPr>
          <w:rStyle w:val="VerbatimChar"/>
        </w:rPr>
        <w:t xml:space="preserve">set_api_key( )</w:t>
      </w:r>
    </w:p>
    <w:p>
      <w:pPr>
        <w:pStyle w:val="SourceCode"/>
      </w:pPr>
      <w:r>
        <w:rPr>
          <w:rStyle w:val="NormalTok"/>
        </w:rPr>
        <w:t xml:space="preserve">set_api_key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key =</w:t>
      </w:r>
      <w:r>
        <w:rPr>
          <w:rStyle w:val="NormalTok"/>
        </w:rPr>
        <w:t xml:space="preserve"> </w:t>
      </w:r>
      <w:r>
        <w:rPr>
          <w:rStyle w:val="ConstantTok"/>
        </w:rPr>
        <w:t xml:space="preserve">NULL</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(key)) { </w:t>
      </w:r>
      <w:r>
        <w:br/>
      </w:r>
      <w:r>
        <w:rPr>
          <w:rStyle w:val="NormalTok"/>
        </w:rPr>
        <w:t xml:space="preserve">    key </w:t>
      </w:r>
      <w:r>
        <w:rPr>
          <w:rStyle w:val="OtherTok"/>
        </w:rPr>
        <w:t xml:space="preserve">&lt;-</w:t>
      </w:r>
      <w:r>
        <w:rPr>
          <w:rStyle w:val="NormalTok"/>
        </w:rPr>
        <w:t xml:space="preserve"> askpass</w:t>
      </w:r>
      <w:r>
        <w:rPr>
          <w:rStyle w:val="SpecialCharTok"/>
        </w:rPr>
        <w:t xml:space="preserve">::</w:t>
      </w:r>
      <w:r>
        <w:rPr>
          <w:rStyle w:val="FunctionTok"/>
        </w:rPr>
        <w:t xml:space="preserve">askpass</w:t>
      </w:r>
      <w:r>
        <w:rPr>
          <w:rStyle w:val="NormalTok"/>
        </w:rPr>
        <w:t xml:space="preserve">(</w:t>
      </w:r>
      <w:r>
        <w:rPr>
          <w:rStyle w:val="StringTok"/>
        </w:rPr>
        <w:t xml:space="preserve">"Please enter your OpenAI API key"</w:t>
      </w:r>
      <w:r>
        <w:rPr>
          <w:rStyle w:val="NormalTok"/>
        </w:rPr>
        <w:t xml:space="preserve">) } </w:t>
      </w:r>
      <w:r>
        <w:br/>
      </w:r>
      <w:r>
        <w:rPr>
          <w:rStyle w:val="NormalTok"/>
        </w:rPr>
        <w:t xml:space="preserve">  </w:t>
      </w:r>
      <w:r>
        <w:rPr>
          <w:rStyle w:val="FunctionTok"/>
        </w:rPr>
        <w:t xml:space="preserve">Sys.setenv</w:t>
      </w:r>
      <w:r>
        <w:rPr>
          <w:rStyle w:val="NormalTok"/>
        </w:rPr>
        <w:t xml:space="preserve">(</w:t>
      </w:r>
      <w:r>
        <w:rPr>
          <w:rStyle w:val="StringTok"/>
        </w:rPr>
        <w:t xml:space="preserve">"OPENAI_KEY"</w:t>
      </w:r>
      <w:r>
        <w:rPr>
          <w:rStyle w:val="NormalTok"/>
        </w:rPr>
        <w:t xml:space="preserve"> </w:t>
      </w:r>
      <w:r>
        <w:rPr>
          <w:rStyle w:val="OtherTok"/>
        </w:rPr>
        <w:t xml:space="preserve">=</w:t>
      </w:r>
      <w:r>
        <w:rPr>
          <w:rStyle w:val="NormalTok"/>
        </w:rPr>
        <w:t xml:space="preserve"> key) }</w:t>
      </w:r>
    </w:p>
    <w:p>
      <w:pPr>
        <w:pStyle w:val="FirstParagraph"/>
      </w:pPr>
      <w:r>
        <w:rPr>
          <w:rStyle w:val="VerbatimChar"/>
          <w:bCs/>
          <w:b/>
        </w:rPr>
        <w:t xml:space="preserve">Sys.setenv</w:t>
      </w:r>
      <w:r>
        <w:t xml:space="preserve"> </w:t>
      </w:r>
      <w:r>
        <w:t xml:space="preserve">sets environment variables. Then let’s call the function.</w:t>
      </w:r>
    </w:p>
    <w:p>
      <w:pPr>
        <w:pStyle w:val="SourceCode"/>
      </w:pPr>
      <w:r>
        <w:rPr>
          <w:rStyle w:val="FunctionTok"/>
        </w:rPr>
        <w:t xml:space="preserve">set_api_key</w:t>
      </w:r>
      <w:r>
        <w:rPr>
          <w:rStyle w:val="NormalTok"/>
        </w:rPr>
        <w:t xml:space="preserve">()</w:t>
      </w:r>
    </w:p>
    <w:p>
      <w:pPr>
        <w:pStyle w:val="FirstParagraph"/>
      </w:pPr>
      <w:r>
        <w:t xml:space="preserve">You’ll get a prompt asking for the token. For that, go to OpenAI and click on</w:t>
      </w:r>
      <w:r>
        <w:t xml:space="preserve"> </w:t>
      </w:r>
      <w:r>
        <w:t xml:space="preserve">“</w:t>
      </w:r>
      <w:r>
        <w:t xml:space="preserve">Create new secret key</w:t>
      </w:r>
      <w:r>
        <w:t xml:space="preserve">”</w:t>
      </w:r>
      <w:r>
        <w:t xml:space="preserve">.</w:t>
      </w:r>
    </w:p>
    <w:p>
      <w:pPr>
        <w:pStyle w:val="BodyText"/>
      </w:pPr>
      <w:r>
        <w:drawing>
          <wp:inline>
            <wp:extent cx="5334000" cy="2729023"/>
            <wp:effectExtent b="0" l="0" r="0" t="0"/>
            <wp:docPr descr="" title="" id="35" name="Picture"/>
            <a:graphic>
              <a:graphicData uri="http://schemas.openxmlformats.org/drawingml/2006/picture">
                <pic:pic>
                  <pic:nvPicPr>
                    <pic:cNvPr descr="images/OpenAI_3.png" id="36" name="Picture"/>
                    <pic:cNvPicPr>
                      <a:picLocks noChangeArrowheads="1" noChangeAspect="1"/>
                    </pic:cNvPicPr>
                  </pic:nvPicPr>
                  <pic:blipFill>
                    <a:blip r:embed="rId34"/>
                    <a:stretch>
                      <a:fillRect/>
                    </a:stretch>
                  </pic:blipFill>
                  <pic:spPr bwMode="auto">
                    <a:xfrm>
                      <a:off x="0" y="0"/>
                      <a:ext cx="5334000" cy="2729023"/>
                    </a:xfrm>
                    <a:prstGeom prst="rect">
                      <a:avLst/>
                    </a:prstGeom>
                    <a:noFill/>
                    <a:ln w="9525">
                      <a:noFill/>
                      <a:headEnd/>
                      <a:tailEnd/>
                    </a:ln>
                  </pic:spPr>
                </pic:pic>
              </a:graphicData>
            </a:graphic>
          </wp:inline>
        </w:drawing>
      </w:r>
    </w:p>
    <w:p>
      <w:pPr>
        <w:pStyle w:val="BodyText"/>
      </w:pPr>
      <w:r>
        <w:t xml:space="preserve">Copy the API key and paste it in the prompt.</w:t>
      </w:r>
    </w:p>
    <w:p>
      <w:pPr>
        <w:pStyle w:val="SourceCode"/>
      </w:pPr>
      <w:r>
        <w:rPr>
          <w:rStyle w:val="NormalTok"/>
        </w:rPr>
        <w:t xml:space="preserve">key </w:t>
      </w:r>
      <w:r>
        <w:rPr>
          <w:rStyle w:val="OtherTok"/>
        </w:rPr>
        <w:t xml:space="preserve">&lt;-</w:t>
      </w:r>
      <w:r>
        <w:rPr>
          <w:rStyle w:val="NormalTok"/>
        </w:rPr>
        <w:t xml:space="preserve"> </w:t>
      </w:r>
      <w:r>
        <w:rPr>
          <w:rStyle w:val="FunctionTok"/>
        </w:rPr>
        <w:t xml:space="preserve">Sys.getenv</w:t>
      </w:r>
      <w:r>
        <w:rPr>
          <w:rStyle w:val="NormalTok"/>
        </w:rPr>
        <w:t xml:space="preserve">(</w:t>
      </w:r>
      <w:r>
        <w:rPr>
          <w:rStyle w:val="StringTok"/>
        </w:rPr>
        <w:t xml:space="preserve">"OPENAI_KEY"</w:t>
      </w:r>
      <w:r>
        <w:rPr>
          <w:rStyle w:val="NormalTok"/>
        </w:rPr>
        <w:t xml:space="preserve">)</w:t>
      </w:r>
      <w:r>
        <w:br/>
      </w:r>
      <w:r>
        <w:rPr>
          <w:rStyle w:val="FunctionTok"/>
        </w:rPr>
        <w:t xml:space="preserve">is.null</w:t>
      </w:r>
      <w:r>
        <w:rPr>
          <w:rStyle w:val="NormalTok"/>
        </w:rPr>
        <w:t xml:space="preserve">(key)</w:t>
      </w:r>
    </w:p>
    <w:p>
      <w:pPr>
        <w:pStyle w:val="FirstParagraph"/>
      </w:pPr>
      <w:r>
        <w:t xml:space="preserve">We can pass our token to the OpenAI API through the query parameter</w:t>
      </w:r>
      <w:r>
        <w:t xml:space="preserve"> </w:t>
      </w:r>
      <w:r>
        <w:rPr>
          <w:rStyle w:val="VerbatimChar"/>
        </w:rPr>
        <w:t xml:space="preserve">api_key</w:t>
      </w:r>
      <w:r>
        <w:t xml:space="preserve">, just like we did before.</w:t>
      </w:r>
    </w:p>
    <w:p>
      <w:pPr>
        <w:pStyle w:val="SourceCode"/>
      </w:pPr>
      <w:r>
        <w:rPr>
          <w:rStyle w:val="NormalTok"/>
        </w:rPr>
        <w:t xml:space="preserve"> </w:t>
      </w:r>
      <w:r>
        <w:rPr>
          <w:rStyle w:val="FunctionTok"/>
        </w:rPr>
        <w:t xml:space="preserve">library</w:t>
      </w:r>
      <w:r>
        <w:rPr>
          <w:rStyle w:val="NormalTok"/>
        </w:rPr>
        <w:t xml:space="preserve">(httr) </w:t>
      </w:r>
      <w:r>
        <w:br/>
      </w:r>
      <w:r>
        <w:rPr>
          <w:rStyle w:val="NormalTok"/>
        </w:rPr>
        <w:t xml:space="preserve"> key </w:t>
      </w:r>
      <w:r>
        <w:rPr>
          <w:rStyle w:val="OtherTok"/>
        </w:rPr>
        <w:t xml:space="preserve">&lt;-</w:t>
      </w:r>
      <w:r>
        <w:rPr>
          <w:rStyle w:val="NormalTok"/>
        </w:rPr>
        <w:t xml:space="preserve"> </w:t>
      </w:r>
      <w:r>
        <w:rPr>
          <w:rStyle w:val="FunctionTok"/>
        </w:rPr>
        <w:t xml:space="preserve">Sys.getenv</w:t>
      </w:r>
      <w:r>
        <w:rPr>
          <w:rStyle w:val="NormalTok"/>
        </w:rPr>
        <w:t xml:space="preserve">(</w:t>
      </w:r>
      <w:r>
        <w:rPr>
          <w:rStyle w:val="StringTok"/>
        </w:rPr>
        <w:t xml:space="preserve">"OPENAI_KEY"</w:t>
      </w:r>
      <w:r>
        <w:rPr>
          <w:rStyle w:val="NormalTok"/>
        </w:rPr>
        <w:t xml:space="preserve">) </w:t>
      </w:r>
      <w:r>
        <w:br/>
      </w:r>
      <w:r>
        <w:rPr>
          <w:rStyle w:val="NormalTok"/>
        </w:rPr>
        <w:t xml:space="preserve"> headers </w:t>
      </w:r>
      <w:r>
        <w:rPr>
          <w:rStyle w:val="OtherTok"/>
        </w:rPr>
        <w:t xml:space="preserve">=</w:t>
      </w:r>
      <w:r>
        <w:rPr>
          <w:rStyle w:val="NormalTok"/>
        </w:rPr>
        <w:t xml:space="preserve"> </w:t>
      </w:r>
      <w:r>
        <w:rPr>
          <w:rStyle w:val="FunctionTok"/>
        </w:rPr>
        <w:t xml:space="preserve">c</w:t>
      </w:r>
      <w:r>
        <w:rPr>
          <w:rStyle w:val="NormalTok"/>
        </w:rPr>
        <w:t xml:space="preserve">( </w:t>
      </w:r>
      <w:r>
        <w:rPr>
          <w:rStyle w:val="StringTok"/>
        </w:rPr>
        <w:t xml:space="preserve">`</w:t>
      </w:r>
      <w:r>
        <w:rPr>
          <w:rStyle w:val="AttributeTok"/>
        </w:rPr>
        <w:t xml:space="preserve">Authorization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'Bearer'</w:t>
      </w:r>
      <w:r>
        <w:rPr>
          <w:rStyle w:val="NormalTok"/>
        </w:rPr>
        <w:t xml:space="preserve">, key), </w:t>
      </w:r>
      <w:r>
        <w:rPr>
          <w:rStyle w:val="StringTok"/>
        </w:rPr>
        <w:t xml:space="preserve">`</w:t>
      </w:r>
      <w:r>
        <w:rPr>
          <w:rStyle w:val="AttributeTok"/>
        </w:rPr>
        <w:t xml:space="preserve">Content-Type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'application/json'</w:t>
      </w:r>
      <w:r>
        <w:rPr>
          <w:rStyle w:val="NormalTok"/>
        </w:rPr>
        <w:t xml:space="preserve"> ) </w:t>
      </w:r>
      <w:r>
        <w:br/>
      </w:r>
      <w:r>
        <w:rPr>
          <w:rStyle w:val="NormalTok"/>
        </w:rPr>
        <w:t xml:space="preserve">res </w:t>
      </w:r>
      <w:r>
        <w:rPr>
          <w:rStyle w:val="OtherTok"/>
        </w:rPr>
        <w:t xml:space="preserve">&lt;-</w:t>
      </w:r>
      <w:r>
        <w:rPr>
          <w:rStyle w:val="NormalTok"/>
        </w:rPr>
        <w:t xml:space="preserve"> httr</w:t>
      </w:r>
      <w:r>
        <w:rPr>
          <w:rStyle w:val="SpecialCharTok"/>
        </w:rPr>
        <w:t xml:space="preserve">::</w:t>
      </w:r>
      <w:r>
        <w:rPr>
          <w:rStyle w:val="FunctionTok"/>
        </w:rPr>
        <w:t xml:space="preserve">GET</w:t>
      </w:r>
      <w:r>
        <w:rPr>
          <w:rStyle w:val="NormalTok"/>
        </w:rPr>
        <w:t xml:space="preserve">(</w:t>
      </w:r>
      <w:r>
        <w:rPr>
          <w:rStyle w:val="AttributeTok"/>
        </w:rPr>
        <w:t xml:space="preserve">url =</w:t>
      </w:r>
      <w:r>
        <w:rPr>
          <w:rStyle w:val="NormalTok"/>
        </w:rPr>
        <w:t xml:space="preserve"> </w:t>
      </w:r>
      <w:r>
        <w:rPr>
          <w:rStyle w:val="StringTok"/>
        </w:rPr>
        <w:t xml:space="preserve">'https://api.openai.com/v1/models/text-davinci-003'</w:t>
      </w:r>
      <w:r>
        <w:rPr>
          <w:rStyle w:val="NormalTok"/>
        </w:rPr>
        <w:t xml:space="preserve">, httr</w:t>
      </w:r>
      <w:r>
        <w:rPr>
          <w:rStyle w:val="SpecialCharTok"/>
        </w:rPr>
        <w:t xml:space="preserve">::</w:t>
      </w:r>
      <w:r>
        <w:rPr>
          <w:rStyle w:val="FunctionTok"/>
        </w:rPr>
        <w:t xml:space="preserve">add_headers</w:t>
      </w:r>
      <w:r>
        <w:rPr>
          <w:rStyle w:val="NormalTok"/>
        </w:rPr>
        <w:t xml:space="preserve">(</w:t>
      </w:r>
      <w:r>
        <w:rPr>
          <w:rStyle w:val="AttributeTok"/>
        </w:rPr>
        <w:t xml:space="preserve">.headers=</w:t>
      </w:r>
      <w:r>
        <w:rPr>
          <w:rStyle w:val="NormalTok"/>
        </w:rPr>
        <w:t xml:space="preserve">headers)) </w:t>
      </w:r>
      <w:r>
        <w:br/>
      </w:r>
      <w:r>
        <w:rPr>
          <w:rStyle w:val="NormalTok"/>
        </w:rPr>
        <w:t xml:space="preserve"> res</w:t>
      </w:r>
    </w:p>
    <w:p>
      <w:pPr>
        <w:pStyle w:val="FirstParagraph"/>
      </w:pPr>
      <w:r>
        <w:t xml:space="preserve">As we saw last time the status code is a three digit number that summarises whether or not the request was successful.</w:t>
      </w:r>
    </w:p>
    <w:p>
      <w:pPr>
        <w:pStyle w:val="SourceCode"/>
      </w:pPr>
      <w:r>
        <w:rPr>
          <w:rStyle w:val="FunctionTok"/>
        </w:rPr>
        <w:t xml:space="preserve">http_status</w:t>
      </w:r>
      <w:r>
        <w:rPr>
          <w:rStyle w:val="NormalTok"/>
        </w:rPr>
        <w:t xml:space="preserve">(res)</w:t>
      </w:r>
    </w:p>
    <w:p>
      <w:pPr>
        <w:pStyle w:val="FirstParagraph"/>
      </w:pPr>
      <w:r>
        <w:rPr>
          <w:rStyle w:val="VerbatimChar"/>
        </w:rPr>
        <w:t xml:space="preserve">GPT-3.5</w:t>
      </w:r>
      <w:r>
        <w:t xml:space="preserve"> </w:t>
      </w:r>
      <w:r>
        <w:t xml:space="preserve">models can understand and generate natural language or code.</w:t>
      </w:r>
      <w:r>
        <w:t xml:space="preserve"> </w:t>
      </w:r>
      <w:r>
        <w:rPr>
          <w:rStyle w:val="VerbatimChar"/>
        </w:rPr>
        <w:t xml:space="preserve">text-davinci-003</w:t>
      </w:r>
      <w:r>
        <w:t xml:space="preserve"> </w:t>
      </w:r>
      <w:r>
        <w:t xml:space="preserve">is Can do any language task with better quality, longer output, and consistent instruction-following than the curie, babbage, or ada models. Also supports inserting completions within text. For more information about the different models go to this</w:t>
      </w:r>
      <w:r>
        <w:t xml:space="preserve"> </w:t>
      </w:r>
      <w:hyperlink r:id="rId37">
        <w:r>
          <w:rPr>
            <w:rStyle w:val="Hyperlink"/>
          </w:rPr>
          <w:t xml:space="preserve">link</w:t>
        </w:r>
      </w:hyperlink>
      <w:r>
        <w:t xml:space="preserve">.</w:t>
      </w:r>
    </w:p>
    <w:p>
      <w:pPr>
        <w:pStyle w:val="BodyText"/>
      </w:pPr>
      <w:r>
        <w:t xml:space="preserve">You can change the model. The most capable and cost effective model in the GPT-3.5 family is</w:t>
      </w:r>
      <w:r>
        <w:t xml:space="preserve"> </w:t>
      </w:r>
      <w:r>
        <w:rPr>
          <w:rStyle w:val="VerbatimChar"/>
          <w:bCs/>
          <w:b/>
        </w:rPr>
        <w:t xml:space="preserve">gpt-3.5-turbo</w:t>
      </w:r>
      <w:r>
        <w:t xml:space="preserve"> </w:t>
      </w:r>
      <w:r>
        <w:t xml:space="preserve">which has been optimized for chat but works well for traditional completions tasks as well.</w:t>
      </w:r>
    </w:p>
    <w:p>
      <w:pPr>
        <w:pStyle w:val="SourceCode"/>
      </w:pPr>
      <w:r>
        <w:rPr>
          <w:rStyle w:val="FunctionTok"/>
        </w:rPr>
        <w:t xml:space="preserve">library</w:t>
      </w:r>
      <w:r>
        <w:rPr>
          <w:rStyle w:val="NormalTok"/>
        </w:rPr>
        <w:t xml:space="preserve">(httr) </w:t>
      </w:r>
      <w:r>
        <w:br/>
      </w:r>
      <w:r>
        <w:rPr>
          <w:rStyle w:val="NormalTok"/>
        </w:rPr>
        <w:t xml:space="preserve"> key </w:t>
      </w:r>
      <w:r>
        <w:rPr>
          <w:rStyle w:val="OtherTok"/>
        </w:rPr>
        <w:t xml:space="preserve">&lt;-</w:t>
      </w:r>
      <w:r>
        <w:rPr>
          <w:rStyle w:val="NormalTok"/>
        </w:rPr>
        <w:t xml:space="preserve"> </w:t>
      </w:r>
      <w:r>
        <w:rPr>
          <w:rStyle w:val="FunctionTok"/>
        </w:rPr>
        <w:t xml:space="preserve">Sys.getenv</w:t>
      </w:r>
      <w:r>
        <w:rPr>
          <w:rStyle w:val="NormalTok"/>
        </w:rPr>
        <w:t xml:space="preserve">(</w:t>
      </w:r>
      <w:r>
        <w:rPr>
          <w:rStyle w:val="StringTok"/>
        </w:rPr>
        <w:t xml:space="preserve">"OPENAI_KEY"</w:t>
      </w:r>
      <w:r>
        <w:rPr>
          <w:rStyle w:val="NormalTok"/>
        </w:rPr>
        <w:t xml:space="preserve">) </w:t>
      </w:r>
      <w:r>
        <w:br/>
      </w:r>
      <w:r>
        <w:rPr>
          <w:rStyle w:val="NormalTok"/>
        </w:rPr>
        <w:t xml:space="preserve"> headers </w:t>
      </w:r>
      <w:r>
        <w:rPr>
          <w:rStyle w:val="OtherTok"/>
        </w:rPr>
        <w:t xml:space="preserve">=</w:t>
      </w:r>
      <w:r>
        <w:rPr>
          <w:rStyle w:val="NormalTok"/>
        </w:rPr>
        <w:t xml:space="preserve"> </w:t>
      </w:r>
      <w:r>
        <w:rPr>
          <w:rStyle w:val="FunctionTok"/>
        </w:rPr>
        <w:t xml:space="preserve">c</w:t>
      </w:r>
      <w:r>
        <w:rPr>
          <w:rStyle w:val="NormalTok"/>
        </w:rPr>
        <w:t xml:space="preserve">( </w:t>
      </w:r>
      <w:r>
        <w:rPr>
          <w:rStyle w:val="StringTok"/>
        </w:rPr>
        <w:t xml:space="preserve">`</w:t>
      </w:r>
      <w:r>
        <w:rPr>
          <w:rStyle w:val="AttributeTok"/>
        </w:rPr>
        <w:t xml:space="preserve">Authorization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'Bearer'</w:t>
      </w:r>
      <w:r>
        <w:rPr>
          <w:rStyle w:val="NormalTok"/>
        </w:rPr>
        <w:t xml:space="preserve">, key), </w:t>
      </w:r>
      <w:r>
        <w:rPr>
          <w:rStyle w:val="StringTok"/>
        </w:rPr>
        <w:t xml:space="preserve">`</w:t>
      </w:r>
      <w:r>
        <w:rPr>
          <w:rStyle w:val="AttributeTok"/>
        </w:rPr>
        <w:t xml:space="preserve">Content-Type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'application/json'</w:t>
      </w:r>
      <w:r>
        <w:rPr>
          <w:rStyle w:val="NormalTok"/>
        </w:rPr>
        <w:t xml:space="preserve"> ) </w:t>
      </w:r>
      <w:r>
        <w:br/>
      </w:r>
      <w:r>
        <w:rPr>
          <w:rStyle w:val="NormalTok"/>
        </w:rPr>
        <w:t xml:space="preserve">res </w:t>
      </w:r>
      <w:r>
        <w:rPr>
          <w:rStyle w:val="OtherTok"/>
        </w:rPr>
        <w:t xml:space="preserve">&lt;-</w:t>
      </w:r>
      <w:r>
        <w:rPr>
          <w:rStyle w:val="NormalTok"/>
        </w:rPr>
        <w:t xml:space="preserve"> httr</w:t>
      </w:r>
      <w:r>
        <w:rPr>
          <w:rStyle w:val="SpecialCharTok"/>
        </w:rPr>
        <w:t xml:space="preserve">::</w:t>
      </w:r>
      <w:r>
        <w:rPr>
          <w:rStyle w:val="FunctionTok"/>
        </w:rPr>
        <w:t xml:space="preserve">GET</w:t>
      </w:r>
      <w:r>
        <w:rPr>
          <w:rStyle w:val="NormalTok"/>
        </w:rPr>
        <w:t xml:space="preserve">(</w:t>
      </w:r>
      <w:r>
        <w:rPr>
          <w:rStyle w:val="AttributeTok"/>
        </w:rPr>
        <w:t xml:space="preserve">url =</w:t>
      </w:r>
      <w:r>
        <w:rPr>
          <w:rStyle w:val="NormalTok"/>
        </w:rPr>
        <w:t xml:space="preserve"> </w:t>
      </w:r>
      <w:r>
        <w:rPr>
          <w:rStyle w:val="StringTok"/>
        </w:rPr>
        <w:t xml:space="preserve">'https://api.openai.com/v1/models/gpt-3.5-turbo'</w:t>
      </w:r>
      <w:r>
        <w:rPr>
          <w:rStyle w:val="NormalTok"/>
        </w:rPr>
        <w:t xml:space="preserve">, httr</w:t>
      </w:r>
      <w:r>
        <w:rPr>
          <w:rStyle w:val="SpecialCharTok"/>
        </w:rPr>
        <w:t xml:space="preserve">::</w:t>
      </w:r>
      <w:r>
        <w:rPr>
          <w:rStyle w:val="FunctionTok"/>
        </w:rPr>
        <w:t xml:space="preserve">add_headers</w:t>
      </w:r>
      <w:r>
        <w:rPr>
          <w:rStyle w:val="NormalTok"/>
        </w:rPr>
        <w:t xml:space="preserve">(</w:t>
      </w:r>
      <w:r>
        <w:rPr>
          <w:rStyle w:val="AttributeTok"/>
        </w:rPr>
        <w:t xml:space="preserve">.headers=</w:t>
      </w:r>
      <w:r>
        <w:rPr>
          <w:rStyle w:val="NormalTok"/>
        </w:rPr>
        <w:t xml:space="preserve">headers)) </w:t>
      </w:r>
      <w:r>
        <w:br/>
      </w:r>
      <w:r>
        <w:rPr>
          <w:rStyle w:val="NormalTok"/>
        </w:rPr>
        <w:t xml:space="preserve"> res</w:t>
      </w:r>
    </w:p>
    <w:bookmarkStart w:id="38" w:name="post-requests"/>
    <w:p>
      <w:pPr>
        <w:pStyle w:val="Heading3"/>
      </w:pPr>
      <w:r>
        <w:t xml:space="preserve">POST requests</w:t>
      </w:r>
    </w:p>
    <w:p>
      <w:pPr>
        <w:pStyle w:val="FirstParagraph"/>
      </w:pPr>
      <w:r>
        <w:t xml:space="preserve">We use</w:t>
      </w:r>
      <w:r>
        <w:t xml:space="preserve"> </w:t>
      </w:r>
      <w:r>
        <w:rPr>
          <w:rStyle w:val="VerbatimChar"/>
        </w:rPr>
        <w:t xml:space="preserve">POST</w:t>
      </w:r>
      <w:r>
        <w:t xml:space="preserve"> </w:t>
      </w:r>
      <w:r>
        <w:t xml:space="preserve">requests to send information (instead of retrieving it) and create objects on the API’s server.</w:t>
      </w:r>
    </w:p>
    <w:p>
      <w:pPr>
        <w:pStyle w:val="BodyText"/>
      </w:pPr>
      <w:r>
        <w:t xml:space="preserve">When</w:t>
      </w:r>
      <w:r>
        <w:t xml:space="preserve"> </w:t>
      </w:r>
      <w:r>
        <w:rPr>
          <w:rStyle w:val="VerbatimChar"/>
        </w:rPr>
        <w:t xml:space="preserve">POST()</w:t>
      </w:r>
      <w:r>
        <w:t xml:space="preserve">ing, you can include data in the</w:t>
      </w:r>
      <w:r>
        <w:t xml:space="preserve"> </w:t>
      </w:r>
      <w:r>
        <w:rPr>
          <w:rStyle w:val="VerbatimChar"/>
        </w:rPr>
        <w:t xml:space="preserve">body</w:t>
      </w:r>
      <w:r>
        <w:t xml:space="preserve"> </w:t>
      </w:r>
      <w:r>
        <w:t xml:space="preserve">of the request.</w:t>
      </w:r>
      <w:r>
        <w:t xml:space="preserve"> </w:t>
      </w:r>
      <w:r>
        <w:rPr>
          <w:rStyle w:val="VerbatimChar"/>
        </w:rPr>
        <w:t xml:space="preserve">httr</w:t>
      </w:r>
      <w:r>
        <w:t xml:space="preserve"> </w:t>
      </w:r>
      <w:r>
        <w:t xml:space="preserve">allows you to supply this in a number of different ways. The most common way is a named list. If the body is a named list you should specify how it will be encoded.</w:t>
      </w:r>
    </w:p>
    <w:p>
      <w:pPr>
        <w:pStyle w:val="SourceCode"/>
      </w:pPr>
      <w:r>
        <w:rPr>
          <w:rStyle w:val="CommentTok"/>
        </w:rPr>
        <w:t xml:space="preserve"># JSON encoded</w:t>
      </w:r>
      <w:r>
        <w:br/>
      </w:r>
      <w:r>
        <w:rPr>
          <w:rStyle w:val="NormalTok"/>
        </w:rPr>
        <w:t xml:space="preserve">r </w:t>
      </w:r>
      <w:r>
        <w:rPr>
          <w:rStyle w:val="OtherTok"/>
        </w:rPr>
        <w:t xml:space="preserve">&lt;-</w:t>
      </w:r>
      <w:r>
        <w:rPr>
          <w:rStyle w:val="NormalTok"/>
        </w:rPr>
        <w:t xml:space="preserve"> </w:t>
      </w:r>
      <w:r>
        <w:rPr>
          <w:rStyle w:val="FunctionTok"/>
        </w:rPr>
        <w:t xml:space="preserve">POST</w:t>
      </w:r>
      <w:r>
        <w:rPr>
          <w:rStyle w:val="NormalTok"/>
        </w:rPr>
        <w:t xml:space="preserve">(url, </w:t>
      </w:r>
      <w:r>
        <w:rPr>
          <w:rStyle w:val="AttributeTok"/>
        </w:rPr>
        <w:t xml:space="preserve">body =</w:t>
      </w:r>
      <w:r>
        <w:rPr>
          <w:rStyle w:val="NormalTok"/>
        </w:rPr>
        <w:t xml:space="preserve"> body, </w:t>
      </w:r>
      <w:r>
        <w:rPr>
          <w:rStyle w:val="AttributeTok"/>
        </w:rPr>
        <w:t xml:space="preserve">encode =</w:t>
      </w:r>
      <w:r>
        <w:rPr>
          <w:rStyle w:val="NormalTok"/>
        </w:rPr>
        <w:t xml:space="preserve"> </w:t>
      </w:r>
      <w:r>
        <w:rPr>
          <w:rStyle w:val="StringTok"/>
        </w:rPr>
        <w:t xml:space="preserve">"json"</w:t>
      </w:r>
      <w:r>
        <w:rPr>
          <w:rStyle w:val="NormalTok"/>
        </w:rPr>
        <w:t xml:space="preserve">)</w:t>
      </w:r>
    </w:p>
    <w:p>
      <w:pPr>
        <w:pStyle w:val="FirstParagraph"/>
      </w:pPr>
      <w:r>
        <w:t xml:space="preserve">Let’s say you want to optimize your R code.</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"i &lt;- 10</w:t>
      </w:r>
      <w:r>
        <w:rPr>
          <w:rStyle w:val="SpecialCharTok"/>
        </w:rPr>
        <w:t xml:space="preserve">\n</w:t>
      </w:r>
      <w:r>
        <w:rPr>
          <w:rStyle w:val="StringTok"/>
        </w:rPr>
        <w:t xml:space="preserve">while (i &gt; 0) {</w:t>
      </w:r>
      <w:r>
        <w:rPr>
          <w:rStyle w:val="SpecialCharTok"/>
        </w:rPr>
        <w:t xml:space="preserve">\n</w:t>
      </w:r>
      <w:r>
        <w:rPr>
          <w:rStyle w:val="StringTok"/>
        </w:rPr>
        <w:t xml:space="preserve"> i &lt;- i - 1</w:t>
      </w:r>
      <w:r>
        <w:rPr>
          <w:rStyle w:val="SpecialCharTok"/>
        </w:rPr>
        <w:t xml:space="preserve">\n</w:t>
      </w:r>
      <w:r>
        <w:rPr>
          <w:rStyle w:val="StringTok"/>
        </w:rPr>
        <w:t xml:space="preserve"> print(i)</w:t>
      </w:r>
      <w:r>
        <w:rPr>
          <w:rStyle w:val="SpecialCharTok"/>
        </w:rPr>
        <w:t xml:space="preserve">\n</w:t>
      </w:r>
      <w:r>
        <w:rPr>
          <w:rStyle w:val="StringTok"/>
        </w:rPr>
        <w:t xml:space="preserve">}"</w:t>
      </w:r>
      <w:r>
        <w:rPr>
          <w:rStyle w:val="NormalTok"/>
        </w:rPr>
        <w:t xml:space="preserve"> </w:t>
      </w:r>
      <w:r>
        <w:br/>
      </w:r>
      <w:r>
        <w:rPr>
          <w:rStyle w:val="FunctionTok"/>
        </w:rPr>
        <w:t xml:space="preserve">cat</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w:t>
      </w:r>
    </w:p>
    <w:p>
      <w:pPr>
        <w:pStyle w:val="FirstParagraph"/>
      </w:pPr>
      <w:r>
        <w:t xml:space="preserve">In the prompt you have to ask</w:t>
      </w:r>
    </w:p>
    <w:p>
      <w:pPr>
        <w:pStyle w:val="SourceCode"/>
      </w:pPr>
      <w:r>
        <w:rPr>
          <w:rStyle w:val="NormalTok"/>
        </w:rPr>
        <w:t xml:space="preserve">prompt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'Optimize the following R code: "'</w:t>
      </w:r>
      <w:r>
        <w:rPr>
          <w:rStyle w:val="NormalTok"/>
        </w:rPr>
        <w:t xml:space="preserve">, code, </w:t>
      </w:r>
      <w:r>
        <w:rPr>
          <w:rStyle w:val="StringTok"/>
        </w:rPr>
        <w:t xml:space="preserve">'"'</w:t>
      </w:r>
      <w:r>
        <w:rPr>
          <w:rStyle w:val="NormalTok"/>
        </w:rPr>
        <w:t xml:space="preserve">) </w:t>
      </w:r>
      <w:r>
        <w:br/>
      </w:r>
      <w:r>
        <w:rPr>
          <w:rStyle w:val="NormalTok"/>
        </w:rPr>
        <w:t xml:space="preserve">prompt</w:t>
      </w:r>
    </w:p>
    <w:p>
      <w:pPr>
        <w:pStyle w:val="FirstParagraph"/>
      </w:pPr>
      <w:r>
        <w:t xml:space="preserve">You have to give the body of the POST request.</w:t>
      </w:r>
    </w:p>
    <w:p>
      <w:pPr>
        <w:pStyle w:val="SourceCode"/>
      </w:pP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model =</w:t>
      </w:r>
      <w:r>
        <w:rPr>
          <w:rStyle w:val="NormalTok"/>
        </w:rPr>
        <w:t xml:space="preserve"> </w:t>
      </w:r>
      <w:r>
        <w:rPr>
          <w:rStyle w:val="StringTok"/>
        </w:rPr>
        <w:t xml:space="preserve">"text-davinci-003"</w:t>
      </w:r>
      <w:r>
        <w:rPr>
          <w:rStyle w:val="NormalTok"/>
        </w:rPr>
        <w:t xml:space="preserve">, </w:t>
      </w:r>
      <w:r>
        <w:rPr>
          <w:rStyle w:val="AttributeTok"/>
        </w:rPr>
        <w:t xml:space="preserve">max_tokens =</w:t>
      </w:r>
      <w:r>
        <w:rPr>
          <w:rStyle w:val="NormalTok"/>
        </w:rPr>
        <w:t xml:space="preserve"> </w:t>
      </w:r>
      <w:r>
        <w:rPr>
          <w:rStyle w:val="DecValTok"/>
        </w:rPr>
        <w:t xml:space="preserve">256</w:t>
      </w:r>
      <w:r>
        <w:rPr>
          <w:rStyle w:val="NormalTok"/>
        </w:rPr>
        <w:t xml:space="preserve">, </w:t>
      </w:r>
      <w:r>
        <w:rPr>
          <w:rStyle w:val="AttributeTok"/>
        </w:rPr>
        <w:t xml:space="preserve">temperature =</w:t>
      </w:r>
      <w:r>
        <w:rPr>
          <w:rStyle w:val="FloatTok"/>
        </w:rPr>
        <w:t xml:space="preserve">0.7</w:t>
      </w:r>
      <w:r>
        <w:rPr>
          <w:rStyle w:val="NormalTok"/>
        </w:rPr>
        <w:t xml:space="preserve">, </w:t>
      </w:r>
      <w:r>
        <w:rPr>
          <w:rStyle w:val="AttributeTok"/>
        </w:rPr>
        <w:t xml:space="preserve">top_p =</w:t>
      </w:r>
      <w:r>
        <w:rPr>
          <w:rStyle w:val="NormalTok"/>
        </w:rPr>
        <w:t xml:space="preserve"> </w:t>
      </w:r>
      <w:r>
        <w:rPr>
          <w:rStyle w:val="DecValTok"/>
        </w:rPr>
        <w:t xml:space="preserve">1</w:t>
      </w:r>
      <w:r>
        <w:rPr>
          <w:rStyle w:val="NormalTok"/>
        </w:rPr>
        <w:t xml:space="preserve">, </w:t>
      </w:r>
      <w:r>
        <w:rPr>
          <w:rStyle w:val="AttributeTok"/>
        </w:rPr>
        <w:t xml:space="preserve">frequency_penalty =</w:t>
      </w:r>
      <w:r>
        <w:rPr>
          <w:rStyle w:val="NormalTok"/>
        </w:rPr>
        <w:t xml:space="preserve"> </w:t>
      </w:r>
      <w:r>
        <w:rPr>
          <w:rStyle w:val="DecValTok"/>
        </w:rPr>
        <w:t xml:space="preserve">0</w:t>
      </w:r>
      <w:r>
        <w:rPr>
          <w:rStyle w:val="NormalTok"/>
        </w:rPr>
        <w:t xml:space="preserve">, </w:t>
      </w:r>
      <w:r>
        <w:rPr>
          <w:rStyle w:val="AttributeTok"/>
        </w:rPr>
        <w:t xml:space="preserve">presence_penalty =</w:t>
      </w:r>
      <w:r>
        <w:rPr>
          <w:rStyle w:val="NormalTok"/>
        </w:rPr>
        <w:t xml:space="preserve"> </w:t>
      </w:r>
      <w:r>
        <w:rPr>
          <w:rStyle w:val="DecValTok"/>
        </w:rPr>
        <w:t xml:space="preserve">0</w:t>
      </w:r>
      <w:r>
        <w:rPr>
          <w:rStyle w:val="NormalTok"/>
        </w:rPr>
        <w:t xml:space="preserve">)</w:t>
      </w:r>
    </w:p>
    <w:p>
      <w:pPr>
        <w:pStyle w:val="FirstParagraph"/>
      </w:pPr>
      <w:r>
        <w:t xml:space="preserve">Let’s run our POST request</w:t>
      </w:r>
    </w:p>
    <w:p>
      <w:pPr>
        <w:pStyle w:val="SourceCode"/>
      </w:pPr>
      <w:r>
        <w:rPr>
          <w:rStyle w:val="NormalTok"/>
        </w:rPr>
        <w:t xml:space="preserve">r </w:t>
      </w:r>
      <w:r>
        <w:rPr>
          <w:rStyle w:val="OtherTok"/>
        </w:rPr>
        <w:t xml:space="preserve">=</w:t>
      </w:r>
      <w:r>
        <w:rPr>
          <w:rStyle w:val="NormalTok"/>
        </w:rPr>
        <w:t xml:space="preserve"> </w:t>
      </w:r>
      <w:r>
        <w:rPr>
          <w:rStyle w:val="FunctionTok"/>
        </w:rPr>
        <w:t xml:space="preserve">content</w:t>
      </w:r>
      <w:r>
        <w:rPr>
          <w:rStyle w:val="NormalTok"/>
        </w:rPr>
        <w:t xml:space="preserve">(</w:t>
      </w:r>
      <w:r>
        <w:rPr>
          <w:rStyle w:val="FunctionTok"/>
        </w:rPr>
        <w:t xml:space="preserve">POST</w:t>
      </w:r>
      <w:r>
        <w:rPr>
          <w:rStyle w:val="NormalTok"/>
        </w:rPr>
        <w:t xml:space="preserve">( </w:t>
      </w:r>
      <w:r>
        <w:rPr>
          <w:rStyle w:val="StringTok"/>
        </w:rPr>
        <w:t xml:space="preserve">"https://api.openai.com/v1/completions"</w:t>
      </w:r>
      <w:r>
        <w:rPr>
          <w:rStyle w:val="NormalTok"/>
        </w:rPr>
        <w:t xml:space="preserve">, </w:t>
      </w:r>
      <w:r>
        <w:rPr>
          <w:rStyle w:val="FunctionTok"/>
        </w:rPr>
        <w:t xml:space="preserve">add_headers</w:t>
      </w:r>
      <w:r>
        <w:rPr>
          <w:rStyle w:val="NormalTok"/>
        </w:rPr>
        <w:t xml:space="preserve">(</w:t>
      </w:r>
      <w:r>
        <w:rPr>
          <w:rStyle w:val="StringTok"/>
        </w:rPr>
        <w:t xml:space="preserve">"Authorization"</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'Bearer'</w:t>
      </w:r>
      <w:r>
        <w:rPr>
          <w:rStyle w:val="NormalTok"/>
        </w:rPr>
        <w:t xml:space="preserve">, key)), </w:t>
      </w:r>
      <w:r>
        <w:rPr>
          <w:rStyle w:val="FunctionTok"/>
        </w:rPr>
        <w:t xml:space="preserve">content_type_json</w:t>
      </w:r>
      <w:r>
        <w:rPr>
          <w:rStyle w:val="NormalTok"/>
        </w:rPr>
        <w:t xml:space="preserve">(), </w:t>
      </w:r>
      <w:r>
        <w:rPr>
          <w:rStyle w:val="AttributeTok"/>
        </w:rPr>
        <w:t xml:space="preserve">body =</w:t>
      </w:r>
      <w:r>
        <w:rPr>
          <w:rStyle w:val="NormalTok"/>
        </w:rPr>
        <w:t xml:space="preserve"> </w:t>
      </w:r>
      <w:r>
        <w:rPr>
          <w:rStyle w:val="FunctionTok"/>
        </w:rPr>
        <w:t xml:space="preserve">toJSON</w:t>
      </w:r>
      <w:r>
        <w:rPr>
          <w:rStyle w:val="NormalTok"/>
        </w:rPr>
        <w:t xml:space="preserve">(</w:t>
      </w:r>
      <w:r>
        <w:rPr>
          <w:rStyle w:val="FunctionTok"/>
        </w:rPr>
        <w:t xml:space="preserve">c</w:t>
      </w:r>
      <w:r>
        <w:rPr>
          <w:rStyle w:val="NormalTok"/>
        </w:rPr>
        <w:t xml:space="preserve">(params, </w:t>
      </w:r>
      <w:r>
        <w:rPr>
          <w:rStyle w:val="FunctionTok"/>
        </w:rPr>
        <w:t xml:space="preserve">list</w:t>
      </w:r>
      <w:r>
        <w:rPr>
          <w:rStyle w:val="NormalTok"/>
        </w:rPr>
        <w:t xml:space="preserve">(</w:t>
      </w:r>
      <w:r>
        <w:rPr>
          <w:rStyle w:val="AttributeTok"/>
        </w:rPr>
        <w:t xml:space="preserve">prompt =</w:t>
      </w:r>
      <w:r>
        <w:rPr>
          <w:rStyle w:val="NormalTok"/>
        </w:rPr>
        <w:t xml:space="preserve"> prompt)), </w:t>
      </w:r>
      <w:r>
        <w:rPr>
          <w:rStyle w:val="AttributeTok"/>
        </w:rPr>
        <w:t xml:space="preserve">auto_unbox =</w:t>
      </w:r>
      <w:r>
        <w:rPr>
          <w:rStyle w:val="NormalTok"/>
        </w:rPr>
        <w:t xml:space="preserve"> </w:t>
      </w:r>
      <w:r>
        <w:rPr>
          <w:rStyle w:val="ConstantTok"/>
        </w:rPr>
        <w:t xml:space="preserve">TRUE</w:t>
      </w:r>
      <w:r>
        <w:rPr>
          <w:rStyle w:val="NormalTok"/>
        </w:rPr>
        <w:t xml:space="preserve">) ))</w:t>
      </w:r>
      <w:r>
        <w:br/>
      </w:r>
      <w:r>
        <w:rPr>
          <w:rStyle w:val="FunctionTok"/>
        </w:rPr>
        <w:t xml:space="preserve">cat</w:t>
      </w:r>
      <w:r>
        <w:rPr>
          <w:rStyle w:val="NormalTok"/>
        </w:rPr>
        <w:t xml:space="preserve">(r</w:t>
      </w:r>
      <w:r>
        <w:rPr>
          <w:rStyle w:val="SpecialCharTok"/>
        </w:rPr>
        <w:t xml:space="preserve">$</w:t>
      </w:r>
      <w:r>
        <w:rPr>
          <w:rStyle w:val="NormalTok"/>
        </w:rPr>
        <w:t xml:space="preserve">choices[[</w:t>
      </w:r>
      <w:r>
        <w:rPr>
          <w:rStyle w:val="DecValTok"/>
        </w:rPr>
        <w:t xml:space="preserve">1</w:t>
      </w:r>
      <w:r>
        <w:rPr>
          <w:rStyle w:val="NormalTok"/>
        </w:rPr>
        <w:t xml:space="preserve">]]</w:t>
      </w:r>
      <w:r>
        <w:rPr>
          <w:rStyle w:val="SpecialCharTok"/>
        </w:rPr>
        <w:t xml:space="preserve">$</w:t>
      </w:r>
      <w:r>
        <w:rPr>
          <w:rStyle w:val="NormalTok"/>
        </w:rPr>
        <w:t xml:space="preserve">text,</w:t>
      </w:r>
      <w:r>
        <w:rPr>
          <w:rStyle w:val="StringTok"/>
        </w:rPr>
        <w:t xml:space="preserve">"</w:t>
      </w:r>
      <w:r>
        <w:rPr>
          <w:rStyle w:val="SpecialCharTok"/>
        </w:rPr>
        <w:t xml:space="preserve">\n</w:t>
      </w:r>
      <w:r>
        <w:rPr>
          <w:rStyle w:val="StringTok"/>
        </w:rPr>
        <w:t xml:space="preserve">"</w:t>
      </w:r>
      <w:r>
        <w:rPr>
          <w:rStyle w:val="NormalTok"/>
        </w:rPr>
        <w:t xml:space="preserve">)</w:t>
      </w:r>
    </w:p>
    <w:bookmarkEnd w:id="38"/>
    <w:bookmarkEnd w:id="39"/>
    <w:bookmarkStart w:id="41" w:name="exercice"/>
    <w:p>
      <w:pPr>
        <w:pStyle w:val="Heading2"/>
      </w:pPr>
      <w:r>
        <w:t xml:space="preserve">Exercice</w:t>
      </w:r>
    </w:p>
    <w:p>
      <w:pPr>
        <w:pStyle w:val="FirstParagraph"/>
      </w:pPr>
      <w:r>
        <w:t xml:space="preserve">Use the example above to do the same task as above using</w:t>
      </w:r>
      <w:r>
        <w:t xml:space="preserve"> </w:t>
      </w:r>
      <w:r>
        <w:rPr>
          <w:rStyle w:val="VerbatimChar"/>
        </w:rPr>
        <w:t xml:space="preserve">httr2</w:t>
      </w:r>
      <w:r>
        <w:t xml:space="preserve"> </w:t>
      </w:r>
      <w:r>
        <w:t xml:space="preserve">.</w:t>
      </w:r>
    </w:p>
    <w:bookmarkStart w:id="40" w:name="chatgpt-r-packages"/>
    <w:p>
      <w:pPr>
        <w:pStyle w:val="Heading3"/>
      </w:pPr>
      <w:r>
        <w:t xml:space="preserve">ChatGPT R packages</w:t>
      </w:r>
    </w:p>
    <w:p>
      <w:pPr>
        <w:pStyle w:val="FirstParagraph"/>
      </w:pPr>
      <w:r>
        <w:t xml:space="preserve">https://github.com/jcrodriguez1989/chatgpt</w:t>
      </w:r>
    </w:p>
    <w:p>
      <w:pPr>
        <w:pStyle w:val="BodyText"/>
      </w:pPr>
      <w:r>
        <w:t xml:space="preserve">https://jameshwade.github.io/gpttools/</w:t>
      </w:r>
    </w:p>
    <w:p>
      <w:pPr>
        <w:pStyle w:val="BodyText"/>
      </w:pPr>
      <w:r>
        <w:t xml:space="preserve">https://irudnyts.github.io/openai/</w:t>
      </w:r>
    </w:p>
    <w:bookmarkEnd w:id="40"/>
    <w:bookmarkEnd w:id="41"/>
    <w:bookmarkStart w:id="42" w:name="references"/>
    <w:p>
      <w:pPr>
        <w:pStyle w:val="Heading2"/>
      </w:pPr>
      <w:r>
        <w:t xml:space="preserve">References</w:t>
      </w:r>
    </w:p>
    <w:p>
      <w:pPr>
        <w:pStyle w:val="FirstParagraph"/>
      </w:pPr>
      <w:r>
        <w:t xml:space="preserve">https://info201.github.io/apis.html</w:t>
      </w:r>
    </w:p>
    <w:p>
      <w:pPr>
        <w:pStyle w:val="BodyText"/>
      </w:pPr>
      <w:r>
        <w:t xml:space="preserve">https://observablehq.com/@periscopic/cozy-collecting-part-1</w:t>
      </w:r>
    </w:p>
    <w:p>
      <w:pPr>
        <w:pStyle w:val="BodyText"/>
      </w:pPr>
      <w:r>
        <w:t xml:space="preserve">https://observablehq.com/@periscopic/cozy-collecting-part-2</w:t>
      </w:r>
    </w:p>
    <w:p>
      <w:pPr>
        <w:pStyle w:val="BodyText"/>
      </w:pPr>
      <w:r>
        <w:t xml:space="preserve">https://observablehq.com/@periscopic/cozy-collecting-case-study</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4" Target="https://beta.openai.com/account/api-keys" TargetMode="External" /><Relationship Type="http://schemas.openxmlformats.org/officeDocument/2006/relationships/hyperlink" Id="rId23" Target="https://beta.openai.com/signup" TargetMode="External" /><Relationship Type="http://schemas.openxmlformats.org/officeDocument/2006/relationships/hyperlink" Id="rId37" Target="https://platform.openai.com/docs/models/gpt-3-5" TargetMode="External" /></Relationships>
</file>

<file path=word/_rels/footnotes.xml.rels><?xml version="1.0" encoding="UTF-8"?><Relationships xmlns="http://schemas.openxmlformats.org/package/2006/relationships"><Relationship Type="http://schemas.openxmlformats.org/officeDocument/2006/relationships/hyperlink" Id="rId24" Target="https://beta.openai.com/account/api-keys" TargetMode="External" /><Relationship Type="http://schemas.openxmlformats.org/officeDocument/2006/relationships/hyperlink" Id="rId23" Target="https://beta.openai.com/signup" TargetMode="External" /><Relationship Type="http://schemas.openxmlformats.org/officeDocument/2006/relationships/hyperlink" Id="rId37" Target="https://platform.openai.com/docs/models/gpt-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API in R</dc:title>
  <dc:creator>Hedia Tnani</dc:creator>
  <cp:keywords/>
  <dcterms:created xsi:type="dcterms:W3CDTF">2023-03-16T14:38:01Z</dcterms:created>
  <dcterms:modified xsi:type="dcterms:W3CDTF">2023-03-16T14:38:01Z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