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Vth=-50e-3;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=-80e-3;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E_L=-70e-3;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E_I=-65e-3;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E_E=0;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G_L=50e-12;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W_EE=25e-9;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W_EI=4e-9;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W_IE=800e-9;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G_in1=1e-9;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G_in2=0;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:dt:2.5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W_EE*s_E1(n-1) + G_in1;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W_EI*s_E1(n-1) + G_in2;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W_IE*s_I2(n-1);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(G_L*E_L + G_I1(n)*E_I + G_E1(n)*E_E)/(G_L + G_I1(n) + G_E1(n));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(G_L*E_L + G_I2(n)*E_I + G_E2(n)*E_E)/(G_L + G_I2(n) + G_E2(n));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vie Euler's method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r_1(n-1)+(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/tau)*(-r_1(n-1)+fin(V_ss1(n)));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r_2(n-1)+(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/tau)*(-r_2(n-1)+fin(V_ss2(n)));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s_E1(n-1)+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*((-s_E1(n-1)/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)+alpha*r_1(n)*(1-s_E1(n-1)));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s_I2(n-1)+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*((-s_I2(n-1)/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)+alpha*r_2(n)*(1-s_I2(n-1)));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t,r_1)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t,r_2)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peaks_r1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r_1);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peaks_r2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r_2);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spike_times1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peaks_r1)*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spike_times2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peaks_r2)*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frequency_r1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diff(spike_times1));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frequency_r2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diff(spike_times2));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oscillation frequencies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'Firing rate 1 oscillation frequency: %.2f Hz'</w:t>
      </w:r>
      <w:r>
        <w:rPr>
          <w:rFonts w:ascii="Courier New" w:hAnsi="Courier New" w:cs="Courier New"/>
          <w:color w:val="000000"/>
          <w:sz w:val="20"/>
          <w:szCs w:val="20"/>
        </w:rPr>
        <w:t>, frequency_r1);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%Firing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rate 1 oscillation frequency: 7270.65 Hz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'Firing rate 1 oscillation frequency: %.2f Hz'</w:t>
      </w:r>
      <w:r>
        <w:rPr>
          <w:rFonts w:ascii="Courier New" w:hAnsi="Courier New" w:cs="Courier New"/>
          <w:color w:val="000000"/>
          <w:sz w:val="20"/>
          <w:szCs w:val="20"/>
        </w:rPr>
        <w:t>, frequency_r2);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%Firing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rate 1 oscillation frequency: 8100.11 Hz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Part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new_r1=r_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find(t&gt;=0.5));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new_r1,[],[],1/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F(1:500),p(1:500))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periodgram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'2.png'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f=0 component represents the mean or DC offset of the signal and has the greatest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amplitude.Even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if the signal oscillates around this mean, the amplitude of the oscillations is typically smaller than the mean value itself.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truncate the r1 signal to remove the non-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oscilatory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signal.multiple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peaks are representing a frequency at which there is significant power in the firing 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 and location of the peaks are depend on the intrinsic dynamics of the coupled oscillator system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4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parameters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G_in2 = 0; </w:t>
      </w:r>
      <w:r>
        <w:rPr>
          <w:rFonts w:ascii="Courier New" w:hAnsi="Courier New" w:cs="Courier New"/>
          <w:color w:val="228B22"/>
          <w:sz w:val="20"/>
          <w:szCs w:val="20"/>
        </w:rPr>
        <w:t>% Input to inhibitory cells (constant)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G_in1_range = 0:0.1e-9:10e-9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Range of input to excitatory cells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G_in1_range= 0:0.1e-9:10e-9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Simulation loop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=1:length(G_in1_range)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G_in1=G_in1_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network dynamics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2:length(t)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W_EE*s_E1(n-1) + G_in1;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W_EI*s_E1(n-1) + G_in2;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W_IE*s_I2(n-1);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0;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(G_L*E_L + G_I1(n)*E_I + G_E1(n)*E_E)./(G_L + G_I1(n) + G_E1(n));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(G_L*E_L + G_I2(n)*E_I + G_E2(n)*E_E)./(G_L + G_I2(n) + G_E2(n));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vie Euler's method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r_1(n-1)+(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/tau)*(-r_1(n-1)+fin(V_ss1(n)));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r_2(n-1)+(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/tau)*(-r_2(n-1)+fin(V_ss2(n)));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s_E1(n-1)+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*((-s_E1(n-1)/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)+alpha*r_1(n)*(1-s_E1(n-1)));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 s_I2(n-1)+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*((-s_I2(n-1)/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)+alpha*r_2(n)*(1-s_I2(n-1)));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new_r1=r_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find(t&gt;=0.5));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new_r2=r_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find(t&gt;=0.5));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new_r1=new_r1-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new_r1);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new_r2=new_r2-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new_r2);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new_r1,[],[],1/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new_r2,[],[],1/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Extract the frequency corresponding to the maximum power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frequency_at_max_power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oscillation_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frequency_at_max_power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[max_power2, max_index2]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frequency_at_max_power2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max_index2);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oscillation_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)=frequency_at_max_power2;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peaks_r1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p1)-min(p1);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peaks_r2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(p2)-min(p2);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excitatory_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peaks_r1;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inhibitory_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peaks_r2;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excitatory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mean(p1);     </w:t>
      </w:r>
      <w:r>
        <w:rPr>
          <w:rFonts w:ascii="Courier New" w:hAnsi="Courier New" w:cs="Courier New"/>
          <w:color w:val="228B22"/>
          <w:sz w:val="20"/>
          <w:szCs w:val="20"/>
        </w:rPr>
        <w:t>% Mean firing rate of cell 1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inhibitory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mean(p2);     </w:t>
      </w:r>
      <w:r>
        <w:rPr>
          <w:rFonts w:ascii="Courier New" w:hAnsi="Courier New" w:cs="Courier New"/>
          <w:color w:val="228B22"/>
          <w:sz w:val="20"/>
          <w:szCs w:val="20"/>
        </w:rPr>
        <w:t>% Mean firing rate of cell 2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4D2A" w:rsidRDefault="00024D2A" w:rsidP="00CE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figures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f3=figure;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G_in1_range, oscillation_frequency1);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G_in1_range, oscillation_frequency2);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'Oscillation 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'Oscillation Frequency vs. G_{in1}'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G_in1_range*1e9, excitatory_amplitude1);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G_in1_range*1e9, inhibitory_amplitude2);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'Oscillation 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'Oscillation Amplitude vs. G_{in1}'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G_in1_range*1e9,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mean_excitatory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G_in1_range*1e9,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mean_inhibitory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 Firing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 Firing Rate vs. G_{in1}'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'3.png'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Vth=-50e-3;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=-80e-3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-0.08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3e-3;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==Vth;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/(tau*(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V_ss-Vreset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-Vth)/(tau*(Vth-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)*(1-exp(-(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-Vth)/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8" w:rsidRDefault="001B0008" w:rsidP="00024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B10" w:rsidRDefault="00024D2A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5" w:rsidRPr="00CE5A35" w:rsidRDefault="00812925" w:rsidP="00812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5A35">
        <w:rPr>
          <w:rFonts w:ascii="Courier New" w:hAnsi="Courier New" w:cs="Courier New"/>
          <w:sz w:val="24"/>
          <w:szCs w:val="24"/>
        </w:rPr>
        <w:lastRenderedPageBreak/>
        <w:t xml:space="preserve">Firing rate 1 oscillation frequency: </w:t>
      </w:r>
      <w:r>
        <w:rPr>
          <w:rFonts w:ascii="Courier New" w:hAnsi="Courier New" w:cs="Courier New"/>
          <w:sz w:val="24"/>
          <w:szCs w:val="24"/>
        </w:rPr>
        <w:t>34.79</w:t>
      </w:r>
      <w:r w:rsidRPr="00CE5A35">
        <w:rPr>
          <w:rFonts w:ascii="Courier New" w:hAnsi="Courier New" w:cs="Courier New"/>
          <w:sz w:val="24"/>
          <w:szCs w:val="24"/>
        </w:rPr>
        <w:t xml:space="preserve"> Hz</w:t>
      </w:r>
    </w:p>
    <w:p w:rsidR="00812925" w:rsidRDefault="00812925" w:rsidP="00812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5A35">
        <w:rPr>
          <w:rFonts w:ascii="Courier New" w:hAnsi="Courier New" w:cs="Courier New"/>
          <w:sz w:val="24"/>
          <w:szCs w:val="24"/>
        </w:rPr>
        <w:t xml:space="preserve">Firing rate </w:t>
      </w:r>
      <w:r>
        <w:rPr>
          <w:rFonts w:ascii="Courier New" w:hAnsi="Courier New" w:cs="Courier New"/>
          <w:sz w:val="24"/>
          <w:szCs w:val="24"/>
        </w:rPr>
        <w:t>2</w:t>
      </w:r>
      <w:r w:rsidRPr="00CE5A35">
        <w:rPr>
          <w:rFonts w:ascii="Courier New" w:hAnsi="Courier New" w:cs="Courier New"/>
          <w:sz w:val="24"/>
          <w:szCs w:val="24"/>
        </w:rPr>
        <w:t xml:space="preserve"> oscillation frequency: </w:t>
      </w:r>
      <w:r>
        <w:rPr>
          <w:rFonts w:ascii="Courier New" w:hAnsi="Courier New" w:cs="Courier New"/>
          <w:sz w:val="24"/>
          <w:szCs w:val="24"/>
        </w:rPr>
        <w:t>47</w:t>
      </w:r>
      <w:r w:rsidRPr="00CE5A35">
        <w:rPr>
          <w:rFonts w:ascii="Courier New" w:hAnsi="Courier New" w:cs="Courier New"/>
          <w:sz w:val="24"/>
          <w:szCs w:val="24"/>
        </w:rPr>
        <w:t xml:space="preserve"> Hz</w:t>
      </w:r>
    </w:p>
    <w:p w:rsidR="00812925" w:rsidRDefault="00812925" w:rsidP="00CE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A35" w:rsidRDefault="00CE5A35" w:rsidP="00CE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5A35">
        <w:rPr>
          <w:rFonts w:ascii="Courier New" w:hAnsi="Courier New" w:cs="Courier New"/>
          <w:sz w:val="20"/>
          <w:szCs w:val="20"/>
        </w:rPr>
        <w:t>The f=</w:t>
      </w:r>
      <w:proofErr w:type="gramStart"/>
      <w:r w:rsidRPr="00CE5A35">
        <w:rPr>
          <w:rFonts w:ascii="Courier New" w:hAnsi="Courier New" w:cs="Courier New"/>
          <w:sz w:val="20"/>
          <w:szCs w:val="20"/>
        </w:rPr>
        <w:t>0</w:t>
      </w:r>
      <w:proofErr w:type="gramEnd"/>
      <w:r w:rsidRPr="00CE5A35">
        <w:rPr>
          <w:rFonts w:ascii="Courier New" w:hAnsi="Courier New" w:cs="Courier New"/>
          <w:sz w:val="20"/>
          <w:szCs w:val="20"/>
        </w:rPr>
        <w:t xml:space="preserve"> component represents the mean or DC offset of the signal and has the greatest amplitude.</w:t>
      </w:r>
      <w:r w:rsidR="00812925">
        <w:rPr>
          <w:rFonts w:ascii="Courier New" w:hAnsi="Courier New" w:cs="Courier New"/>
          <w:sz w:val="20"/>
          <w:szCs w:val="20"/>
        </w:rPr>
        <w:t xml:space="preserve"> </w:t>
      </w:r>
      <w:r w:rsidRPr="00CE5A35">
        <w:rPr>
          <w:rFonts w:ascii="Courier New" w:hAnsi="Courier New" w:cs="Courier New"/>
          <w:sz w:val="20"/>
          <w:szCs w:val="20"/>
        </w:rPr>
        <w:t xml:space="preserve">Even if the signal oscillates around this mean, the amplitude of the oscillations is typically smaller than the mean value itself. </w:t>
      </w:r>
    </w:p>
    <w:p w:rsidR="00CE5A35" w:rsidRDefault="00BC1AC9">
      <w:r w:rsidRPr="00BC1AC9">
        <w:rPr>
          <w:rFonts w:ascii="Courier New" w:hAnsi="Courier New" w:cs="Courier New"/>
          <w:sz w:val="20"/>
          <w:szCs w:val="20"/>
        </w:rPr>
        <w:t>We truncate the r1 signal to remove the non-oscillatory part of the signal. Multiple peaks represent frequencies at which there is significant power in the firing rate data. Based on the graph, I can see that these presenting frequencies are multiples of each other. It seems that these multiple peaks are harmonics of a fundamental frequency; firing rate signals exhibit harmonics due to the inherent periodi</w:t>
      </w:r>
      <w:r w:rsidR="00812925">
        <w:rPr>
          <w:rFonts w:ascii="Courier New" w:hAnsi="Courier New" w:cs="Courier New"/>
          <w:sz w:val="20"/>
          <w:szCs w:val="20"/>
        </w:rPr>
        <w:t>city of neural firing patterns.</w:t>
      </w:r>
    </w:p>
    <w:p w:rsidR="00024D2A" w:rsidRDefault="00024D2A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C9" w:rsidRDefault="00BC1AC9" w:rsidP="00BC1AC9">
      <w:r>
        <w:t>The frequency of oscillation increases</w:t>
      </w:r>
      <w:r>
        <w:t xml:space="preserve"> </w:t>
      </w:r>
      <w:r>
        <w:t>within the gamma range, from below 30 Hz to 50 Hz, as excitatory</w:t>
      </w:r>
    </w:p>
    <w:p w:rsidR="00BC1AC9" w:rsidRDefault="00BC1AC9" w:rsidP="00441688">
      <w:proofErr w:type="gramStart"/>
      <w:r>
        <w:t>i</w:t>
      </w:r>
      <w:bookmarkStart w:id="0" w:name="_GoBack"/>
      <w:bookmarkEnd w:id="0"/>
      <w:r>
        <w:t>nput</w:t>
      </w:r>
      <w:proofErr w:type="gramEnd"/>
      <w:r>
        <w:t xml:space="preserve"> to the excitatory unit is increased.</w:t>
      </w:r>
      <w:r w:rsidR="00441688">
        <w:t xml:space="preserve"> </w:t>
      </w:r>
      <w:r w:rsidR="00812925">
        <w:t>As the excitatory input to the E-unit increases, it requires a stronger inhibitory response from the I-unit to maintain the oscillation balance.</w:t>
      </w:r>
      <w:r w:rsidR="00812925">
        <w:t xml:space="preserve"> </w:t>
      </w:r>
      <w:r w:rsidR="00812925">
        <w:t xml:space="preserve">To achieve this, the amplitude (strength) of the inhibitory signal from the I-unit needs to be larger </w:t>
      </w:r>
      <w:proofErr w:type="gramStart"/>
      <w:r w:rsidR="00812925">
        <w:t>to effectively counter</w:t>
      </w:r>
      <w:proofErr w:type="gramEnd"/>
      <w:r w:rsidR="00812925">
        <w:t xml:space="preserve"> the stronger excitation.</w:t>
      </w:r>
      <w:r w:rsidR="00812925">
        <w:t xml:space="preserve"> </w:t>
      </w:r>
      <w:r w:rsidR="00812925">
        <w:t>This results in a rise in the amplitude of the inhibitory cell's oscillation.</w:t>
      </w:r>
      <w:r w:rsidR="00441688">
        <w:t xml:space="preserve"> </w:t>
      </w:r>
      <w:r>
        <w:t>T</w:t>
      </w:r>
      <w:r>
        <w:t>he mean firing rates of both units increase</w:t>
      </w:r>
      <w:r>
        <w:t xml:space="preserve"> </w:t>
      </w:r>
      <w:r>
        <w:t xml:space="preserve">as the oscillation amplitude </w:t>
      </w:r>
      <w:proofErr w:type="gramStart"/>
      <w:r>
        <w:t>increases,</w:t>
      </w:r>
      <w:proofErr w:type="gramEnd"/>
      <w:r>
        <w:t xml:space="preserve"> though mean firing rate of the</w:t>
      </w:r>
      <w:r>
        <w:t xml:space="preserve"> </w:t>
      </w:r>
      <w:r>
        <w:t>E-unit remains below the oscillation frequency, an indication that</w:t>
      </w:r>
      <w:r>
        <w:t xml:space="preserve"> </w:t>
      </w:r>
      <w:r>
        <w:t>individual cells fire spikes on intermittent gamma cycles.</w:t>
      </w:r>
    </w:p>
    <w:sectPr w:rsidR="00BC1AC9" w:rsidSect="00540C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2A"/>
    <w:rsid w:val="00024D2A"/>
    <w:rsid w:val="001B0008"/>
    <w:rsid w:val="00441688"/>
    <w:rsid w:val="00556003"/>
    <w:rsid w:val="00812925"/>
    <w:rsid w:val="00BC1AC9"/>
    <w:rsid w:val="00C507F4"/>
    <w:rsid w:val="00CE5A35"/>
    <w:rsid w:val="00CF4400"/>
    <w:rsid w:val="00D669A8"/>
    <w:rsid w:val="00E5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CA2"/>
  <w15:chartTrackingRefBased/>
  <w15:docId w15:val="{6C348DA3-0141-49E3-86F4-0F5D720E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hedieh hoob</dc:creator>
  <cp:keywords/>
  <dc:description/>
  <cp:lastModifiedBy>hedieh hoob</cp:lastModifiedBy>
  <cp:revision>3</cp:revision>
  <dcterms:created xsi:type="dcterms:W3CDTF">2024-03-29T06:19:00Z</dcterms:created>
  <dcterms:modified xsi:type="dcterms:W3CDTF">2024-03-29T21:12:00Z</dcterms:modified>
</cp:coreProperties>
</file>