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86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DA ZONA LESTE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de Informática Integrado ao Ensino Médio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Vinicyus Moreira Macedo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Erick Emiliano de Lima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Santos Silva</w:t>
      </w:r>
    </w:p>
    <w:p w:rsidR="003F5B8E" w:rsidRDefault="003F5B8E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Jordan </w:t>
      </w:r>
      <w:proofErr w:type="spellStart"/>
      <w:r>
        <w:rPr>
          <w:rFonts w:ascii="Arial" w:hAnsi="Arial" w:cs="Arial"/>
          <w:b/>
          <w:sz w:val="28"/>
          <w:szCs w:val="28"/>
        </w:rPr>
        <w:t>Zaghi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Sampaio</w:t>
      </w: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PLATAFORMA DE REALIDADE AUMENTADA</w:t>
      </w: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3F5B8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CENTRO ESTADUAL DE EDUCAÇÃO TECNOLÓGICA PAULA SOUZA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DA ZONA LESTE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 de Informática Integrado ao Ensino Médio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Vinicyus Moreira Macedo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Erick Emiliano de Lima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Guilherme Santos Silva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Jordan </w:t>
      </w:r>
      <w:proofErr w:type="spellStart"/>
      <w:r>
        <w:rPr>
          <w:rFonts w:ascii="Arial" w:hAnsi="Arial" w:cs="Arial"/>
          <w:b/>
          <w:sz w:val="28"/>
          <w:szCs w:val="28"/>
        </w:rPr>
        <w:t>Zaghi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Sampaio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PLATAFORMA DE REALIDADE AUMENTADA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de Conclusão de Curso apresentado ao Curso Técnico em Informática da </w:t>
      </w:r>
      <w:proofErr w:type="spellStart"/>
      <w:r>
        <w:rPr>
          <w:rFonts w:ascii="Arial" w:hAnsi="Arial" w:cs="Arial"/>
        </w:rPr>
        <w:t>Etec</w:t>
      </w:r>
      <w:proofErr w:type="spellEnd"/>
      <w:r>
        <w:rPr>
          <w:rFonts w:ascii="Arial" w:hAnsi="Arial" w:cs="Arial"/>
        </w:rPr>
        <w:t xml:space="preserve"> Zona Leste orientado pelo Prof. Jeferson como requisito parcial para obtenção do título de técnico em Informática.</w:t>
      </w:r>
    </w:p>
    <w:p w:rsidR="0089144C" w:rsidRDefault="0089144C" w:rsidP="0089144C">
      <w:pPr>
        <w:spacing w:line="360" w:lineRule="auto"/>
        <w:ind w:left="4536"/>
        <w:jc w:val="both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9144C" w:rsidRDefault="0089144C" w:rsidP="0089144C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São Paulo</w:t>
      </w:r>
    </w:p>
    <w:p w:rsidR="0089144C" w:rsidRDefault="0089144C" w:rsidP="00345192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89144C" w:rsidRDefault="0089144C" w:rsidP="008914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AC5F52" w:rsidRDefault="0019393C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>
        <w:rPr>
          <w:rFonts w:cs="Arial"/>
          <w:b w:val="0"/>
          <w:sz w:val="28"/>
          <w:szCs w:val="28"/>
        </w:rPr>
        <w:fldChar w:fldCharType="begin"/>
      </w:r>
      <w:r w:rsidRPr="00345192">
        <w:rPr>
          <w:rFonts w:cs="Arial"/>
          <w:b w:val="0"/>
          <w:sz w:val="28"/>
          <w:szCs w:val="28"/>
        </w:rPr>
        <w:instrText xml:space="preserve"> TOC \o "1-3" \u </w:instrText>
      </w:r>
      <w:r>
        <w:rPr>
          <w:rFonts w:cs="Arial"/>
          <w:b w:val="0"/>
          <w:sz w:val="28"/>
          <w:szCs w:val="28"/>
        </w:rPr>
        <w:fldChar w:fldCharType="separate"/>
      </w:r>
      <w:r w:rsidR="00AC5F52">
        <w:rPr>
          <w:noProof/>
        </w:rPr>
        <w:t>INTRODUÇÃO – TEMA</w:t>
      </w:r>
      <w:r w:rsidR="00AC5F52">
        <w:rPr>
          <w:noProof/>
        </w:rPr>
        <w:tab/>
      </w:r>
      <w:r w:rsidR="00AC5F52">
        <w:rPr>
          <w:noProof/>
        </w:rPr>
        <w:fldChar w:fldCharType="begin"/>
      </w:r>
      <w:r w:rsidR="00AC5F52">
        <w:rPr>
          <w:noProof/>
        </w:rPr>
        <w:instrText xml:space="preserve"> PAGEREF _Toc417925139 \h </w:instrText>
      </w:r>
      <w:r w:rsidR="00AC5F52">
        <w:rPr>
          <w:noProof/>
        </w:rPr>
      </w:r>
      <w:r w:rsidR="00AC5F52">
        <w:rPr>
          <w:noProof/>
        </w:rPr>
        <w:fldChar w:fldCharType="separate"/>
      </w:r>
      <w:r w:rsidR="00A5274D">
        <w:rPr>
          <w:noProof/>
        </w:rPr>
        <w:t>4</w:t>
      </w:r>
      <w:r w:rsidR="00AC5F52"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1 – JUSTIFICATIVA SOCIAL E RAZÃO TÉCNICO-CIENTÍFICA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_Toc417925140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5</w:t>
      </w:r>
      <w:r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2 –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_Toc417925141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6</w:t>
      </w:r>
      <w:r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3 – TENDÊNCIAS DO SETOR DE REALIDADE VIRTUAL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_Toc417925142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7</w:t>
      </w:r>
      <w:r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4 – REFERÊNCIAL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_Toc417925143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8</w:t>
      </w:r>
      <w:r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5 – 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_Toc417925144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9</w:t>
      </w:r>
      <w:r>
        <w:rPr>
          <w:noProof/>
        </w:rPr>
        <w:fldChar w:fldCharType="end"/>
      </w:r>
    </w:p>
    <w:p w:rsidR="00AC5F52" w:rsidRDefault="00AC5F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pt-BR"/>
        </w:rPr>
      </w:pPr>
      <w:r w:rsidRPr="00A10A51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_Toc417925145 \h </w:instrText>
      </w:r>
      <w:r>
        <w:rPr>
          <w:noProof/>
        </w:rPr>
      </w:r>
      <w:r>
        <w:rPr>
          <w:noProof/>
        </w:rPr>
        <w:fldChar w:fldCharType="separate"/>
      </w:r>
      <w:r w:rsidR="00A5274D">
        <w:rPr>
          <w:noProof/>
        </w:rPr>
        <w:t>10</w:t>
      </w:r>
      <w:r>
        <w:rPr>
          <w:noProof/>
        </w:rPr>
        <w:fldChar w:fldCharType="end"/>
      </w:r>
    </w:p>
    <w:p w:rsidR="0019393C" w:rsidRDefault="0019393C" w:rsidP="0089144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4753BB" w:rsidRPr="004753BB" w:rsidRDefault="0019393C" w:rsidP="004753BB">
      <w:pPr>
        <w:rPr>
          <w:rFonts w:ascii="Arial" w:hAnsi="Arial" w:cs="Arial"/>
          <w:b/>
          <w:sz w:val="28"/>
          <w:szCs w:val="28"/>
        </w:rPr>
        <w:sectPr w:rsidR="004753BB" w:rsidRPr="004753BB" w:rsidSect="001511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0" w:name="_Toc417925139"/>
    </w:p>
    <w:p w:rsidR="0019393C" w:rsidRPr="004753BB" w:rsidRDefault="0019393C" w:rsidP="00B6070E">
      <w:pPr>
        <w:pStyle w:val="ttuloabnt"/>
        <w:rPr>
          <w:b w:val="0"/>
          <w:lang w:val="pt-BR"/>
        </w:rPr>
      </w:pPr>
      <w:r w:rsidRPr="004753BB">
        <w:rPr>
          <w:lang w:val="pt-BR"/>
        </w:rPr>
        <w:lastRenderedPageBreak/>
        <w:t>INTRODUÇÃO</w:t>
      </w:r>
      <w:r w:rsidR="00AC5F52" w:rsidRPr="004753BB">
        <w:rPr>
          <w:lang w:val="pt-BR"/>
        </w:rPr>
        <w:t xml:space="preserve"> – TEMA</w:t>
      </w:r>
      <w:bookmarkEnd w:id="0"/>
    </w:p>
    <w:p w:rsidR="00964D8F" w:rsidRPr="00345192" w:rsidRDefault="00964D8F" w:rsidP="00345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192">
        <w:rPr>
          <w:rFonts w:ascii="Arial" w:hAnsi="Arial" w:cs="Arial"/>
          <w:sz w:val="24"/>
          <w:szCs w:val="24"/>
        </w:rPr>
        <w:tab/>
      </w:r>
      <w:r w:rsidR="00F5613A" w:rsidRPr="00345192">
        <w:rPr>
          <w:rFonts w:ascii="Arial" w:hAnsi="Arial" w:cs="Arial"/>
          <w:sz w:val="24"/>
          <w:szCs w:val="24"/>
        </w:rPr>
        <w:t xml:space="preserve"> As tecnologias de Realidade Virtual e Realidade Aumentada foram, no decorrer dos anos, muito utilizadas para o entretenimento, com o objetivo de criar maior imersão para filmes. </w:t>
      </w:r>
      <w:proofErr w:type="spellStart"/>
      <w:r w:rsidR="00F5613A" w:rsidRPr="00345192">
        <w:rPr>
          <w:rFonts w:ascii="Arial" w:hAnsi="Arial" w:cs="Arial"/>
          <w:sz w:val="24"/>
          <w:szCs w:val="24"/>
        </w:rPr>
        <w:t>Morton</w:t>
      </w:r>
      <w:proofErr w:type="spellEnd"/>
      <w:r w:rsidR="00F5613A" w:rsidRPr="00345192">
        <w:rPr>
          <w:rFonts w:ascii="Arial" w:hAnsi="Arial" w:cs="Arial"/>
          <w:sz w:val="24"/>
          <w:szCs w:val="24"/>
        </w:rPr>
        <w:t xml:space="preserve"> L. </w:t>
      </w:r>
      <w:proofErr w:type="spellStart"/>
      <w:r w:rsidR="00F5613A" w:rsidRPr="00345192">
        <w:rPr>
          <w:rFonts w:ascii="Arial" w:hAnsi="Arial" w:cs="Arial"/>
          <w:sz w:val="24"/>
          <w:szCs w:val="24"/>
        </w:rPr>
        <w:t>Heilig</w:t>
      </w:r>
      <w:proofErr w:type="spellEnd"/>
      <w:r w:rsidR="00B6070E">
        <w:rPr>
          <w:rFonts w:ascii="Arial" w:hAnsi="Arial" w:cs="Arial"/>
          <w:sz w:val="24"/>
          <w:szCs w:val="24"/>
        </w:rPr>
        <w:t xml:space="preserve"> (1926-1997)</w:t>
      </w:r>
      <w:r w:rsidR="00F5613A" w:rsidRPr="00345192">
        <w:rPr>
          <w:rFonts w:ascii="Arial" w:hAnsi="Arial" w:cs="Arial"/>
          <w:sz w:val="24"/>
          <w:szCs w:val="24"/>
        </w:rPr>
        <w:t xml:space="preserve">, por exemplo, patenteou um dispositivo denominado </w:t>
      </w:r>
      <w:proofErr w:type="spellStart"/>
      <w:r w:rsidR="00F5613A" w:rsidRPr="00345192">
        <w:rPr>
          <w:rFonts w:ascii="Arial" w:hAnsi="Arial" w:cs="Arial"/>
          <w:sz w:val="24"/>
          <w:szCs w:val="24"/>
        </w:rPr>
        <w:t>Sensorama</w:t>
      </w:r>
      <w:proofErr w:type="spellEnd"/>
      <w:r w:rsidR="00F5613A" w:rsidRPr="00345192">
        <w:rPr>
          <w:rFonts w:ascii="Arial" w:hAnsi="Arial" w:cs="Arial"/>
          <w:sz w:val="24"/>
          <w:szCs w:val="24"/>
        </w:rPr>
        <w:t xml:space="preserve"> Simulator. O </w:t>
      </w:r>
      <w:proofErr w:type="spellStart"/>
      <w:r w:rsidR="00F5613A" w:rsidRPr="00345192">
        <w:rPr>
          <w:rFonts w:ascii="Arial" w:hAnsi="Arial" w:cs="Arial"/>
          <w:sz w:val="24"/>
          <w:szCs w:val="24"/>
        </w:rPr>
        <w:t>Sensorama</w:t>
      </w:r>
      <w:proofErr w:type="spellEnd"/>
      <w:r w:rsidR="00F5613A" w:rsidRPr="00345192">
        <w:rPr>
          <w:rFonts w:ascii="Arial" w:hAnsi="Arial" w:cs="Arial"/>
          <w:sz w:val="24"/>
          <w:szCs w:val="24"/>
        </w:rPr>
        <w:t xml:space="preserve"> Simulator apresentava filmes estereoscópicos em primeira pessoa com sons, cheiros, vibrações, criando tal imersão. </w:t>
      </w:r>
      <w:proofErr w:type="spellStart"/>
      <w:r w:rsidR="00F5613A" w:rsidRPr="00345192">
        <w:rPr>
          <w:rFonts w:ascii="Arial" w:hAnsi="Arial" w:cs="Arial"/>
          <w:sz w:val="24"/>
          <w:szCs w:val="24"/>
        </w:rPr>
        <w:t>Heilig</w:t>
      </w:r>
      <w:proofErr w:type="spellEnd"/>
      <w:r w:rsidR="00F5613A" w:rsidRPr="00345192">
        <w:rPr>
          <w:rFonts w:ascii="Arial" w:hAnsi="Arial" w:cs="Arial"/>
          <w:sz w:val="24"/>
          <w:szCs w:val="24"/>
        </w:rPr>
        <w:t xml:space="preserve"> acreditava que este simulador possibilitaria trei</w:t>
      </w:r>
      <w:r w:rsidR="00CC56B1" w:rsidRPr="00345192">
        <w:rPr>
          <w:rFonts w:ascii="Arial" w:hAnsi="Arial" w:cs="Arial"/>
          <w:sz w:val="24"/>
          <w:szCs w:val="24"/>
        </w:rPr>
        <w:t>namentos realistas e sem riscos.</w:t>
      </w:r>
    </w:p>
    <w:p w:rsidR="00CC56B1" w:rsidRPr="00345192" w:rsidRDefault="00CC56B1" w:rsidP="00345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192">
        <w:rPr>
          <w:rFonts w:ascii="Arial" w:hAnsi="Arial" w:cs="Arial"/>
          <w:sz w:val="24"/>
          <w:szCs w:val="24"/>
        </w:rPr>
        <w:tab/>
        <w:t xml:space="preserve">Além do entretenimento e treinamento, as tecnologias de Realidade Virtual e Realidade Aumentada são úteis para a área de psicologia, medicina, arquitetura e educação. </w:t>
      </w:r>
    </w:p>
    <w:p w:rsidR="00CC56B1" w:rsidRPr="00345192" w:rsidRDefault="00CC56B1" w:rsidP="00345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192">
        <w:rPr>
          <w:rFonts w:ascii="Arial" w:hAnsi="Arial" w:cs="Arial"/>
          <w:sz w:val="24"/>
          <w:szCs w:val="24"/>
        </w:rPr>
        <w:tab/>
        <w:t xml:space="preserve">Atualmente, diversas empresas </w:t>
      </w:r>
      <w:r w:rsidR="00345192" w:rsidRPr="00345192">
        <w:rPr>
          <w:rFonts w:ascii="Arial" w:hAnsi="Arial" w:cs="Arial"/>
          <w:sz w:val="24"/>
          <w:szCs w:val="24"/>
        </w:rPr>
        <w:t xml:space="preserve">produzem tecnologias de Realidade Virtual. São algumas delas o </w:t>
      </w:r>
      <w:proofErr w:type="spellStart"/>
      <w:r w:rsidR="00345192" w:rsidRPr="00345192">
        <w:rPr>
          <w:rFonts w:ascii="Arial" w:hAnsi="Arial" w:cs="Arial"/>
          <w:sz w:val="24"/>
          <w:szCs w:val="24"/>
        </w:rPr>
        <w:t>Oculus</w:t>
      </w:r>
      <w:proofErr w:type="spellEnd"/>
      <w:r w:rsidR="00345192" w:rsidRPr="003451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5192" w:rsidRPr="00345192">
        <w:rPr>
          <w:rFonts w:ascii="Arial" w:hAnsi="Arial" w:cs="Arial"/>
          <w:sz w:val="24"/>
          <w:szCs w:val="24"/>
        </w:rPr>
        <w:t>Rift</w:t>
      </w:r>
      <w:proofErr w:type="spellEnd"/>
      <w:r w:rsidR="00345192" w:rsidRPr="00345192">
        <w:rPr>
          <w:rFonts w:ascii="Arial" w:hAnsi="Arial" w:cs="Arial"/>
          <w:sz w:val="24"/>
          <w:szCs w:val="24"/>
        </w:rPr>
        <w:t xml:space="preserve">, o Samsung Gear VR e o Google </w:t>
      </w:r>
      <w:proofErr w:type="spellStart"/>
      <w:r w:rsidR="00345192" w:rsidRPr="00345192">
        <w:rPr>
          <w:rFonts w:ascii="Arial" w:hAnsi="Arial" w:cs="Arial"/>
          <w:sz w:val="24"/>
          <w:szCs w:val="24"/>
        </w:rPr>
        <w:t>Cardboard</w:t>
      </w:r>
      <w:proofErr w:type="spellEnd"/>
      <w:r w:rsidR="00345192" w:rsidRPr="00345192">
        <w:rPr>
          <w:rFonts w:ascii="Arial" w:hAnsi="Arial" w:cs="Arial"/>
          <w:sz w:val="24"/>
          <w:szCs w:val="24"/>
        </w:rPr>
        <w:t xml:space="preserve">. </w:t>
      </w:r>
    </w:p>
    <w:p w:rsidR="00AC5F52" w:rsidRDefault="00345192" w:rsidP="00345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192">
        <w:rPr>
          <w:rFonts w:ascii="Arial" w:hAnsi="Arial" w:cs="Arial"/>
          <w:sz w:val="24"/>
          <w:szCs w:val="24"/>
        </w:rPr>
        <w:tab/>
        <w:t xml:space="preserve">Segundo Menezes, 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Pr="00345192">
        <w:rPr>
          <w:rFonts w:ascii="Arial" w:hAnsi="Arial" w:cs="Arial"/>
          <w:sz w:val="24"/>
          <w:szCs w:val="24"/>
        </w:rPr>
        <w:t>telecirurgia</w:t>
      </w:r>
      <w:proofErr w:type="spellEnd"/>
      <w:r w:rsidRPr="00345192">
        <w:rPr>
          <w:rFonts w:ascii="Arial" w:hAnsi="Arial" w:cs="Arial"/>
          <w:sz w:val="24"/>
          <w:szCs w:val="24"/>
        </w:rPr>
        <w:t>.</w:t>
      </w:r>
    </w:p>
    <w:p w:rsidR="00B6070E" w:rsidRDefault="00B6070E" w:rsidP="00345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45192">
        <w:rPr>
          <w:rFonts w:ascii="Arial" w:hAnsi="Arial" w:cs="Arial"/>
          <w:sz w:val="24"/>
          <w:szCs w:val="24"/>
        </w:rPr>
        <w:t>Como parte do Trabalho de Conclusão de Curso (TCC), apresentamos uma pesquisa relacionada a tecnologias de Realidade Virtual e Realidade Aumentada</w:t>
      </w:r>
      <w:r>
        <w:rPr>
          <w:rFonts w:ascii="Arial" w:hAnsi="Arial" w:cs="Arial"/>
          <w:sz w:val="24"/>
          <w:szCs w:val="24"/>
        </w:rPr>
        <w:t xml:space="preserve"> para o desenvolvimento de uma plataforma de jogos de Realidade Aumentada</w:t>
      </w:r>
      <w:r w:rsidRPr="0034519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plataforma utiliza o Google </w:t>
      </w:r>
      <w:proofErr w:type="spellStart"/>
      <w:r>
        <w:rPr>
          <w:rFonts w:ascii="Arial" w:hAnsi="Arial" w:cs="Arial"/>
          <w:sz w:val="24"/>
          <w:szCs w:val="24"/>
        </w:rPr>
        <w:t>Cardboard</w:t>
      </w:r>
      <w:proofErr w:type="spellEnd"/>
      <w:r>
        <w:rPr>
          <w:rFonts w:ascii="Arial" w:hAnsi="Arial" w:cs="Arial"/>
          <w:sz w:val="24"/>
          <w:szCs w:val="24"/>
        </w:rPr>
        <w:t xml:space="preserve"> e tecnologias de reconhecimento de movimentos, possuindo jogos simples como Xadrez. Porém, as aplicações são muitas. </w:t>
      </w:r>
    </w:p>
    <w:p w:rsidR="00AC5F52" w:rsidRDefault="00AC5F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5F52" w:rsidRDefault="00AC5F52" w:rsidP="00AC5F52">
      <w:pPr>
        <w:pStyle w:val="ttuloabnt"/>
        <w:rPr>
          <w:lang w:val="pt-BR"/>
        </w:rPr>
      </w:pPr>
      <w:bookmarkStart w:id="1" w:name="_Toc417925140"/>
      <w:r w:rsidRPr="00AC5F52">
        <w:rPr>
          <w:lang w:val="pt-BR"/>
        </w:rPr>
        <w:lastRenderedPageBreak/>
        <w:t>1 – JUSTIFICATIVA SOCIAL E RAZÃO TÉCNICO-CIENT</w:t>
      </w:r>
      <w:r>
        <w:rPr>
          <w:lang w:val="pt-BR"/>
        </w:rPr>
        <w:t>ÍFICA</w:t>
      </w:r>
      <w:bookmarkEnd w:id="1"/>
    </w:p>
    <w:p w:rsidR="00F93CD2" w:rsidRPr="00F93CD2" w:rsidRDefault="00F93CD2" w:rsidP="00F93C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93CD2">
        <w:rPr>
          <w:rFonts w:ascii="Arial" w:hAnsi="Arial" w:cs="Arial"/>
          <w:sz w:val="24"/>
          <w:szCs w:val="24"/>
        </w:rPr>
        <w:t>A Realidade Virtual e Realidade Aumentada buscam uma forma de interação entre o ambiente real e o ambiente virtual, através de interfaces interativas, de forma que possa alcançar o mais próximo dos sentidos humanos.</w:t>
      </w:r>
    </w:p>
    <w:p w:rsidR="00F93CD2" w:rsidRPr="00F93CD2" w:rsidRDefault="00F93CD2" w:rsidP="00F93C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F93CD2">
        <w:rPr>
          <w:rFonts w:ascii="Arial" w:hAnsi="Arial" w:cs="Arial"/>
          <w:sz w:val="24"/>
          <w:szCs w:val="24"/>
        </w:rPr>
        <w:t xml:space="preserve">[...]Apesar dos benefícios da tecnologia, a sofisticação das interfaces do usuário fez com que as pessoas tivessem que se ajustar às máquinas, durante muitas décadas. Felizmente, os pesquisadores, desde o início da era dos computadores, buscaram maneiras de fazer com que as máquinas se ajustassem às pessoas, o que foi se conseguindo com a evolução das tecnologias de hardware, software e telecomunicações. Surgiram então interfaces de voz, interfaces tangíveis, interfaces </w:t>
      </w:r>
      <w:proofErr w:type="spellStart"/>
      <w:r w:rsidRPr="00F93CD2">
        <w:rPr>
          <w:rFonts w:ascii="Arial" w:hAnsi="Arial" w:cs="Arial"/>
          <w:sz w:val="24"/>
          <w:szCs w:val="24"/>
        </w:rPr>
        <w:t>hápticas</w:t>
      </w:r>
      <w:proofErr w:type="spellEnd"/>
      <w:r w:rsidRPr="00F93C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3CD2">
        <w:rPr>
          <w:rFonts w:ascii="Arial" w:hAnsi="Arial" w:cs="Arial"/>
          <w:sz w:val="24"/>
          <w:szCs w:val="24"/>
        </w:rPr>
        <w:t>etc</w:t>
      </w:r>
      <w:proofErr w:type="spellEnd"/>
      <w:r w:rsidRPr="00F93CD2">
        <w:rPr>
          <w:rFonts w:ascii="Arial" w:hAnsi="Arial" w:cs="Arial"/>
          <w:sz w:val="24"/>
          <w:szCs w:val="24"/>
        </w:rPr>
        <w:t>, possibilitando, aos usuários, acessarem aplicações como se estivessem atuando no mundo real, falando, pegando, apertando, fazendo gestos, etc.</w:t>
      </w:r>
      <w:r>
        <w:rPr>
          <w:rFonts w:ascii="Arial" w:hAnsi="Arial" w:cs="Arial"/>
          <w:sz w:val="24"/>
          <w:szCs w:val="24"/>
        </w:rPr>
        <w:t>”</w:t>
      </w:r>
      <w:r w:rsidRPr="00F93CD2">
        <w:rPr>
          <w:rFonts w:ascii="Arial" w:hAnsi="Arial" w:cs="Arial"/>
          <w:sz w:val="24"/>
          <w:szCs w:val="24"/>
        </w:rPr>
        <w:t xml:space="preserve"> (KIRNER; SISCOUTTO, 2007, p.03)</w:t>
      </w:r>
    </w:p>
    <w:p w:rsidR="00AC5F52" w:rsidRDefault="00AC5F52">
      <w:pPr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>
        <w:br w:type="page"/>
      </w:r>
    </w:p>
    <w:p w:rsidR="00AC5F52" w:rsidRDefault="00AC5F52" w:rsidP="00AC5F52">
      <w:pPr>
        <w:pStyle w:val="ttuloabnt"/>
        <w:rPr>
          <w:lang w:val="pt-BR"/>
        </w:rPr>
      </w:pPr>
      <w:bookmarkStart w:id="2" w:name="_Toc417925141"/>
      <w:r>
        <w:rPr>
          <w:lang w:val="pt-BR"/>
        </w:rPr>
        <w:lastRenderedPageBreak/>
        <w:t>2 – OBJETIVOS</w:t>
      </w:r>
      <w:bookmarkEnd w:id="2"/>
    </w:p>
    <w:p w:rsidR="00CA2952" w:rsidRDefault="00B6070E" w:rsidP="00B6070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070E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o</w:t>
      </w:r>
      <w:r w:rsidRPr="00B6070E">
        <w:rPr>
          <w:rFonts w:ascii="Arial" w:hAnsi="Arial" w:cs="Arial"/>
          <w:sz w:val="24"/>
          <w:szCs w:val="24"/>
        </w:rPr>
        <w:t xml:space="preserve">bjetivo geral deste projeto é aproximar cada vez mais as pessoas </w:t>
      </w:r>
      <w:r w:rsidR="00CA2952">
        <w:rPr>
          <w:rFonts w:ascii="Arial" w:hAnsi="Arial" w:cs="Arial"/>
          <w:sz w:val="24"/>
          <w:szCs w:val="24"/>
        </w:rPr>
        <w:t>da Realidade A</w:t>
      </w:r>
      <w:r w:rsidRPr="00B6070E">
        <w:rPr>
          <w:rFonts w:ascii="Arial" w:hAnsi="Arial" w:cs="Arial"/>
          <w:sz w:val="24"/>
          <w:szCs w:val="24"/>
        </w:rPr>
        <w:t>umentada, barateando essa aproximação</w:t>
      </w:r>
      <w:r w:rsidR="00CA2952">
        <w:rPr>
          <w:rFonts w:ascii="Arial" w:hAnsi="Arial" w:cs="Arial"/>
          <w:sz w:val="24"/>
          <w:szCs w:val="24"/>
        </w:rPr>
        <w:t xml:space="preserve"> com hardwares simples, fáceis de encontrar e baratos,</w:t>
      </w:r>
      <w:r w:rsidRPr="00B6070E">
        <w:rPr>
          <w:rFonts w:ascii="Arial" w:hAnsi="Arial" w:cs="Arial"/>
          <w:sz w:val="24"/>
          <w:szCs w:val="24"/>
        </w:rPr>
        <w:t xml:space="preserve"> aplicando um m</w:t>
      </w:r>
      <w:r>
        <w:rPr>
          <w:rFonts w:ascii="Arial" w:hAnsi="Arial" w:cs="Arial"/>
          <w:sz w:val="24"/>
          <w:szCs w:val="24"/>
        </w:rPr>
        <w:t>é</w:t>
      </w:r>
      <w:r w:rsidRPr="00B6070E">
        <w:rPr>
          <w:rFonts w:ascii="Arial" w:hAnsi="Arial" w:cs="Arial"/>
          <w:sz w:val="24"/>
          <w:szCs w:val="24"/>
        </w:rPr>
        <w:t>todo de imersão fácil,</w:t>
      </w:r>
      <w:r>
        <w:rPr>
          <w:rFonts w:ascii="Arial" w:hAnsi="Arial" w:cs="Arial"/>
          <w:sz w:val="24"/>
          <w:szCs w:val="24"/>
        </w:rPr>
        <w:t xml:space="preserve"> </w:t>
      </w:r>
      <w:r w:rsidRPr="00B6070E">
        <w:rPr>
          <w:rFonts w:ascii="Arial" w:hAnsi="Arial" w:cs="Arial"/>
          <w:sz w:val="24"/>
          <w:szCs w:val="24"/>
        </w:rPr>
        <w:t>interativo e totalmente divertido.</w:t>
      </w:r>
    </w:p>
    <w:p w:rsidR="00AC5F52" w:rsidRPr="00B6070E" w:rsidRDefault="00CA2952" w:rsidP="00B6070E">
      <w:pPr>
        <w:spacing w:line="360" w:lineRule="auto"/>
        <w:ind w:firstLine="708"/>
        <w:jc w:val="both"/>
        <w:rPr>
          <w:rFonts w:ascii="Arial" w:eastAsiaTheme="majorEastAsia" w:hAnsi="Arial" w:cs="Arial"/>
          <w:b/>
          <w:color w:val="000000" w:themeColor="text1"/>
          <w:sz w:val="24"/>
          <w:szCs w:val="24"/>
        </w:rPr>
      </w:pPr>
      <w:r w:rsidRPr="00CA2952">
        <w:rPr>
          <w:rFonts w:ascii="Arial" w:hAnsi="Arial" w:cs="Arial"/>
          <w:sz w:val="24"/>
          <w:szCs w:val="24"/>
        </w:rPr>
        <w:t xml:space="preserve">O objetivo específico é </w:t>
      </w:r>
      <w:r>
        <w:rPr>
          <w:rFonts w:ascii="Arial" w:hAnsi="Arial" w:cs="Arial"/>
          <w:sz w:val="24"/>
          <w:szCs w:val="24"/>
        </w:rPr>
        <w:t>e</w:t>
      </w:r>
      <w:r w:rsidRPr="00CA2952">
        <w:rPr>
          <w:rFonts w:ascii="Arial" w:hAnsi="Arial" w:cs="Arial"/>
          <w:sz w:val="24"/>
          <w:szCs w:val="24"/>
        </w:rPr>
        <w:t xml:space="preserve">ntreter as pessoas que utilizam o Google </w:t>
      </w:r>
      <w:proofErr w:type="spellStart"/>
      <w:r w:rsidRPr="00CA2952">
        <w:rPr>
          <w:rFonts w:ascii="Arial" w:hAnsi="Arial" w:cs="Arial"/>
          <w:sz w:val="24"/>
          <w:szCs w:val="24"/>
        </w:rPr>
        <w:t>Cardboard</w:t>
      </w:r>
      <w:proofErr w:type="spellEnd"/>
      <w:r w:rsidRPr="00CA2952">
        <w:rPr>
          <w:rFonts w:ascii="Arial" w:hAnsi="Arial" w:cs="Arial"/>
          <w:sz w:val="24"/>
          <w:szCs w:val="24"/>
        </w:rPr>
        <w:t xml:space="preserve"> com uma plataforma de execução de diferentes jogos desenvolvidos para o </w:t>
      </w:r>
      <w:r>
        <w:rPr>
          <w:rFonts w:ascii="Arial" w:hAnsi="Arial" w:cs="Arial"/>
          <w:sz w:val="24"/>
          <w:szCs w:val="24"/>
        </w:rPr>
        <w:t>dispositivo</w:t>
      </w:r>
      <w:r w:rsidRPr="00CA2952">
        <w:rPr>
          <w:rFonts w:ascii="Arial" w:hAnsi="Arial" w:cs="Arial"/>
          <w:sz w:val="24"/>
          <w:szCs w:val="24"/>
        </w:rPr>
        <w:t>.</w:t>
      </w:r>
      <w:r w:rsidR="00AC5F52" w:rsidRPr="00B6070E">
        <w:rPr>
          <w:rFonts w:ascii="Arial" w:hAnsi="Arial" w:cs="Arial"/>
          <w:sz w:val="24"/>
          <w:szCs w:val="24"/>
        </w:rPr>
        <w:br w:type="page"/>
      </w:r>
    </w:p>
    <w:p w:rsidR="00AC5F52" w:rsidRDefault="00AC5F52" w:rsidP="00AC5F52">
      <w:pPr>
        <w:pStyle w:val="ttuloabnt"/>
        <w:rPr>
          <w:lang w:val="pt-BR"/>
        </w:rPr>
      </w:pPr>
      <w:bookmarkStart w:id="3" w:name="_Toc417925142"/>
      <w:r>
        <w:rPr>
          <w:lang w:val="pt-BR"/>
        </w:rPr>
        <w:lastRenderedPageBreak/>
        <w:t xml:space="preserve">3 – TENDÊNCIAS </w:t>
      </w:r>
      <w:r w:rsidR="00BA5063">
        <w:rPr>
          <w:lang w:val="pt-BR"/>
        </w:rPr>
        <w:t>DA</w:t>
      </w:r>
      <w:r>
        <w:rPr>
          <w:lang w:val="pt-BR"/>
        </w:rPr>
        <w:t xml:space="preserve"> REALIDADE VIRTUAL</w:t>
      </w:r>
      <w:bookmarkEnd w:id="3"/>
    </w:p>
    <w:p w:rsidR="00BA5063" w:rsidRDefault="00BA5063" w:rsidP="00BA50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das principais preocupações da indústria focada na Realidade Virtual é a utilização dessas tecnologias em smartphones e </w:t>
      </w:r>
      <w:proofErr w:type="spellStart"/>
      <w:r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, ou seja, tecnologias móveis. Com preocupação no modo de uso de produtos, a área de pesquisas em interfaces baseadas em Realidade Virtual só cresce. Além disso, com a alta competitividade e ciclos de vida curto da indústria de tecnologia em geral, padrões determinados por essa área tendem a se tornar ágeis e flexíveis.</w:t>
      </w:r>
    </w:p>
    <w:p w:rsidR="00B6070E" w:rsidRDefault="00BA5063" w:rsidP="00BA50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Uma tecnologia que vem sendo utilizada em smartphones hoje é a tecnologia de </w:t>
      </w:r>
      <w:proofErr w:type="spellStart"/>
      <w:r>
        <w:rPr>
          <w:rFonts w:ascii="Arial" w:hAnsi="Arial" w:cs="Arial"/>
          <w:sz w:val="24"/>
          <w:szCs w:val="24"/>
        </w:rPr>
        <w:t>Eyetracking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Eyetracking</w:t>
      </w:r>
      <w:proofErr w:type="spellEnd"/>
      <w:r>
        <w:rPr>
          <w:rFonts w:ascii="Arial" w:hAnsi="Arial" w:cs="Arial"/>
          <w:sz w:val="24"/>
          <w:szCs w:val="24"/>
        </w:rPr>
        <w:t xml:space="preserve"> é uma tecnologia que reconhece o movimento dos olhos</w:t>
      </w:r>
      <w:r w:rsidR="00B6070E">
        <w:rPr>
          <w:rFonts w:ascii="Arial" w:hAnsi="Arial" w:cs="Arial"/>
          <w:sz w:val="24"/>
          <w:szCs w:val="24"/>
        </w:rPr>
        <w:t>. Alguns dispositivos já possuem estes sensores, mas existem também óculos que detectam o movimento através de luz infravermelha e câmeras. As informações recebidas são transmitidas via Wi-Fi ou Bluetooth para o dispositivo conectado.</w:t>
      </w:r>
    </w:p>
    <w:p w:rsidR="00AC5F52" w:rsidRDefault="00B6070E" w:rsidP="00BA5063">
      <w:pPr>
        <w:spacing w:line="360" w:lineRule="auto"/>
        <w:jc w:val="both"/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  <w:t xml:space="preserve">Outra tecnologia que parece ter se tornado tendência no mercado é a de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mounted</w:t>
      </w:r>
      <w:proofErr w:type="spellEnd"/>
      <w:r>
        <w:rPr>
          <w:rFonts w:ascii="Arial" w:hAnsi="Arial" w:cs="Arial"/>
          <w:sz w:val="24"/>
          <w:szCs w:val="24"/>
        </w:rPr>
        <w:t xml:space="preserve"> displays (</w:t>
      </w:r>
      <w:proofErr w:type="spellStart"/>
      <w:r>
        <w:rPr>
          <w:rFonts w:ascii="Arial" w:hAnsi="Arial" w:cs="Arial"/>
          <w:sz w:val="24"/>
          <w:szCs w:val="24"/>
        </w:rPr>
        <w:t>HMDs</w:t>
      </w:r>
      <w:proofErr w:type="spellEnd"/>
      <w:r>
        <w:rPr>
          <w:rFonts w:ascii="Arial" w:hAnsi="Arial" w:cs="Arial"/>
          <w:sz w:val="24"/>
          <w:szCs w:val="24"/>
        </w:rPr>
        <w:t xml:space="preserve">). Head </w:t>
      </w:r>
      <w:proofErr w:type="spellStart"/>
      <w:r>
        <w:rPr>
          <w:rFonts w:ascii="Arial" w:hAnsi="Arial" w:cs="Arial"/>
          <w:sz w:val="24"/>
          <w:szCs w:val="24"/>
        </w:rPr>
        <w:t>Mounted</w:t>
      </w:r>
      <w:proofErr w:type="spellEnd"/>
      <w:r>
        <w:rPr>
          <w:rFonts w:ascii="Arial" w:hAnsi="Arial" w:cs="Arial"/>
          <w:sz w:val="24"/>
          <w:szCs w:val="24"/>
        </w:rPr>
        <w:t xml:space="preserve"> Displays são telas colocadas na cabeça do usuário de modo que os olhos dele foquem em duas lentes que projetam imagens tridimensionais. Tecnologias tais como o </w:t>
      </w:r>
      <w:proofErr w:type="spellStart"/>
      <w:r>
        <w:rPr>
          <w:rFonts w:ascii="Arial" w:hAnsi="Arial" w:cs="Arial"/>
          <w:sz w:val="24"/>
          <w:szCs w:val="24"/>
        </w:rPr>
        <w:t>Oculus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Rift</w:t>
      </w:r>
      <w:proofErr w:type="spellEnd"/>
      <w:r>
        <w:rPr>
          <w:rFonts w:ascii="Arial" w:hAnsi="Arial" w:cs="Arial"/>
          <w:sz w:val="24"/>
          <w:szCs w:val="24"/>
        </w:rPr>
        <w:t xml:space="preserve">, Samsung Gear VR, Sony Project Morpheus e Microsoft </w:t>
      </w:r>
      <w:proofErr w:type="spellStart"/>
      <w:r>
        <w:rPr>
          <w:rFonts w:ascii="Arial" w:hAnsi="Arial" w:cs="Arial"/>
          <w:sz w:val="24"/>
          <w:szCs w:val="24"/>
        </w:rPr>
        <w:t>Hololens</w:t>
      </w:r>
      <w:proofErr w:type="spellEnd"/>
      <w:r>
        <w:rPr>
          <w:rFonts w:ascii="Arial" w:hAnsi="Arial" w:cs="Arial"/>
          <w:sz w:val="24"/>
          <w:szCs w:val="24"/>
        </w:rPr>
        <w:t xml:space="preserve">, além do simples e barato Google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Cardboard</w:t>
      </w:r>
      <w:proofErr w:type="spellEnd"/>
      <w:r>
        <w:rPr>
          <w:rFonts w:ascii="Arial" w:hAnsi="Arial" w:cs="Arial"/>
          <w:sz w:val="24"/>
          <w:szCs w:val="24"/>
        </w:rPr>
        <w:t xml:space="preserve">.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A5063">
        <w:rPr>
          <w:rFonts w:ascii="Arial" w:hAnsi="Arial" w:cs="Arial"/>
          <w:sz w:val="24"/>
          <w:szCs w:val="24"/>
        </w:rPr>
        <w:t xml:space="preserve"> </w:t>
      </w:r>
      <w:r w:rsidR="00AC5F52">
        <w:br w:type="page"/>
      </w:r>
    </w:p>
    <w:p w:rsidR="00AC5F52" w:rsidRDefault="00AC5F52" w:rsidP="00AC5F52">
      <w:pPr>
        <w:pStyle w:val="ttuloabnt"/>
        <w:rPr>
          <w:lang w:val="pt-BR"/>
        </w:rPr>
      </w:pPr>
      <w:bookmarkStart w:id="4" w:name="_Toc417925143"/>
      <w:r>
        <w:rPr>
          <w:lang w:val="pt-BR"/>
        </w:rPr>
        <w:lastRenderedPageBreak/>
        <w:t>4 – REFERÊNCIAL TEÓRICO</w:t>
      </w:r>
      <w:bookmarkEnd w:id="4"/>
    </w:p>
    <w:p w:rsidR="00A73ED5" w:rsidRPr="00544DED" w:rsidRDefault="00A73ED5" w:rsidP="00A73E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4DED">
        <w:rPr>
          <w:rFonts w:ascii="Arial" w:hAnsi="Arial" w:cs="Arial"/>
          <w:sz w:val="24"/>
          <w:szCs w:val="24"/>
        </w:rPr>
        <w:t>A Realidade Virtual é utilizada em diversas áreas, como na medicina e no setor empresarial e universitário.</w:t>
      </w:r>
    </w:p>
    <w:p w:rsidR="00A73ED5" w:rsidRPr="00544DED" w:rsidRDefault="00A73ED5" w:rsidP="00A73E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44DED">
        <w:rPr>
          <w:rFonts w:ascii="Arial" w:hAnsi="Arial" w:cs="Arial"/>
          <w:sz w:val="24"/>
          <w:szCs w:val="24"/>
        </w:rPr>
        <w:t>Na medicina, que também abrange a psicologia, vem sendo utilizado no tratamento de fobias, transtornos de ansiedade, bulimia nervosa, dislexias e outros tipos de transtorno. Também são desenvolvidos jogos voltados para a fisioterapia, jogos onde o paciente manipula objetos virtuais com o intuito de realizar um determinado exercício.</w:t>
      </w:r>
    </w:p>
    <w:p w:rsidR="00A73ED5" w:rsidRPr="00544DED" w:rsidRDefault="00B045FB" w:rsidP="00A73E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setor empresarial e u</w:t>
      </w:r>
      <w:r w:rsidR="00A73ED5" w:rsidRPr="00544DED">
        <w:rPr>
          <w:rFonts w:ascii="Arial" w:hAnsi="Arial" w:cs="Arial"/>
          <w:sz w:val="24"/>
          <w:szCs w:val="24"/>
        </w:rPr>
        <w:t>niversitário, a Realidade Virtual é utilizada no treinamento dos profissionais para que entrem no mercado de trabalho com noção do que terão de enfrentar no mesmo. Por exemplo em um curso de medicina, onde o estudante interage em um consultório virtual, conhecendo os pacientes e participando de uma equipe</w:t>
      </w:r>
      <w:r w:rsidR="00A73ED5">
        <w:rPr>
          <w:rFonts w:ascii="Arial" w:hAnsi="Arial" w:cs="Arial"/>
          <w:sz w:val="24"/>
          <w:szCs w:val="24"/>
        </w:rPr>
        <w:t>.</w:t>
      </w:r>
    </w:p>
    <w:p w:rsidR="00AC5F52" w:rsidRDefault="00AC5F52">
      <w:pPr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>
        <w:br w:type="page"/>
      </w:r>
    </w:p>
    <w:p w:rsidR="00AC5F52" w:rsidRDefault="00AC5F52" w:rsidP="00AC5F52">
      <w:pPr>
        <w:pStyle w:val="ttuloabnt"/>
        <w:rPr>
          <w:lang w:val="pt-BR"/>
        </w:rPr>
      </w:pPr>
      <w:bookmarkStart w:id="5" w:name="_Toc417925144"/>
      <w:r>
        <w:rPr>
          <w:lang w:val="pt-BR"/>
        </w:rPr>
        <w:lastRenderedPageBreak/>
        <w:t>5 – CONSIDERAÇÕES FINAIS</w:t>
      </w:r>
      <w:bookmarkEnd w:id="5"/>
    </w:p>
    <w:p w:rsidR="00AC5F52" w:rsidRDefault="00943D8A" w:rsidP="00943D8A">
      <w:pPr>
        <w:spacing w:line="360" w:lineRule="auto"/>
        <w:ind w:firstLine="708"/>
        <w:jc w:val="both"/>
        <w:rPr>
          <w:rFonts w:ascii="Arial" w:eastAsiaTheme="majorEastAsia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 Realidade Virtual e Realidade Aumentada são tendências em que diversos setores da indústria focaram desde muito tempo. Hoje, com a Era da Informação, seu uso tornou-se cada vez maior. A busca da imersão pela indústria do entretenimento, tecnologia e jogos nos leva a crer que desenvolver uma plataforma de jogos simples na tecnologia seria tão importante para demonstrar estas tendências quanto o uso em treinamentos e psicologia, descritos por Menezes. </w:t>
      </w:r>
      <w:r w:rsidR="00AC5F52">
        <w:br w:type="page"/>
      </w:r>
    </w:p>
    <w:p w:rsidR="00AC5F52" w:rsidRPr="00AC5F52" w:rsidRDefault="00AC5F52" w:rsidP="00AC5F52">
      <w:pPr>
        <w:pStyle w:val="ttuloabnt"/>
        <w:jc w:val="center"/>
        <w:rPr>
          <w:lang w:val="pt-BR"/>
        </w:rPr>
      </w:pPr>
      <w:bookmarkStart w:id="6" w:name="_Toc417925145"/>
      <w:r>
        <w:rPr>
          <w:lang w:val="pt-BR"/>
        </w:rPr>
        <w:lastRenderedPageBreak/>
        <w:t>REFERÊNCIAS</w:t>
      </w:r>
      <w:bookmarkEnd w:id="6"/>
    </w:p>
    <w:p w:rsidR="00AC5F52" w:rsidRDefault="00943D8A" w:rsidP="00943D8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</w:p>
    <w:p w:rsidR="0058217B" w:rsidRDefault="00943D8A" w:rsidP="00943D8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8217B">
        <w:rPr>
          <w:rFonts w:ascii="Arial" w:hAnsi="Arial" w:cs="Arial"/>
          <w:sz w:val="24"/>
          <w:szCs w:val="24"/>
          <w:lang w:val="it-IT"/>
        </w:rPr>
        <w:t>PENICHET, Victor M.R.</w:t>
      </w:r>
      <w:r w:rsidR="0058217B" w:rsidRPr="0058217B">
        <w:rPr>
          <w:rFonts w:ascii="Arial" w:hAnsi="Arial" w:cs="Arial"/>
          <w:sz w:val="24"/>
          <w:szCs w:val="24"/>
          <w:lang w:val="it-IT"/>
        </w:rPr>
        <w:t xml:space="preserve">, PEÑALVER, Antonio. </w:t>
      </w:r>
      <w:r w:rsidR="0058217B" w:rsidRPr="0058217B">
        <w:rPr>
          <w:rFonts w:ascii="Arial" w:hAnsi="Arial" w:cs="Arial"/>
          <w:sz w:val="24"/>
          <w:szCs w:val="24"/>
          <w:lang w:val="en-US"/>
        </w:rPr>
        <w:t>New Trends in Interaction, Virtual Reality and Modeling</w:t>
      </w:r>
      <w:r w:rsidR="0058217B">
        <w:rPr>
          <w:rFonts w:ascii="Arial" w:hAnsi="Arial" w:cs="Arial"/>
          <w:sz w:val="24"/>
          <w:szCs w:val="24"/>
          <w:lang w:val="en-US"/>
        </w:rPr>
        <w:t>. Springer-</w:t>
      </w:r>
      <w:proofErr w:type="spellStart"/>
      <w:r w:rsidR="0058217B">
        <w:rPr>
          <w:rFonts w:ascii="Arial" w:hAnsi="Arial" w:cs="Arial"/>
          <w:sz w:val="24"/>
          <w:szCs w:val="24"/>
          <w:lang w:val="en-US"/>
        </w:rPr>
        <w:t>Verlag</w:t>
      </w:r>
      <w:proofErr w:type="spellEnd"/>
      <w:r w:rsidR="0058217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58217B">
        <w:rPr>
          <w:rFonts w:ascii="Arial" w:hAnsi="Arial" w:cs="Arial"/>
          <w:sz w:val="24"/>
          <w:szCs w:val="24"/>
          <w:lang w:val="en-US"/>
        </w:rPr>
        <w:t>Londres</w:t>
      </w:r>
      <w:proofErr w:type="spellEnd"/>
      <w:r w:rsidR="0058217B">
        <w:rPr>
          <w:rFonts w:ascii="Arial" w:hAnsi="Arial" w:cs="Arial"/>
          <w:sz w:val="24"/>
          <w:szCs w:val="24"/>
          <w:lang w:val="en-US"/>
        </w:rPr>
        <w:t>, 2013.</w:t>
      </w:r>
    </w:p>
    <w:p w:rsidR="00943D8A" w:rsidRPr="00F93CD2" w:rsidRDefault="0058217B" w:rsidP="00943D8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RYAN, Marie-Laure. Narrative as Virtual Reality. The Johns Hopkins University Press. </w:t>
      </w:r>
      <w:r w:rsidRPr="00F93CD2">
        <w:rPr>
          <w:rFonts w:ascii="Arial" w:hAnsi="Arial" w:cs="Arial"/>
          <w:sz w:val="24"/>
          <w:szCs w:val="24"/>
        </w:rPr>
        <w:t xml:space="preserve">Baltimore, 2001. </w:t>
      </w:r>
    </w:p>
    <w:p w:rsidR="00F93CD2" w:rsidRPr="00F93CD2" w:rsidRDefault="00F93CD2" w:rsidP="00F93CD2">
      <w:pPr>
        <w:spacing w:line="360" w:lineRule="auto"/>
        <w:rPr>
          <w:rFonts w:ascii="Arial" w:hAnsi="Arial" w:cs="Arial"/>
          <w:sz w:val="24"/>
          <w:szCs w:val="24"/>
        </w:rPr>
      </w:pPr>
      <w:r w:rsidRPr="00F93CD2">
        <w:rPr>
          <w:rFonts w:ascii="Arial" w:hAnsi="Arial" w:cs="Arial"/>
          <w:sz w:val="24"/>
          <w:szCs w:val="24"/>
        </w:rPr>
        <w:t xml:space="preserve">KIRNER, Claudio; TORI, Romero. </w:t>
      </w:r>
      <w:r w:rsidRPr="00F93CD2">
        <w:rPr>
          <w:rFonts w:ascii="Arial" w:hAnsi="Arial" w:cs="Arial"/>
          <w:bCs/>
          <w:sz w:val="24"/>
          <w:szCs w:val="24"/>
        </w:rPr>
        <w:t xml:space="preserve">Realidade Virtual: Conceitos e Tendências. </w:t>
      </w:r>
      <w:r w:rsidRPr="00F93CD2">
        <w:rPr>
          <w:rFonts w:ascii="Arial" w:hAnsi="Arial" w:cs="Arial"/>
          <w:sz w:val="24"/>
          <w:szCs w:val="24"/>
        </w:rPr>
        <w:t>São Paulo: Editora Mania do Livro, 2004. 03 p.</w:t>
      </w:r>
    </w:p>
    <w:p w:rsidR="00F93CD2" w:rsidRPr="00F93CD2" w:rsidRDefault="00F93CD2" w:rsidP="00F93CD2">
      <w:pPr>
        <w:spacing w:line="360" w:lineRule="auto"/>
        <w:rPr>
          <w:rFonts w:ascii="Arial" w:hAnsi="Arial" w:cs="Arial"/>
          <w:sz w:val="24"/>
          <w:szCs w:val="24"/>
        </w:rPr>
      </w:pPr>
      <w:r w:rsidRPr="00F93CD2">
        <w:rPr>
          <w:rFonts w:ascii="Arial" w:hAnsi="Arial" w:cs="Arial"/>
          <w:sz w:val="24"/>
          <w:szCs w:val="24"/>
        </w:rPr>
        <w:t xml:space="preserve">KIRNER, Claudio; SISCOUTTO, Robson. </w:t>
      </w:r>
      <w:r w:rsidRPr="00F93CD2">
        <w:rPr>
          <w:rFonts w:ascii="Arial" w:hAnsi="Arial" w:cs="Arial"/>
          <w:bCs/>
          <w:sz w:val="24"/>
          <w:szCs w:val="24"/>
        </w:rPr>
        <w:t xml:space="preserve">Realidade Virtual e Aumentada: Conceitos, Projetos e Aplicações. </w:t>
      </w:r>
      <w:r w:rsidRPr="00F93CD2">
        <w:rPr>
          <w:rFonts w:ascii="Arial" w:hAnsi="Arial" w:cs="Arial"/>
          <w:sz w:val="24"/>
          <w:szCs w:val="24"/>
        </w:rPr>
        <w:t>Porto Alegre: Editora SBC, 2007. 03 p.</w:t>
      </w:r>
    </w:p>
    <w:p w:rsidR="00F93CD2" w:rsidRPr="00F93CD2" w:rsidRDefault="00F93CD2" w:rsidP="00F93CD2">
      <w:pPr>
        <w:spacing w:line="360" w:lineRule="auto"/>
        <w:rPr>
          <w:rFonts w:ascii="Arial" w:hAnsi="Arial" w:cs="Arial"/>
          <w:sz w:val="24"/>
          <w:szCs w:val="24"/>
        </w:rPr>
      </w:pPr>
      <w:r w:rsidRPr="00F93CD2">
        <w:rPr>
          <w:rFonts w:ascii="Arial" w:hAnsi="Arial" w:cs="Arial"/>
          <w:sz w:val="24"/>
          <w:szCs w:val="24"/>
        </w:rPr>
        <w:t xml:space="preserve">WELTER, Guilherme W. </w:t>
      </w:r>
      <w:r w:rsidRPr="00F93CD2">
        <w:rPr>
          <w:rFonts w:ascii="Arial" w:eastAsia="Verdana" w:hAnsi="Arial" w:cs="Arial"/>
          <w:sz w:val="24"/>
          <w:szCs w:val="24"/>
        </w:rPr>
        <w:t>Tecnologias de interface humano-computacional: realidade virtual e novos caminhos para pesquisa. Disponível em: &lt;</w:t>
      </w:r>
      <w:r w:rsidRPr="00F93CD2">
        <w:rPr>
          <w:rFonts w:ascii="Arial" w:hAnsi="Arial" w:cs="Arial"/>
          <w:sz w:val="24"/>
          <w:szCs w:val="24"/>
        </w:rPr>
        <w:t>http://www.hcnet.usp.br/ipq/revista/vol38/n5/211.htm&gt; Acesso em: 27 de abril de 2015</w:t>
      </w:r>
    </w:p>
    <w:p w:rsidR="00B759AD" w:rsidRDefault="00B759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45192" w:rsidRDefault="00B759AD" w:rsidP="00B759AD">
      <w:pPr>
        <w:pStyle w:val="ttuloabnt"/>
        <w:rPr>
          <w:b w:val="0"/>
        </w:rPr>
      </w:pPr>
      <w:r>
        <w:lastRenderedPageBreak/>
        <w:t>ANEXO – CRONOGRAMA</w:t>
      </w:r>
    </w:p>
    <w:tbl>
      <w:tblPr>
        <w:tblW w:w="8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940"/>
        <w:gridCol w:w="1120"/>
        <w:gridCol w:w="1960"/>
      </w:tblGrid>
      <w:tr w:rsidR="00B759AD" w:rsidRPr="00B759AD" w:rsidTr="00B759AD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Planejamento da Pesquisa do TCC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08/</w:t>
            </w:r>
            <w:proofErr w:type="spellStart"/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mai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22/</w:t>
            </w:r>
            <w:proofErr w:type="spellStart"/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mai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05/</w:t>
            </w:r>
            <w:proofErr w:type="spellStart"/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jun</w:t>
            </w:r>
            <w:proofErr w:type="spellEnd"/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Pesquisa do Projeto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GRUPO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Planejamento Financeiro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Jordan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Patrocínio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Guilherme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Arrecadação de Verba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Guilherme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Tecnologia Aplicada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Vinicyus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Aplicações de Hardware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Erick/Vinicyus</w:t>
            </w:r>
          </w:p>
        </w:tc>
      </w:tr>
      <w:tr w:rsidR="00B759AD" w:rsidRPr="00B759AD" w:rsidTr="00B759AD">
        <w:trPr>
          <w:trHeight w:val="30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Aplicações de Software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9AD" w:rsidRPr="00B759AD" w:rsidRDefault="00B759AD" w:rsidP="00B759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759AD">
              <w:rPr>
                <w:rFonts w:ascii="Calibri" w:eastAsia="Times New Roman" w:hAnsi="Calibri" w:cs="Times New Roman"/>
                <w:color w:val="000000"/>
                <w:lang w:eastAsia="pt-BR"/>
              </w:rPr>
              <w:t>Erick/Vinicyus</w:t>
            </w:r>
          </w:p>
        </w:tc>
      </w:tr>
    </w:tbl>
    <w:p w:rsidR="00B759AD" w:rsidRPr="00B759AD" w:rsidRDefault="00B759AD" w:rsidP="00B759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GoBack"/>
      <w:bookmarkEnd w:id="7"/>
    </w:p>
    <w:sectPr w:rsidR="00B759AD" w:rsidRPr="00B759AD" w:rsidSect="00151197">
      <w:headerReference w:type="default" r:id="rId13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8F3" w:rsidRDefault="006F28F3" w:rsidP="00151197">
      <w:pPr>
        <w:spacing w:after="0" w:line="240" w:lineRule="auto"/>
      </w:pPr>
      <w:r>
        <w:separator/>
      </w:r>
    </w:p>
  </w:endnote>
  <w:endnote w:type="continuationSeparator" w:id="0">
    <w:p w:rsidR="006F28F3" w:rsidRDefault="006F28F3" w:rsidP="00151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BB" w:rsidRDefault="004753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BB" w:rsidRDefault="004753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BB" w:rsidRDefault="004753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8F3" w:rsidRDefault="006F28F3" w:rsidP="00151197">
      <w:pPr>
        <w:spacing w:after="0" w:line="240" w:lineRule="auto"/>
      </w:pPr>
      <w:r>
        <w:separator/>
      </w:r>
    </w:p>
  </w:footnote>
  <w:footnote w:type="continuationSeparator" w:id="0">
    <w:p w:rsidR="006F28F3" w:rsidRDefault="006F28F3" w:rsidP="00151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BB" w:rsidRDefault="004753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9939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53BB" w:rsidRDefault="006F28F3">
        <w:pPr>
          <w:pStyle w:val="Header"/>
          <w:jc w:val="right"/>
        </w:pPr>
      </w:p>
    </w:sdtContent>
  </w:sdt>
  <w:p w:rsidR="004753BB" w:rsidRDefault="004753B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BB" w:rsidRDefault="004753B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6542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753BB" w:rsidRDefault="004753B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9A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753BB" w:rsidRDefault="004753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8E"/>
    <w:rsid w:val="00151197"/>
    <w:rsid w:val="0019393C"/>
    <w:rsid w:val="00345192"/>
    <w:rsid w:val="003F5B8E"/>
    <w:rsid w:val="00417331"/>
    <w:rsid w:val="0042281A"/>
    <w:rsid w:val="004753BB"/>
    <w:rsid w:val="0058217B"/>
    <w:rsid w:val="006F28F3"/>
    <w:rsid w:val="0089144C"/>
    <w:rsid w:val="00943D8A"/>
    <w:rsid w:val="00964D8F"/>
    <w:rsid w:val="00A511E1"/>
    <w:rsid w:val="00A5274D"/>
    <w:rsid w:val="00A73ED5"/>
    <w:rsid w:val="00AC5F52"/>
    <w:rsid w:val="00B045FB"/>
    <w:rsid w:val="00B6070E"/>
    <w:rsid w:val="00B759AD"/>
    <w:rsid w:val="00BA5063"/>
    <w:rsid w:val="00CA2952"/>
    <w:rsid w:val="00CB6AE4"/>
    <w:rsid w:val="00CC56B1"/>
    <w:rsid w:val="00CD7D86"/>
    <w:rsid w:val="00D11F22"/>
    <w:rsid w:val="00DF5C58"/>
    <w:rsid w:val="00F5613A"/>
    <w:rsid w:val="00F9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D0E04F-A6A2-429F-AF0F-F8A66286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abnt">
    <w:name w:val="títuloabnt"/>
    <w:basedOn w:val="Heading1"/>
    <w:link w:val="ttuloabntChar"/>
    <w:qFormat/>
    <w:rsid w:val="0019393C"/>
    <w:pPr>
      <w:spacing w:line="360" w:lineRule="auto"/>
      <w:jc w:val="both"/>
    </w:pPr>
    <w:rPr>
      <w:rFonts w:ascii="Arial" w:hAnsi="Arial" w:cs="Arial"/>
      <w:b/>
      <w:color w:val="000000" w:themeColor="text1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393C"/>
    <w:pPr>
      <w:spacing w:after="100"/>
      <w:jc w:val="both"/>
    </w:pPr>
    <w:rPr>
      <w:rFonts w:ascii="Arial" w:hAnsi="Arial"/>
      <w:b/>
      <w:color w:val="000000" w:themeColor="text1"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393C"/>
    <w:pPr>
      <w:spacing w:after="100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393C"/>
    <w:pPr>
      <w:spacing w:after="100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393C"/>
    <w:pPr>
      <w:spacing w:after="100"/>
      <w:ind w:left="660"/>
      <w:jc w:val="both"/>
    </w:pPr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151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39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abntChar">
    <w:name w:val="títuloabnt Char"/>
    <w:basedOn w:val="Heading1Char"/>
    <w:link w:val="ttuloabnt"/>
    <w:rsid w:val="0019393C"/>
    <w:rPr>
      <w:rFonts w:ascii="Arial" w:eastAsiaTheme="majorEastAsia" w:hAnsi="Arial" w:cs="Arial"/>
      <w:b/>
      <w:color w:val="000000" w:themeColor="text1"/>
      <w:sz w:val="28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51197"/>
  </w:style>
  <w:style w:type="paragraph" w:styleId="Footer">
    <w:name w:val="footer"/>
    <w:basedOn w:val="Normal"/>
    <w:link w:val="FooterChar"/>
    <w:uiPriority w:val="99"/>
    <w:unhideWhenUsed/>
    <w:rsid w:val="001511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1160-BBC1-4255-991A-48321630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1219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 M.</dc:creator>
  <cp:keywords/>
  <dc:description/>
  <cp:lastModifiedBy>Vini M.</cp:lastModifiedBy>
  <cp:revision>17</cp:revision>
  <dcterms:created xsi:type="dcterms:W3CDTF">2015-04-27T20:49:00Z</dcterms:created>
  <dcterms:modified xsi:type="dcterms:W3CDTF">2015-04-28T00:51:00Z</dcterms:modified>
</cp:coreProperties>
</file>