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470" w:rsidRDefault="004A7470" w:rsidP="004A7470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i/>
          <w:kern w:val="36"/>
          <w:sz w:val="48"/>
          <w:szCs w:val="48"/>
          <w:u w:val="single"/>
          <w:lang w:eastAsia="fr-FR"/>
        </w:rPr>
      </w:pPr>
    </w:p>
    <w:p w:rsidR="004A7470" w:rsidRDefault="004A7470" w:rsidP="004A7470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i/>
          <w:kern w:val="36"/>
          <w:sz w:val="48"/>
          <w:szCs w:val="48"/>
          <w:u w:val="single"/>
          <w:lang w:eastAsia="fr-FR"/>
        </w:rPr>
      </w:pPr>
    </w:p>
    <w:p w:rsidR="004A7470" w:rsidRDefault="004A7470" w:rsidP="004A7470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i/>
          <w:kern w:val="36"/>
          <w:sz w:val="48"/>
          <w:szCs w:val="48"/>
          <w:u w:val="single"/>
          <w:lang w:eastAsia="fr-FR"/>
        </w:rPr>
      </w:pPr>
    </w:p>
    <w:p w:rsidR="004A7470" w:rsidRDefault="004A7470" w:rsidP="004A7470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i/>
          <w:kern w:val="36"/>
          <w:sz w:val="48"/>
          <w:szCs w:val="48"/>
          <w:u w:val="single"/>
          <w:lang w:eastAsia="fr-FR"/>
        </w:rPr>
      </w:pPr>
    </w:p>
    <w:p w:rsidR="004A7470" w:rsidRDefault="004A7470" w:rsidP="004A7470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i/>
          <w:kern w:val="36"/>
          <w:sz w:val="48"/>
          <w:szCs w:val="48"/>
          <w:u w:val="single"/>
          <w:lang w:eastAsia="fr-FR"/>
        </w:rPr>
      </w:pPr>
    </w:p>
    <w:p w:rsidR="004A7470" w:rsidRDefault="004A7470" w:rsidP="004A7470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i/>
          <w:kern w:val="36"/>
          <w:sz w:val="48"/>
          <w:szCs w:val="48"/>
          <w:u w:val="single"/>
          <w:lang w:eastAsia="fr-FR"/>
        </w:rPr>
      </w:pPr>
      <w:r>
        <w:rPr>
          <w:rFonts w:ascii="Arial" w:eastAsia="Times New Roman" w:hAnsi="Arial" w:cs="Arial"/>
          <w:bCs/>
          <w:kern w:val="36"/>
          <w:sz w:val="48"/>
          <w:szCs w:val="48"/>
          <w:lang w:eastAsia="fr-FR"/>
        </w:rPr>
        <w:t xml:space="preserve">                        </w:t>
      </w:r>
      <w:proofErr w:type="spellStart"/>
      <w:r w:rsidRPr="004A7470">
        <w:rPr>
          <w:rFonts w:ascii="Arial" w:eastAsia="Times New Roman" w:hAnsi="Arial" w:cs="Arial"/>
          <w:b/>
          <w:bCs/>
          <w:i/>
          <w:kern w:val="36"/>
          <w:sz w:val="48"/>
          <w:szCs w:val="48"/>
          <w:u w:val="single"/>
          <w:lang w:eastAsia="fr-FR"/>
        </w:rPr>
        <w:t>Pinador</w:t>
      </w:r>
      <w:proofErr w:type="spellEnd"/>
      <w:r w:rsidRPr="004A7470">
        <w:rPr>
          <w:rFonts w:ascii="Arial" w:eastAsia="Times New Roman" w:hAnsi="Arial" w:cs="Arial"/>
          <w:b/>
          <w:bCs/>
          <w:i/>
          <w:kern w:val="36"/>
          <w:sz w:val="48"/>
          <w:szCs w:val="48"/>
          <w:u w:val="single"/>
          <w:lang w:eastAsia="fr-FR"/>
        </w:rPr>
        <w:t xml:space="preserve"> : </w:t>
      </w:r>
    </w:p>
    <w:p w:rsidR="004A7470" w:rsidRDefault="004A7470" w:rsidP="004A7470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Cs/>
          <w:i/>
          <w:kern w:val="36"/>
          <w:sz w:val="48"/>
          <w:szCs w:val="48"/>
          <w:lang w:eastAsia="fr-FR"/>
        </w:rPr>
      </w:pPr>
      <w:r w:rsidRPr="004A7470">
        <w:rPr>
          <w:rFonts w:ascii="Arial" w:eastAsia="Times New Roman" w:hAnsi="Arial" w:cs="Arial"/>
          <w:bCs/>
          <w:i/>
          <w:kern w:val="36"/>
          <w:sz w:val="48"/>
          <w:szCs w:val="48"/>
          <w:lang w:eastAsia="fr-FR"/>
        </w:rPr>
        <w:t>Startup spécialisée dans la création de jeux vidéo</w:t>
      </w:r>
    </w:p>
    <w:p w:rsidR="004A7470" w:rsidRDefault="004A7470" w:rsidP="004A7470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i/>
          <w:kern w:val="36"/>
          <w:sz w:val="48"/>
          <w:szCs w:val="48"/>
          <w:u w:val="single"/>
          <w:lang w:eastAsia="fr-FR"/>
        </w:rPr>
      </w:pPr>
    </w:p>
    <w:p w:rsidR="004A7470" w:rsidRPr="004A7470" w:rsidRDefault="004A7470" w:rsidP="004A7470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i/>
          <w:kern w:val="36"/>
          <w:sz w:val="48"/>
          <w:szCs w:val="48"/>
          <w:u w:val="single"/>
          <w:lang w:eastAsia="fr-FR"/>
        </w:rPr>
      </w:pPr>
      <w:r>
        <w:rPr>
          <w:rFonts w:ascii="Arial" w:eastAsia="Times New Roman" w:hAnsi="Arial" w:cs="Arial"/>
          <w:b/>
          <w:bCs/>
          <w:i/>
          <w:noProof/>
          <w:kern w:val="36"/>
          <w:sz w:val="48"/>
          <w:szCs w:val="48"/>
          <w:u w:val="single"/>
          <w:lang w:eastAsia="fr-FR"/>
        </w:rPr>
        <w:drawing>
          <wp:inline distT="0" distB="0" distL="0" distR="0">
            <wp:extent cx="2638425" cy="26384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6knot-545cebcd-516f-4ce5-8834-5fac043a04f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470" w:rsidRDefault="004A7470" w:rsidP="004A747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fr-FR"/>
        </w:rPr>
      </w:pPr>
    </w:p>
    <w:p w:rsidR="004A7470" w:rsidRDefault="004A7470" w:rsidP="004A747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fr-FR"/>
        </w:rPr>
      </w:pPr>
    </w:p>
    <w:p w:rsidR="004A7470" w:rsidRDefault="004A7470" w:rsidP="004A747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fr-FR"/>
        </w:rPr>
      </w:pPr>
    </w:p>
    <w:p w:rsidR="004A7470" w:rsidRDefault="004A7470" w:rsidP="004A747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fr-FR"/>
        </w:rPr>
      </w:pPr>
    </w:p>
    <w:p w:rsidR="004A7470" w:rsidRPr="004A7470" w:rsidRDefault="004A7470" w:rsidP="004A747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72C4" w:themeColor="accent1"/>
          <w:sz w:val="36"/>
          <w:szCs w:val="36"/>
          <w:lang w:eastAsia="fr-FR"/>
        </w:rPr>
      </w:pPr>
      <w:r w:rsidRPr="004A7470">
        <w:rPr>
          <w:rFonts w:ascii="Arial" w:eastAsia="Times New Roman" w:hAnsi="Arial" w:cs="Arial"/>
          <w:b/>
          <w:bCs/>
          <w:color w:val="4472C4" w:themeColor="accent1"/>
          <w:sz w:val="36"/>
          <w:szCs w:val="36"/>
          <w:lang w:eastAsia="fr-FR"/>
        </w:rPr>
        <w:t>Chapitre I : Profil entrepreneurial et motivations</w:t>
      </w:r>
    </w:p>
    <w:p w:rsidR="004A7470" w:rsidRPr="004A7470" w:rsidRDefault="004A7470" w:rsidP="004A747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fr-FR"/>
        </w:rPr>
      </w:pPr>
      <w:r w:rsidRPr="004A7470">
        <w:rPr>
          <w:rFonts w:ascii="Arial" w:eastAsia="Times New Roman" w:hAnsi="Arial" w:cs="Arial"/>
          <w:b/>
          <w:bCs/>
          <w:sz w:val="27"/>
          <w:szCs w:val="27"/>
          <w:lang w:eastAsia="fr-FR"/>
        </w:rPr>
        <w:t xml:space="preserve">I.1 La création de </w:t>
      </w:r>
      <w:proofErr w:type="spellStart"/>
      <w:r w:rsidRPr="004A7470">
        <w:rPr>
          <w:rFonts w:ascii="Arial" w:eastAsia="Times New Roman" w:hAnsi="Arial" w:cs="Arial"/>
          <w:b/>
          <w:bCs/>
          <w:sz w:val="27"/>
          <w:szCs w:val="27"/>
          <w:lang w:eastAsia="fr-FR"/>
        </w:rPr>
        <w:t>Pinador</w:t>
      </w:r>
      <w:proofErr w:type="spellEnd"/>
    </w:p>
    <w:p w:rsidR="004A7470" w:rsidRPr="004A7470" w:rsidRDefault="004A7470" w:rsidP="004A747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r w:rsidRPr="004A7470">
        <w:rPr>
          <w:rFonts w:ascii="Arial" w:eastAsia="Times New Roman" w:hAnsi="Arial" w:cs="Arial"/>
          <w:sz w:val="24"/>
          <w:szCs w:val="24"/>
          <w:lang w:eastAsia="fr-FR"/>
        </w:rPr>
        <w:t>Pinador</w:t>
      </w:r>
      <w:proofErr w:type="spellEnd"/>
      <w:r w:rsidRPr="004A7470">
        <w:rPr>
          <w:rFonts w:ascii="Arial" w:eastAsia="Times New Roman" w:hAnsi="Arial" w:cs="Arial"/>
          <w:sz w:val="24"/>
          <w:szCs w:val="24"/>
          <w:lang w:eastAsia="fr-FR"/>
        </w:rPr>
        <w:t xml:space="preserve"> est une startup innovante spécialisée dans la conception et le développement de jeux vidéo. L'objectif est de proposer des expériences ludiques immersives en combinant narration engageante et gameplay novateur.</w:t>
      </w:r>
    </w:p>
    <w:p w:rsidR="004A7470" w:rsidRPr="004A7470" w:rsidRDefault="004A7470" w:rsidP="004A747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fr-FR"/>
        </w:rPr>
      </w:pPr>
      <w:r w:rsidRPr="004A7470">
        <w:rPr>
          <w:rFonts w:ascii="Arial" w:eastAsia="Times New Roman" w:hAnsi="Arial" w:cs="Arial"/>
          <w:b/>
          <w:bCs/>
          <w:sz w:val="27"/>
          <w:szCs w:val="27"/>
          <w:lang w:eastAsia="fr-FR"/>
        </w:rPr>
        <w:t>I.2 La posture de l’entrepreneur</w:t>
      </w:r>
    </w:p>
    <w:p w:rsidR="004A7470" w:rsidRPr="004A7470" w:rsidRDefault="004A7470" w:rsidP="004A747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4A7470">
        <w:rPr>
          <w:rFonts w:ascii="Arial" w:eastAsia="Times New Roman" w:hAnsi="Arial" w:cs="Arial"/>
          <w:sz w:val="24"/>
          <w:szCs w:val="24"/>
          <w:lang w:eastAsia="fr-FR"/>
        </w:rPr>
        <w:t xml:space="preserve">Les fondateurs de </w:t>
      </w:r>
      <w:proofErr w:type="spellStart"/>
      <w:r w:rsidRPr="004A7470">
        <w:rPr>
          <w:rFonts w:ascii="Arial" w:eastAsia="Times New Roman" w:hAnsi="Arial" w:cs="Arial"/>
          <w:sz w:val="24"/>
          <w:szCs w:val="24"/>
          <w:lang w:eastAsia="fr-FR"/>
        </w:rPr>
        <w:t>Pinador</w:t>
      </w:r>
      <w:proofErr w:type="spellEnd"/>
      <w:r w:rsidRPr="004A7470">
        <w:rPr>
          <w:rFonts w:ascii="Arial" w:eastAsia="Times New Roman" w:hAnsi="Arial" w:cs="Arial"/>
          <w:sz w:val="24"/>
          <w:szCs w:val="24"/>
          <w:lang w:eastAsia="fr-FR"/>
        </w:rPr>
        <w:t xml:space="preserve"> adoptent une posture proactive et visionnaire, axée sur l'innovation et l'adaptabilité. L'industrie du jeu vidéo étant en perpétuelle évolution, ils doivent être en veille constante et capables d'anticiper les tendances.</w:t>
      </w:r>
    </w:p>
    <w:p w:rsidR="004A7470" w:rsidRPr="004A7470" w:rsidRDefault="004A7470" w:rsidP="004A747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fr-FR"/>
        </w:rPr>
      </w:pPr>
      <w:r w:rsidRPr="004A7470">
        <w:rPr>
          <w:rFonts w:ascii="Arial" w:eastAsia="Times New Roman" w:hAnsi="Arial" w:cs="Arial"/>
          <w:b/>
          <w:bCs/>
          <w:sz w:val="27"/>
          <w:szCs w:val="27"/>
          <w:lang w:eastAsia="fr-FR"/>
        </w:rPr>
        <w:t>I.3 Comment trouver une idée</w:t>
      </w:r>
    </w:p>
    <w:p w:rsidR="004A7470" w:rsidRPr="004A7470" w:rsidRDefault="004A7470" w:rsidP="004A747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4A7470">
        <w:rPr>
          <w:rFonts w:ascii="Arial" w:eastAsia="Times New Roman" w:hAnsi="Arial" w:cs="Arial"/>
          <w:sz w:val="24"/>
          <w:szCs w:val="24"/>
          <w:lang w:eastAsia="fr-FR"/>
        </w:rPr>
        <w:t xml:space="preserve">L'idée centrale de </w:t>
      </w:r>
      <w:proofErr w:type="spellStart"/>
      <w:r w:rsidRPr="004A7470">
        <w:rPr>
          <w:rFonts w:ascii="Arial" w:eastAsia="Times New Roman" w:hAnsi="Arial" w:cs="Arial"/>
          <w:sz w:val="24"/>
          <w:szCs w:val="24"/>
          <w:lang w:eastAsia="fr-FR"/>
        </w:rPr>
        <w:t>Pinador</w:t>
      </w:r>
      <w:proofErr w:type="spellEnd"/>
      <w:r w:rsidRPr="004A7470">
        <w:rPr>
          <w:rFonts w:ascii="Arial" w:eastAsia="Times New Roman" w:hAnsi="Arial" w:cs="Arial"/>
          <w:sz w:val="24"/>
          <w:szCs w:val="24"/>
          <w:lang w:eastAsia="fr-FR"/>
        </w:rPr>
        <w:t xml:space="preserve"> repose sur la création de jeux narratifs immersifs avec une forte interaction sociale. La startup s'inspire des tendances actuelles et des retours des joueurs pour affiner ses concepts.</w:t>
      </w:r>
    </w:p>
    <w:p w:rsidR="004A7470" w:rsidRPr="004A7470" w:rsidRDefault="004A7470" w:rsidP="004A747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fr-FR"/>
        </w:rPr>
      </w:pPr>
      <w:r w:rsidRPr="004A7470">
        <w:rPr>
          <w:rFonts w:ascii="Arial" w:eastAsia="Times New Roman" w:hAnsi="Arial" w:cs="Arial"/>
          <w:b/>
          <w:bCs/>
          <w:sz w:val="27"/>
          <w:szCs w:val="27"/>
          <w:lang w:eastAsia="fr-FR"/>
        </w:rPr>
        <w:t>I.4 L’écosystème startup</w:t>
      </w:r>
    </w:p>
    <w:p w:rsidR="004A7470" w:rsidRPr="004A7470" w:rsidRDefault="004A7470" w:rsidP="004A747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r w:rsidRPr="004A7470">
        <w:rPr>
          <w:rFonts w:ascii="Arial" w:eastAsia="Times New Roman" w:hAnsi="Arial" w:cs="Arial"/>
          <w:sz w:val="24"/>
          <w:szCs w:val="24"/>
          <w:lang w:eastAsia="fr-FR"/>
        </w:rPr>
        <w:t>Pinador</w:t>
      </w:r>
      <w:proofErr w:type="spellEnd"/>
      <w:r w:rsidRPr="004A7470">
        <w:rPr>
          <w:rFonts w:ascii="Arial" w:eastAsia="Times New Roman" w:hAnsi="Arial" w:cs="Arial"/>
          <w:sz w:val="24"/>
          <w:szCs w:val="24"/>
          <w:lang w:eastAsia="fr-FR"/>
        </w:rPr>
        <w:t xml:space="preserve"> s’intègre dans l’écosystème des startups tech, en collaborant avec des incubateurs, en participant à des </w:t>
      </w:r>
      <w:proofErr w:type="spellStart"/>
      <w:r w:rsidRPr="004A7470">
        <w:rPr>
          <w:rFonts w:ascii="Arial" w:eastAsia="Times New Roman" w:hAnsi="Arial" w:cs="Arial"/>
          <w:sz w:val="24"/>
          <w:szCs w:val="24"/>
          <w:lang w:eastAsia="fr-FR"/>
        </w:rPr>
        <w:t>game</w:t>
      </w:r>
      <w:proofErr w:type="spellEnd"/>
      <w:r w:rsidRPr="004A7470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proofErr w:type="spellStart"/>
      <w:r w:rsidRPr="004A7470">
        <w:rPr>
          <w:rFonts w:ascii="Arial" w:eastAsia="Times New Roman" w:hAnsi="Arial" w:cs="Arial"/>
          <w:sz w:val="24"/>
          <w:szCs w:val="24"/>
          <w:lang w:eastAsia="fr-FR"/>
        </w:rPr>
        <w:t>jams</w:t>
      </w:r>
      <w:proofErr w:type="spellEnd"/>
      <w:r w:rsidRPr="004A7470">
        <w:rPr>
          <w:rFonts w:ascii="Arial" w:eastAsia="Times New Roman" w:hAnsi="Arial" w:cs="Arial"/>
          <w:sz w:val="24"/>
          <w:szCs w:val="24"/>
          <w:lang w:eastAsia="fr-FR"/>
        </w:rPr>
        <w:t xml:space="preserve"> et en bénéficiant de mentors de l'industrie.</w:t>
      </w:r>
    </w:p>
    <w:p w:rsidR="004A7470" w:rsidRPr="004A7470" w:rsidRDefault="004A7470" w:rsidP="004A747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fr-FR"/>
        </w:rPr>
      </w:pPr>
      <w:r w:rsidRPr="004A7470">
        <w:rPr>
          <w:rFonts w:ascii="Arial" w:eastAsia="Times New Roman" w:hAnsi="Arial" w:cs="Arial"/>
          <w:b/>
          <w:bCs/>
          <w:sz w:val="27"/>
          <w:szCs w:val="27"/>
          <w:lang w:eastAsia="fr-FR"/>
        </w:rPr>
        <w:t>I.5 Se lancer seul ou à plusieurs</w:t>
      </w:r>
    </w:p>
    <w:p w:rsidR="004A7470" w:rsidRPr="004A7470" w:rsidRDefault="004A7470" w:rsidP="004A747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4A7470">
        <w:rPr>
          <w:rFonts w:ascii="Arial" w:eastAsia="Times New Roman" w:hAnsi="Arial" w:cs="Arial"/>
          <w:sz w:val="24"/>
          <w:szCs w:val="24"/>
          <w:lang w:eastAsia="fr-FR"/>
        </w:rPr>
        <w:t xml:space="preserve">L'équipe de </w:t>
      </w:r>
      <w:proofErr w:type="spellStart"/>
      <w:r w:rsidRPr="004A7470">
        <w:rPr>
          <w:rFonts w:ascii="Arial" w:eastAsia="Times New Roman" w:hAnsi="Arial" w:cs="Arial"/>
          <w:sz w:val="24"/>
          <w:szCs w:val="24"/>
          <w:lang w:eastAsia="fr-FR"/>
        </w:rPr>
        <w:t>Pinador</w:t>
      </w:r>
      <w:proofErr w:type="spellEnd"/>
      <w:r w:rsidRPr="004A7470">
        <w:rPr>
          <w:rFonts w:ascii="Arial" w:eastAsia="Times New Roman" w:hAnsi="Arial" w:cs="Arial"/>
          <w:sz w:val="24"/>
          <w:szCs w:val="24"/>
          <w:lang w:eastAsia="fr-FR"/>
        </w:rPr>
        <w:t xml:space="preserve"> est constituée de plusieurs profils complémentaires : </w:t>
      </w:r>
      <w:proofErr w:type="spellStart"/>
      <w:r w:rsidRPr="004A7470">
        <w:rPr>
          <w:rFonts w:ascii="Arial" w:eastAsia="Times New Roman" w:hAnsi="Arial" w:cs="Arial"/>
          <w:sz w:val="24"/>
          <w:szCs w:val="24"/>
          <w:lang w:eastAsia="fr-FR"/>
        </w:rPr>
        <w:t>game</w:t>
      </w:r>
      <w:proofErr w:type="spellEnd"/>
      <w:r w:rsidRPr="004A7470">
        <w:rPr>
          <w:rFonts w:ascii="Arial" w:eastAsia="Times New Roman" w:hAnsi="Arial" w:cs="Arial"/>
          <w:sz w:val="24"/>
          <w:szCs w:val="24"/>
          <w:lang w:eastAsia="fr-FR"/>
        </w:rPr>
        <w:t xml:space="preserve"> designers, développeurs, artistes 3D, </w:t>
      </w:r>
      <w:proofErr w:type="spellStart"/>
      <w:r w:rsidRPr="004A7470">
        <w:rPr>
          <w:rFonts w:ascii="Arial" w:eastAsia="Times New Roman" w:hAnsi="Arial" w:cs="Arial"/>
          <w:sz w:val="24"/>
          <w:szCs w:val="24"/>
          <w:lang w:eastAsia="fr-FR"/>
        </w:rPr>
        <w:t>sound</w:t>
      </w:r>
      <w:proofErr w:type="spellEnd"/>
      <w:r w:rsidRPr="004A7470">
        <w:rPr>
          <w:rFonts w:ascii="Arial" w:eastAsia="Times New Roman" w:hAnsi="Arial" w:cs="Arial"/>
          <w:sz w:val="24"/>
          <w:szCs w:val="24"/>
          <w:lang w:eastAsia="fr-FR"/>
        </w:rPr>
        <w:t xml:space="preserve"> designers et marketeurs.</w:t>
      </w:r>
    </w:p>
    <w:p w:rsidR="004A7470" w:rsidRPr="004A7470" w:rsidRDefault="004A7470" w:rsidP="004A747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fr-FR"/>
        </w:rPr>
      </w:pPr>
      <w:r w:rsidRPr="004A7470">
        <w:rPr>
          <w:rFonts w:ascii="Arial" w:eastAsia="Times New Roman" w:hAnsi="Arial" w:cs="Arial"/>
          <w:b/>
          <w:bCs/>
          <w:sz w:val="27"/>
          <w:szCs w:val="27"/>
          <w:lang w:eastAsia="fr-FR"/>
        </w:rPr>
        <w:t>I.6 La croissance et les ventes</w:t>
      </w:r>
    </w:p>
    <w:p w:rsidR="004A7470" w:rsidRPr="004A7470" w:rsidRDefault="004A7470" w:rsidP="004A747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4A7470">
        <w:rPr>
          <w:rFonts w:ascii="Arial" w:eastAsia="Times New Roman" w:hAnsi="Arial" w:cs="Arial"/>
          <w:sz w:val="24"/>
          <w:szCs w:val="24"/>
          <w:lang w:eastAsia="fr-FR"/>
        </w:rPr>
        <w:t>La stratégie commerciale repose sur une sortie progressive de jeux sur différentes plateformes (PC, consoles, mobile) avec une forte présence sur les marketplaces comme Steam, Epic Games Store et l’App Store.</w:t>
      </w:r>
    </w:p>
    <w:p w:rsidR="004A7470" w:rsidRPr="004A7470" w:rsidRDefault="004A7470" w:rsidP="004A747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fr-FR"/>
        </w:rPr>
      </w:pPr>
      <w:r w:rsidRPr="004A7470">
        <w:rPr>
          <w:rFonts w:ascii="Arial" w:eastAsia="Times New Roman" w:hAnsi="Arial" w:cs="Arial"/>
          <w:b/>
          <w:bCs/>
          <w:sz w:val="27"/>
          <w:szCs w:val="27"/>
          <w:lang w:eastAsia="fr-FR"/>
        </w:rPr>
        <w:t>I.7 Erreurs, échecs et bonnes pratiques</w:t>
      </w:r>
    </w:p>
    <w:p w:rsidR="004A7470" w:rsidRPr="004A7470" w:rsidRDefault="004A7470" w:rsidP="004A747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r w:rsidRPr="004A7470">
        <w:rPr>
          <w:rFonts w:ascii="Arial" w:eastAsia="Times New Roman" w:hAnsi="Arial" w:cs="Arial"/>
          <w:sz w:val="24"/>
          <w:szCs w:val="24"/>
          <w:lang w:eastAsia="fr-FR"/>
        </w:rPr>
        <w:t>Pinador</w:t>
      </w:r>
      <w:proofErr w:type="spellEnd"/>
      <w:r w:rsidRPr="004A7470">
        <w:rPr>
          <w:rFonts w:ascii="Arial" w:eastAsia="Times New Roman" w:hAnsi="Arial" w:cs="Arial"/>
          <w:sz w:val="24"/>
          <w:szCs w:val="24"/>
          <w:lang w:eastAsia="fr-FR"/>
        </w:rPr>
        <w:t xml:space="preserve"> adopte une approche "fail fast, </w:t>
      </w:r>
      <w:proofErr w:type="spellStart"/>
      <w:r w:rsidRPr="004A7470">
        <w:rPr>
          <w:rFonts w:ascii="Arial" w:eastAsia="Times New Roman" w:hAnsi="Arial" w:cs="Arial"/>
          <w:sz w:val="24"/>
          <w:szCs w:val="24"/>
          <w:lang w:eastAsia="fr-FR"/>
        </w:rPr>
        <w:t>learn</w:t>
      </w:r>
      <w:proofErr w:type="spellEnd"/>
      <w:r w:rsidRPr="004A7470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proofErr w:type="spellStart"/>
      <w:r w:rsidRPr="004A7470">
        <w:rPr>
          <w:rFonts w:ascii="Arial" w:eastAsia="Times New Roman" w:hAnsi="Arial" w:cs="Arial"/>
          <w:sz w:val="24"/>
          <w:szCs w:val="24"/>
          <w:lang w:eastAsia="fr-FR"/>
        </w:rPr>
        <w:t>faster</w:t>
      </w:r>
      <w:proofErr w:type="spellEnd"/>
      <w:r w:rsidRPr="004A7470">
        <w:rPr>
          <w:rFonts w:ascii="Arial" w:eastAsia="Times New Roman" w:hAnsi="Arial" w:cs="Arial"/>
          <w:sz w:val="24"/>
          <w:szCs w:val="24"/>
          <w:lang w:eastAsia="fr-FR"/>
        </w:rPr>
        <w:t>" pour s'adapter rapidement aux retours des joueurs et ajuster ses jeux en conséquence.</w:t>
      </w:r>
    </w:p>
    <w:p w:rsidR="004A7470" w:rsidRDefault="004A7470" w:rsidP="004A747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fr-FR"/>
        </w:rPr>
      </w:pPr>
    </w:p>
    <w:p w:rsidR="004A7470" w:rsidRDefault="004A7470" w:rsidP="004A747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fr-FR"/>
        </w:rPr>
      </w:pPr>
    </w:p>
    <w:p w:rsidR="004A7470" w:rsidRDefault="004A7470" w:rsidP="004A747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fr-FR"/>
        </w:rPr>
      </w:pPr>
    </w:p>
    <w:p w:rsidR="004A7470" w:rsidRPr="004A7470" w:rsidRDefault="004A7470" w:rsidP="004A747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72C4" w:themeColor="accent1"/>
          <w:sz w:val="36"/>
          <w:szCs w:val="36"/>
          <w:lang w:eastAsia="fr-FR"/>
        </w:rPr>
      </w:pPr>
    </w:p>
    <w:p w:rsidR="004A7470" w:rsidRPr="004A7470" w:rsidRDefault="004A7470" w:rsidP="004A747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72C4" w:themeColor="accent1"/>
          <w:sz w:val="36"/>
          <w:szCs w:val="36"/>
          <w:lang w:eastAsia="fr-FR"/>
        </w:rPr>
      </w:pPr>
      <w:r w:rsidRPr="004A7470">
        <w:rPr>
          <w:rFonts w:ascii="Arial" w:eastAsia="Times New Roman" w:hAnsi="Arial" w:cs="Arial"/>
          <w:b/>
          <w:bCs/>
          <w:color w:val="4472C4" w:themeColor="accent1"/>
          <w:sz w:val="36"/>
          <w:szCs w:val="36"/>
          <w:lang w:eastAsia="fr-FR"/>
        </w:rPr>
        <w:t>Chapitre II : De l’idée au marché</w:t>
      </w:r>
    </w:p>
    <w:p w:rsidR="004A7470" w:rsidRPr="004A7470" w:rsidRDefault="004A7470" w:rsidP="004A747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fr-FR"/>
        </w:rPr>
      </w:pPr>
      <w:r w:rsidRPr="004A7470">
        <w:rPr>
          <w:rFonts w:ascii="Arial" w:eastAsia="Times New Roman" w:hAnsi="Arial" w:cs="Arial"/>
          <w:b/>
          <w:bCs/>
          <w:sz w:val="27"/>
          <w:szCs w:val="27"/>
          <w:lang w:eastAsia="fr-FR"/>
        </w:rPr>
        <w:t>II.1 Le développement de la clientèle et du produit</w:t>
      </w:r>
    </w:p>
    <w:p w:rsidR="004A7470" w:rsidRPr="004A7470" w:rsidRDefault="004A7470" w:rsidP="004A747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fr-FR"/>
        </w:rPr>
      </w:pPr>
      <w:r w:rsidRPr="004A7470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II.1.1 Le développement de la clientèle</w:t>
      </w:r>
    </w:p>
    <w:p w:rsidR="004A7470" w:rsidRPr="004A7470" w:rsidRDefault="004A7470" w:rsidP="004A747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r w:rsidRPr="004A7470">
        <w:rPr>
          <w:rFonts w:ascii="Arial" w:eastAsia="Times New Roman" w:hAnsi="Arial" w:cs="Arial"/>
          <w:sz w:val="24"/>
          <w:szCs w:val="24"/>
          <w:lang w:eastAsia="fr-FR"/>
        </w:rPr>
        <w:t>Pinador</w:t>
      </w:r>
      <w:proofErr w:type="spellEnd"/>
      <w:r w:rsidRPr="004A7470">
        <w:rPr>
          <w:rFonts w:ascii="Arial" w:eastAsia="Times New Roman" w:hAnsi="Arial" w:cs="Arial"/>
          <w:sz w:val="24"/>
          <w:szCs w:val="24"/>
          <w:lang w:eastAsia="fr-FR"/>
        </w:rPr>
        <w:t xml:space="preserve"> cible les amateurs de jeux narratifs et de jeux coopératifs, avec une stratégie de marketing digital axée sur les réseaux sociaux, Twitch et YouTube.</w:t>
      </w:r>
    </w:p>
    <w:p w:rsidR="004A7470" w:rsidRPr="004A7470" w:rsidRDefault="004A7470" w:rsidP="004A747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fr-FR"/>
        </w:rPr>
      </w:pPr>
      <w:r w:rsidRPr="004A7470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II.1.2 Le développement du produit</w:t>
      </w:r>
    </w:p>
    <w:p w:rsidR="004A7470" w:rsidRPr="004A7470" w:rsidRDefault="004A7470" w:rsidP="004A747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4A7470">
        <w:rPr>
          <w:rFonts w:ascii="Arial" w:eastAsia="Times New Roman" w:hAnsi="Arial" w:cs="Arial"/>
          <w:sz w:val="24"/>
          <w:szCs w:val="24"/>
          <w:lang w:eastAsia="fr-FR"/>
        </w:rPr>
        <w:t>Les jeux sont conçus avec un système de développement agile, permettant une amélioration continue basée sur les feedbacks des joueurs.</w:t>
      </w:r>
    </w:p>
    <w:p w:rsidR="004A7470" w:rsidRPr="004A7470" w:rsidRDefault="004A7470" w:rsidP="004A747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fr-FR"/>
        </w:rPr>
      </w:pPr>
      <w:r w:rsidRPr="004A7470">
        <w:rPr>
          <w:rFonts w:ascii="Arial" w:eastAsia="Times New Roman" w:hAnsi="Arial" w:cs="Arial"/>
          <w:b/>
          <w:bCs/>
          <w:sz w:val="27"/>
          <w:szCs w:val="27"/>
          <w:lang w:eastAsia="fr-FR"/>
        </w:rPr>
        <w:t>II.2 La construction d’un modèle économique</w:t>
      </w:r>
    </w:p>
    <w:p w:rsidR="004A7470" w:rsidRPr="004A7470" w:rsidRDefault="004A7470" w:rsidP="004A747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r w:rsidRPr="004A7470">
        <w:rPr>
          <w:rFonts w:ascii="Arial" w:eastAsia="Times New Roman" w:hAnsi="Arial" w:cs="Arial"/>
          <w:sz w:val="24"/>
          <w:szCs w:val="24"/>
          <w:lang w:eastAsia="fr-FR"/>
        </w:rPr>
        <w:t>Pinador</w:t>
      </w:r>
      <w:proofErr w:type="spellEnd"/>
      <w:r w:rsidRPr="004A7470">
        <w:rPr>
          <w:rFonts w:ascii="Arial" w:eastAsia="Times New Roman" w:hAnsi="Arial" w:cs="Arial"/>
          <w:sz w:val="24"/>
          <w:szCs w:val="24"/>
          <w:lang w:eastAsia="fr-FR"/>
        </w:rPr>
        <w:t xml:space="preserve"> adopte un modèle mixte : ventes directes, contenus additionnels (DLC), abonnements et partenariats avec des plateformes de diffusion.</w:t>
      </w:r>
    </w:p>
    <w:p w:rsidR="004A7470" w:rsidRPr="004A7470" w:rsidRDefault="004A7470" w:rsidP="004A747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fr-FR"/>
        </w:rPr>
      </w:pPr>
      <w:r w:rsidRPr="004A7470">
        <w:rPr>
          <w:rFonts w:ascii="Arial" w:eastAsia="Times New Roman" w:hAnsi="Arial" w:cs="Arial"/>
          <w:b/>
          <w:bCs/>
          <w:sz w:val="27"/>
          <w:szCs w:val="27"/>
          <w:lang w:eastAsia="fr-FR"/>
        </w:rPr>
        <w:t>II.3 L’art du pitch</w:t>
      </w:r>
    </w:p>
    <w:p w:rsidR="004A7470" w:rsidRPr="004A7470" w:rsidRDefault="004A7470" w:rsidP="004A747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4A7470">
        <w:rPr>
          <w:rFonts w:ascii="Arial" w:eastAsia="Times New Roman" w:hAnsi="Arial" w:cs="Arial"/>
          <w:sz w:val="24"/>
          <w:szCs w:val="24"/>
          <w:lang w:eastAsia="fr-FR"/>
        </w:rPr>
        <w:t xml:space="preserve">La startup prépare des </w:t>
      </w:r>
      <w:proofErr w:type="spellStart"/>
      <w:r w:rsidRPr="004A7470">
        <w:rPr>
          <w:rFonts w:ascii="Arial" w:eastAsia="Times New Roman" w:hAnsi="Arial" w:cs="Arial"/>
          <w:sz w:val="24"/>
          <w:szCs w:val="24"/>
          <w:lang w:eastAsia="fr-FR"/>
        </w:rPr>
        <w:t>pitchs</w:t>
      </w:r>
      <w:proofErr w:type="spellEnd"/>
      <w:r w:rsidRPr="004A7470">
        <w:rPr>
          <w:rFonts w:ascii="Arial" w:eastAsia="Times New Roman" w:hAnsi="Arial" w:cs="Arial"/>
          <w:sz w:val="24"/>
          <w:szCs w:val="24"/>
          <w:lang w:eastAsia="fr-FR"/>
        </w:rPr>
        <w:t xml:space="preserve"> percutants pour convaincre les investisseurs et présenter ses jeux lors de conférences et salons.</w:t>
      </w:r>
    </w:p>
    <w:p w:rsidR="004A7470" w:rsidRPr="004A7470" w:rsidRDefault="004A7470" w:rsidP="004A747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72C4" w:themeColor="accent1"/>
          <w:sz w:val="36"/>
          <w:szCs w:val="36"/>
          <w:lang w:eastAsia="fr-FR"/>
        </w:rPr>
      </w:pPr>
      <w:r w:rsidRPr="004A7470">
        <w:rPr>
          <w:rFonts w:ascii="Arial" w:eastAsia="Times New Roman" w:hAnsi="Arial" w:cs="Arial"/>
          <w:b/>
          <w:bCs/>
          <w:color w:val="4472C4" w:themeColor="accent1"/>
          <w:sz w:val="36"/>
          <w:szCs w:val="36"/>
          <w:lang w:eastAsia="fr-FR"/>
        </w:rPr>
        <w:t>Chapitre III : Du marché à la croissance</w:t>
      </w:r>
    </w:p>
    <w:p w:rsidR="004A7470" w:rsidRPr="004A7470" w:rsidRDefault="004A7470" w:rsidP="004A747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fr-FR"/>
        </w:rPr>
      </w:pPr>
      <w:r w:rsidRPr="004A7470">
        <w:rPr>
          <w:rFonts w:ascii="Arial" w:eastAsia="Times New Roman" w:hAnsi="Arial" w:cs="Arial"/>
          <w:b/>
          <w:bCs/>
          <w:sz w:val="27"/>
          <w:szCs w:val="27"/>
          <w:lang w:eastAsia="fr-FR"/>
        </w:rPr>
        <w:t xml:space="preserve">III.1 Le </w:t>
      </w:r>
      <w:proofErr w:type="spellStart"/>
      <w:r w:rsidRPr="004A7470">
        <w:rPr>
          <w:rFonts w:ascii="Arial" w:eastAsia="Times New Roman" w:hAnsi="Arial" w:cs="Arial"/>
          <w:b/>
          <w:bCs/>
          <w:sz w:val="27"/>
          <w:szCs w:val="27"/>
          <w:lang w:eastAsia="fr-FR"/>
        </w:rPr>
        <w:t>growth</w:t>
      </w:r>
      <w:proofErr w:type="spellEnd"/>
      <w:r w:rsidRPr="004A7470">
        <w:rPr>
          <w:rFonts w:ascii="Arial" w:eastAsia="Times New Roman" w:hAnsi="Arial" w:cs="Arial"/>
          <w:b/>
          <w:bCs/>
          <w:sz w:val="27"/>
          <w:szCs w:val="27"/>
          <w:lang w:eastAsia="fr-FR"/>
        </w:rPr>
        <w:t xml:space="preserve"> hacking ou le culte de la croissance</w:t>
      </w:r>
    </w:p>
    <w:p w:rsidR="004A7470" w:rsidRPr="004A7470" w:rsidRDefault="004A7470" w:rsidP="004A747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fr-FR"/>
        </w:rPr>
      </w:pPr>
      <w:r w:rsidRPr="004A7470">
        <w:rPr>
          <w:rFonts w:ascii="Arial" w:eastAsia="Times New Roman" w:hAnsi="Arial" w:cs="Arial"/>
          <w:b/>
          <w:bCs/>
          <w:sz w:val="24"/>
          <w:szCs w:val="24"/>
          <w:lang w:eastAsia="fr-FR"/>
        </w:rPr>
        <w:t xml:space="preserve">III.1.1 La technique de </w:t>
      </w:r>
      <w:proofErr w:type="spellStart"/>
      <w:r w:rsidRPr="004A7470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growth</w:t>
      </w:r>
      <w:proofErr w:type="spellEnd"/>
      <w:r w:rsidRPr="004A7470">
        <w:rPr>
          <w:rFonts w:ascii="Arial" w:eastAsia="Times New Roman" w:hAnsi="Arial" w:cs="Arial"/>
          <w:b/>
          <w:bCs/>
          <w:sz w:val="24"/>
          <w:szCs w:val="24"/>
          <w:lang w:eastAsia="fr-FR"/>
        </w:rPr>
        <w:t xml:space="preserve"> hacking AARRR</w:t>
      </w:r>
    </w:p>
    <w:p w:rsidR="004A7470" w:rsidRPr="004A7470" w:rsidRDefault="004A7470" w:rsidP="004A747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4A7470">
        <w:rPr>
          <w:rFonts w:ascii="Arial" w:eastAsia="Times New Roman" w:hAnsi="Arial" w:cs="Arial"/>
          <w:sz w:val="24"/>
          <w:szCs w:val="24"/>
          <w:lang w:eastAsia="fr-FR"/>
        </w:rPr>
        <w:t>Acquisition, Activation, Rétention, Recommandation et Revenu sont appliqués à travers des campagnes virales et du marketing communautaire.</w:t>
      </w:r>
    </w:p>
    <w:p w:rsidR="004A7470" w:rsidRPr="004A7470" w:rsidRDefault="004A7470" w:rsidP="004A747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fr-FR"/>
        </w:rPr>
      </w:pPr>
      <w:r w:rsidRPr="004A7470">
        <w:rPr>
          <w:rFonts w:ascii="Arial" w:eastAsia="Times New Roman" w:hAnsi="Arial" w:cs="Arial"/>
          <w:b/>
          <w:bCs/>
          <w:sz w:val="27"/>
          <w:szCs w:val="27"/>
          <w:lang w:eastAsia="fr-FR"/>
        </w:rPr>
        <w:t>III.2 La levée de fonds et la valorisation</w:t>
      </w:r>
    </w:p>
    <w:p w:rsidR="004A7470" w:rsidRPr="004A7470" w:rsidRDefault="004A7470" w:rsidP="004A747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r w:rsidRPr="004A7470">
        <w:rPr>
          <w:rFonts w:ascii="Arial" w:eastAsia="Times New Roman" w:hAnsi="Arial" w:cs="Arial"/>
          <w:sz w:val="24"/>
          <w:szCs w:val="24"/>
          <w:lang w:eastAsia="fr-FR"/>
        </w:rPr>
        <w:t>Pinador</w:t>
      </w:r>
      <w:proofErr w:type="spellEnd"/>
      <w:r w:rsidRPr="004A7470">
        <w:rPr>
          <w:rFonts w:ascii="Arial" w:eastAsia="Times New Roman" w:hAnsi="Arial" w:cs="Arial"/>
          <w:sz w:val="24"/>
          <w:szCs w:val="24"/>
          <w:lang w:eastAsia="fr-FR"/>
        </w:rPr>
        <w:t xml:space="preserve"> vise des levées de fonds via des business </w:t>
      </w:r>
      <w:proofErr w:type="spellStart"/>
      <w:r w:rsidRPr="004A7470">
        <w:rPr>
          <w:rFonts w:ascii="Arial" w:eastAsia="Times New Roman" w:hAnsi="Arial" w:cs="Arial"/>
          <w:sz w:val="24"/>
          <w:szCs w:val="24"/>
          <w:lang w:eastAsia="fr-FR"/>
        </w:rPr>
        <w:t>ang</w:t>
      </w:r>
      <w:bookmarkStart w:id="0" w:name="_GoBack"/>
      <w:bookmarkEnd w:id="0"/>
      <w:r w:rsidRPr="004A7470">
        <w:rPr>
          <w:rFonts w:ascii="Arial" w:eastAsia="Times New Roman" w:hAnsi="Arial" w:cs="Arial"/>
          <w:sz w:val="24"/>
          <w:szCs w:val="24"/>
          <w:lang w:eastAsia="fr-FR"/>
        </w:rPr>
        <w:t>els</w:t>
      </w:r>
      <w:proofErr w:type="spellEnd"/>
      <w:r w:rsidRPr="004A7470">
        <w:rPr>
          <w:rFonts w:ascii="Arial" w:eastAsia="Times New Roman" w:hAnsi="Arial" w:cs="Arial"/>
          <w:sz w:val="24"/>
          <w:szCs w:val="24"/>
          <w:lang w:eastAsia="fr-FR"/>
        </w:rPr>
        <w:t xml:space="preserve"> et fonds d'investissement spécialisés dans le jeu vidéo.</w:t>
      </w:r>
    </w:p>
    <w:p w:rsidR="004A7470" w:rsidRPr="004A7470" w:rsidRDefault="004A7470" w:rsidP="004A747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fr-FR"/>
        </w:rPr>
      </w:pPr>
      <w:r w:rsidRPr="004A7470">
        <w:rPr>
          <w:rFonts w:ascii="Arial" w:eastAsia="Times New Roman" w:hAnsi="Arial" w:cs="Arial"/>
          <w:b/>
          <w:bCs/>
          <w:sz w:val="27"/>
          <w:szCs w:val="27"/>
          <w:lang w:eastAsia="fr-FR"/>
        </w:rPr>
        <w:t>III.3 Le crowdfunding : levier marketing et financier</w:t>
      </w:r>
    </w:p>
    <w:p w:rsidR="004A7470" w:rsidRPr="004A7470" w:rsidRDefault="004A7470" w:rsidP="004A747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4A7470">
        <w:rPr>
          <w:rFonts w:ascii="Arial" w:eastAsia="Times New Roman" w:hAnsi="Arial" w:cs="Arial"/>
          <w:sz w:val="24"/>
          <w:szCs w:val="24"/>
          <w:lang w:eastAsia="fr-FR"/>
        </w:rPr>
        <w:t>Une campagne de financement participatif sur Kickstarter permet d'engager la communauté et de financer le développement des jeux.</w:t>
      </w:r>
    </w:p>
    <w:p w:rsidR="004A7470" w:rsidRPr="004A7470" w:rsidRDefault="004A7470" w:rsidP="004A747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72C4" w:themeColor="accent1"/>
          <w:sz w:val="36"/>
          <w:szCs w:val="36"/>
          <w:lang w:eastAsia="fr-FR"/>
        </w:rPr>
      </w:pPr>
      <w:r w:rsidRPr="004A7470">
        <w:rPr>
          <w:rFonts w:ascii="Arial" w:eastAsia="Times New Roman" w:hAnsi="Arial" w:cs="Arial"/>
          <w:b/>
          <w:bCs/>
          <w:color w:val="4472C4" w:themeColor="accent1"/>
          <w:sz w:val="36"/>
          <w:szCs w:val="36"/>
          <w:lang w:eastAsia="fr-FR"/>
        </w:rPr>
        <w:lastRenderedPageBreak/>
        <w:t>Chapitre IV : Administration et pilotage</w:t>
      </w:r>
    </w:p>
    <w:p w:rsidR="004A7470" w:rsidRPr="004A7470" w:rsidRDefault="004A7470" w:rsidP="004A747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fr-FR"/>
        </w:rPr>
      </w:pPr>
      <w:r w:rsidRPr="004A7470">
        <w:rPr>
          <w:rFonts w:ascii="Arial" w:eastAsia="Times New Roman" w:hAnsi="Arial" w:cs="Arial"/>
          <w:b/>
          <w:bCs/>
          <w:sz w:val="27"/>
          <w:szCs w:val="27"/>
          <w:lang w:eastAsia="fr-FR"/>
        </w:rPr>
        <w:t>IV.1 Le pack de démarrage : juridique / social / fiscal / TVA</w:t>
      </w:r>
    </w:p>
    <w:p w:rsidR="004A7470" w:rsidRPr="004A7470" w:rsidRDefault="004A7470" w:rsidP="004A747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r w:rsidRPr="004A7470">
        <w:rPr>
          <w:rFonts w:ascii="Arial" w:eastAsia="Times New Roman" w:hAnsi="Arial" w:cs="Arial"/>
          <w:sz w:val="24"/>
          <w:szCs w:val="24"/>
          <w:lang w:eastAsia="fr-FR"/>
        </w:rPr>
        <w:t>Pinador</w:t>
      </w:r>
      <w:proofErr w:type="spellEnd"/>
      <w:r w:rsidRPr="004A7470">
        <w:rPr>
          <w:rFonts w:ascii="Arial" w:eastAsia="Times New Roman" w:hAnsi="Arial" w:cs="Arial"/>
          <w:sz w:val="24"/>
          <w:szCs w:val="24"/>
          <w:lang w:eastAsia="fr-FR"/>
        </w:rPr>
        <w:t xml:space="preserve"> se structure en société pour bénéficier d'aides et de crédits d'impôt dédiés au secteur du jeu vidéo.</w:t>
      </w:r>
    </w:p>
    <w:p w:rsidR="004A7470" w:rsidRPr="004A7470" w:rsidRDefault="004A7470" w:rsidP="004A747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fr-FR"/>
        </w:rPr>
      </w:pPr>
      <w:r w:rsidRPr="004A7470">
        <w:rPr>
          <w:rFonts w:ascii="Arial" w:eastAsia="Times New Roman" w:hAnsi="Arial" w:cs="Arial"/>
          <w:b/>
          <w:bCs/>
          <w:sz w:val="27"/>
          <w:szCs w:val="27"/>
          <w:lang w:eastAsia="fr-FR"/>
        </w:rPr>
        <w:t>IV.2 Les outils pour piloter, développer et communiquer sur son activité</w:t>
      </w:r>
    </w:p>
    <w:p w:rsidR="004A7470" w:rsidRPr="004A7470" w:rsidRDefault="004A7470" w:rsidP="004A747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4A7470">
        <w:rPr>
          <w:rFonts w:ascii="Arial" w:eastAsia="Times New Roman" w:hAnsi="Arial" w:cs="Arial"/>
          <w:sz w:val="24"/>
          <w:szCs w:val="24"/>
          <w:lang w:eastAsia="fr-FR"/>
        </w:rPr>
        <w:t>Utilisation d’outils de gestion de projet (Trello, Jira), moteurs de jeu (</w:t>
      </w:r>
      <w:proofErr w:type="spellStart"/>
      <w:r w:rsidRPr="004A7470">
        <w:rPr>
          <w:rFonts w:ascii="Arial" w:eastAsia="Times New Roman" w:hAnsi="Arial" w:cs="Arial"/>
          <w:sz w:val="24"/>
          <w:szCs w:val="24"/>
          <w:lang w:eastAsia="fr-FR"/>
        </w:rPr>
        <w:t>Unity</w:t>
      </w:r>
      <w:proofErr w:type="spellEnd"/>
      <w:r w:rsidRPr="004A7470">
        <w:rPr>
          <w:rFonts w:ascii="Arial" w:eastAsia="Times New Roman" w:hAnsi="Arial" w:cs="Arial"/>
          <w:sz w:val="24"/>
          <w:szCs w:val="24"/>
          <w:lang w:eastAsia="fr-FR"/>
        </w:rPr>
        <w:t xml:space="preserve">, </w:t>
      </w:r>
      <w:proofErr w:type="spellStart"/>
      <w:r w:rsidRPr="004A7470">
        <w:rPr>
          <w:rFonts w:ascii="Arial" w:eastAsia="Times New Roman" w:hAnsi="Arial" w:cs="Arial"/>
          <w:sz w:val="24"/>
          <w:szCs w:val="24"/>
          <w:lang w:eastAsia="fr-FR"/>
        </w:rPr>
        <w:t>Unreal</w:t>
      </w:r>
      <w:proofErr w:type="spellEnd"/>
      <w:r w:rsidRPr="004A7470">
        <w:rPr>
          <w:rFonts w:ascii="Arial" w:eastAsia="Times New Roman" w:hAnsi="Arial" w:cs="Arial"/>
          <w:sz w:val="24"/>
          <w:szCs w:val="24"/>
          <w:lang w:eastAsia="fr-FR"/>
        </w:rPr>
        <w:t xml:space="preserve"> Engine) et outils de communication (Discord, Twitter, </w:t>
      </w:r>
      <w:proofErr w:type="spellStart"/>
      <w:r w:rsidRPr="004A7470">
        <w:rPr>
          <w:rFonts w:ascii="Arial" w:eastAsia="Times New Roman" w:hAnsi="Arial" w:cs="Arial"/>
          <w:sz w:val="24"/>
          <w:szCs w:val="24"/>
          <w:lang w:eastAsia="fr-FR"/>
        </w:rPr>
        <w:t>TikTok</w:t>
      </w:r>
      <w:proofErr w:type="spellEnd"/>
      <w:r w:rsidRPr="004A7470">
        <w:rPr>
          <w:rFonts w:ascii="Arial" w:eastAsia="Times New Roman" w:hAnsi="Arial" w:cs="Arial"/>
          <w:sz w:val="24"/>
          <w:szCs w:val="24"/>
          <w:lang w:eastAsia="fr-FR"/>
        </w:rPr>
        <w:t>).</w:t>
      </w:r>
    </w:p>
    <w:p w:rsidR="004A7470" w:rsidRPr="004A7470" w:rsidRDefault="004A7470" w:rsidP="004A747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fr-FR"/>
        </w:rPr>
      </w:pPr>
      <w:r w:rsidRPr="004A7470">
        <w:rPr>
          <w:rFonts w:ascii="Arial" w:eastAsia="Times New Roman" w:hAnsi="Arial" w:cs="Arial"/>
          <w:b/>
          <w:bCs/>
          <w:sz w:val="27"/>
          <w:szCs w:val="27"/>
          <w:lang w:eastAsia="fr-FR"/>
        </w:rPr>
        <w:t>IV.3 Accès au marché et vente</w:t>
      </w:r>
    </w:p>
    <w:p w:rsidR="004A7470" w:rsidRPr="004A7470" w:rsidRDefault="004A7470" w:rsidP="004A747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fr-FR"/>
        </w:rPr>
      </w:pPr>
      <w:r w:rsidRPr="004A7470">
        <w:rPr>
          <w:rFonts w:ascii="Arial" w:eastAsia="Times New Roman" w:hAnsi="Arial" w:cs="Arial"/>
          <w:b/>
          <w:bCs/>
          <w:sz w:val="24"/>
          <w:szCs w:val="24"/>
          <w:lang w:eastAsia="fr-FR"/>
        </w:rPr>
        <w:t xml:space="preserve">Business </w:t>
      </w:r>
      <w:proofErr w:type="spellStart"/>
      <w:r w:rsidRPr="004A7470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development</w:t>
      </w:r>
      <w:proofErr w:type="spellEnd"/>
    </w:p>
    <w:p w:rsidR="004A7470" w:rsidRPr="004A7470" w:rsidRDefault="004A7470" w:rsidP="004A747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4A7470">
        <w:rPr>
          <w:rFonts w:ascii="Arial" w:eastAsia="Times New Roman" w:hAnsi="Arial" w:cs="Arial"/>
          <w:sz w:val="24"/>
          <w:szCs w:val="24"/>
          <w:lang w:eastAsia="fr-FR"/>
        </w:rPr>
        <w:t>Stratégies de partenariats avec des distributeurs et des influenceurs.</w:t>
      </w:r>
    </w:p>
    <w:p w:rsidR="004A7470" w:rsidRPr="004A7470" w:rsidRDefault="004A7470" w:rsidP="004A747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fr-FR"/>
        </w:rPr>
      </w:pPr>
      <w:r w:rsidRPr="004A7470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Web marketing</w:t>
      </w:r>
    </w:p>
    <w:p w:rsidR="004A7470" w:rsidRPr="004A7470" w:rsidRDefault="004A7470" w:rsidP="004A747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4A7470">
        <w:rPr>
          <w:rFonts w:ascii="Arial" w:eastAsia="Times New Roman" w:hAnsi="Arial" w:cs="Arial"/>
          <w:sz w:val="24"/>
          <w:szCs w:val="24"/>
          <w:lang w:eastAsia="fr-FR"/>
        </w:rPr>
        <w:t>SEO, publicités ciblées et présence active sur les réseaux sociaux.</w:t>
      </w:r>
    </w:p>
    <w:p w:rsidR="004A7470" w:rsidRPr="004A7470" w:rsidRDefault="004A7470" w:rsidP="004A747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fr-FR"/>
        </w:rPr>
      </w:pPr>
      <w:r w:rsidRPr="004A7470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Pilotage de la performance</w:t>
      </w:r>
    </w:p>
    <w:p w:rsidR="004A7470" w:rsidRPr="004A7470" w:rsidRDefault="004A7470" w:rsidP="004A747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4A7470">
        <w:rPr>
          <w:rFonts w:ascii="Arial" w:eastAsia="Times New Roman" w:hAnsi="Arial" w:cs="Arial"/>
          <w:sz w:val="24"/>
          <w:szCs w:val="24"/>
          <w:lang w:eastAsia="fr-FR"/>
        </w:rPr>
        <w:t>Analyse des KPI et des données utilisateurs pour ajuster la stratégie.</w:t>
      </w:r>
    </w:p>
    <w:p w:rsidR="004A7470" w:rsidRPr="004A7470" w:rsidRDefault="004A7470" w:rsidP="004A747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fr-FR"/>
        </w:rPr>
      </w:pPr>
      <w:r w:rsidRPr="004A7470">
        <w:rPr>
          <w:rFonts w:ascii="Arial" w:eastAsia="Times New Roman" w:hAnsi="Arial" w:cs="Arial"/>
          <w:b/>
          <w:bCs/>
          <w:sz w:val="27"/>
          <w:szCs w:val="27"/>
          <w:lang w:eastAsia="fr-FR"/>
        </w:rPr>
        <w:t>IV.4 Veille stratégique</w:t>
      </w:r>
    </w:p>
    <w:p w:rsidR="004A7470" w:rsidRPr="004A7470" w:rsidRDefault="004A7470" w:rsidP="004A747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4A7470">
        <w:rPr>
          <w:rFonts w:ascii="Arial" w:eastAsia="Times New Roman" w:hAnsi="Arial" w:cs="Arial"/>
          <w:sz w:val="24"/>
          <w:szCs w:val="24"/>
          <w:lang w:eastAsia="fr-FR"/>
        </w:rPr>
        <w:t>Surveillance des tendances et innovations technologiques pour rester compétitif.</w:t>
      </w:r>
    </w:p>
    <w:p w:rsidR="00677ED5" w:rsidRPr="004A7470" w:rsidRDefault="002779DD">
      <w:pPr>
        <w:rPr>
          <w:rFonts w:ascii="Arial" w:hAnsi="Arial" w:cs="Arial"/>
        </w:rPr>
      </w:pPr>
    </w:p>
    <w:sectPr w:rsidR="00677ED5" w:rsidRPr="004A74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470"/>
    <w:rsid w:val="002779DD"/>
    <w:rsid w:val="004A7470"/>
    <w:rsid w:val="006C2E30"/>
    <w:rsid w:val="00D1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8D37F"/>
  <w15:chartTrackingRefBased/>
  <w15:docId w15:val="{4FFC04E6-66E0-4F86-AEDE-D508ECCB3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4A74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4A74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4A74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4A74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A7470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4A7470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4A7470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4A7470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4A7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5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610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NADENANE Hedvi</dc:creator>
  <cp:keywords/>
  <dc:description/>
  <cp:lastModifiedBy>NADENANE Hedvi</cp:lastModifiedBy>
  <cp:revision>1</cp:revision>
  <dcterms:created xsi:type="dcterms:W3CDTF">2025-03-18T14:16:00Z</dcterms:created>
  <dcterms:modified xsi:type="dcterms:W3CDTF">2025-03-18T14:46:00Z</dcterms:modified>
</cp:coreProperties>
</file>