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7BF04" w14:textId="77777777" w:rsidR="008872BC" w:rsidRPr="008872BC" w:rsidRDefault="008872BC" w:rsidP="00BA2985">
      <w:pPr>
        <w:keepNext/>
        <w:keepLines/>
        <w:spacing w:after="0" w:line="240" w:lineRule="auto"/>
        <w:outlineLvl w:val="3"/>
        <w:rPr>
          <w:rFonts w:ascii="Times New Roman" w:eastAsia="Calibri" w:hAnsi="Times New Roman" w:cs="Times New Roman"/>
          <w:color w:val="000000"/>
          <w:sz w:val="28"/>
          <w:szCs w:val="28"/>
        </w:rPr>
      </w:pPr>
    </w:p>
    <w:p w14:paraId="3807E055" w14:textId="77777777" w:rsidR="008872BC" w:rsidRPr="008872BC" w:rsidRDefault="008872BC" w:rsidP="008872BC">
      <w:pPr>
        <w:keepNext/>
        <w:keepLines/>
        <w:spacing w:after="0" w:line="240" w:lineRule="auto"/>
        <w:ind w:hanging="20"/>
        <w:jc w:val="center"/>
        <w:outlineLvl w:val="3"/>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 xml:space="preserve">федеральное государственное бюджетное образовательное учреждение высшего образования </w:t>
      </w:r>
    </w:p>
    <w:p w14:paraId="2135FB97" w14:textId="77777777" w:rsidR="008872BC" w:rsidRPr="008872BC" w:rsidRDefault="008872BC" w:rsidP="008872BC">
      <w:pPr>
        <w:keepNext/>
        <w:keepLines/>
        <w:spacing w:after="0" w:line="240" w:lineRule="auto"/>
        <w:ind w:hanging="20"/>
        <w:jc w:val="center"/>
        <w:outlineLvl w:val="3"/>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 xml:space="preserve">«Рыбинский государственный авиационный технический университет </w:t>
      </w:r>
    </w:p>
    <w:p w14:paraId="2F019A1C" w14:textId="77777777" w:rsidR="008872BC" w:rsidRPr="008872BC" w:rsidRDefault="008872BC" w:rsidP="008872BC">
      <w:pPr>
        <w:keepNext/>
        <w:keepLines/>
        <w:spacing w:after="0" w:line="240" w:lineRule="auto"/>
        <w:ind w:hanging="20"/>
        <w:jc w:val="center"/>
        <w:outlineLvl w:val="3"/>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имени П.А. Соловьева»</w:t>
      </w:r>
    </w:p>
    <w:p w14:paraId="6B81FE3C" w14:textId="77777777" w:rsidR="008872BC" w:rsidRPr="008872BC" w:rsidRDefault="008872BC" w:rsidP="008872BC">
      <w:pPr>
        <w:keepNext/>
        <w:keepLines/>
        <w:spacing w:after="0" w:line="240" w:lineRule="auto"/>
        <w:ind w:hanging="20"/>
        <w:jc w:val="center"/>
        <w:outlineLvl w:val="3"/>
        <w:rPr>
          <w:rFonts w:ascii="Times New Roman" w:eastAsia="Calibri" w:hAnsi="Times New Roman" w:cs="Times New Roman"/>
          <w:color w:val="000000"/>
          <w:sz w:val="28"/>
          <w:szCs w:val="28"/>
        </w:rPr>
      </w:pPr>
    </w:p>
    <w:p w14:paraId="75032A5F" w14:textId="77777777" w:rsidR="008872BC" w:rsidRPr="008872BC" w:rsidRDefault="008872BC" w:rsidP="008872BC">
      <w:pPr>
        <w:keepNext/>
        <w:keepLines/>
        <w:spacing w:after="0" w:line="240" w:lineRule="auto"/>
        <w:ind w:hanging="20"/>
        <w:jc w:val="center"/>
        <w:outlineLvl w:val="3"/>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Авиационный колледж</w:t>
      </w:r>
    </w:p>
    <w:p w14:paraId="157D71FB" w14:textId="77777777" w:rsidR="008872BC" w:rsidRPr="008872BC" w:rsidRDefault="008872BC" w:rsidP="008872BC">
      <w:pPr>
        <w:spacing w:after="0" w:line="240" w:lineRule="auto"/>
        <w:ind w:hanging="20"/>
        <w:jc w:val="center"/>
        <w:rPr>
          <w:rFonts w:ascii="Times New Roman" w:eastAsia="Calibri" w:hAnsi="Times New Roman" w:cs="Times New Roman"/>
          <w:color w:val="000000"/>
          <w:sz w:val="28"/>
          <w:szCs w:val="28"/>
        </w:rPr>
      </w:pPr>
    </w:p>
    <w:p w14:paraId="088A5A37" w14:textId="77777777" w:rsidR="008872BC" w:rsidRPr="008872BC" w:rsidRDefault="008872BC" w:rsidP="008872BC">
      <w:pPr>
        <w:tabs>
          <w:tab w:val="left" w:pos="7736"/>
        </w:tabs>
        <w:spacing w:after="0" w:line="240" w:lineRule="auto"/>
        <w:rPr>
          <w:rFonts w:ascii="Times New Roman" w:eastAsia="Calibri" w:hAnsi="Times New Roman" w:cs="Times New Roman"/>
          <w:color w:val="000000"/>
          <w:sz w:val="28"/>
          <w:szCs w:val="28"/>
        </w:rPr>
      </w:pPr>
    </w:p>
    <w:p w14:paraId="3EB3B404" w14:textId="77777777" w:rsidR="008872BC" w:rsidRPr="008872BC" w:rsidRDefault="008872BC" w:rsidP="008872BC">
      <w:pPr>
        <w:tabs>
          <w:tab w:val="left" w:pos="7736"/>
        </w:tabs>
        <w:spacing w:after="0" w:line="240" w:lineRule="auto"/>
        <w:rPr>
          <w:rFonts w:ascii="Times New Roman" w:eastAsia="Calibri" w:hAnsi="Times New Roman" w:cs="Times New Roman"/>
          <w:color w:val="000000"/>
          <w:sz w:val="28"/>
          <w:szCs w:val="28"/>
        </w:rPr>
      </w:pPr>
    </w:p>
    <w:p w14:paraId="0F0DD499" w14:textId="77777777" w:rsidR="008872BC" w:rsidRPr="008872BC" w:rsidRDefault="008872BC" w:rsidP="008872BC">
      <w:pPr>
        <w:tabs>
          <w:tab w:val="left" w:pos="7736"/>
        </w:tabs>
        <w:spacing w:after="0" w:line="240" w:lineRule="auto"/>
        <w:rPr>
          <w:rFonts w:ascii="Times New Roman" w:eastAsia="Calibri" w:hAnsi="Times New Roman" w:cs="Times New Roman"/>
          <w:color w:val="000000"/>
          <w:sz w:val="28"/>
          <w:szCs w:val="28"/>
        </w:rPr>
      </w:pPr>
    </w:p>
    <w:p w14:paraId="20A1AE93" w14:textId="77777777" w:rsidR="008872BC" w:rsidRPr="008872BC" w:rsidRDefault="008872BC" w:rsidP="008872BC">
      <w:pPr>
        <w:tabs>
          <w:tab w:val="left" w:pos="7736"/>
        </w:tabs>
        <w:spacing w:after="0" w:line="240" w:lineRule="auto"/>
        <w:rPr>
          <w:rFonts w:ascii="Times New Roman" w:eastAsia="Calibri" w:hAnsi="Times New Roman" w:cs="Times New Roman"/>
          <w:color w:val="000000"/>
          <w:sz w:val="28"/>
          <w:szCs w:val="28"/>
        </w:rPr>
      </w:pPr>
    </w:p>
    <w:p w14:paraId="75B311B2" w14:textId="77777777" w:rsidR="008872BC" w:rsidRPr="008872BC" w:rsidRDefault="008872BC" w:rsidP="008872BC">
      <w:pPr>
        <w:spacing w:after="0" w:line="240" w:lineRule="auto"/>
        <w:jc w:val="center"/>
        <w:rPr>
          <w:rFonts w:ascii="Times New Roman" w:eastAsia="Times New Roman" w:hAnsi="Times New Roman" w:cs="Times New Roman"/>
          <w:b/>
          <w:color w:val="000000"/>
          <w:sz w:val="24"/>
          <w:szCs w:val="32"/>
          <w:lang w:eastAsia="ru-RU"/>
        </w:rPr>
      </w:pPr>
    </w:p>
    <w:p w14:paraId="71BAC0C3" w14:textId="6B7CBA2F" w:rsidR="008872BC" w:rsidRPr="008872BC" w:rsidRDefault="005B70FB" w:rsidP="008872BC">
      <w:pPr>
        <w:spacing w:after="0" w:line="240" w:lineRule="auto"/>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КУРСОВАЯ РАБОТА</w:t>
      </w:r>
    </w:p>
    <w:p w14:paraId="2481F6A5" w14:textId="77777777" w:rsidR="008872BC" w:rsidRPr="008872BC" w:rsidRDefault="008872BC" w:rsidP="008872BC">
      <w:pPr>
        <w:spacing w:after="0" w:line="240" w:lineRule="auto"/>
        <w:jc w:val="center"/>
        <w:rPr>
          <w:rFonts w:ascii="Times New Roman" w:eastAsia="Times New Roman" w:hAnsi="Times New Roman" w:cs="Times New Roman"/>
          <w:b/>
          <w:color w:val="000000"/>
          <w:sz w:val="32"/>
          <w:szCs w:val="32"/>
          <w:lang w:eastAsia="ru-RU"/>
        </w:rPr>
      </w:pPr>
    </w:p>
    <w:p w14:paraId="28DFF0E2" w14:textId="77777777" w:rsidR="008872BC" w:rsidRPr="008872BC" w:rsidRDefault="008872BC" w:rsidP="008872BC">
      <w:pPr>
        <w:spacing w:after="0" w:line="240" w:lineRule="auto"/>
        <w:jc w:val="center"/>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по дисциплине</w:t>
      </w:r>
    </w:p>
    <w:p w14:paraId="3228D8E2" w14:textId="77777777" w:rsidR="008872BC" w:rsidRPr="008872BC" w:rsidRDefault="008872BC" w:rsidP="008872BC">
      <w:pPr>
        <w:spacing w:after="0" w:line="240" w:lineRule="auto"/>
        <w:jc w:val="center"/>
        <w:rPr>
          <w:rFonts w:ascii="Times New Roman" w:eastAsia="Calibri" w:hAnsi="Times New Roman" w:cs="Times New Roman"/>
          <w:color w:val="000000"/>
          <w:sz w:val="28"/>
          <w:szCs w:val="28"/>
        </w:rPr>
      </w:pPr>
    </w:p>
    <w:p w14:paraId="64151437" w14:textId="77777777" w:rsidR="008872BC" w:rsidRPr="008872BC" w:rsidRDefault="008872BC" w:rsidP="008872BC">
      <w:pPr>
        <w:spacing w:after="0" w:line="240" w:lineRule="auto"/>
        <w:jc w:val="center"/>
        <w:rPr>
          <w:rFonts w:ascii="Times New Roman" w:eastAsia="Calibri" w:hAnsi="Times New Roman" w:cs="Times New Roman"/>
          <w:color w:val="000000"/>
          <w:sz w:val="28"/>
          <w:szCs w:val="28"/>
        </w:rPr>
      </w:pPr>
      <w:r w:rsidRPr="008872BC">
        <w:rPr>
          <w:rFonts w:ascii="Times New Roman" w:eastAsia="Times New Roman" w:hAnsi="Times New Roman" w:cs="Times New Roman"/>
          <w:color w:val="000000"/>
          <w:sz w:val="32"/>
          <w:szCs w:val="28"/>
          <w:lang w:eastAsia="ar-SA"/>
        </w:rPr>
        <w:t>Основы экономики</w:t>
      </w:r>
      <w:r w:rsidRPr="008872BC">
        <w:rPr>
          <w:rFonts w:ascii="Times New Roman" w:eastAsia="Times New Roman" w:hAnsi="Times New Roman" w:cs="Times New Roman"/>
          <w:color w:val="000000"/>
          <w:sz w:val="32"/>
          <w:szCs w:val="28"/>
          <w:lang w:eastAsia="ar-SA"/>
        </w:rPr>
        <w:br/>
      </w:r>
    </w:p>
    <w:p w14:paraId="17B57213" w14:textId="77777777" w:rsidR="008872BC" w:rsidRPr="008872BC" w:rsidRDefault="008872BC" w:rsidP="008872BC">
      <w:pPr>
        <w:spacing w:after="0" w:line="240" w:lineRule="auto"/>
        <w:jc w:val="center"/>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на тему</w:t>
      </w:r>
    </w:p>
    <w:p w14:paraId="26E6128E" w14:textId="77777777" w:rsidR="008872BC" w:rsidRPr="008872BC" w:rsidRDefault="008872BC" w:rsidP="008872BC">
      <w:pPr>
        <w:spacing w:after="0" w:line="240" w:lineRule="auto"/>
        <w:rPr>
          <w:rFonts w:ascii="Times New Roman" w:eastAsia="Calibri" w:hAnsi="Times New Roman" w:cs="Times New Roman"/>
          <w:color w:val="000000"/>
          <w:sz w:val="28"/>
          <w:szCs w:val="28"/>
        </w:rPr>
      </w:pPr>
    </w:p>
    <w:p w14:paraId="24E6EF7E" w14:textId="77777777" w:rsidR="00E71C06" w:rsidRPr="00E71C06" w:rsidRDefault="00E71C06" w:rsidP="00E71C06">
      <w:pPr>
        <w:tabs>
          <w:tab w:val="left" w:leader="underscore" w:pos="8670"/>
        </w:tabs>
        <w:spacing w:after="0" w:line="240" w:lineRule="auto"/>
        <w:ind w:left="20"/>
        <w:jc w:val="center"/>
        <w:rPr>
          <w:rFonts w:ascii="Times New Roman" w:eastAsia="Calibri" w:hAnsi="Times New Roman" w:cs="Times New Roman"/>
          <w:color w:val="000000"/>
          <w:sz w:val="28"/>
          <w:szCs w:val="28"/>
        </w:rPr>
      </w:pPr>
      <w:r w:rsidRPr="00E71C06">
        <w:rPr>
          <w:rFonts w:ascii="Times New Roman" w:eastAsia="Calibri" w:hAnsi="Times New Roman" w:cs="Times New Roman"/>
          <w:color w:val="000000"/>
          <w:sz w:val="28"/>
          <w:szCs w:val="28"/>
        </w:rPr>
        <w:t>Понятие импортозамещения в России – направления, проблемы</w:t>
      </w:r>
    </w:p>
    <w:p w14:paraId="63628848" w14:textId="36DF059B" w:rsidR="008872BC" w:rsidRPr="008872BC" w:rsidRDefault="00E71C06" w:rsidP="00E71C06">
      <w:pPr>
        <w:tabs>
          <w:tab w:val="left" w:leader="underscore" w:pos="8670"/>
        </w:tabs>
        <w:spacing w:after="0" w:line="240" w:lineRule="auto"/>
        <w:ind w:left="20"/>
        <w:jc w:val="center"/>
        <w:rPr>
          <w:rFonts w:ascii="Times New Roman" w:eastAsia="Calibri" w:hAnsi="Times New Roman" w:cs="Times New Roman"/>
          <w:color w:val="000000"/>
          <w:sz w:val="28"/>
          <w:szCs w:val="28"/>
        </w:rPr>
      </w:pPr>
      <w:r w:rsidRPr="00E71C06">
        <w:rPr>
          <w:rFonts w:ascii="Times New Roman" w:eastAsia="Calibri" w:hAnsi="Times New Roman" w:cs="Times New Roman"/>
          <w:color w:val="000000"/>
          <w:sz w:val="28"/>
          <w:szCs w:val="28"/>
        </w:rPr>
        <w:t xml:space="preserve"> реализации</w:t>
      </w:r>
    </w:p>
    <w:p w14:paraId="561322EC" w14:textId="77777777" w:rsidR="008872BC" w:rsidRPr="008872BC" w:rsidRDefault="008872BC" w:rsidP="008872BC">
      <w:pPr>
        <w:tabs>
          <w:tab w:val="left" w:leader="underscore" w:pos="9246"/>
        </w:tabs>
        <w:spacing w:after="0" w:line="240" w:lineRule="auto"/>
        <w:ind w:left="20" w:right="300"/>
        <w:rPr>
          <w:rFonts w:ascii="Times New Roman" w:eastAsia="Calibri" w:hAnsi="Times New Roman" w:cs="Times New Roman"/>
          <w:color w:val="000000"/>
          <w:sz w:val="28"/>
          <w:szCs w:val="28"/>
        </w:rPr>
      </w:pPr>
    </w:p>
    <w:p w14:paraId="372F9FBC" w14:textId="77777777" w:rsidR="008872BC" w:rsidRPr="008872BC" w:rsidRDefault="008872BC" w:rsidP="008872BC">
      <w:pPr>
        <w:suppressAutoHyphens/>
        <w:autoSpaceDE w:val="0"/>
        <w:spacing w:after="0" w:line="300" w:lineRule="exact"/>
        <w:rPr>
          <w:rFonts w:ascii="Times New Roman" w:eastAsia="Times New Roman" w:hAnsi="Times New Roman" w:cs="Times New Roman"/>
          <w:color w:val="000000"/>
          <w:sz w:val="16"/>
          <w:szCs w:val="16"/>
          <w:lang w:eastAsia="ar-SA"/>
        </w:rPr>
      </w:pPr>
    </w:p>
    <w:p w14:paraId="390FCDA2" w14:textId="77777777" w:rsidR="008872BC" w:rsidRPr="008872BC" w:rsidRDefault="008872BC" w:rsidP="008872BC">
      <w:pPr>
        <w:suppressAutoHyphens/>
        <w:autoSpaceDE w:val="0"/>
        <w:spacing w:after="0" w:line="300" w:lineRule="exact"/>
        <w:rPr>
          <w:rFonts w:ascii="Times New Roman" w:eastAsia="Times New Roman" w:hAnsi="Times New Roman" w:cs="Times New Roman"/>
          <w:color w:val="000000"/>
          <w:sz w:val="16"/>
          <w:szCs w:val="16"/>
          <w:lang w:eastAsia="ar-SA"/>
        </w:rPr>
      </w:pPr>
    </w:p>
    <w:p w14:paraId="2E508DA1" w14:textId="77777777" w:rsidR="008872BC" w:rsidRPr="008872BC" w:rsidRDefault="008872BC" w:rsidP="008872BC">
      <w:pPr>
        <w:suppressAutoHyphens/>
        <w:autoSpaceDE w:val="0"/>
        <w:spacing w:after="0" w:line="300" w:lineRule="exact"/>
        <w:rPr>
          <w:rFonts w:ascii="Times New Roman" w:eastAsia="Times New Roman" w:hAnsi="Times New Roman" w:cs="Times New Roman"/>
          <w:color w:val="000000"/>
          <w:sz w:val="16"/>
          <w:szCs w:val="16"/>
          <w:lang w:eastAsia="ar-SA"/>
        </w:rPr>
      </w:pPr>
    </w:p>
    <w:p w14:paraId="635621CB" w14:textId="54F8CD67" w:rsidR="008872BC" w:rsidRPr="008872BC" w:rsidRDefault="008872BC" w:rsidP="008872BC">
      <w:pPr>
        <w:tabs>
          <w:tab w:val="right" w:pos="9639"/>
        </w:tabs>
        <w:suppressAutoHyphens/>
        <w:autoSpaceDE w:val="0"/>
        <w:spacing w:after="0" w:line="300" w:lineRule="exact"/>
        <w:rPr>
          <w:rFonts w:ascii="Times New Roman" w:eastAsia="Times New Roman" w:hAnsi="Times New Roman" w:cs="Times New Roman"/>
          <w:i/>
          <w:iCs/>
          <w:color w:val="000000"/>
          <w:sz w:val="16"/>
          <w:szCs w:val="16"/>
          <w:lang w:eastAsia="ar-SA"/>
        </w:rPr>
      </w:pPr>
      <w:r w:rsidRPr="008872BC">
        <w:rPr>
          <w:rFonts w:ascii="Times New Roman" w:eastAsia="Times New Roman" w:hAnsi="Times New Roman" w:cs="Times New Roman"/>
          <w:color w:val="000000"/>
          <w:sz w:val="28"/>
          <w:szCs w:val="28"/>
          <w:lang w:eastAsia="ar-SA"/>
        </w:rPr>
        <w:t>Студент группы ИС1</w:t>
      </w:r>
      <w:r w:rsidRPr="008872BC">
        <w:rPr>
          <w:rFonts w:ascii="Times New Roman" w:eastAsia="Times New Roman" w:hAnsi="Times New Roman" w:cs="Times New Roman"/>
          <w:color w:val="000000"/>
          <w:sz w:val="28"/>
          <w:szCs w:val="28"/>
          <w:lang w:eastAsia="ar-SA"/>
        </w:rPr>
        <w:tab/>
        <w:t>Р</w:t>
      </w:r>
      <w:r>
        <w:rPr>
          <w:rFonts w:ascii="Times New Roman" w:eastAsia="Times New Roman" w:hAnsi="Times New Roman" w:cs="Times New Roman"/>
          <w:color w:val="000000"/>
          <w:sz w:val="28"/>
          <w:szCs w:val="28"/>
          <w:lang w:eastAsia="ar-SA"/>
        </w:rPr>
        <w:t>ысева О.Д</w:t>
      </w:r>
    </w:p>
    <w:p w14:paraId="7A5B4D72" w14:textId="77777777" w:rsidR="008872BC" w:rsidRPr="008872BC" w:rsidRDefault="008872BC" w:rsidP="008872BC">
      <w:pPr>
        <w:suppressAutoHyphens/>
        <w:autoSpaceDE w:val="0"/>
        <w:spacing w:after="0" w:line="300" w:lineRule="exact"/>
        <w:rPr>
          <w:rFonts w:ascii="Times New Roman" w:eastAsia="Times New Roman" w:hAnsi="Times New Roman" w:cs="Times New Roman"/>
          <w:color w:val="000000"/>
          <w:sz w:val="28"/>
          <w:szCs w:val="20"/>
          <w:lang w:eastAsia="ar-SA"/>
        </w:rPr>
      </w:pPr>
      <w:r w:rsidRPr="008872BC">
        <w:rPr>
          <w:rFonts w:ascii="Times New Roman" w:eastAsia="Times New Roman" w:hAnsi="Times New Roman" w:cs="Times New Roman"/>
          <w:i/>
          <w:iCs/>
          <w:color w:val="000000"/>
          <w:sz w:val="16"/>
          <w:szCs w:val="16"/>
          <w:lang w:eastAsia="ar-SA"/>
        </w:rPr>
        <w:t xml:space="preserve"> </w:t>
      </w:r>
    </w:p>
    <w:p w14:paraId="1BB7136A" w14:textId="77777777" w:rsidR="008872BC" w:rsidRPr="008872BC" w:rsidRDefault="008872BC" w:rsidP="008872BC">
      <w:pPr>
        <w:tabs>
          <w:tab w:val="right" w:pos="9639"/>
        </w:tabs>
        <w:suppressAutoHyphens/>
        <w:autoSpaceDE w:val="0"/>
        <w:spacing w:after="0" w:line="300" w:lineRule="exact"/>
        <w:rPr>
          <w:rFonts w:ascii="Times New Roman" w:eastAsia="Times New Roman" w:hAnsi="Times New Roman" w:cs="Times New Roman"/>
          <w:color w:val="000000"/>
          <w:sz w:val="28"/>
          <w:szCs w:val="28"/>
          <w:lang w:eastAsia="ar-SA"/>
        </w:rPr>
      </w:pPr>
      <w:r w:rsidRPr="008872BC">
        <w:rPr>
          <w:rFonts w:ascii="Times New Roman" w:eastAsia="Times New Roman" w:hAnsi="Times New Roman" w:cs="Times New Roman"/>
          <w:color w:val="000000"/>
          <w:sz w:val="28"/>
          <w:szCs w:val="20"/>
          <w:lang w:eastAsia="ar-SA"/>
        </w:rPr>
        <w:t>Руководитель</w:t>
      </w:r>
      <w:r w:rsidRPr="008872BC">
        <w:rPr>
          <w:rFonts w:ascii="Times New Roman" w:eastAsia="Times New Roman" w:hAnsi="Times New Roman" w:cs="Times New Roman"/>
          <w:color w:val="000000"/>
          <w:sz w:val="28"/>
          <w:szCs w:val="20"/>
          <w:lang w:eastAsia="ar-SA"/>
        </w:rPr>
        <w:tab/>
      </w:r>
      <w:r w:rsidRPr="008872BC">
        <w:rPr>
          <w:rFonts w:ascii="Times New Roman" w:eastAsia="Times New Roman" w:hAnsi="Times New Roman" w:cs="Times New Roman"/>
          <w:color w:val="000000"/>
          <w:sz w:val="28"/>
          <w:szCs w:val="28"/>
          <w:lang w:eastAsia="ar-SA"/>
        </w:rPr>
        <w:t>Абрамова А.В</w:t>
      </w:r>
    </w:p>
    <w:p w14:paraId="59708CDE" w14:textId="77777777" w:rsidR="008872BC" w:rsidRPr="008872BC" w:rsidRDefault="008872BC" w:rsidP="008872BC">
      <w:pPr>
        <w:suppressAutoHyphens/>
        <w:autoSpaceDE w:val="0"/>
        <w:spacing w:after="0" w:line="300" w:lineRule="exact"/>
        <w:rPr>
          <w:rFonts w:ascii="Times New Roman" w:eastAsia="Times New Roman" w:hAnsi="Times New Roman" w:cs="Times New Roman"/>
          <w:i/>
          <w:iCs/>
          <w:color w:val="000000"/>
          <w:sz w:val="16"/>
          <w:szCs w:val="16"/>
          <w:lang w:eastAsia="ar-SA"/>
        </w:rPr>
      </w:pPr>
    </w:p>
    <w:p w14:paraId="4DD905CD" w14:textId="77777777" w:rsidR="008872BC" w:rsidRPr="008872BC" w:rsidRDefault="008872BC" w:rsidP="008872BC">
      <w:pPr>
        <w:spacing w:after="0" w:line="240" w:lineRule="auto"/>
        <w:rPr>
          <w:rFonts w:ascii="Times New Roman" w:eastAsia="Calibri" w:hAnsi="Times New Roman" w:cs="Times New Roman"/>
          <w:color w:val="000000"/>
          <w:sz w:val="28"/>
          <w:szCs w:val="28"/>
        </w:rPr>
      </w:pPr>
    </w:p>
    <w:p w14:paraId="19C06B8E" w14:textId="77777777" w:rsidR="008872BC" w:rsidRPr="008872BC" w:rsidRDefault="008872BC" w:rsidP="008872BC">
      <w:pPr>
        <w:spacing w:after="0" w:line="240" w:lineRule="auto"/>
        <w:rPr>
          <w:rFonts w:ascii="Times New Roman" w:eastAsia="Calibri" w:hAnsi="Times New Roman" w:cs="Times New Roman"/>
          <w:color w:val="000000"/>
          <w:sz w:val="28"/>
          <w:szCs w:val="28"/>
        </w:rPr>
      </w:pPr>
    </w:p>
    <w:p w14:paraId="05EAF783" w14:textId="77777777" w:rsidR="008872BC" w:rsidRPr="008872BC" w:rsidRDefault="008872BC" w:rsidP="008872BC">
      <w:pPr>
        <w:spacing w:after="0" w:line="240" w:lineRule="auto"/>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Работа допущена к защите</w:t>
      </w:r>
      <w:proofErr w:type="gramStart"/>
      <w:r w:rsidRPr="008872BC">
        <w:rPr>
          <w:rFonts w:ascii="Times New Roman" w:eastAsia="Calibri" w:hAnsi="Times New Roman" w:cs="Times New Roman"/>
          <w:color w:val="000000"/>
          <w:sz w:val="28"/>
          <w:szCs w:val="28"/>
        </w:rPr>
        <w:t xml:space="preserve">   «</w:t>
      </w:r>
      <w:proofErr w:type="gramEnd"/>
      <w:r w:rsidRPr="008872BC">
        <w:rPr>
          <w:rFonts w:ascii="Times New Roman" w:eastAsia="Calibri" w:hAnsi="Times New Roman" w:cs="Times New Roman"/>
          <w:color w:val="000000"/>
          <w:sz w:val="28"/>
          <w:szCs w:val="28"/>
        </w:rPr>
        <w:t>___»____________2022 г.</w:t>
      </w:r>
    </w:p>
    <w:p w14:paraId="222616A9" w14:textId="77777777" w:rsidR="008872BC" w:rsidRPr="008872BC" w:rsidRDefault="008872BC" w:rsidP="008872BC">
      <w:pPr>
        <w:spacing w:after="0" w:line="240" w:lineRule="auto"/>
        <w:rPr>
          <w:rFonts w:ascii="Times New Roman" w:eastAsia="Calibri" w:hAnsi="Times New Roman" w:cs="Times New Roman"/>
          <w:color w:val="000000"/>
          <w:sz w:val="28"/>
          <w:szCs w:val="28"/>
        </w:rPr>
      </w:pPr>
    </w:p>
    <w:p w14:paraId="2A402278" w14:textId="77777777" w:rsidR="008872BC" w:rsidRPr="008872BC" w:rsidRDefault="008872BC" w:rsidP="008872BC">
      <w:pPr>
        <w:spacing w:after="0" w:line="240" w:lineRule="auto"/>
        <w:rPr>
          <w:rFonts w:ascii="Times New Roman" w:eastAsia="Calibri" w:hAnsi="Times New Roman" w:cs="Times New Roman"/>
          <w:color w:val="000000"/>
          <w:sz w:val="28"/>
          <w:szCs w:val="28"/>
        </w:rPr>
      </w:pPr>
    </w:p>
    <w:p w14:paraId="79771D99" w14:textId="77777777" w:rsidR="008872BC" w:rsidRPr="008872BC" w:rsidRDefault="008872BC" w:rsidP="008872BC">
      <w:pPr>
        <w:spacing w:after="0" w:line="240" w:lineRule="auto"/>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Оценка _____________________________</w:t>
      </w:r>
    </w:p>
    <w:p w14:paraId="69B765C6" w14:textId="77777777" w:rsidR="008872BC" w:rsidRPr="008872BC" w:rsidRDefault="008872BC" w:rsidP="008872BC">
      <w:pPr>
        <w:suppressAutoHyphens/>
        <w:autoSpaceDE w:val="0"/>
        <w:spacing w:after="0" w:line="300" w:lineRule="exact"/>
        <w:rPr>
          <w:rFonts w:ascii="Times New Roman" w:eastAsia="Times New Roman" w:hAnsi="Times New Roman" w:cs="Times New Roman"/>
          <w:i/>
          <w:iCs/>
          <w:color w:val="000000"/>
          <w:sz w:val="16"/>
          <w:szCs w:val="16"/>
          <w:lang w:eastAsia="ar-SA"/>
        </w:rPr>
      </w:pPr>
    </w:p>
    <w:p w14:paraId="3BC84C0D" w14:textId="77777777" w:rsidR="008872BC" w:rsidRPr="008872BC" w:rsidRDefault="008872BC" w:rsidP="008872BC">
      <w:pPr>
        <w:suppressAutoHyphens/>
        <w:autoSpaceDE w:val="0"/>
        <w:spacing w:after="0" w:line="300" w:lineRule="exact"/>
        <w:rPr>
          <w:rFonts w:ascii="Times New Roman" w:eastAsia="Times New Roman" w:hAnsi="Times New Roman" w:cs="Times New Roman"/>
          <w:color w:val="000000"/>
          <w:sz w:val="28"/>
          <w:szCs w:val="20"/>
          <w:lang w:eastAsia="ar-SA"/>
        </w:rPr>
      </w:pPr>
    </w:p>
    <w:p w14:paraId="0E1A5083" w14:textId="77777777" w:rsidR="008872BC" w:rsidRPr="008872BC" w:rsidRDefault="008872BC" w:rsidP="008872BC">
      <w:pPr>
        <w:suppressAutoHyphens/>
        <w:autoSpaceDE w:val="0"/>
        <w:spacing w:after="0" w:line="300" w:lineRule="exact"/>
        <w:rPr>
          <w:rFonts w:ascii="Times New Roman" w:eastAsia="Times New Roman" w:hAnsi="Times New Roman" w:cs="Times New Roman"/>
          <w:color w:val="000000"/>
          <w:sz w:val="28"/>
          <w:szCs w:val="20"/>
          <w:lang w:eastAsia="ar-SA"/>
        </w:rPr>
      </w:pPr>
    </w:p>
    <w:p w14:paraId="228F7780" w14:textId="77777777" w:rsidR="008872BC" w:rsidRPr="008872BC" w:rsidRDefault="008872BC" w:rsidP="008872BC">
      <w:pPr>
        <w:suppressAutoHyphens/>
        <w:autoSpaceDE w:val="0"/>
        <w:spacing w:after="0" w:line="300" w:lineRule="exact"/>
        <w:rPr>
          <w:rFonts w:ascii="Times New Roman" w:eastAsia="Times New Roman" w:hAnsi="Times New Roman" w:cs="Times New Roman"/>
          <w:color w:val="000000"/>
          <w:sz w:val="28"/>
          <w:szCs w:val="20"/>
          <w:lang w:eastAsia="ar-SA"/>
        </w:rPr>
      </w:pPr>
    </w:p>
    <w:p w14:paraId="4E478EE3" w14:textId="205C00DF" w:rsidR="008872BC" w:rsidRDefault="008872BC" w:rsidP="008872BC">
      <w:pPr>
        <w:suppressAutoHyphens/>
        <w:autoSpaceDE w:val="0"/>
        <w:spacing w:after="0" w:line="300" w:lineRule="exact"/>
        <w:rPr>
          <w:rFonts w:ascii="Times New Roman" w:eastAsia="Times New Roman" w:hAnsi="Times New Roman" w:cs="Times New Roman"/>
          <w:color w:val="000000"/>
          <w:sz w:val="28"/>
          <w:szCs w:val="20"/>
          <w:lang w:eastAsia="ar-SA"/>
        </w:rPr>
      </w:pPr>
    </w:p>
    <w:p w14:paraId="049A34F8" w14:textId="2AEECC49" w:rsidR="005B70FB" w:rsidRDefault="005B70FB" w:rsidP="008872BC">
      <w:pPr>
        <w:suppressAutoHyphens/>
        <w:autoSpaceDE w:val="0"/>
        <w:spacing w:after="0" w:line="300" w:lineRule="exact"/>
        <w:rPr>
          <w:rFonts w:ascii="Times New Roman" w:eastAsia="Times New Roman" w:hAnsi="Times New Roman" w:cs="Times New Roman"/>
          <w:color w:val="000000"/>
          <w:sz w:val="28"/>
          <w:szCs w:val="20"/>
          <w:lang w:eastAsia="ar-SA"/>
        </w:rPr>
      </w:pPr>
    </w:p>
    <w:p w14:paraId="35533A93" w14:textId="56A9DABA" w:rsidR="005B70FB" w:rsidRPr="008872BC" w:rsidRDefault="005B70FB" w:rsidP="008872BC">
      <w:pPr>
        <w:suppressAutoHyphens/>
        <w:autoSpaceDE w:val="0"/>
        <w:spacing w:after="0" w:line="300" w:lineRule="exact"/>
        <w:rPr>
          <w:rFonts w:ascii="Times New Roman" w:eastAsia="Times New Roman" w:hAnsi="Times New Roman" w:cs="Times New Roman"/>
          <w:color w:val="000000"/>
          <w:sz w:val="28"/>
          <w:szCs w:val="20"/>
          <w:lang w:eastAsia="ar-SA"/>
        </w:rPr>
      </w:pPr>
    </w:p>
    <w:p w14:paraId="2A417D39" w14:textId="77777777" w:rsidR="008872BC" w:rsidRPr="008872BC" w:rsidRDefault="008872BC" w:rsidP="008872BC">
      <w:pPr>
        <w:suppressAutoHyphens/>
        <w:autoSpaceDE w:val="0"/>
        <w:spacing w:after="0" w:line="300" w:lineRule="exact"/>
        <w:rPr>
          <w:rFonts w:ascii="Times New Roman" w:eastAsia="Times New Roman" w:hAnsi="Times New Roman" w:cs="Times New Roman"/>
          <w:color w:val="000000"/>
          <w:sz w:val="28"/>
          <w:szCs w:val="20"/>
          <w:lang w:eastAsia="ar-SA"/>
        </w:rPr>
      </w:pPr>
    </w:p>
    <w:p w14:paraId="765178DF" w14:textId="77777777" w:rsidR="00F520C6" w:rsidRDefault="008872BC" w:rsidP="008872BC">
      <w:pPr>
        <w:suppressAutoHyphens/>
        <w:autoSpaceDE w:val="0"/>
        <w:spacing w:after="0" w:line="300" w:lineRule="exact"/>
        <w:jc w:val="center"/>
        <w:rPr>
          <w:rFonts w:ascii="Times New Roman" w:eastAsia="Times New Roman" w:hAnsi="Times New Roman" w:cs="Times New Roman"/>
          <w:color w:val="000000"/>
          <w:sz w:val="28"/>
          <w:szCs w:val="20"/>
          <w:lang w:eastAsia="ar-SA"/>
        </w:rPr>
        <w:sectPr w:rsidR="00F520C6" w:rsidSect="00F520C6">
          <w:footerReference w:type="default" r:id="rId8"/>
          <w:pgSz w:w="11906" w:h="16838"/>
          <w:pgMar w:top="1134" w:right="850" w:bottom="1134" w:left="1701" w:header="708" w:footer="708" w:gutter="0"/>
          <w:pgNumType w:start="0"/>
          <w:cols w:space="708"/>
          <w:titlePg/>
          <w:docGrid w:linePitch="360"/>
        </w:sectPr>
      </w:pPr>
      <w:r w:rsidRPr="008872BC">
        <w:rPr>
          <w:rFonts w:ascii="Times New Roman" w:eastAsia="Times New Roman" w:hAnsi="Times New Roman" w:cs="Times New Roman"/>
          <w:color w:val="000000"/>
          <w:sz w:val="28"/>
          <w:szCs w:val="20"/>
          <w:lang w:eastAsia="ar-SA"/>
        </w:rPr>
        <w:t>Рыбинск, 2022</w:t>
      </w:r>
    </w:p>
    <w:p w14:paraId="38357887" w14:textId="40B8C1C9" w:rsidR="008872BC" w:rsidRPr="008872BC" w:rsidRDefault="008872BC" w:rsidP="005B70FB">
      <w:pPr>
        <w:spacing w:after="0" w:line="240" w:lineRule="auto"/>
        <w:rPr>
          <w:rFonts w:ascii="Times New Roman" w:eastAsia="Times New Roman" w:hAnsi="Times New Roman" w:cs="Times New Roman"/>
          <w:color w:val="000000"/>
          <w:sz w:val="28"/>
          <w:szCs w:val="20"/>
          <w:lang w:eastAsia="ru-RU"/>
        </w:rPr>
      </w:pPr>
    </w:p>
    <w:p w14:paraId="765DAEFA" w14:textId="77777777" w:rsidR="008872BC" w:rsidRPr="008872BC" w:rsidRDefault="008872BC" w:rsidP="008872BC">
      <w:pPr>
        <w:spacing w:after="0" w:line="240" w:lineRule="auto"/>
        <w:jc w:val="center"/>
        <w:rPr>
          <w:rFonts w:ascii="Times New Roman" w:eastAsia="Times New Roman" w:hAnsi="Times New Roman" w:cs="Times New Roman"/>
          <w:color w:val="000000"/>
          <w:sz w:val="28"/>
          <w:szCs w:val="20"/>
          <w:lang w:eastAsia="ru-RU"/>
        </w:rPr>
      </w:pPr>
      <w:r w:rsidRPr="008872BC">
        <w:rPr>
          <w:rFonts w:ascii="Times New Roman" w:eastAsia="Times New Roman" w:hAnsi="Times New Roman" w:cs="Times New Roman"/>
          <w:color w:val="000000"/>
          <w:sz w:val="28"/>
          <w:szCs w:val="20"/>
          <w:lang w:eastAsia="ru-RU"/>
        </w:rPr>
        <w:t xml:space="preserve">федеральное государственное бюджетное образовательное учреждение высшего образования </w:t>
      </w:r>
    </w:p>
    <w:p w14:paraId="030EA828" w14:textId="77777777" w:rsidR="008872BC" w:rsidRPr="008872BC" w:rsidRDefault="008872BC" w:rsidP="008872BC">
      <w:pPr>
        <w:spacing w:after="0" w:line="240" w:lineRule="auto"/>
        <w:jc w:val="center"/>
        <w:rPr>
          <w:rFonts w:ascii="Times New Roman" w:eastAsia="Times New Roman" w:hAnsi="Times New Roman" w:cs="Times New Roman"/>
          <w:color w:val="000000"/>
          <w:sz w:val="28"/>
          <w:szCs w:val="20"/>
          <w:lang w:eastAsia="ru-RU"/>
        </w:rPr>
      </w:pPr>
      <w:r w:rsidRPr="008872BC">
        <w:rPr>
          <w:rFonts w:ascii="Times New Roman" w:eastAsia="Times New Roman" w:hAnsi="Times New Roman" w:cs="Times New Roman"/>
          <w:color w:val="000000"/>
          <w:sz w:val="28"/>
          <w:szCs w:val="20"/>
          <w:lang w:eastAsia="ru-RU"/>
        </w:rPr>
        <w:t xml:space="preserve">«Рыбинский государственный авиационный технический университет </w:t>
      </w:r>
    </w:p>
    <w:p w14:paraId="6455B968" w14:textId="77777777" w:rsidR="008872BC" w:rsidRPr="008872BC" w:rsidRDefault="008872BC" w:rsidP="008872BC">
      <w:pPr>
        <w:spacing w:after="0" w:line="240" w:lineRule="auto"/>
        <w:jc w:val="center"/>
        <w:rPr>
          <w:rFonts w:ascii="Times New Roman" w:eastAsia="Times New Roman" w:hAnsi="Times New Roman" w:cs="Times New Roman"/>
          <w:color w:val="000000"/>
          <w:sz w:val="28"/>
          <w:szCs w:val="20"/>
          <w:lang w:eastAsia="ru-RU"/>
        </w:rPr>
      </w:pPr>
      <w:r w:rsidRPr="008872BC">
        <w:rPr>
          <w:rFonts w:ascii="Times New Roman" w:eastAsia="Times New Roman" w:hAnsi="Times New Roman" w:cs="Times New Roman"/>
          <w:color w:val="000000"/>
          <w:sz w:val="28"/>
          <w:szCs w:val="20"/>
          <w:lang w:eastAsia="ru-RU"/>
        </w:rPr>
        <w:t>имени П.А. Соловьева»</w:t>
      </w:r>
    </w:p>
    <w:p w14:paraId="47B6B16F" w14:textId="77777777" w:rsidR="008872BC" w:rsidRPr="008872BC" w:rsidRDefault="008872BC" w:rsidP="008872BC">
      <w:pPr>
        <w:spacing w:after="0" w:line="240" w:lineRule="auto"/>
        <w:jc w:val="center"/>
        <w:rPr>
          <w:rFonts w:ascii="Times New Roman" w:eastAsia="Times New Roman" w:hAnsi="Times New Roman" w:cs="Times New Roman"/>
          <w:color w:val="000000"/>
          <w:sz w:val="28"/>
          <w:szCs w:val="20"/>
          <w:lang w:eastAsia="ru-RU"/>
        </w:rPr>
      </w:pPr>
    </w:p>
    <w:p w14:paraId="46C1DA52" w14:textId="77777777" w:rsidR="008872BC" w:rsidRPr="008872BC" w:rsidRDefault="008872BC" w:rsidP="008872BC">
      <w:pPr>
        <w:spacing w:after="0" w:line="240" w:lineRule="auto"/>
        <w:jc w:val="center"/>
        <w:rPr>
          <w:rFonts w:ascii="Times New Roman" w:eastAsia="Times New Roman" w:hAnsi="Times New Roman" w:cs="Times New Roman"/>
          <w:color w:val="000000"/>
          <w:sz w:val="28"/>
          <w:szCs w:val="20"/>
          <w:lang w:eastAsia="ru-RU"/>
        </w:rPr>
      </w:pPr>
      <w:r w:rsidRPr="008872BC">
        <w:rPr>
          <w:rFonts w:ascii="Times New Roman" w:eastAsia="Times New Roman" w:hAnsi="Times New Roman" w:cs="Times New Roman"/>
          <w:color w:val="000000"/>
          <w:sz w:val="28"/>
          <w:szCs w:val="20"/>
          <w:lang w:eastAsia="ru-RU"/>
        </w:rPr>
        <w:t>Авиационный колледж</w:t>
      </w:r>
    </w:p>
    <w:p w14:paraId="15E16451" w14:textId="77777777" w:rsidR="008872BC" w:rsidRPr="008872BC" w:rsidRDefault="008872BC" w:rsidP="008872BC">
      <w:pPr>
        <w:spacing w:after="0" w:line="240" w:lineRule="auto"/>
        <w:jc w:val="both"/>
        <w:rPr>
          <w:rFonts w:ascii="Calibri" w:eastAsia="Calibri" w:hAnsi="Calibri" w:cs="Times New Roman"/>
          <w:color w:val="000000"/>
          <w:sz w:val="28"/>
          <w:szCs w:val="28"/>
        </w:rPr>
      </w:pPr>
    </w:p>
    <w:p w14:paraId="02D239D1" w14:textId="77777777" w:rsidR="008872BC" w:rsidRPr="008872BC" w:rsidRDefault="008872BC" w:rsidP="008872BC">
      <w:pPr>
        <w:spacing w:after="0" w:line="240" w:lineRule="auto"/>
        <w:jc w:val="center"/>
        <w:rPr>
          <w:rFonts w:ascii="Times New Roman" w:eastAsia="Times New Roman" w:hAnsi="Times New Roman" w:cs="Times New Roman"/>
          <w:color w:val="000000"/>
          <w:sz w:val="28"/>
          <w:szCs w:val="20"/>
          <w:lang w:eastAsia="ru-RU"/>
        </w:rPr>
      </w:pPr>
    </w:p>
    <w:p w14:paraId="5600B7DA" w14:textId="77777777" w:rsidR="008872BC" w:rsidRPr="008872BC" w:rsidRDefault="008872BC" w:rsidP="008872BC">
      <w:pPr>
        <w:spacing w:after="0" w:line="240" w:lineRule="auto"/>
        <w:jc w:val="center"/>
        <w:rPr>
          <w:rFonts w:ascii="Times New Roman" w:eastAsia="Times New Roman" w:hAnsi="Times New Roman" w:cs="Times New Roman"/>
          <w:b/>
          <w:color w:val="000000"/>
          <w:sz w:val="28"/>
          <w:szCs w:val="20"/>
          <w:lang w:eastAsia="ru-RU"/>
        </w:rPr>
      </w:pPr>
      <w:r w:rsidRPr="008872BC">
        <w:rPr>
          <w:rFonts w:ascii="Times New Roman" w:eastAsia="Times New Roman" w:hAnsi="Times New Roman" w:cs="Times New Roman"/>
          <w:b/>
          <w:color w:val="000000"/>
          <w:sz w:val="28"/>
          <w:szCs w:val="20"/>
          <w:lang w:eastAsia="ru-RU"/>
        </w:rPr>
        <w:t>ЗАДАНИЕ</w:t>
      </w:r>
    </w:p>
    <w:p w14:paraId="749A177D" w14:textId="13307AF3" w:rsidR="008872BC" w:rsidRPr="008872BC" w:rsidRDefault="008872BC" w:rsidP="008872BC">
      <w:pPr>
        <w:spacing w:after="0" w:line="240" w:lineRule="auto"/>
        <w:jc w:val="center"/>
        <w:rPr>
          <w:rFonts w:ascii="Times New Roman" w:eastAsia="Times New Roman" w:hAnsi="Times New Roman" w:cs="Times New Roman"/>
          <w:color w:val="000000"/>
          <w:sz w:val="28"/>
          <w:szCs w:val="20"/>
          <w:lang w:eastAsia="ru-RU"/>
        </w:rPr>
      </w:pPr>
      <w:r w:rsidRPr="008872BC">
        <w:rPr>
          <w:rFonts w:ascii="Times New Roman" w:eastAsia="Times New Roman" w:hAnsi="Times New Roman" w:cs="Times New Roman"/>
          <w:color w:val="000000"/>
          <w:sz w:val="28"/>
          <w:szCs w:val="20"/>
          <w:lang w:eastAsia="ru-RU"/>
        </w:rPr>
        <w:t>на курсов</w:t>
      </w:r>
      <w:r w:rsidR="005B70FB">
        <w:rPr>
          <w:rFonts w:ascii="Times New Roman" w:eastAsia="Times New Roman" w:hAnsi="Times New Roman" w:cs="Times New Roman"/>
          <w:color w:val="000000"/>
          <w:sz w:val="28"/>
          <w:szCs w:val="20"/>
          <w:lang w:eastAsia="ru-RU"/>
        </w:rPr>
        <w:t>ую работу</w:t>
      </w:r>
    </w:p>
    <w:p w14:paraId="5683F977" w14:textId="77777777" w:rsidR="008872BC" w:rsidRPr="008872BC" w:rsidRDefault="008872BC" w:rsidP="008872BC">
      <w:pPr>
        <w:spacing w:after="0" w:line="240" w:lineRule="auto"/>
        <w:jc w:val="center"/>
        <w:rPr>
          <w:rFonts w:ascii="Times New Roman" w:eastAsia="Times New Roman" w:hAnsi="Times New Roman" w:cs="Times New Roman"/>
          <w:color w:val="000000"/>
          <w:sz w:val="28"/>
          <w:szCs w:val="20"/>
          <w:lang w:eastAsia="ru-RU"/>
        </w:rPr>
      </w:pPr>
      <w:r w:rsidRPr="008872BC">
        <w:rPr>
          <w:rFonts w:ascii="Times New Roman" w:eastAsia="Times New Roman" w:hAnsi="Times New Roman" w:cs="Times New Roman"/>
          <w:color w:val="000000"/>
          <w:sz w:val="28"/>
          <w:szCs w:val="20"/>
          <w:lang w:eastAsia="ru-RU"/>
        </w:rPr>
        <w:t>по дисциплине</w:t>
      </w:r>
    </w:p>
    <w:p w14:paraId="2006292B" w14:textId="77777777" w:rsidR="008872BC" w:rsidRPr="008872BC" w:rsidRDefault="008872BC" w:rsidP="008872BC">
      <w:pPr>
        <w:tabs>
          <w:tab w:val="left" w:leader="underscore" w:pos="9246"/>
        </w:tabs>
        <w:spacing w:after="0" w:line="240" w:lineRule="auto"/>
        <w:jc w:val="center"/>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Основы экономики</w:t>
      </w:r>
    </w:p>
    <w:p w14:paraId="27660F6B" w14:textId="77777777" w:rsidR="008872BC" w:rsidRPr="008872BC" w:rsidRDefault="008872BC" w:rsidP="008872BC">
      <w:pPr>
        <w:tabs>
          <w:tab w:val="left" w:leader="underscore" w:pos="9246"/>
        </w:tabs>
        <w:spacing w:after="0" w:line="240" w:lineRule="auto"/>
        <w:jc w:val="center"/>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по специальности</w:t>
      </w:r>
    </w:p>
    <w:p w14:paraId="116A4993" w14:textId="77777777" w:rsidR="008872BC" w:rsidRPr="008872BC" w:rsidRDefault="008872BC" w:rsidP="008872BC">
      <w:pPr>
        <w:tabs>
          <w:tab w:val="left" w:leader="underscore" w:pos="9246"/>
        </w:tabs>
        <w:spacing w:after="0" w:line="240" w:lineRule="auto"/>
        <w:jc w:val="center"/>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09.02.07. Информационные системы и программирование</w:t>
      </w:r>
    </w:p>
    <w:p w14:paraId="35954DBE" w14:textId="77777777" w:rsidR="008872BC" w:rsidRPr="008872BC" w:rsidRDefault="008872BC" w:rsidP="008872BC">
      <w:pPr>
        <w:spacing w:after="0" w:line="240" w:lineRule="auto"/>
        <w:jc w:val="both"/>
        <w:rPr>
          <w:rFonts w:ascii="Times New Roman" w:eastAsia="Times New Roman" w:hAnsi="Times New Roman" w:cs="Times New Roman"/>
          <w:b/>
          <w:color w:val="000000"/>
          <w:sz w:val="28"/>
          <w:szCs w:val="28"/>
          <w:lang w:eastAsia="ar-SA"/>
        </w:rPr>
      </w:pPr>
    </w:p>
    <w:p w14:paraId="3BD4347C" w14:textId="12D22D13" w:rsidR="008872BC" w:rsidRPr="008872BC" w:rsidRDefault="008872BC" w:rsidP="008872BC">
      <w:pPr>
        <w:tabs>
          <w:tab w:val="left" w:leader="underscore" w:pos="8242"/>
        </w:tabs>
        <w:spacing w:after="0" w:line="240" w:lineRule="auto"/>
        <w:jc w:val="center"/>
        <w:rPr>
          <w:rFonts w:ascii="Times New Roman" w:eastAsia="Times New Roman" w:hAnsi="Times New Roman" w:cs="Times New Roman"/>
          <w:color w:val="000000"/>
          <w:sz w:val="28"/>
          <w:szCs w:val="28"/>
          <w:lang w:eastAsia="ar-SA"/>
        </w:rPr>
      </w:pPr>
      <w:r w:rsidRPr="008872BC">
        <w:rPr>
          <w:rFonts w:ascii="Times New Roman" w:eastAsia="Times New Roman" w:hAnsi="Times New Roman" w:cs="Times New Roman"/>
          <w:color w:val="000000"/>
          <w:sz w:val="28"/>
          <w:szCs w:val="28"/>
          <w:lang w:eastAsia="ar-SA"/>
        </w:rPr>
        <w:t>студенту группы ИС</w:t>
      </w:r>
      <w:r w:rsidRPr="005B70FB">
        <w:rPr>
          <w:rFonts w:ascii="Times New Roman" w:eastAsia="Times New Roman" w:hAnsi="Times New Roman" w:cs="Times New Roman"/>
          <w:color w:val="000000"/>
          <w:sz w:val="28"/>
          <w:szCs w:val="28"/>
          <w:lang w:eastAsia="ar-SA"/>
        </w:rPr>
        <w:t xml:space="preserve">1 </w:t>
      </w:r>
      <w:r w:rsidRPr="008872BC">
        <w:rPr>
          <w:rFonts w:ascii="Times New Roman" w:eastAsia="Times New Roman" w:hAnsi="Times New Roman" w:cs="Times New Roman"/>
          <w:color w:val="000000"/>
          <w:sz w:val="28"/>
          <w:szCs w:val="28"/>
          <w:u w:val="single"/>
          <w:lang w:eastAsia="ar-SA"/>
        </w:rPr>
        <w:t xml:space="preserve">  </w:t>
      </w:r>
      <w:r w:rsidRPr="00E71C06">
        <w:rPr>
          <w:rFonts w:ascii="Times New Roman" w:eastAsia="Times New Roman" w:hAnsi="Times New Roman" w:cs="Times New Roman"/>
          <w:color w:val="000000"/>
          <w:sz w:val="28"/>
          <w:szCs w:val="28"/>
          <w:u w:val="single"/>
          <w:lang w:eastAsia="ar-SA"/>
        </w:rPr>
        <w:t>Рысевой Олесе Дмитриевне</w:t>
      </w:r>
    </w:p>
    <w:p w14:paraId="56EE574E" w14:textId="77777777" w:rsidR="008872BC" w:rsidRPr="008872BC" w:rsidRDefault="008872BC" w:rsidP="008872BC">
      <w:pPr>
        <w:tabs>
          <w:tab w:val="left" w:leader="underscore" w:pos="8242"/>
        </w:tabs>
        <w:spacing w:after="0" w:line="240" w:lineRule="auto"/>
        <w:jc w:val="both"/>
        <w:rPr>
          <w:rFonts w:ascii="Times New Roman" w:eastAsia="Times New Roman" w:hAnsi="Times New Roman" w:cs="Times New Roman"/>
          <w:color w:val="000000"/>
          <w:sz w:val="28"/>
          <w:szCs w:val="28"/>
          <w:lang w:eastAsia="ar-SA"/>
        </w:rPr>
      </w:pPr>
    </w:p>
    <w:p w14:paraId="10983882" w14:textId="70025398" w:rsidR="008872BC" w:rsidRPr="008872BC" w:rsidRDefault="008872BC" w:rsidP="008872BC">
      <w:pPr>
        <w:tabs>
          <w:tab w:val="left" w:leader="underscore" w:pos="8670"/>
        </w:tabs>
        <w:spacing w:after="0" w:line="240" w:lineRule="auto"/>
        <w:ind w:left="20"/>
        <w:jc w:val="both"/>
        <w:rPr>
          <w:rFonts w:ascii="Times New Roman" w:eastAsia="Calibri" w:hAnsi="Times New Roman" w:cs="Times New Roman"/>
          <w:color w:val="000000"/>
          <w:sz w:val="28"/>
          <w:szCs w:val="28"/>
        </w:rPr>
      </w:pPr>
      <w:r w:rsidRPr="008872BC">
        <w:rPr>
          <w:rFonts w:ascii="Times New Roman" w:eastAsia="Calibri" w:hAnsi="Times New Roman" w:cs="Times New Roman"/>
          <w:color w:val="000000"/>
          <w:sz w:val="28"/>
          <w:szCs w:val="28"/>
        </w:rPr>
        <w:t xml:space="preserve">1   Тема курсового проекта – </w:t>
      </w:r>
      <w:r w:rsidR="00E71C06">
        <w:rPr>
          <w:rFonts w:ascii="Times New Roman" w:eastAsia="Calibri" w:hAnsi="Times New Roman" w:cs="Times New Roman"/>
          <w:color w:val="000000"/>
          <w:sz w:val="28"/>
          <w:szCs w:val="28"/>
        </w:rPr>
        <w:t>Понятие импортозамещения в России – направления, проблемы реализации</w:t>
      </w:r>
    </w:p>
    <w:p w14:paraId="3ABC9FA7" w14:textId="77777777" w:rsidR="008872BC" w:rsidRPr="008872BC" w:rsidRDefault="008872BC" w:rsidP="008872BC">
      <w:pPr>
        <w:spacing w:after="0" w:line="240" w:lineRule="auto"/>
        <w:jc w:val="both"/>
        <w:rPr>
          <w:rFonts w:ascii="Times New Roman" w:eastAsia="Calibri" w:hAnsi="Times New Roman" w:cs="Times New Roman"/>
          <w:color w:val="000000"/>
          <w:sz w:val="28"/>
          <w:szCs w:val="28"/>
        </w:rPr>
      </w:pPr>
    </w:p>
    <w:p w14:paraId="47B5B890" w14:textId="77777777" w:rsidR="00F643EC" w:rsidRDefault="008872BC" w:rsidP="008872BC">
      <w:pPr>
        <w:numPr>
          <w:ilvl w:val="0"/>
          <w:numId w:val="20"/>
        </w:numPr>
        <w:tabs>
          <w:tab w:val="left" w:pos="365"/>
        </w:tabs>
        <w:spacing w:after="0" w:line="240" w:lineRule="auto"/>
        <w:ind w:right="-2" w:firstLine="0"/>
        <w:jc w:val="both"/>
        <w:rPr>
          <w:rFonts w:ascii="Times New Roman" w:eastAsia="Times New Roman" w:hAnsi="Times New Roman" w:cs="Times New Roman"/>
          <w:color w:val="000000"/>
          <w:sz w:val="28"/>
          <w:szCs w:val="28"/>
          <w:lang w:eastAsia="ar-SA"/>
        </w:rPr>
      </w:pPr>
      <w:r w:rsidRPr="008872BC">
        <w:rPr>
          <w:rFonts w:ascii="Times New Roman" w:eastAsia="Times New Roman" w:hAnsi="Times New Roman" w:cs="Times New Roman"/>
          <w:color w:val="000000"/>
          <w:sz w:val="28"/>
          <w:szCs w:val="28"/>
          <w:lang w:eastAsia="ar-SA"/>
        </w:rPr>
        <w:t xml:space="preserve">Срок сдачи студентом законченного курсового проекта </w:t>
      </w:r>
    </w:p>
    <w:p w14:paraId="7145ADFF" w14:textId="379D135E" w:rsidR="008872BC" w:rsidRPr="008872BC" w:rsidRDefault="008872BC" w:rsidP="00F643EC">
      <w:pPr>
        <w:tabs>
          <w:tab w:val="left" w:pos="365"/>
        </w:tabs>
        <w:spacing w:after="0" w:line="240" w:lineRule="auto"/>
        <w:ind w:right="-2"/>
        <w:jc w:val="both"/>
        <w:rPr>
          <w:rFonts w:ascii="Times New Roman" w:eastAsia="Times New Roman" w:hAnsi="Times New Roman" w:cs="Times New Roman"/>
          <w:color w:val="000000"/>
          <w:sz w:val="28"/>
          <w:szCs w:val="28"/>
          <w:lang w:eastAsia="ar-SA"/>
        </w:rPr>
      </w:pPr>
      <w:proofErr w:type="gramStart"/>
      <w:r w:rsidRPr="008872BC">
        <w:rPr>
          <w:rFonts w:ascii="Times New Roman" w:eastAsia="Times New Roman" w:hAnsi="Times New Roman" w:cs="Times New Roman"/>
          <w:color w:val="000000"/>
          <w:sz w:val="28"/>
          <w:szCs w:val="28"/>
          <w:u w:val="single"/>
          <w:lang w:eastAsia="ar-SA"/>
        </w:rPr>
        <w:t>«</w:t>
      </w:r>
      <w:r w:rsidR="0012131E">
        <w:rPr>
          <w:rFonts w:ascii="Times New Roman" w:eastAsia="Times New Roman" w:hAnsi="Times New Roman" w:cs="Times New Roman"/>
          <w:color w:val="000000"/>
          <w:sz w:val="28"/>
          <w:szCs w:val="28"/>
          <w:u w:val="single"/>
          <w:lang w:eastAsia="ar-SA"/>
        </w:rPr>
        <w:t xml:space="preserve">  </w:t>
      </w:r>
      <w:proofErr w:type="gramEnd"/>
      <w:r w:rsidR="0012131E">
        <w:rPr>
          <w:rFonts w:ascii="Times New Roman" w:eastAsia="Times New Roman" w:hAnsi="Times New Roman" w:cs="Times New Roman"/>
          <w:color w:val="000000"/>
          <w:sz w:val="28"/>
          <w:szCs w:val="28"/>
          <w:u w:val="single"/>
          <w:lang w:eastAsia="ar-SA"/>
        </w:rPr>
        <w:t xml:space="preserve">   </w:t>
      </w:r>
      <w:r w:rsidRPr="008872BC">
        <w:rPr>
          <w:rFonts w:ascii="Times New Roman" w:eastAsia="Times New Roman" w:hAnsi="Times New Roman" w:cs="Times New Roman"/>
          <w:color w:val="000000"/>
          <w:sz w:val="28"/>
          <w:szCs w:val="28"/>
          <w:u w:val="single"/>
          <w:lang w:eastAsia="ar-SA"/>
        </w:rPr>
        <w:t>»</w:t>
      </w:r>
      <w:r w:rsidR="005B70FB" w:rsidRPr="005B70FB">
        <w:rPr>
          <w:rFonts w:ascii="Times New Roman" w:eastAsia="Times New Roman" w:hAnsi="Times New Roman" w:cs="Times New Roman"/>
          <w:color w:val="000000"/>
          <w:sz w:val="28"/>
          <w:szCs w:val="28"/>
          <w:u w:val="single"/>
          <w:lang w:eastAsia="ar-SA"/>
        </w:rPr>
        <w:t xml:space="preserve"> </w:t>
      </w:r>
      <w:r w:rsidR="005B70FB">
        <w:rPr>
          <w:rFonts w:ascii="Times New Roman" w:eastAsia="Times New Roman" w:hAnsi="Times New Roman" w:cs="Times New Roman"/>
          <w:color w:val="000000"/>
          <w:sz w:val="28"/>
          <w:szCs w:val="28"/>
          <w:u w:val="single"/>
          <w:lang w:eastAsia="ar-SA"/>
        </w:rPr>
        <w:tab/>
      </w:r>
      <w:r w:rsidRPr="008872BC">
        <w:rPr>
          <w:rFonts w:ascii="Times New Roman" w:eastAsia="Times New Roman" w:hAnsi="Times New Roman" w:cs="Times New Roman"/>
          <w:color w:val="000000"/>
          <w:sz w:val="28"/>
          <w:szCs w:val="28"/>
          <w:lang w:eastAsia="ar-SA"/>
        </w:rPr>
        <w:t>202</w:t>
      </w:r>
      <w:r w:rsidR="00F643EC">
        <w:rPr>
          <w:rFonts w:ascii="Times New Roman" w:eastAsia="Times New Roman" w:hAnsi="Times New Roman" w:cs="Times New Roman"/>
          <w:color w:val="000000"/>
          <w:sz w:val="28"/>
          <w:szCs w:val="28"/>
          <w:lang w:eastAsia="ar-SA"/>
        </w:rPr>
        <w:t>2</w:t>
      </w:r>
      <w:r w:rsidRPr="008872BC">
        <w:rPr>
          <w:rFonts w:ascii="Times New Roman" w:eastAsia="Times New Roman" w:hAnsi="Times New Roman" w:cs="Times New Roman"/>
          <w:color w:val="000000"/>
          <w:sz w:val="28"/>
          <w:szCs w:val="28"/>
          <w:lang w:eastAsia="ar-SA"/>
        </w:rPr>
        <w:t xml:space="preserve"> г.</w:t>
      </w:r>
    </w:p>
    <w:p w14:paraId="1930F1CC" w14:textId="77777777" w:rsidR="008872BC" w:rsidRPr="008872BC" w:rsidRDefault="008872BC" w:rsidP="008872BC">
      <w:pPr>
        <w:spacing w:after="0" w:line="240" w:lineRule="auto"/>
        <w:contextualSpacing/>
        <w:jc w:val="both"/>
        <w:rPr>
          <w:rFonts w:ascii="Times New Roman" w:eastAsia="Times New Roman" w:hAnsi="Times New Roman" w:cs="Times New Roman"/>
          <w:color w:val="000000"/>
          <w:sz w:val="28"/>
          <w:szCs w:val="28"/>
          <w:lang w:eastAsia="ar-SA"/>
        </w:rPr>
      </w:pPr>
    </w:p>
    <w:p w14:paraId="05B8D0CA" w14:textId="77777777" w:rsidR="008872BC" w:rsidRPr="008872BC" w:rsidRDefault="008872BC" w:rsidP="008872BC">
      <w:pPr>
        <w:numPr>
          <w:ilvl w:val="0"/>
          <w:numId w:val="20"/>
        </w:numPr>
        <w:tabs>
          <w:tab w:val="left" w:pos="350"/>
        </w:tabs>
        <w:spacing w:after="0" w:line="240" w:lineRule="auto"/>
        <w:ind w:firstLine="0"/>
        <w:jc w:val="both"/>
        <w:rPr>
          <w:rFonts w:ascii="Times New Roman" w:eastAsia="Times New Roman" w:hAnsi="Times New Roman" w:cs="Times New Roman"/>
          <w:color w:val="000000"/>
          <w:sz w:val="28"/>
          <w:szCs w:val="28"/>
          <w:lang w:eastAsia="ar-SA"/>
        </w:rPr>
      </w:pPr>
      <w:r w:rsidRPr="008872BC">
        <w:rPr>
          <w:rFonts w:ascii="Times New Roman" w:eastAsia="Times New Roman" w:hAnsi="Times New Roman" w:cs="Times New Roman"/>
          <w:color w:val="000000"/>
          <w:sz w:val="28"/>
          <w:szCs w:val="28"/>
          <w:lang w:eastAsia="ar-SA"/>
        </w:rPr>
        <w:t xml:space="preserve">Перечень подлежащих разработке задач/вопросов: </w:t>
      </w:r>
    </w:p>
    <w:p w14:paraId="1E2E9945" w14:textId="77777777" w:rsidR="008872BC" w:rsidRPr="008872BC" w:rsidRDefault="008872BC" w:rsidP="008872BC">
      <w:pPr>
        <w:tabs>
          <w:tab w:val="left" w:pos="350"/>
        </w:tabs>
        <w:spacing w:after="0" w:line="240" w:lineRule="auto"/>
        <w:jc w:val="both"/>
        <w:rPr>
          <w:rFonts w:ascii="Times New Roman" w:eastAsia="Times New Roman" w:hAnsi="Times New Roman" w:cs="Times New Roman"/>
          <w:color w:val="000000"/>
          <w:sz w:val="28"/>
          <w:szCs w:val="28"/>
          <w:lang w:eastAsia="ar-SA"/>
        </w:rPr>
      </w:pPr>
    </w:p>
    <w:p w14:paraId="7D28B941" w14:textId="2936E56C" w:rsidR="00F643EC" w:rsidRDefault="00F643EC" w:rsidP="00F643EC">
      <w:pPr>
        <w:pStyle w:val="a3"/>
        <w:numPr>
          <w:ilvl w:val="0"/>
          <w:numId w:val="21"/>
        </w:numPr>
        <w:ind w:hanging="218"/>
        <w:rPr>
          <w:rFonts w:ascii="Times New Roman" w:eastAsia="Times New Roman" w:hAnsi="Times New Roman" w:cs="Times New Roman"/>
          <w:color w:val="000000"/>
          <w:sz w:val="28"/>
          <w:szCs w:val="28"/>
          <w:lang w:eastAsia="ar-SA"/>
        </w:rPr>
      </w:pPr>
      <w:bookmarkStart w:id="0" w:name="_Hlk117423926"/>
      <w:r>
        <w:rPr>
          <w:rFonts w:ascii="Times New Roman" w:eastAsia="Times New Roman" w:hAnsi="Times New Roman" w:cs="Times New Roman"/>
          <w:color w:val="000000"/>
          <w:sz w:val="28"/>
          <w:szCs w:val="28"/>
          <w:lang w:eastAsia="ar-SA"/>
        </w:rPr>
        <w:t>д</w:t>
      </w:r>
      <w:r w:rsidRPr="00F643EC">
        <w:rPr>
          <w:rFonts w:ascii="Times New Roman" w:eastAsia="Times New Roman" w:hAnsi="Times New Roman" w:cs="Times New Roman"/>
          <w:color w:val="000000"/>
          <w:sz w:val="28"/>
          <w:szCs w:val="28"/>
          <w:lang w:eastAsia="ar-SA"/>
        </w:rPr>
        <w:t>ать понятие «импортозамещение» и раскрыть его сущность;</w:t>
      </w:r>
    </w:p>
    <w:p w14:paraId="462F14BE" w14:textId="77777777" w:rsidR="00F643EC" w:rsidRPr="00F643EC" w:rsidRDefault="00F643EC" w:rsidP="00F643EC">
      <w:pPr>
        <w:pStyle w:val="a3"/>
        <w:numPr>
          <w:ilvl w:val="0"/>
          <w:numId w:val="21"/>
        </w:numPr>
        <w:ind w:hanging="218"/>
        <w:rPr>
          <w:rFonts w:ascii="Times New Roman" w:eastAsia="Times New Roman" w:hAnsi="Times New Roman" w:cs="Times New Roman"/>
          <w:color w:val="000000"/>
          <w:sz w:val="28"/>
          <w:szCs w:val="28"/>
          <w:lang w:eastAsia="ar-SA"/>
        </w:rPr>
      </w:pPr>
      <w:r w:rsidRPr="00D239E9">
        <w:rPr>
          <w:rFonts w:ascii="Times New Roman" w:hAnsi="Times New Roman" w:cs="Times New Roman"/>
          <w:color w:val="000000" w:themeColor="text1"/>
          <w:sz w:val="28"/>
          <w:szCs w:val="28"/>
          <w:shd w:val="clear" w:color="auto" w:fill="FFFFFF"/>
        </w:rPr>
        <w:t>рассмотреть направления импортозамещения</w:t>
      </w:r>
      <w:r w:rsidRPr="00D239E9">
        <w:rPr>
          <w:rFonts w:ascii="Times New Roman" w:hAnsi="Times New Roman" w:cs="Times New Roman"/>
          <w:color w:val="000000" w:themeColor="text1"/>
          <w:sz w:val="28"/>
          <w:szCs w:val="28"/>
          <w:shd w:val="clear" w:color="auto" w:fill="FFFFFF"/>
          <w:lang w:val="en-US"/>
        </w:rPr>
        <w:t>;</w:t>
      </w:r>
    </w:p>
    <w:p w14:paraId="0C7E5D2D" w14:textId="1809AC98" w:rsidR="00F643EC" w:rsidRPr="00F643EC" w:rsidRDefault="00F643EC" w:rsidP="00F643EC">
      <w:pPr>
        <w:pStyle w:val="a3"/>
        <w:numPr>
          <w:ilvl w:val="0"/>
          <w:numId w:val="21"/>
        </w:numPr>
        <w:ind w:hanging="218"/>
        <w:rPr>
          <w:rFonts w:ascii="Times New Roman" w:eastAsia="Times New Roman" w:hAnsi="Times New Roman" w:cs="Times New Roman"/>
          <w:color w:val="000000"/>
          <w:sz w:val="28"/>
          <w:szCs w:val="28"/>
          <w:lang w:eastAsia="ar-SA"/>
        </w:rPr>
      </w:pPr>
      <w:r w:rsidRPr="00F643EC">
        <w:rPr>
          <w:rFonts w:ascii="Times New Roman" w:hAnsi="Times New Roman" w:cs="Times New Roman"/>
          <w:color w:val="000000" w:themeColor="text1"/>
          <w:sz w:val="28"/>
          <w:szCs w:val="28"/>
          <w:shd w:val="clear" w:color="auto" w:fill="FFFFFF"/>
        </w:rPr>
        <w:t>разобрать проблемы реализации импортозамещения в России в условиях санкций;</w:t>
      </w:r>
    </w:p>
    <w:bookmarkEnd w:id="0"/>
    <w:p w14:paraId="229D878F" w14:textId="77777777" w:rsidR="008872BC" w:rsidRPr="008872BC" w:rsidRDefault="008872BC" w:rsidP="008872BC">
      <w:pPr>
        <w:tabs>
          <w:tab w:val="left" w:pos="350"/>
          <w:tab w:val="left" w:leader="underscore" w:pos="8035"/>
        </w:tabs>
        <w:spacing w:before="100" w:beforeAutospacing="1" w:after="0" w:line="240" w:lineRule="auto"/>
        <w:jc w:val="both"/>
        <w:rPr>
          <w:rFonts w:ascii="Times New Roman" w:eastAsia="Times New Roman" w:hAnsi="Times New Roman" w:cs="Times New Roman"/>
          <w:color w:val="000000"/>
          <w:sz w:val="28"/>
          <w:szCs w:val="28"/>
          <w:lang w:eastAsia="ar-SA"/>
        </w:rPr>
      </w:pPr>
      <w:r w:rsidRPr="008872BC">
        <w:rPr>
          <w:rFonts w:ascii="Times New Roman" w:eastAsia="Times New Roman" w:hAnsi="Times New Roman" w:cs="Times New Roman"/>
          <w:color w:val="000000"/>
          <w:sz w:val="28"/>
          <w:szCs w:val="28"/>
          <w:lang w:eastAsia="ar-SA"/>
        </w:rPr>
        <w:t>Перечень графического/иллюстративного/практического материала:</w:t>
      </w:r>
    </w:p>
    <w:p w14:paraId="1066399E" w14:textId="77777777" w:rsidR="008872BC" w:rsidRPr="008872BC" w:rsidRDefault="008872BC" w:rsidP="008872BC">
      <w:pPr>
        <w:tabs>
          <w:tab w:val="left" w:pos="350"/>
        </w:tabs>
        <w:spacing w:after="0" w:line="240" w:lineRule="auto"/>
        <w:jc w:val="both"/>
        <w:rPr>
          <w:rFonts w:ascii="Times New Roman" w:eastAsia="Times New Roman" w:hAnsi="Times New Roman" w:cs="Times New Roman"/>
          <w:color w:val="000000"/>
          <w:sz w:val="28"/>
          <w:szCs w:val="28"/>
          <w:lang w:eastAsia="ar-SA"/>
        </w:rPr>
      </w:pPr>
      <w:r w:rsidRPr="008872BC">
        <w:rPr>
          <w:rFonts w:ascii="Times New Roman" w:eastAsia="Arial Unicode MS" w:hAnsi="Times New Roman" w:cs="Times New Roman"/>
          <w:color w:val="000000"/>
          <w:sz w:val="28"/>
          <w:szCs w:val="28"/>
          <w:lang w:eastAsia="ru-RU"/>
        </w:rPr>
        <w:t xml:space="preserve">презентация в </w:t>
      </w:r>
      <w:r w:rsidRPr="008872BC">
        <w:rPr>
          <w:rFonts w:ascii="Times New Roman" w:eastAsia="Arial Unicode MS" w:hAnsi="Times New Roman" w:cs="Times New Roman"/>
          <w:color w:val="000000"/>
          <w:sz w:val="28"/>
          <w:szCs w:val="28"/>
          <w:lang w:val="en-US" w:eastAsia="ru-RU"/>
        </w:rPr>
        <w:t>Microsoft</w:t>
      </w:r>
      <w:r w:rsidRPr="008872BC">
        <w:rPr>
          <w:rFonts w:ascii="Times New Roman" w:eastAsia="Arial Unicode MS" w:hAnsi="Times New Roman" w:cs="Times New Roman"/>
          <w:color w:val="000000"/>
          <w:sz w:val="28"/>
          <w:szCs w:val="28"/>
          <w:lang w:eastAsia="ru-RU"/>
        </w:rPr>
        <w:t xml:space="preserve"> </w:t>
      </w:r>
      <w:r w:rsidRPr="008872BC">
        <w:rPr>
          <w:rFonts w:ascii="Times New Roman" w:eastAsia="Arial Unicode MS" w:hAnsi="Times New Roman" w:cs="Times New Roman"/>
          <w:color w:val="000000"/>
          <w:sz w:val="28"/>
          <w:szCs w:val="28"/>
          <w:lang w:val="en-US" w:eastAsia="ru-RU"/>
        </w:rPr>
        <w:t>Office</w:t>
      </w:r>
      <w:r w:rsidRPr="008872BC">
        <w:rPr>
          <w:rFonts w:ascii="Times New Roman" w:eastAsia="Arial Unicode MS" w:hAnsi="Times New Roman" w:cs="Times New Roman"/>
          <w:color w:val="000000"/>
          <w:sz w:val="28"/>
          <w:szCs w:val="28"/>
          <w:lang w:eastAsia="ru-RU"/>
        </w:rPr>
        <w:t xml:space="preserve"> </w:t>
      </w:r>
      <w:r w:rsidRPr="008872BC">
        <w:rPr>
          <w:rFonts w:ascii="Times New Roman" w:eastAsia="Arial Unicode MS" w:hAnsi="Times New Roman" w:cs="Times New Roman"/>
          <w:color w:val="000000"/>
          <w:sz w:val="28"/>
          <w:szCs w:val="28"/>
          <w:lang w:val="en-US" w:eastAsia="ru-RU"/>
        </w:rPr>
        <w:t>PowerPoint</w:t>
      </w:r>
      <w:r w:rsidRPr="008872BC">
        <w:rPr>
          <w:rFonts w:ascii="Times New Roman" w:eastAsia="Arial Unicode MS" w:hAnsi="Times New Roman" w:cs="Times New Roman"/>
          <w:color w:val="000000"/>
          <w:sz w:val="28"/>
          <w:szCs w:val="28"/>
          <w:lang w:eastAsia="ru-RU"/>
        </w:rPr>
        <w:t xml:space="preserve"> для защиты КП</w:t>
      </w:r>
    </w:p>
    <w:p w14:paraId="3CBD0C82" w14:textId="77777777" w:rsidR="008872BC" w:rsidRPr="008872BC" w:rsidRDefault="008872BC" w:rsidP="008872BC">
      <w:pPr>
        <w:tabs>
          <w:tab w:val="left" w:pos="350"/>
          <w:tab w:val="left" w:leader="underscore" w:pos="8035"/>
        </w:tabs>
        <w:spacing w:after="0" w:line="240" w:lineRule="auto"/>
        <w:jc w:val="both"/>
        <w:rPr>
          <w:rFonts w:ascii="Times New Roman" w:eastAsia="Times New Roman" w:hAnsi="Times New Roman" w:cs="Times New Roman"/>
          <w:color w:val="000000"/>
          <w:sz w:val="28"/>
          <w:szCs w:val="28"/>
          <w:lang w:eastAsia="ar-SA"/>
        </w:rPr>
      </w:pPr>
    </w:p>
    <w:p w14:paraId="3B95B437" w14:textId="48B476F8" w:rsidR="008872BC" w:rsidRPr="008872BC" w:rsidRDefault="008872BC" w:rsidP="008872BC">
      <w:pPr>
        <w:spacing w:after="0" w:line="276" w:lineRule="auto"/>
        <w:jc w:val="both"/>
        <w:rPr>
          <w:rFonts w:ascii="Times New Roman" w:eastAsia="Times New Roman" w:hAnsi="Times New Roman" w:cs="Times New Roman"/>
          <w:color w:val="000000"/>
          <w:sz w:val="28"/>
          <w:szCs w:val="28"/>
          <w:lang w:eastAsia="ar-SA"/>
        </w:rPr>
      </w:pPr>
      <w:r w:rsidRPr="008872BC">
        <w:rPr>
          <w:rFonts w:ascii="Times New Roman" w:eastAsia="Times New Roman" w:hAnsi="Times New Roman" w:cs="Times New Roman"/>
          <w:color w:val="000000"/>
          <w:sz w:val="28"/>
          <w:szCs w:val="28"/>
          <w:lang w:eastAsia="ar-SA"/>
        </w:rPr>
        <w:t xml:space="preserve">Дата выдачи задания </w:t>
      </w:r>
      <w:proofErr w:type="gramStart"/>
      <w:r w:rsidRPr="008872BC">
        <w:rPr>
          <w:rFonts w:ascii="Times New Roman" w:eastAsia="Times New Roman" w:hAnsi="Times New Roman" w:cs="Times New Roman"/>
          <w:color w:val="000000"/>
          <w:sz w:val="28"/>
          <w:szCs w:val="28"/>
          <w:u w:val="single"/>
          <w:lang w:eastAsia="ar-SA"/>
        </w:rPr>
        <w:t>«</w:t>
      </w:r>
      <w:r w:rsidR="0012131E">
        <w:rPr>
          <w:rFonts w:ascii="Times New Roman" w:eastAsia="Times New Roman" w:hAnsi="Times New Roman" w:cs="Times New Roman"/>
          <w:color w:val="000000"/>
          <w:sz w:val="28"/>
          <w:szCs w:val="28"/>
          <w:u w:val="single"/>
          <w:lang w:eastAsia="ar-SA"/>
        </w:rPr>
        <w:t xml:space="preserve">  </w:t>
      </w:r>
      <w:proofErr w:type="gramEnd"/>
      <w:r w:rsidR="0012131E">
        <w:rPr>
          <w:rFonts w:ascii="Times New Roman" w:eastAsia="Times New Roman" w:hAnsi="Times New Roman" w:cs="Times New Roman"/>
          <w:color w:val="000000"/>
          <w:sz w:val="28"/>
          <w:szCs w:val="28"/>
          <w:u w:val="single"/>
          <w:lang w:eastAsia="ar-SA"/>
        </w:rPr>
        <w:t xml:space="preserve">   </w:t>
      </w:r>
      <w:r w:rsidRPr="008872BC">
        <w:rPr>
          <w:rFonts w:ascii="Times New Roman" w:eastAsia="Times New Roman" w:hAnsi="Times New Roman" w:cs="Times New Roman"/>
          <w:color w:val="000000"/>
          <w:sz w:val="28"/>
          <w:szCs w:val="28"/>
          <w:u w:val="single"/>
          <w:lang w:eastAsia="ar-SA"/>
        </w:rPr>
        <w:t>»</w:t>
      </w:r>
      <w:r w:rsidR="005B70FB" w:rsidRPr="005B70FB">
        <w:rPr>
          <w:rFonts w:ascii="Times New Roman" w:eastAsia="Times New Roman" w:hAnsi="Times New Roman" w:cs="Times New Roman"/>
          <w:color w:val="000000"/>
          <w:sz w:val="28"/>
          <w:szCs w:val="28"/>
          <w:u w:val="single"/>
          <w:lang w:eastAsia="ar-SA"/>
        </w:rPr>
        <w:t xml:space="preserve"> </w:t>
      </w:r>
      <w:r w:rsidR="005B70FB">
        <w:rPr>
          <w:rFonts w:ascii="Times New Roman" w:eastAsia="Times New Roman" w:hAnsi="Times New Roman" w:cs="Times New Roman"/>
          <w:color w:val="000000"/>
          <w:sz w:val="28"/>
          <w:szCs w:val="28"/>
          <w:u w:val="single"/>
          <w:lang w:eastAsia="ar-SA"/>
        </w:rPr>
        <w:tab/>
      </w:r>
      <w:r w:rsidRPr="008872BC">
        <w:rPr>
          <w:rFonts w:ascii="Times New Roman" w:eastAsia="Times New Roman" w:hAnsi="Times New Roman" w:cs="Times New Roman"/>
          <w:color w:val="000000"/>
          <w:sz w:val="28"/>
          <w:szCs w:val="28"/>
          <w:lang w:eastAsia="ar-SA"/>
        </w:rPr>
        <w:t>202</w:t>
      </w:r>
      <w:r w:rsidR="0012131E">
        <w:rPr>
          <w:rFonts w:ascii="Times New Roman" w:eastAsia="Times New Roman" w:hAnsi="Times New Roman" w:cs="Times New Roman"/>
          <w:color w:val="000000"/>
          <w:sz w:val="28"/>
          <w:szCs w:val="28"/>
          <w:lang w:eastAsia="ar-SA"/>
        </w:rPr>
        <w:t>2</w:t>
      </w:r>
      <w:r w:rsidRPr="008872BC">
        <w:rPr>
          <w:rFonts w:ascii="Times New Roman" w:eastAsia="Times New Roman" w:hAnsi="Times New Roman" w:cs="Times New Roman"/>
          <w:color w:val="000000"/>
          <w:sz w:val="28"/>
          <w:szCs w:val="28"/>
          <w:lang w:eastAsia="ar-SA"/>
        </w:rPr>
        <w:t xml:space="preserve"> г.</w:t>
      </w:r>
    </w:p>
    <w:p w14:paraId="792F656A" w14:textId="77777777" w:rsidR="008872BC" w:rsidRPr="008872BC" w:rsidRDefault="008872BC" w:rsidP="008872BC">
      <w:pPr>
        <w:tabs>
          <w:tab w:val="right" w:pos="9639"/>
        </w:tabs>
        <w:spacing w:before="120" w:after="0" w:line="276" w:lineRule="auto"/>
        <w:rPr>
          <w:rFonts w:ascii="Times New Roman" w:eastAsia="Times New Roman" w:hAnsi="Times New Roman" w:cs="Times New Roman"/>
          <w:b/>
          <w:color w:val="000000"/>
          <w:sz w:val="28"/>
          <w:szCs w:val="28"/>
          <w:lang w:eastAsia="ar-SA"/>
        </w:rPr>
      </w:pPr>
      <w:r w:rsidRPr="008872BC">
        <w:rPr>
          <w:rFonts w:ascii="Times New Roman" w:eastAsia="Times New Roman" w:hAnsi="Times New Roman" w:cs="Times New Roman"/>
          <w:color w:val="000000"/>
          <w:sz w:val="28"/>
          <w:szCs w:val="28"/>
          <w:lang w:eastAsia="ar-SA"/>
        </w:rPr>
        <w:t xml:space="preserve">Руководитель </w:t>
      </w:r>
      <w:r w:rsidRPr="008872BC">
        <w:rPr>
          <w:rFonts w:ascii="Times New Roman" w:eastAsia="Times New Roman" w:hAnsi="Times New Roman" w:cs="Times New Roman"/>
          <w:color w:val="000000"/>
          <w:sz w:val="28"/>
          <w:szCs w:val="28"/>
          <w:lang w:eastAsia="ar-SA"/>
        </w:rPr>
        <w:tab/>
        <w:t>_____________</w:t>
      </w:r>
      <w:proofErr w:type="gramStart"/>
      <w:r w:rsidRPr="008872BC">
        <w:rPr>
          <w:rFonts w:ascii="Times New Roman" w:eastAsia="Times New Roman" w:hAnsi="Times New Roman" w:cs="Times New Roman"/>
          <w:color w:val="000000"/>
          <w:sz w:val="28"/>
          <w:szCs w:val="28"/>
          <w:lang w:eastAsia="ar-SA"/>
        </w:rPr>
        <w:t>_  А.В.</w:t>
      </w:r>
      <w:proofErr w:type="gramEnd"/>
      <w:r w:rsidRPr="008872BC">
        <w:rPr>
          <w:rFonts w:ascii="Times New Roman" w:eastAsia="Times New Roman" w:hAnsi="Times New Roman" w:cs="Times New Roman"/>
          <w:color w:val="000000"/>
          <w:sz w:val="28"/>
          <w:szCs w:val="28"/>
          <w:lang w:eastAsia="ar-SA"/>
        </w:rPr>
        <w:t xml:space="preserve"> Абрамова</w:t>
      </w:r>
    </w:p>
    <w:p w14:paraId="2A527FA2" w14:textId="1958A38F" w:rsidR="008872BC" w:rsidRPr="008872BC" w:rsidRDefault="008872BC" w:rsidP="008872BC">
      <w:pPr>
        <w:tabs>
          <w:tab w:val="right" w:pos="9639"/>
        </w:tabs>
        <w:spacing w:before="120" w:after="0" w:line="240" w:lineRule="auto"/>
        <w:rPr>
          <w:rFonts w:ascii="Times New Roman" w:eastAsia="Times New Roman" w:hAnsi="Times New Roman" w:cs="Times New Roman"/>
          <w:color w:val="000000"/>
          <w:sz w:val="28"/>
          <w:szCs w:val="28"/>
          <w:lang w:eastAsia="ar-SA"/>
        </w:rPr>
      </w:pPr>
      <w:r w:rsidRPr="008872BC">
        <w:rPr>
          <w:rFonts w:ascii="Times New Roman" w:eastAsia="Times New Roman" w:hAnsi="Times New Roman" w:cs="Times New Roman"/>
          <w:color w:val="000000"/>
          <w:sz w:val="28"/>
          <w:szCs w:val="28"/>
          <w:lang w:eastAsia="ar-SA"/>
        </w:rPr>
        <w:t xml:space="preserve">Задание принял к исполнению </w:t>
      </w:r>
      <w:proofErr w:type="gramStart"/>
      <w:r w:rsidRPr="008872BC">
        <w:rPr>
          <w:rFonts w:ascii="Times New Roman" w:eastAsia="Times New Roman" w:hAnsi="Times New Roman" w:cs="Times New Roman"/>
          <w:color w:val="000000"/>
          <w:sz w:val="28"/>
          <w:szCs w:val="28"/>
          <w:u w:val="single"/>
          <w:lang w:eastAsia="ar-SA"/>
        </w:rPr>
        <w:t>«</w:t>
      </w:r>
      <w:r w:rsidR="0012131E" w:rsidRPr="0012131E">
        <w:rPr>
          <w:rFonts w:ascii="Times New Roman" w:eastAsia="Times New Roman" w:hAnsi="Times New Roman" w:cs="Times New Roman"/>
          <w:color w:val="000000"/>
          <w:sz w:val="28"/>
          <w:szCs w:val="28"/>
          <w:u w:val="single"/>
          <w:lang w:eastAsia="ar-SA"/>
        </w:rPr>
        <w:t xml:space="preserve">  </w:t>
      </w:r>
      <w:proofErr w:type="gramEnd"/>
      <w:r w:rsidR="0012131E" w:rsidRPr="0012131E">
        <w:rPr>
          <w:rFonts w:ascii="Times New Roman" w:eastAsia="Times New Roman" w:hAnsi="Times New Roman" w:cs="Times New Roman"/>
          <w:color w:val="000000"/>
          <w:sz w:val="28"/>
          <w:szCs w:val="28"/>
          <w:u w:val="single"/>
          <w:lang w:eastAsia="ar-SA"/>
        </w:rPr>
        <w:t xml:space="preserve">   </w:t>
      </w:r>
      <w:r w:rsidRPr="008872BC">
        <w:rPr>
          <w:rFonts w:ascii="Times New Roman" w:eastAsia="Times New Roman" w:hAnsi="Times New Roman" w:cs="Times New Roman"/>
          <w:color w:val="000000"/>
          <w:sz w:val="28"/>
          <w:szCs w:val="28"/>
          <w:u w:val="single"/>
          <w:lang w:eastAsia="ar-SA"/>
        </w:rPr>
        <w:t>»</w:t>
      </w:r>
      <w:r w:rsidR="0012131E">
        <w:rPr>
          <w:rFonts w:ascii="Times New Roman" w:eastAsia="Times New Roman" w:hAnsi="Times New Roman" w:cs="Times New Roman"/>
          <w:color w:val="000000"/>
          <w:sz w:val="28"/>
          <w:szCs w:val="28"/>
          <w:u w:val="single"/>
          <w:lang w:eastAsia="ar-SA"/>
        </w:rPr>
        <w:tab/>
      </w:r>
      <w:r w:rsidR="0012131E" w:rsidRPr="008872BC">
        <w:rPr>
          <w:rFonts w:ascii="Times New Roman" w:eastAsia="Times New Roman" w:hAnsi="Times New Roman" w:cs="Times New Roman"/>
          <w:color w:val="000000"/>
          <w:sz w:val="28"/>
          <w:szCs w:val="28"/>
          <w:lang w:eastAsia="ar-SA"/>
        </w:rPr>
        <w:t xml:space="preserve"> </w:t>
      </w:r>
      <w:r w:rsidRPr="008872BC">
        <w:rPr>
          <w:rFonts w:ascii="Times New Roman" w:eastAsia="Times New Roman" w:hAnsi="Times New Roman" w:cs="Times New Roman"/>
          <w:color w:val="000000"/>
          <w:sz w:val="28"/>
          <w:szCs w:val="28"/>
          <w:lang w:eastAsia="ar-SA"/>
        </w:rPr>
        <w:t>202</w:t>
      </w:r>
      <w:r w:rsidR="0012131E">
        <w:rPr>
          <w:rFonts w:ascii="Times New Roman" w:eastAsia="Times New Roman" w:hAnsi="Times New Roman" w:cs="Times New Roman"/>
          <w:color w:val="000000"/>
          <w:sz w:val="28"/>
          <w:szCs w:val="28"/>
          <w:lang w:eastAsia="ar-SA"/>
        </w:rPr>
        <w:t>2</w:t>
      </w:r>
      <w:r w:rsidRPr="008872BC">
        <w:rPr>
          <w:rFonts w:ascii="Times New Roman" w:eastAsia="Times New Roman" w:hAnsi="Times New Roman" w:cs="Times New Roman"/>
          <w:color w:val="000000"/>
          <w:sz w:val="28"/>
          <w:szCs w:val="28"/>
          <w:lang w:eastAsia="ar-SA"/>
        </w:rPr>
        <w:t>г. _____________________</w:t>
      </w:r>
    </w:p>
    <w:p w14:paraId="39F72186" w14:textId="77777777" w:rsidR="008872BC" w:rsidRPr="008872BC" w:rsidRDefault="008872BC" w:rsidP="008872BC">
      <w:pPr>
        <w:spacing w:after="0" w:line="200" w:lineRule="atLeast"/>
        <w:jc w:val="right"/>
        <w:rPr>
          <w:rFonts w:ascii="Times New Roman" w:eastAsia="Times New Roman" w:hAnsi="Times New Roman" w:cs="Times New Roman"/>
          <w:b/>
          <w:color w:val="000000"/>
          <w:sz w:val="32"/>
          <w:szCs w:val="32"/>
          <w:lang w:eastAsia="ar-SA"/>
        </w:rPr>
      </w:pPr>
      <w:r w:rsidRPr="008872BC">
        <w:rPr>
          <w:rFonts w:ascii="Times New Roman" w:eastAsia="Times New Roman" w:hAnsi="Times New Roman" w:cs="Times New Roman"/>
          <w:i/>
          <w:iCs/>
          <w:color w:val="000000"/>
          <w:sz w:val="16"/>
          <w:szCs w:val="16"/>
          <w:lang w:eastAsia="ar-SA"/>
        </w:rPr>
        <w:t xml:space="preserve">                                       (подпись студента)</w:t>
      </w:r>
      <w:r w:rsidRPr="008872BC">
        <w:rPr>
          <w:rFonts w:ascii="Times New Roman" w:eastAsia="Times New Roman" w:hAnsi="Times New Roman" w:cs="Times New Roman"/>
          <w:color w:val="000000"/>
          <w:sz w:val="28"/>
          <w:szCs w:val="28"/>
          <w:lang w:eastAsia="ar-SA"/>
        </w:rPr>
        <w:tab/>
      </w:r>
      <w:r w:rsidRPr="008872BC">
        <w:rPr>
          <w:rFonts w:ascii="Times New Roman" w:eastAsia="Times New Roman" w:hAnsi="Times New Roman" w:cs="Times New Roman"/>
          <w:color w:val="000000"/>
          <w:sz w:val="28"/>
          <w:szCs w:val="28"/>
          <w:lang w:eastAsia="ar-SA"/>
        </w:rPr>
        <w:tab/>
      </w:r>
    </w:p>
    <w:p w14:paraId="7018C11B" w14:textId="77777777" w:rsidR="00F520C6" w:rsidRDefault="00F520C6">
      <w:pPr>
        <w:rPr>
          <w:rFonts w:ascii="Times New Roman" w:hAnsi="Times New Roman" w:cs="Times New Roman"/>
          <w:color w:val="000000" w:themeColor="text1"/>
          <w:sz w:val="36"/>
          <w:szCs w:val="36"/>
        </w:rPr>
        <w:sectPr w:rsidR="00F520C6" w:rsidSect="00F520C6">
          <w:pgSz w:w="11906" w:h="16838"/>
          <w:pgMar w:top="1134" w:right="850" w:bottom="1134" w:left="1701" w:header="708" w:footer="708" w:gutter="0"/>
          <w:pgNumType w:start="0"/>
          <w:cols w:space="708"/>
          <w:titlePg/>
          <w:docGrid w:linePitch="360"/>
        </w:sectPr>
      </w:pPr>
    </w:p>
    <w:sdt>
      <w:sdtPr>
        <w:rPr>
          <w:rFonts w:asciiTheme="minorHAnsi" w:eastAsiaTheme="minorHAnsi" w:hAnsiTheme="minorHAnsi" w:cstheme="minorBidi"/>
          <w:color w:val="auto"/>
          <w:sz w:val="22"/>
          <w:szCs w:val="22"/>
          <w:lang w:eastAsia="en-US"/>
        </w:rPr>
        <w:id w:val="-240727141"/>
        <w:docPartObj>
          <w:docPartGallery w:val="Table of Contents"/>
          <w:docPartUnique/>
        </w:docPartObj>
      </w:sdtPr>
      <w:sdtEndPr>
        <w:rPr>
          <w:b/>
          <w:bCs/>
        </w:rPr>
      </w:sdtEndPr>
      <w:sdtContent>
        <w:p w14:paraId="347161E3" w14:textId="5F15AF62" w:rsidR="007D334B" w:rsidRPr="007D334B" w:rsidRDefault="007D334B" w:rsidP="007D334B">
          <w:pPr>
            <w:pStyle w:val="ab"/>
            <w:jc w:val="center"/>
            <w:rPr>
              <w:rFonts w:ascii="Times New Roman" w:hAnsi="Times New Roman" w:cs="Times New Roman"/>
              <w:color w:val="000000" w:themeColor="text1"/>
              <w:sz w:val="36"/>
              <w:szCs w:val="28"/>
            </w:rPr>
          </w:pPr>
          <w:r w:rsidRPr="007D334B">
            <w:rPr>
              <w:rFonts w:ascii="Times New Roman" w:hAnsi="Times New Roman" w:cs="Times New Roman"/>
              <w:color w:val="000000" w:themeColor="text1"/>
              <w:sz w:val="36"/>
              <w:szCs w:val="28"/>
            </w:rPr>
            <w:t>Содержание</w:t>
          </w:r>
        </w:p>
        <w:p w14:paraId="3B9754C2" w14:textId="62F0783C" w:rsidR="00D10535" w:rsidRPr="00032498" w:rsidRDefault="007D334B">
          <w:pPr>
            <w:pStyle w:val="11"/>
            <w:rPr>
              <w:noProof/>
              <w:sz w:val="26"/>
              <w:szCs w:val="26"/>
            </w:rPr>
          </w:pPr>
          <w:r w:rsidRPr="00032498">
            <w:rPr>
              <w:sz w:val="26"/>
              <w:szCs w:val="26"/>
            </w:rPr>
            <w:fldChar w:fldCharType="begin"/>
          </w:r>
          <w:r w:rsidRPr="00032498">
            <w:rPr>
              <w:sz w:val="26"/>
              <w:szCs w:val="26"/>
            </w:rPr>
            <w:instrText xml:space="preserve"> TOC \o "1-3" \h \z \u </w:instrText>
          </w:r>
          <w:r w:rsidRPr="00032498">
            <w:rPr>
              <w:sz w:val="26"/>
              <w:szCs w:val="26"/>
            </w:rPr>
            <w:fldChar w:fldCharType="separate"/>
          </w:r>
          <w:hyperlink w:anchor="_Toc117583300" w:history="1">
            <w:r w:rsidR="00D10535" w:rsidRPr="00032498">
              <w:rPr>
                <w:rStyle w:val="a4"/>
                <w:noProof/>
                <w:sz w:val="26"/>
                <w:szCs w:val="26"/>
              </w:rPr>
              <w:t>Введение</w:t>
            </w:r>
            <w:r w:rsidR="00D10535" w:rsidRPr="00032498">
              <w:rPr>
                <w:noProof/>
                <w:webHidden/>
                <w:sz w:val="26"/>
                <w:szCs w:val="26"/>
              </w:rPr>
              <w:tab/>
            </w:r>
            <w:r w:rsidR="00D10535" w:rsidRPr="00032498">
              <w:rPr>
                <w:noProof/>
                <w:webHidden/>
                <w:sz w:val="26"/>
                <w:szCs w:val="26"/>
              </w:rPr>
              <w:fldChar w:fldCharType="begin"/>
            </w:r>
            <w:r w:rsidR="00D10535" w:rsidRPr="00032498">
              <w:rPr>
                <w:noProof/>
                <w:webHidden/>
                <w:sz w:val="26"/>
                <w:szCs w:val="26"/>
              </w:rPr>
              <w:instrText xml:space="preserve"> PAGEREF _Toc117583300 \h </w:instrText>
            </w:r>
            <w:r w:rsidR="00D10535" w:rsidRPr="00032498">
              <w:rPr>
                <w:noProof/>
                <w:webHidden/>
                <w:sz w:val="26"/>
                <w:szCs w:val="26"/>
              </w:rPr>
            </w:r>
            <w:r w:rsidR="00D10535" w:rsidRPr="00032498">
              <w:rPr>
                <w:noProof/>
                <w:webHidden/>
                <w:sz w:val="26"/>
                <w:szCs w:val="26"/>
              </w:rPr>
              <w:fldChar w:fldCharType="separate"/>
            </w:r>
            <w:r w:rsidR="00D10535" w:rsidRPr="00032498">
              <w:rPr>
                <w:noProof/>
                <w:webHidden/>
                <w:sz w:val="26"/>
                <w:szCs w:val="26"/>
              </w:rPr>
              <w:t>1</w:t>
            </w:r>
            <w:r w:rsidR="00D10535" w:rsidRPr="00032498">
              <w:rPr>
                <w:noProof/>
                <w:webHidden/>
                <w:sz w:val="26"/>
                <w:szCs w:val="26"/>
              </w:rPr>
              <w:fldChar w:fldCharType="end"/>
            </w:r>
          </w:hyperlink>
        </w:p>
        <w:p w14:paraId="379B7C4E" w14:textId="04888BA7" w:rsidR="00D10535" w:rsidRPr="00032498" w:rsidRDefault="008B6966">
          <w:pPr>
            <w:pStyle w:val="11"/>
            <w:rPr>
              <w:noProof/>
              <w:sz w:val="26"/>
              <w:szCs w:val="26"/>
            </w:rPr>
          </w:pPr>
          <w:hyperlink w:anchor="_Toc117583301" w:history="1">
            <w:r w:rsidR="00D10535" w:rsidRPr="00032498">
              <w:rPr>
                <w:rStyle w:val="a4"/>
                <w:rFonts w:eastAsia="Calibri"/>
                <w:noProof/>
                <w:sz w:val="26"/>
                <w:szCs w:val="26"/>
              </w:rPr>
              <w:t>1</w:t>
            </w:r>
            <w:r w:rsidR="00D10535" w:rsidRPr="00032498">
              <w:rPr>
                <w:noProof/>
                <w:sz w:val="26"/>
                <w:szCs w:val="26"/>
              </w:rPr>
              <w:tab/>
            </w:r>
            <w:r w:rsidR="00D10535" w:rsidRPr="00032498">
              <w:rPr>
                <w:rStyle w:val="a4"/>
                <w:rFonts w:eastAsia="Calibri"/>
                <w:noProof/>
                <w:sz w:val="26"/>
                <w:szCs w:val="26"/>
              </w:rPr>
              <w:t>Понятие импортозамещения в России – направления, проблемы реализации</w:t>
            </w:r>
            <w:r w:rsidR="00D10535" w:rsidRPr="00032498">
              <w:rPr>
                <w:noProof/>
                <w:webHidden/>
                <w:sz w:val="26"/>
                <w:szCs w:val="26"/>
              </w:rPr>
              <w:tab/>
            </w:r>
            <w:r w:rsidR="00D10535" w:rsidRPr="00032498">
              <w:rPr>
                <w:noProof/>
                <w:webHidden/>
                <w:sz w:val="26"/>
                <w:szCs w:val="26"/>
              </w:rPr>
              <w:fldChar w:fldCharType="begin"/>
            </w:r>
            <w:r w:rsidR="00D10535" w:rsidRPr="00032498">
              <w:rPr>
                <w:noProof/>
                <w:webHidden/>
                <w:sz w:val="26"/>
                <w:szCs w:val="26"/>
              </w:rPr>
              <w:instrText xml:space="preserve"> PAGEREF _Toc117583301 \h </w:instrText>
            </w:r>
            <w:r w:rsidR="00D10535" w:rsidRPr="00032498">
              <w:rPr>
                <w:noProof/>
                <w:webHidden/>
                <w:sz w:val="26"/>
                <w:szCs w:val="26"/>
              </w:rPr>
            </w:r>
            <w:r w:rsidR="00D10535" w:rsidRPr="00032498">
              <w:rPr>
                <w:noProof/>
                <w:webHidden/>
                <w:sz w:val="26"/>
                <w:szCs w:val="26"/>
              </w:rPr>
              <w:fldChar w:fldCharType="separate"/>
            </w:r>
            <w:r w:rsidR="00D10535" w:rsidRPr="00032498">
              <w:rPr>
                <w:noProof/>
                <w:webHidden/>
                <w:sz w:val="26"/>
                <w:szCs w:val="26"/>
              </w:rPr>
              <w:t>2</w:t>
            </w:r>
            <w:r w:rsidR="00D10535" w:rsidRPr="00032498">
              <w:rPr>
                <w:noProof/>
                <w:webHidden/>
                <w:sz w:val="26"/>
                <w:szCs w:val="26"/>
              </w:rPr>
              <w:fldChar w:fldCharType="end"/>
            </w:r>
          </w:hyperlink>
        </w:p>
        <w:p w14:paraId="62FC9067" w14:textId="1DCD193A" w:rsidR="00D10535" w:rsidRPr="00032498" w:rsidRDefault="008B6966">
          <w:pPr>
            <w:pStyle w:val="21"/>
            <w:tabs>
              <w:tab w:val="left" w:pos="880"/>
              <w:tab w:val="right" w:leader="dot" w:pos="9345"/>
            </w:tabs>
            <w:rPr>
              <w:rFonts w:ascii="Times New Roman" w:hAnsi="Times New Roman"/>
              <w:noProof/>
              <w:sz w:val="26"/>
              <w:szCs w:val="26"/>
            </w:rPr>
          </w:pPr>
          <w:hyperlink w:anchor="_Toc117583302" w:history="1">
            <w:r w:rsidR="00D10535" w:rsidRPr="00032498">
              <w:rPr>
                <w:rStyle w:val="a4"/>
                <w:rFonts w:ascii="Times New Roman" w:hAnsi="Times New Roman"/>
                <w:noProof/>
                <w:sz w:val="26"/>
                <w:szCs w:val="26"/>
                <w:shd w:val="clear" w:color="auto" w:fill="FFFFFF"/>
              </w:rPr>
              <w:t>1.1</w:t>
            </w:r>
            <w:r w:rsidR="00D10535" w:rsidRPr="00032498">
              <w:rPr>
                <w:rFonts w:ascii="Times New Roman" w:hAnsi="Times New Roman"/>
                <w:noProof/>
                <w:sz w:val="26"/>
                <w:szCs w:val="26"/>
              </w:rPr>
              <w:tab/>
            </w:r>
            <w:r w:rsidR="00D10535" w:rsidRPr="00032498">
              <w:rPr>
                <w:rStyle w:val="a4"/>
                <w:rFonts w:ascii="Times New Roman" w:hAnsi="Times New Roman"/>
                <w:noProof/>
                <w:sz w:val="26"/>
                <w:szCs w:val="26"/>
                <w:shd w:val="clear" w:color="auto" w:fill="FFFFFF"/>
              </w:rPr>
              <w:t>Понятие «импортозамещение» и его сущность</w:t>
            </w:r>
            <w:r w:rsidR="00D10535" w:rsidRPr="00032498">
              <w:rPr>
                <w:rFonts w:ascii="Times New Roman" w:hAnsi="Times New Roman"/>
                <w:noProof/>
                <w:webHidden/>
                <w:sz w:val="26"/>
                <w:szCs w:val="26"/>
              </w:rPr>
              <w:tab/>
            </w:r>
            <w:r w:rsidR="00D10535" w:rsidRPr="00032498">
              <w:rPr>
                <w:rFonts w:ascii="Times New Roman" w:hAnsi="Times New Roman"/>
                <w:noProof/>
                <w:webHidden/>
                <w:sz w:val="26"/>
                <w:szCs w:val="26"/>
              </w:rPr>
              <w:fldChar w:fldCharType="begin"/>
            </w:r>
            <w:r w:rsidR="00D10535" w:rsidRPr="00032498">
              <w:rPr>
                <w:rFonts w:ascii="Times New Roman" w:hAnsi="Times New Roman"/>
                <w:noProof/>
                <w:webHidden/>
                <w:sz w:val="26"/>
                <w:szCs w:val="26"/>
              </w:rPr>
              <w:instrText xml:space="preserve"> PAGEREF _Toc117583302 \h </w:instrText>
            </w:r>
            <w:r w:rsidR="00D10535" w:rsidRPr="00032498">
              <w:rPr>
                <w:rFonts w:ascii="Times New Roman" w:hAnsi="Times New Roman"/>
                <w:noProof/>
                <w:webHidden/>
                <w:sz w:val="26"/>
                <w:szCs w:val="26"/>
              </w:rPr>
            </w:r>
            <w:r w:rsidR="00D10535" w:rsidRPr="00032498">
              <w:rPr>
                <w:rFonts w:ascii="Times New Roman" w:hAnsi="Times New Roman"/>
                <w:noProof/>
                <w:webHidden/>
                <w:sz w:val="26"/>
                <w:szCs w:val="26"/>
              </w:rPr>
              <w:fldChar w:fldCharType="separate"/>
            </w:r>
            <w:r w:rsidR="00D10535" w:rsidRPr="00032498">
              <w:rPr>
                <w:rFonts w:ascii="Times New Roman" w:hAnsi="Times New Roman"/>
                <w:noProof/>
                <w:webHidden/>
                <w:sz w:val="26"/>
                <w:szCs w:val="26"/>
              </w:rPr>
              <w:t>2</w:t>
            </w:r>
            <w:r w:rsidR="00D10535" w:rsidRPr="00032498">
              <w:rPr>
                <w:rFonts w:ascii="Times New Roman" w:hAnsi="Times New Roman"/>
                <w:noProof/>
                <w:webHidden/>
                <w:sz w:val="26"/>
                <w:szCs w:val="26"/>
              </w:rPr>
              <w:fldChar w:fldCharType="end"/>
            </w:r>
          </w:hyperlink>
        </w:p>
        <w:p w14:paraId="0E3CB7FB" w14:textId="3F85071F" w:rsidR="00D10535" w:rsidRPr="00032498" w:rsidRDefault="008B6966">
          <w:pPr>
            <w:pStyle w:val="21"/>
            <w:tabs>
              <w:tab w:val="left" w:pos="880"/>
              <w:tab w:val="right" w:leader="dot" w:pos="9345"/>
            </w:tabs>
            <w:rPr>
              <w:rFonts w:ascii="Times New Roman" w:hAnsi="Times New Roman"/>
              <w:noProof/>
              <w:sz w:val="26"/>
              <w:szCs w:val="26"/>
            </w:rPr>
          </w:pPr>
          <w:hyperlink w:anchor="_Toc117583303" w:history="1">
            <w:r w:rsidR="00D10535" w:rsidRPr="00032498">
              <w:rPr>
                <w:rStyle w:val="a4"/>
                <w:rFonts w:ascii="Times New Roman" w:hAnsi="Times New Roman"/>
                <w:noProof/>
                <w:sz w:val="26"/>
                <w:szCs w:val="26"/>
                <w:shd w:val="clear" w:color="auto" w:fill="FFFFFF"/>
              </w:rPr>
              <w:t>1.2</w:t>
            </w:r>
            <w:r w:rsidR="00D10535" w:rsidRPr="00032498">
              <w:rPr>
                <w:rFonts w:ascii="Times New Roman" w:hAnsi="Times New Roman"/>
                <w:noProof/>
                <w:sz w:val="26"/>
                <w:szCs w:val="26"/>
              </w:rPr>
              <w:tab/>
            </w:r>
            <w:r w:rsidR="00D10535" w:rsidRPr="00032498">
              <w:rPr>
                <w:rStyle w:val="a4"/>
                <w:rFonts w:ascii="Times New Roman" w:hAnsi="Times New Roman"/>
                <w:noProof/>
                <w:sz w:val="26"/>
                <w:szCs w:val="26"/>
                <w:shd w:val="clear" w:color="auto" w:fill="FFFFFF"/>
              </w:rPr>
              <w:t>Направления импортозамещения</w:t>
            </w:r>
            <w:r w:rsidR="00D10535" w:rsidRPr="00032498">
              <w:rPr>
                <w:rFonts w:ascii="Times New Roman" w:hAnsi="Times New Roman"/>
                <w:noProof/>
                <w:webHidden/>
                <w:sz w:val="26"/>
                <w:szCs w:val="26"/>
              </w:rPr>
              <w:tab/>
            </w:r>
            <w:r w:rsidR="00D10535" w:rsidRPr="00032498">
              <w:rPr>
                <w:rFonts w:ascii="Times New Roman" w:hAnsi="Times New Roman"/>
                <w:noProof/>
                <w:webHidden/>
                <w:sz w:val="26"/>
                <w:szCs w:val="26"/>
              </w:rPr>
              <w:fldChar w:fldCharType="begin"/>
            </w:r>
            <w:r w:rsidR="00D10535" w:rsidRPr="00032498">
              <w:rPr>
                <w:rFonts w:ascii="Times New Roman" w:hAnsi="Times New Roman"/>
                <w:noProof/>
                <w:webHidden/>
                <w:sz w:val="26"/>
                <w:szCs w:val="26"/>
              </w:rPr>
              <w:instrText xml:space="preserve"> PAGEREF _Toc117583303 \h </w:instrText>
            </w:r>
            <w:r w:rsidR="00D10535" w:rsidRPr="00032498">
              <w:rPr>
                <w:rFonts w:ascii="Times New Roman" w:hAnsi="Times New Roman"/>
                <w:noProof/>
                <w:webHidden/>
                <w:sz w:val="26"/>
                <w:szCs w:val="26"/>
              </w:rPr>
            </w:r>
            <w:r w:rsidR="00D10535" w:rsidRPr="00032498">
              <w:rPr>
                <w:rFonts w:ascii="Times New Roman" w:hAnsi="Times New Roman"/>
                <w:noProof/>
                <w:webHidden/>
                <w:sz w:val="26"/>
                <w:szCs w:val="26"/>
              </w:rPr>
              <w:fldChar w:fldCharType="separate"/>
            </w:r>
            <w:r w:rsidR="00D10535" w:rsidRPr="00032498">
              <w:rPr>
                <w:rFonts w:ascii="Times New Roman" w:hAnsi="Times New Roman"/>
                <w:noProof/>
                <w:webHidden/>
                <w:sz w:val="26"/>
                <w:szCs w:val="26"/>
              </w:rPr>
              <w:t>3</w:t>
            </w:r>
            <w:r w:rsidR="00D10535" w:rsidRPr="00032498">
              <w:rPr>
                <w:rFonts w:ascii="Times New Roman" w:hAnsi="Times New Roman"/>
                <w:noProof/>
                <w:webHidden/>
                <w:sz w:val="26"/>
                <w:szCs w:val="26"/>
              </w:rPr>
              <w:fldChar w:fldCharType="end"/>
            </w:r>
          </w:hyperlink>
        </w:p>
        <w:p w14:paraId="4A6AD5A0" w14:textId="2101793F" w:rsidR="00D10535" w:rsidRPr="00032498" w:rsidRDefault="008B6966">
          <w:pPr>
            <w:pStyle w:val="21"/>
            <w:tabs>
              <w:tab w:val="left" w:pos="880"/>
              <w:tab w:val="right" w:leader="dot" w:pos="9345"/>
            </w:tabs>
            <w:rPr>
              <w:rFonts w:ascii="Times New Roman" w:hAnsi="Times New Roman"/>
              <w:noProof/>
              <w:sz w:val="26"/>
              <w:szCs w:val="26"/>
            </w:rPr>
          </w:pPr>
          <w:hyperlink w:anchor="_Toc117583304" w:history="1">
            <w:r w:rsidR="00D10535" w:rsidRPr="00032498">
              <w:rPr>
                <w:rStyle w:val="a4"/>
                <w:rFonts w:ascii="Times New Roman" w:hAnsi="Times New Roman"/>
                <w:noProof/>
                <w:sz w:val="26"/>
                <w:szCs w:val="26"/>
                <w:shd w:val="clear" w:color="auto" w:fill="FFFFFF"/>
              </w:rPr>
              <w:t>1.3</w:t>
            </w:r>
            <w:r w:rsidR="00D10535" w:rsidRPr="00032498">
              <w:rPr>
                <w:rFonts w:ascii="Times New Roman" w:hAnsi="Times New Roman"/>
                <w:noProof/>
                <w:sz w:val="26"/>
                <w:szCs w:val="26"/>
              </w:rPr>
              <w:tab/>
            </w:r>
            <w:r w:rsidR="00D10535" w:rsidRPr="00032498">
              <w:rPr>
                <w:rStyle w:val="a4"/>
                <w:rFonts w:ascii="Times New Roman" w:hAnsi="Times New Roman"/>
                <w:noProof/>
                <w:sz w:val="26"/>
                <w:szCs w:val="26"/>
                <w:shd w:val="clear" w:color="auto" w:fill="FFFFFF"/>
              </w:rPr>
              <w:t>Проблемы реализации импортозамещения в России</w:t>
            </w:r>
            <w:r w:rsidR="00D10535" w:rsidRPr="00032498">
              <w:rPr>
                <w:rFonts w:ascii="Times New Roman" w:hAnsi="Times New Roman"/>
                <w:noProof/>
                <w:webHidden/>
                <w:sz w:val="26"/>
                <w:szCs w:val="26"/>
              </w:rPr>
              <w:tab/>
            </w:r>
            <w:r w:rsidR="00D10535" w:rsidRPr="00032498">
              <w:rPr>
                <w:rFonts w:ascii="Times New Roman" w:hAnsi="Times New Roman"/>
                <w:noProof/>
                <w:webHidden/>
                <w:sz w:val="26"/>
                <w:szCs w:val="26"/>
              </w:rPr>
              <w:fldChar w:fldCharType="begin"/>
            </w:r>
            <w:r w:rsidR="00D10535" w:rsidRPr="00032498">
              <w:rPr>
                <w:rFonts w:ascii="Times New Roman" w:hAnsi="Times New Roman"/>
                <w:noProof/>
                <w:webHidden/>
                <w:sz w:val="26"/>
                <w:szCs w:val="26"/>
              </w:rPr>
              <w:instrText xml:space="preserve"> PAGEREF _Toc117583304 \h </w:instrText>
            </w:r>
            <w:r w:rsidR="00D10535" w:rsidRPr="00032498">
              <w:rPr>
                <w:rFonts w:ascii="Times New Roman" w:hAnsi="Times New Roman"/>
                <w:noProof/>
                <w:webHidden/>
                <w:sz w:val="26"/>
                <w:szCs w:val="26"/>
              </w:rPr>
            </w:r>
            <w:r w:rsidR="00D10535" w:rsidRPr="00032498">
              <w:rPr>
                <w:rFonts w:ascii="Times New Roman" w:hAnsi="Times New Roman"/>
                <w:noProof/>
                <w:webHidden/>
                <w:sz w:val="26"/>
                <w:szCs w:val="26"/>
              </w:rPr>
              <w:fldChar w:fldCharType="separate"/>
            </w:r>
            <w:r w:rsidR="00D10535" w:rsidRPr="00032498">
              <w:rPr>
                <w:rFonts w:ascii="Times New Roman" w:hAnsi="Times New Roman"/>
                <w:noProof/>
                <w:webHidden/>
                <w:sz w:val="26"/>
                <w:szCs w:val="26"/>
              </w:rPr>
              <w:t>8</w:t>
            </w:r>
            <w:r w:rsidR="00D10535" w:rsidRPr="00032498">
              <w:rPr>
                <w:rFonts w:ascii="Times New Roman" w:hAnsi="Times New Roman"/>
                <w:noProof/>
                <w:webHidden/>
                <w:sz w:val="26"/>
                <w:szCs w:val="26"/>
              </w:rPr>
              <w:fldChar w:fldCharType="end"/>
            </w:r>
          </w:hyperlink>
        </w:p>
        <w:p w14:paraId="7F9232DD" w14:textId="15A8F9B6" w:rsidR="00D10535" w:rsidRPr="00032498" w:rsidRDefault="008B6966">
          <w:pPr>
            <w:pStyle w:val="11"/>
            <w:rPr>
              <w:noProof/>
              <w:sz w:val="26"/>
              <w:szCs w:val="26"/>
            </w:rPr>
          </w:pPr>
          <w:hyperlink w:anchor="_Toc117583305" w:history="1">
            <w:r w:rsidR="00D10535" w:rsidRPr="00032498">
              <w:rPr>
                <w:rStyle w:val="a4"/>
                <w:noProof/>
                <w:sz w:val="26"/>
                <w:szCs w:val="26"/>
              </w:rPr>
              <w:t>2</w:t>
            </w:r>
            <w:r w:rsidR="00D10535" w:rsidRPr="00032498">
              <w:rPr>
                <w:noProof/>
                <w:sz w:val="26"/>
                <w:szCs w:val="26"/>
              </w:rPr>
              <w:tab/>
            </w:r>
            <w:r w:rsidR="00D10535" w:rsidRPr="00032498">
              <w:rPr>
                <w:rStyle w:val="a4"/>
                <w:noProof/>
                <w:sz w:val="26"/>
                <w:szCs w:val="26"/>
              </w:rPr>
              <w:t>Расчёт технико-экономических показателей предприятия</w:t>
            </w:r>
            <w:r w:rsidR="00D10535" w:rsidRPr="00032498">
              <w:rPr>
                <w:noProof/>
                <w:webHidden/>
                <w:sz w:val="26"/>
                <w:szCs w:val="26"/>
              </w:rPr>
              <w:tab/>
            </w:r>
            <w:r w:rsidR="00D10535" w:rsidRPr="00032498">
              <w:rPr>
                <w:noProof/>
                <w:webHidden/>
                <w:sz w:val="26"/>
                <w:szCs w:val="26"/>
              </w:rPr>
              <w:fldChar w:fldCharType="begin"/>
            </w:r>
            <w:r w:rsidR="00D10535" w:rsidRPr="00032498">
              <w:rPr>
                <w:noProof/>
                <w:webHidden/>
                <w:sz w:val="26"/>
                <w:szCs w:val="26"/>
              </w:rPr>
              <w:instrText xml:space="preserve"> PAGEREF _Toc117583305 \h </w:instrText>
            </w:r>
            <w:r w:rsidR="00D10535" w:rsidRPr="00032498">
              <w:rPr>
                <w:noProof/>
                <w:webHidden/>
                <w:sz w:val="26"/>
                <w:szCs w:val="26"/>
              </w:rPr>
            </w:r>
            <w:r w:rsidR="00D10535" w:rsidRPr="00032498">
              <w:rPr>
                <w:noProof/>
                <w:webHidden/>
                <w:sz w:val="26"/>
                <w:szCs w:val="26"/>
              </w:rPr>
              <w:fldChar w:fldCharType="separate"/>
            </w:r>
            <w:r w:rsidR="00D10535" w:rsidRPr="00032498">
              <w:rPr>
                <w:noProof/>
                <w:webHidden/>
                <w:sz w:val="26"/>
                <w:szCs w:val="26"/>
              </w:rPr>
              <w:t>13</w:t>
            </w:r>
            <w:r w:rsidR="00D10535" w:rsidRPr="00032498">
              <w:rPr>
                <w:noProof/>
                <w:webHidden/>
                <w:sz w:val="26"/>
                <w:szCs w:val="26"/>
              </w:rPr>
              <w:fldChar w:fldCharType="end"/>
            </w:r>
          </w:hyperlink>
        </w:p>
        <w:p w14:paraId="26B63D06" w14:textId="6E5A6F48" w:rsidR="00D10535" w:rsidRPr="00032498" w:rsidRDefault="008B6966">
          <w:pPr>
            <w:pStyle w:val="21"/>
            <w:tabs>
              <w:tab w:val="left" w:pos="880"/>
              <w:tab w:val="right" w:leader="dot" w:pos="9345"/>
            </w:tabs>
            <w:rPr>
              <w:rFonts w:ascii="Times New Roman" w:hAnsi="Times New Roman"/>
              <w:noProof/>
              <w:sz w:val="26"/>
              <w:szCs w:val="26"/>
            </w:rPr>
          </w:pPr>
          <w:hyperlink w:anchor="_Toc117583306" w:history="1">
            <w:r w:rsidR="00D10535" w:rsidRPr="00032498">
              <w:rPr>
                <w:rStyle w:val="a4"/>
                <w:rFonts w:ascii="Times New Roman" w:hAnsi="Times New Roman"/>
                <w:noProof/>
                <w:sz w:val="26"/>
                <w:szCs w:val="26"/>
              </w:rPr>
              <w:t>2.1</w:t>
            </w:r>
            <w:r w:rsidR="00D10535" w:rsidRPr="00032498">
              <w:rPr>
                <w:rFonts w:ascii="Times New Roman" w:hAnsi="Times New Roman"/>
                <w:noProof/>
                <w:sz w:val="26"/>
                <w:szCs w:val="26"/>
              </w:rPr>
              <w:tab/>
            </w:r>
            <w:r w:rsidR="00D10535" w:rsidRPr="00032498">
              <w:rPr>
                <w:rStyle w:val="a4"/>
                <w:rFonts w:ascii="Times New Roman" w:hAnsi="Times New Roman"/>
                <w:noProof/>
                <w:sz w:val="26"/>
                <w:szCs w:val="26"/>
              </w:rPr>
              <w:t>Расчёт производственной программы</w:t>
            </w:r>
            <w:r w:rsidR="00D10535" w:rsidRPr="00032498">
              <w:rPr>
                <w:rFonts w:ascii="Times New Roman" w:hAnsi="Times New Roman"/>
                <w:noProof/>
                <w:webHidden/>
                <w:sz w:val="26"/>
                <w:szCs w:val="26"/>
              </w:rPr>
              <w:tab/>
            </w:r>
            <w:r w:rsidR="00D10535" w:rsidRPr="00032498">
              <w:rPr>
                <w:rFonts w:ascii="Times New Roman" w:hAnsi="Times New Roman"/>
                <w:noProof/>
                <w:webHidden/>
                <w:sz w:val="26"/>
                <w:szCs w:val="26"/>
              </w:rPr>
              <w:fldChar w:fldCharType="begin"/>
            </w:r>
            <w:r w:rsidR="00D10535" w:rsidRPr="00032498">
              <w:rPr>
                <w:rFonts w:ascii="Times New Roman" w:hAnsi="Times New Roman"/>
                <w:noProof/>
                <w:webHidden/>
                <w:sz w:val="26"/>
                <w:szCs w:val="26"/>
              </w:rPr>
              <w:instrText xml:space="preserve"> PAGEREF _Toc117583306 \h </w:instrText>
            </w:r>
            <w:r w:rsidR="00D10535" w:rsidRPr="00032498">
              <w:rPr>
                <w:rFonts w:ascii="Times New Roman" w:hAnsi="Times New Roman"/>
                <w:noProof/>
                <w:webHidden/>
                <w:sz w:val="26"/>
                <w:szCs w:val="26"/>
              </w:rPr>
            </w:r>
            <w:r w:rsidR="00D10535" w:rsidRPr="00032498">
              <w:rPr>
                <w:rFonts w:ascii="Times New Roman" w:hAnsi="Times New Roman"/>
                <w:noProof/>
                <w:webHidden/>
                <w:sz w:val="26"/>
                <w:szCs w:val="26"/>
              </w:rPr>
              <w:fldChar w:fldCharType="separate"/>
            </w:r>
            <w:r w:rsidR="00D10535" w:rsidRPr="00032498">
              <w:rPr>
                <w:rFonts w:ascii="Times New Roman" w:hAnsi="Times New Roman"/>
                <w:noProof/>
                <w:webHidden/>
                <w:sz w:val="26"/>
                <w:szCs w:val="26"/>
              </w:rPr>
              <w:t>13</w:t>
            </w:r>
            <w:r w:rsidR="00D10535" w:rsidRPr="00032498">
              <w:rPr>
                <w:rFonts w:ascii="Times New Roman" w:hAnsi="Times New Roman"/>
                <w:noProof/>
                <w:webHidden/>
                <w:sz w:val="26"/>
                <w:szCs w:val="26"/>
              </w:rPr>
              <w:fldChar w:fldCharType="end"/>
            </w:r>
          </w:hyperlink>
        </w:p>
        <w:p w14:paraId="384FE905" w14:textId="1434DAD7" w:rsidR="00D10535" w:rsidRPr="00032498" w:rsidRDefault="008B6966">
          <w:pPr>
            <w:pStyle w:val="11"/>
            <w:rPr>
              <w:noProof/>
              <w:sz w:val="26"/>
              <w:szCs w:val="26"/>
            </w:rPr>
          </w:pPr>
          <w:hyperlink w:anchor="_Toc117583307" w:history="1">
            <w:r w:rsidR="00D10535" w:rsidRPr="00032498">
              <w:rPr>
                <w:rStyle w:val="a4"/>
                <w:noProof/>
                <w:sz w:val="26"/>
                <w:szCs w:val="26"/>
              </w:rPr>
              <w:t>Заключение</w:t>
            </w:r>
            <w:r w:rsidR="00D10535" w:rsidRPr="00032498">
              <w:rPr>
                <w:noProof/>
                <w:webHidden/>
                <w:sz w:val="26"/>
                <w:szCs w:val="26"/>
              </w:rPr>
              <w:tab/>
            </w:r>
            <w:r w:rsidR="00D10535" w:rsidRPr="00032498">
              <w:rPr>
                <w:noProof/>
                <w:webHidden/>
                <w:sz w:val="26"/>
                <w:szCs w:val="26"/>
              </w:rPr>
              <w:fldChar w:fldCharType="begin"/>
            </w:r>
            <w:r w:rsidR="00D10535" w:rsidRPr="00032498">
              <w:rPr>
                <w:noProof/>
                <w:webHidden/>
                <w:sz w:val="26"/>
                <w:szCs w:val="26"/>
              </w:rPr>
              <w:instrText xml:space="preserve"> PAGEREF _Toc117583307 \h </w:instrText>
            </w:r>
            <w:r w:rsidR="00D10535" w:rsidRPr="00032498">
              <w:rPr>
                <w:noProof/>
                <w:webHidden/>
                <w:sz w:val="26"/>
                <w:szCs w:val="26"/>
              </w:rPr>
            </w:r>
            <w:r w:rsidR="00D10535" w:rsidRPr="00032498">
              <w:rPr>
                <w:noProof/>
                <w:webHidden/>
                <w:sz w:val="26"/>
                <w:szCs w:val="26"/>
              </w:rPr>
              <w:fldChar w:fldCharType="separate"/>
            </w:r>
            <w:r w:rsidR="00D10535" w:rsidRPr="00032498">
              <w:rPr>
                <w:noProof/>
                <w:webHidden/>
                <w:sz w:val="26"/>
                <w:szCs w:val="26"/>
              </w:rPr>
              <w:t>14</w:t>
            </w:r>
            <w:r w:rsidR="00D10535" w:rsidRPr="00032498">
              <w:rPr>
                <w:noProof/>
                <w:webHidden/>
                <w:sz w:val="26"/>
                <w:szCs w:val="26"/>
              </w:rPr>
              <w:fldChar w:fldCharType="end"/>
            </w:r>
          </w:hyperlink>
        </w:p>
        <w:p w14:paraId="6CAB367C" w14:textId="01A55FE0" w:rsidR="00D10535" w:rsidRPr="00032498" w:rsidRDefault="008B6966">
          <w:pPr>
            <w:pStyle w:val="11"/>
            <w:rPr>
              <w:noProof/>
              <w:sz w:val="26"/>
              <w:szCs w:val="26"/>
            </w:rPr>
          </w:pPr>
          <w:hyperlink w:anchor="_Toc117583308" w:history="1">
            <w:r w:rsidR="00D10535" w:rsidRPr="00032498">
              <w:rPr>
                <w:rStyle w:val="a4"/>
                <w:noProof/>
                <w:sz w:val="26"/>
                <w:szCs w:val="26"/>
              </w:rPr>
              <w:t>Список использованных источников</w:t>
            </w:r>
            <w:r w:rsidR="00D10535" w:rsidRPr="00032498">
              <w:rPr>
                <w:noProof/>
                <w:webHidden/>
                <w:sz w:val="26"/>
                <w:szCs w:val="26"/>
              </w:rPr>
              <w:tab/>
            </w:r>
            <w:r w:rsidR="00D10535" w:rsidRPr="00032498">
              <w:rPr>
                <w:noProof/>
                <w:webHidden/>
                <w:sz w:val="26"/>
                <w:szCs w:val="26"/>
              </w:rPr>
              <w:fldChar w:fldCharType="begin"/>
            </w:r>
            <w:r w:rsidR="00D10535" w:rsidRPr="00032498">
              <w:rPr>
                <w:noProof/>
                <w:webHidden/>
                <w:sz w:val="26"/>
                <w:szCs w:val="26"/>
              </w:rPr>
              <w:instrText xml:space="preserve"> PAGEREF _Toc117583308 \h </w:instrText>
            </w:r>
            <w:r w:rsidR="00D10535" w:rsidRPr="00032498">
              <w:rPr>
                <w:noProof/>
                <w:webHidden/>
                <w:sz w:val="26"/>
                <w:szCs w:val="26"/>
              </w:rPr>
            </w:r>
            <w:r w:rsidR="00D10535" w:rsidRPr="00032498">
              <w:rPr>
                <w:noProof/>
                <w:webHidden/>
                <w:sz w:val="26"/>
                <w:szCs w:val="26"/>
              </w:rPr>
              <w:fldChar w:fldCharType="separate"/>
            </w:r>
            <w:r w:rsidR="00D10535" w:rsidRPr="00032498">
              <w:rPr>
                <w:noProof/>
                <w:webHidden/>
                <w:sz w:val="26"/>
                <w:szCs w:val="26"/>
              </w:rPr>
              <w:t>15</w:t>
            </w:r>
            <w:r w:rsidR="00D10535" w:rsidRPr="00032498">
              <w:rPr>
                <w:noProof/>
                <w:webHidden/>
                <w:sz w:val="26"/>
                <w:szCs w:val="26"/>
              </w:rPr>
              <w:fldChar w:fldCharType="end"/>
            </w:r>
          </w:hyperlink>
        </w:p>
        <w:p w14:paraId="7CC51708" w14:textId="5D41AD04" w:rsidR="007D334B" w:rsidRDefault="007D334B">
          <w:r w:rsidRPr="00032498">
            <w:rPr>
              <w:rFonts w:ascii="Times New Roman" w:hAnsi="Times New Roman" w:cs="Times New Roman"/>
              <w:b/>
              <w:bCs/>
              <w:sz w:val="26"/>
              <w:szCs w:val="26"/>
            </w:rPr>
            <w:fldChar w:fldCharType="end"/>
          </w:r>
        </w:p>
      </w:sdtContent>
    </w:sdt>
    <w:p w14:paraId="0D5A1ED0" w14:textId="0AB6F340" w:rsidR="00F520C6" w:rsidRPr="007D334B" w:rsidRDefault="00F520C6" w:rsidP="00430032">
      <w:pPr>
        <w:pStyle w:val="11"/>
      </w:pPr>
      <w:r>
        <w:br w:type="page"/>
      </w:r>
    </w:p>
    <w:p w14:paraId="1DED8CFE" w14:textId="4C770726" w:rsidR="00E5300F" w:rsidRPr="004E52F4" w:rsidRDefault="00154362" w:rsidP="004E52F4">
      <w:pPr>
        <w:pStyle w:val="1"/>
        <w:spacing w:after="240" w:line="360" w:lineRule="auto"/>
        <w:jc w:val="center"/>
        <w:rPr>
          <w:rFonts w:ascii="Times New Roman" w:hAnsi="Times New Roman" w:cs="Times New Roman"/>
          <w:color w:val="000000" w:themeColor="text1"/>
          <w:sz w:val="36"/>
          <w:szCs w:val="36"/>
        </w:rPr>
      </w:pPr>
      <w:bookmarkStart w:id="1" w:name="_Toc117428940"/>
      <w:bookmarkStart w:id="2" w:name="_Toc117583300"/>
      <w:r w:rsidRPr="004E52F4">
        <w:rPr>
          <w:rFonts w:ascii="Times New Roman" w:hAnsi="Times New Roman" w:cs="Times New Roman"/>
          <w:color w:val="000000" w:themeColor="text1"/>
          <w:sz w:val="36"/>
          <w:szCs w:val="36"/>
        </w:rPr>
        <w:lastRenderedPageBreak/>
        <w:t>Введение</w:t>
      </w:r>
      <w:bookmarkEnd w:id="1"/>
      <w:bookmarkEnd w:id="2"/>
    </w:p>
    <w:p w14:paraId="2234A7EB" w14:textId="5B81B283" w:rsidR="00AA5E9F" w:rsidRPr="00AA5E9F" w:rsidRDefault="00C77085" w:rsidP="0012131E">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А</w:t>
      </w:r>
      <w:r w:rsidR="00AA5E9F" w:rsidRPr="00AA5E9F">
        <w:rPr>
          <w:rFonts w:ascii="Times New Roman" w:hAnsi="Times New Roman" w:cs="Times New Roman"/>
          <w:color w:val="000000" w:themeColor="text1"/>
          <w:sz w:val="28"/>
          <w:szCs w:val="28"/>
          <w:shd w:val="clear" w:color="auto" w:fill="FFFFFF"/>
        </w:rPr>
        <w:t>ктуальность данной темы заключается в том, что Россия находится в условиях</w:t>
      </w:r>
      <w:r>
        <w:rPr>
          <w:rFonts w:ascii="Times New Roman" w:hAnsi="Times New Roman" w:cs="Times New Roman"/>
          <w:color w:val="000000" w:themeColor="text1"/>
          <w:sz w:val="28"/>
          <w:szCs w:val="28"/>
          <w:shd w:val="clear" w:color="auto" w:fill="FFFFFF"/>
        </w:rPr>
        <w:t xml:space="preserve"> </w:t>
      </w:r>
      <w:r w:rsidR="00AA5E9F" w:rsidRPr="00AA5E9F">
        <w:rPr>
          <w:rFonts w:ascii="Times New Roman" w:hAnsi="Times New Roman" w:cs="Times New Roman"/>
          <w:color w:val="000000" w:themeColor="text1"/>
          <w:sz w:val="28"/>
          <w:szCs w:val="28"/>
          <w:shd w:val="clear" w:color="auto" w:fill="FFFFFF"/>
        </w:rPr>
        <w:t>секторальных санкций с 2014 года. Попадание страны в продовольственное и</w:t>
      </w:r>
      <w:r>
        <w:rPr>
          <w:rFonts w:ascii="Times New Roman" w:hAnsi="Times New Roman" w:cs="Times New Roman"/>
          <w:color w:val="000000" w:themeColor="text1"/>
          <w:sz w:val="28"/>
          <w:szCs w:val="28"/>
          <w:shd w:val="clear" w:color="auto" w:fill="FFFFFF"/>
        </w:rPr>
        <w:t xml:space="preserve"> </w:t>
      </w:r>
      <w:r w:rsidR="00AA5E9F" w:rsidRPr="00AA5E9F">
        <w:rPr>
          <w:rFonts w:ascii="Times New Roman" w:hAnsi="Times New Roman" w:cs="Times New Roman"/>
          <w:color w:val="000000" w:themeColor="text1"/>
          <w:sz w:val="28"/>
          <w:szCs w:val="28"/>
          <w:shd w:val="clear" w:color="auto" w:fill="FFFFFF"/>
        </w:rPr>
        <w:t>технологическое эмбарго неизбежно влечёт за собой ограниченность доступа к новейшим</w:t>
      </w:r>
      <w:r>
        <w:rPr>
          <w:rFonts w:ascii="Times New Roman" w:hAnsi="Times New Roman" w:cs="Times New Roman"/>
          <w:color w:val="000000" w:themeColor="text1"/>
          <w:sz w:val="28"/>
          <w:szCs w:val="28"/>
          <w:shd w:val="clear" w:color="auto" w:fill="FFFFFF"/>
        </w:rPr>
        <w:t xml:space="preserve"> </w:t>
      </w:r>
      <w:r w:rsidR="00AA5E9F" w:rsidRPr="00AA5E9F">
        <w:rPr>
          <w:rFonts w:ascii="Times New Roman" w:hAnsi="Times New Roman" w:cs="Times New Roman"/>
          <w:color w:val="000000" w:themeColor="text1"/>
          <w:sz w:val="28"/>
          <w:szCs w:val="28"/>
          <w:shd w:val="clear" w:color="auto" w:fill="FFFFFF"/>
        </w:rPr>
        <w:t>инновационным разработкам.</w:t>
      </w:r>
    </w:p>
    <w:p w14:paraId="064EBDF8" w14:textId="748EC569" w:rsidR="00AA5E9F" w:rsidRPr="00AA5E9F" w:rsidRDefault="00AA5E9F" w:rsidP="0012131E">
      <w:pPr>
        <w:spacing w:after="0" w:line="360" w:lineRule="auto"/>
        <w:ind w:firstLine="709"/>
        <w:jc w:val="both"/>
        <w:rPr>
          <w:rFonts w:ascii="Times New Roman" w:hAnsi="Times New Roman" w:cs="Times New Roman"/>
          <w:color w:val="000000" w:themeColor="text1"/>
          <w:sz w:val="28"/>
          <w:szCs w:val="28"/>
          <w:shd w:val="clear" w:color="auto" w:fill="FFFFFF"/>
        </w:rPr>
      </w:pPr>
      <w:r w:rsidRPr="00AA5E9F">
        <w:rPr>
          <w:rFonts w:ascii="Times New Roman" w:hAnsi="Times New Roman" w:cs="Times New Roman"/>
          <w:color w:val="000000" w:themeColor="text1"/>
          <w:sz w:val="28"/>
          <w:szCs w:val="28"/>
          <w:shd w:val="clear" w:color="auto" w:fill="FFFFFF"/>
        </w:rPr>
        <w:t>Причиной введения санкций был ряд политических событий, когда страна получила</w:t>
      </w:r>
      <w:r w:rsidR="00C77085">
        <w:rPr>
          <w:rFonts w:ascii="Times New Roman" w:hAnsi="Times New Roman" w:cs="Times New Roman"/>
          <w:color w:val="000000" w:themeColor="text1"/>
          <w:sz w:val="28"/>
          <w:szCs w:val="28"/>
          <w:shd w:val="clear" w:color="auto" w:fill="FFFFFF"/>
        </w:rPr>
        <w:t xml:space="preserve"> </w:t>
      </w:r>
      <w:r w:rsidRPr="00AA5E9F">
        <w:rPr>
          <w:rFonts w:ascii="Times New Roman" w:hAnsi="Times New Roman" w:cs="Times New Roman"/>
          <w:color w:val="000000" w:themeColor="text1"/>
          <w:sz w:val="28"/>
          <w:szCs w:val="28"/>
          <w:shd w:val="clear" w:color="auto" w:fill="FFFFFF"/>
        </w:rPr>
        <w:t>активы на постсоветском пространстве. После введения несколькими государствами</w:t>
      </w:r>
      <w:r w:rsidR="00C77085">
        <w:rPr>
          <w:rFonts w:ascii="Times New Roman" w:hAnsi="Times New Roman" w:cs="Times New Roman"/>
          <w:color w:val="000000" w:themeColor="text1"/>
          <w:sz w:val="28"/>
          <w:szCs w:val="28"/>
          <w:shd w:val="clear" w:color="auto" w:fill="FFFFFF"/>
        </w:rPr>
        <w:t xml:space="preserve"> </w:t>
      </w:r>
      <w:r w:rsidRPr="00AA5E9F">
        <w:rPr>
          <w:rFonts w:ascii="Times New Roman" w:hAnsi="Times New Roman" w:cs="Times New Roman"/>
          <w:color w:val="000000" w:themeColor="text1"/>
          <w:sz w:val="28"/>
          <w:szCs w:val="28"/>
          <w:shd w:val="clear" w:color="auto" w:fill="FFFFFF"/>
        </w:rPr>
        <w:t>экономических санкций в отношении России, ответной реакцией стали российские</w:t>
      </w:r>
      <w:r w:rsidR="00C77085">
        <w:rPr>
          <w:rFonts w:ascii="Times New Roman" w:hAnsi="Times New Roman" w:cs="Times New Roman"/>
          <w:color w:val="000000" w:themeColor="text1"/>
          <w:sz w:val="28"/>
          <w:szCs w:val="28"/>
          <w:shd w:val="clear" w:color="auto" w:fill="FFFFFF"/>
        </w:rPr>
        <w:t xml:space="preserve"> </w:t>
      </w:r>
      <w:r w:rsidRPr="00AA5E9F">
        <w:rPr>
          <w:rFonts w:ascii="Times New Roman" w:hAnsi="Times New Roman" w:cs="Times New Roman"/>
          <w:color w:val="000000" w:themeColor="text1"/>
          <w:sz w:val="28"/>
          <w:szCs w:val="28"/>
          <w:shd w:val="clear" w:color="auto" w:fill="FFFFFF"/>
        </w:rPr>
        <w:t>контрсанкции в виде продуктового эмбарго. Под это ограничение попали США, страны</w:t>
      </w:r>
      <w:r w:rsidR="00C77085">
        <w:rPr>
          <w:rFonts w:ascii="Times New Roman" w:hAnsi="Times New Roman" w:cs="Times New Roman"/>
          <w:color w:val="000000" w:themeColor="text1"/>
          <w:sz w:val="28"/>
          <w:szCs w:val="28"/>
          <w:shd w:val="clear" w:color="auto" w:fill="FFFFFF"/>
        </w:rPr>
        <w:t xml:space="preserve"> </w:t>
      </w:r>
      <w:r w:rsidRPr="00AA5E9F">
        <w:rPr>
          <w:rFonts w:ascii="Times New Roman" w:hAnsi="Times New Roman" w:cs="Times New Roman"/>
          <w:color w:val="000000" w:themeColor="text1"/>
          <w:sz w:val="28"/>
          <w:szCs w:val="28"/>
          <w:shd w:val="clear" w:color="auto" w:fill="FFFFFF"/>
        </w:rPr>
        <w:t>Евросоюза, Канада, Норвегия и Австралия.</w:t>
      </w:r>
    </w:p>
    <w:p w14:paraId="7100218E" w14:textId="3D48906B" w:rsidR="00AA5E9F" w:rsidRPr="00AA5E9F" w:rsidRDefault="00AA5E9F" w:rsidP="0012131E">
      <w:pPr>
        <w:spacing w:after="0" w:line="360" w:lineRule="auto"/>
        <w:ind w:firstLine="709"/>
        <w:jc w:val="both"/>
        <w:rPr>
          <w:rFonts w:ascii="Times New Roman" w:hAnsi="Times New Roman" w:cs="Times New Roman"/>
          <w:color w:val="000000" w:themeColor="text1"/>
          <w:sz w:val="28"/>
          <w:szCs w:val="28"/>
          <w:shd w:val="clear" w:color="auto" w:fill="FFFFFF"/>
        </w:rPr>
      </w:pPr>
      <w:r w:rsidRPr="00AA5E9F">
        <w:rPr>
          <w:rFonts w:ascii="Times New Roman" w:hAnsi="Times New Roman" w:cs="Times New Roman"/>
          <w:color w:val="000000" w:themeColor="text1"/>
          <w:sz w:val="28"/>
          <w:szCs w:val="28"/>
          <w:shd w:val="clear" w:color="auto" w:fill="FFFFFF"/>
        </w:rPr>
        <w:t>В итоге экономические санкции дали импульс активизации политики</w:t>
      </w:r>
      <w:r w:rsidR="00C77085">
        <w:rPr>
          <w:rFonts w:ascii="Times New Roman" w:hAnsi="Times New Roman" w:cs="Times New Roman"/>
          <w:color w:val="000000" w:themeColor="text1"/>
          <w:sz w:val="28"/>
          <w:szCs w:val="28"/>
          <w:shd w:val="clear" w:color="auto" w:fill="FFFFFF"/>
        </w:rPr>
        <w:t xml:space="preserve"> </w:t>
      </w:r>
      <w:r w:rsidRPr="00AA5E9F">
        <w:rPr>
          <w:rFonts w:ascii="Times New Roman" w:hAnsi="Times New Roman" w:cs="Times New Roman"/>
          <w:color w:val="000000" w:themeColor="text1"/>
          <w:sz w:val="28"/>
          <w:szCs w:val="28"/>
          <w:shd w:val="clear" w:color="auto" w:fill="FFFFFF"/>
        </w:rPr>
        <w:t xml:space="preserve">импортозамещения в России </w:t>
      </w:r>
      <w:r w:rsidR="00A019E3">
        <w:rPr>
          <w:rFonts w:ascii="Times New Roman" w:hAnsi="Times New Roman" w:cs="Times New Roman"/>
          <w:color w:val="000000" w:themeColor="text1"/>
          <w:sz w:val="28"/>
          <w:szCs w:val="28"/>
          <w:shd w:val="clear" w:color="auto" w:fill="FFFFFF"/>
        </w:rPr>
        <w:t>не только в сельском хозяйстве</w:t>
      </w:r>
      <w:r w:rsidRPr="00AA5E9F">
        <w:rPr>
          <w:rFonts w:ascii="Times New Roman" w:hAnsi="Times New Roman" w:cs="Times New Roman"/>
          <w:color w:val="000000" w:themeColor="text1"/>
          <w:sz w:val="28"/>
          <w:szCs w:val="28"/>
          <w:shd w:val="clear" w:color="auto" w:fill="FFFFFF"/>
        </w:rPr>
        <w:t>, но и во многих других отраслях. Всего Министерством</w:t>
      </w:r>
      <w:r w:rsidR="00C77085">
        <w:rPr>
          <w:rFonts w:ascii="Times New Roman" w:hAnsi="Times New Roman" w:cs="Times New Roman"/>
          <w:color w:val="000000" w:themeColor="text1"/>
          <w:sz w:val="28"/>
          <w:szCs w:val="28"/>
          <w:shd w:val="clear" w:color="auto" w:fill="FFFFFF"/>
        </w:rPr>
        <w:t xml:space="preserve"> </w:t>
      </w:r>
      <w:r w:rsidRPr="00AA5E9F">
        <w:rPr>
          <w:rFonts w:ascii="Times New Roman" w:hAnsi="Times New Roman" w:cs="Times New Roman"/>
          <w:color w:val="000000" w:themeColor="text1"/>
          <w:sz w:val="28"/>
          <w:szCs w:val="28"/>
          <w:shd w:val="clear" w:color="auto" w:fill="FFFFFF"/>
        </w:rPr>
        <w:t>Промышленности и Торговли РФ было разработано 19 отраслевых планов по</w:t>
      </w:r>
      <w:r w:rsidR="00C77085">
        <w:rPr>
          <w:rFonts w:ascii="Times New Roman" w:hAnsi="Times New Roman" w:cs="Times New Roman"/>
          <w:color w:val="000000" w:themeColor="text1"/>
          <w:sz w:val="28"/>
          <w:szCs w:val="28"/>
          <w:shd w:val="clear" w:color="auto" w:fill="FFFFFF"/>
        </w:rPr>
        <w:t xml:space="preserve"> </w:t>
      </w:r>
      <w:r w:rsidRPr="00AA5E9F">
        <w:rPr>
          <w:rFonts w:ascii="Times New Roman" w:hAnsi="Times New Roman" w:cs="Times New Roman"/>
          <w:color w:val="000000" w:themeColor="text1"/>
          <w:sz w:val="28"/>
          <w:szCs w:val="28"/>
          <w:shd w:val="clear" w:color="auto" w:fill="FFFFFF"/>
        </w:rPr>
        <w:t>импортозамещению.</w:t>
      </w:r>
    </w:p>
    <w:p w14:paraId="0A07CD9E" w14:textId="18F3DB2E" w:rsidR="00AA5E9F" w:rsidRDefault="00AA5E9F" w:rsidP="0012131E">
      <w:pPr>
        <w:spacing w:after="0" w:line="360" w:lineRule="auto"/>
        <w:ind w:firstLine="709"/>
        <w:jc w:val="both"/>
        <w:rPr>
          <w:rFonts w:ascii="Times New Roman" w:hAnsi="Times New Roman" w:cs="Times New Roman"/>
          <w:color w:val="000000" w:themeColor="text1"/>
          <w:sz w:val="28"/>
          <w:szCs w:val="28"/>
          <w:shd w:val="clear" w:color="auto" w:fill="FFFFFF"/>
        </w:rPr>
      </w:pPr>
      <w:r w:rsidRPr="00AA5E9F">
        <w:rPr>
          <w:rFonts w:ascii="Times New Roman" w:hAnsi="Times New Roman" w:cs="Times New Roman"/>
          <w:color w:val="000000" w:themeColor="text1"/>
          <w:sz w:val="28"/>
          <w:szCs w:val="28"/>
          <w:shd w:val="clear" w:color="auto" w:fill="FFFFFF"/>
        </w:rPr>
        <w:t>На момент написания курсовой работы прошло семь лет с начала реализации</w:t>
      </w:r>
      <w:r w:rsidR="00C77085">
        <w:rPr>
          <w:rFonts w:ascii="Times New Roman" w:hAnsi="Times New Roman" w:cs="Times New Roman"/>
          <w:color w:val="000000" w:themeColor="text1"/>
          <w:sz w:val="28"/>
          <w:szCs w:val="28"/>
          <w:shd w:val="clear" w:color="auto" w:fill="FFFFFF"/>
        </w:rPr>
        <w:t xml:space="preserve"> </w:t>
      </w:r>
      <w:r w:rsidRPr="00AA5E9F">
        <w:rPr>
          <w:rFonts w:ascii="Times New Roman" w:hAnsi="Times New Roman" w:cs="Times New Roman"/>
          <w:color w:val="000000" w:themeColor="text1"/>
          <w:sz w:val="28"/>
          <w:szCs w:val="28"/>
          <w:shd w:val="clear" w:color="auto" w:fill="FFFFFF"/>
        </w:rPr>
        <w:t>политики импортозамещения в Российской Федерации, были сделаны некоторые выводы,</w:t>
      </w:r>
      <w:r>
        <w:rPr>
          <w:rFonts w:ascii="Times New Roman" w:hAnsi="Times New Roman" w:cs="Times New Roman"/>
          <w:color w:val="000000" w:themeColor="text1"/>
          <w:sz w:val="28"/>
          <w:szCs w:val="28"/>
          <w:shd w:val="clear" w:color="auto" w:fill="FFFFFF"/>
        </w:rPr>
        <w:t xml:space="preserve"> </w:t>
      </w:r>
      <w:r w:rsidRPr="00AA5E9F">
        <w:rPr>
          <w:rFonts w:ascii="Times New Roman" w:hAnsi="Times New Roman" w:cs="Times New Roman"/>
          <w:color w:val="000000" w:themeColor="text1"/>
          <w:sz w:val="28"/>
          <w:szCs w:val="28"/>
          <w:shd w:val="clear" w:color="auto" w:fill="FFFFFF"/>
        </w:rPr>
        <w:t>но проблема всё ещё не утратила своей остроты и продолжает обсуждаться. На основании</w:t>
      </w:r>
      <w:r>
        <w:rPr>
          <w:rFonts w:ascii="Times New Roman" w:hAnsi="Times New Roman" w:cs="Times New Roman"/>
          <w:color w:val="000000" w:themeColor="text1"/>
          <w:sz w:val="28"/>
          <w:szCs w:val="28"/>
          <w:shd w:val="clear" w:color="auto" w:fill="FFFFFF"/>
        </w:rPr>
        <w:t xml:space="preserve"> </w:t>
      </w:r>
      <w:r w:rsidRPr="00AA5E9F">
        <w:rPr>
          <w:rFonts w:ascii="Times New Roman" w:hAnsi="Times New Roman" w:cs="Times New Roman"/>
          <w:color w:val="000000" w:themeColor="text1"/>
          <w:sz w:val="28"/>
          <w:szCs w:val="28"/>
          <w:shd w:val="clear" w:color="auto" w:fill="FFFFFF"/>
        </w:rPr>
        <w:t>вышесказанного данная тема является актуальной и будет таковой в ближайшее время.</w:t>
      </w:r>
    </w:p>
    <w:p w14:paraId="51FEF027" w14:textId="530F38ED" w:rsidR="006F2176" w:rsidRPr="00D239E9" w:rsidRDefault="006F2176" w:rsidP="0012131E">
      <w:pPr>
        <w:spacing w:after="0" w:line="360" w:lineRule="auto"/>
        <w:ind w:firstLine="709"/>
        <w:jc w:val="both"/>
        <w:rPr>
          <w:rFonts w:ascii="Times New Roman" w:hAnsi="Times New Roman" w:cs="Times New Roman"/>
          <w:color w:val="000000" w:themeColor="text1"/>
          <w:sz w:val="28"/>
          <w:szCs w:val="28"/>
          <w:shd w:val="clear" w:color="auto" w:fill="FFFFFF"/>
        </w:rPr>
      </w:pPr>
      <w:r w:rsidRPr="00D239E9">
        <w:rPr>
          <w:rFonts w:ascii="Times New Roman" w:hAnsi="Times New Roman" w:cs="Times New Roman"/>
          <w:color w:val="000000" w:themeColor="text1"/>
          <w:sz w:val="28"/>
          <w:szCs w:val="28"/>
          <w:shd w:val="clear" w:color="auto" w:fill="FFFFFF"/>
        </w:rPr>
        <w:t xml:space="preserve">Цель </w:t>
      </w:r>
      <w:r w:rsidR="00E51E06" w:rsidRPr="00D239E9">
        <w:rPr>
          <w:rFonts w:ascii="Times New Roman" w:hAnsi="Times New Roman" w:cs="Times New Roman"/>
          <w:color w:val="000000" w:themeColor="text1"/>
          <w:sz w:val="28"/>
          <w:szCs w:val="28"/>
          <w:shd w:val="clear" w:color="auto" w:fill="FFFFFF"/>
        </w:rPr>
        <w:t>данной работы – рассмотреть какое бывает импортозамещение, его направления, проблемы реализации.</w:t>
      </w:r>
    </w:p>
    <w:p w14:paraId="265C6A53" w14:textId="1B49CC89" w:rsidR="00E51E06" w:rsidRDefault="00E51E06" w:rsidP="0012131E">
      <w:pPr>
        <w:spacing w:after="0" w:line="360" w:lineRule="auto"/>
        <w:ind w:firstLine="709"/>
        <w:jc w:val="both"/>
        <w:rPr>
          <w:rFonts w:ascii="Times New Roman" w:hAnsi="Times New Roman" w:cs="Times New Roman"/>
          <w:color w:val="000000" w:themeColor="text1"/>
          <w:sz w:val="28"/>
          <w:szCs w:val="28"/>
          <w:shd w:val="clear" w:color="auto" w:fill="FFFFFF"/>
        </w:rPr>
      </w:pPr>
      <w:r w:rsidRPr="00D239E9">
        <w:rPr>
          <w:rFonts w:ascii="Times New Roman" w:hAnsi="Times New Roman" w:cs="Times New Roman"/>
          <w:color w:val="000000" w:themeColor="text1"/>
          <w:sz w:val="28"/>
          <w:szCs w:val="28"/>
          <w:shd w:val="clear" w:color="auto" w:fill="FFFFFF"/>
        </w:rPr>
        <w:t>Задачи курсовой работы</w:t>
      </w:r>
      <w:r w:rsidRPr="0012131E">
        <w:rPr>
          <w:rFonts w:ascii="Times New Roman" w:hAnsi="Times New Roman" w:cs="Times New Roman"/>
          <w:color w:val="000000" w:themeColor="text1"/>
          <w:sz w:val="28"/>
          <w:szCs w:val="28"/>
          <w:shd w:val="clear" w:color="auto" w:fill="FFFFFF"/>
        </w:rPr>
        <w:t>:</w:t>
      </w:r>
    </w:p>
    <w:p w14:paraId="2C7AA7E8" w14:textId="77777777" w:rsidR="0012131E" w:rsidRPr="0012131E" w:rsidRDefault="0012131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12131E">
        <w:rPr>
          <w:rFonts w:ascii="Times New Roman" w:hAnsi="Times New Roman" w:cs="Times New Roman"/>
          <w:color w:val="000000" w:themeColor="text1"/>
          <w:sz w:val="28"/>
          <w:szCs w:val="28"/>
          <w:shd w:val="clear" w:color="auto" w:fill="FFFFFF"/>
        </w:rPr>
        <w:t>дать понятие «</w:t>
      </w:r>
      <w:proofErr w:type="spellStart"/>
      <w:r w:rsidRPr="0012131E">
        <w:rPr>
          <w:rFonts w:ascii="Times New Roman" w:hAnsi="Times New Roman" w:cs="Times New Roman"/>
          <w:color w:val="000000" w:themeColor="text1"/>
          <w:sz w:val="28"/>
          <w:szCs w:val="28"/>
          <w:shd w:val="clear" w:color="auto" w:fill="FFFFFF"/>
        </w:rPr>
        <w:t>импортозамещение</w:t>
      </w:r>
      <w:proofErr w:type="spellEnd"/>
      <w:r w:rsidRPr="0012131E">
        <w:rPr>
          <w:rFonts w:ascii="Times New Roman" w:hAnsi="Times New Roman" w:cs="Times New Roman"/>
          <w:color w:val="000000" w:themeColor="text1"/>
          <w:sz w:val="28"/>
          <w:szCs w:val="28"/>
          <w:shd w:val="clear" w:color="auto" w:fill="FFFFFF"/>
        </w:rPr>
        <w:t>» и раскрыть его сущность;</w:t>
      </w:r>
    </w:p>
    <w:p w14:paraId="78883C14" w14:textId="77777777" w:rsidR="0012131E" w:rsidRPr="0012131E" w:rsidRDefault="0012131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12131E">
        <w:rPr>
          <w:rFonts w:ascii="Times New Roman" w:hAnsi="Times New Roman" w:cs="Times New Roman"/>
          <w:color w:val="000000" w:themeColor="text1"/>
          <w:sz w:val="28"/>
          <w:szCs w:val="28"/>
          <w:shd w:val="clear" w:color="auto" w:fill="FFFFFF"/>
        </w:rPr>
        <w:t>рассмотреть направления импортозамещения</w:t>
      </w:r>
      <w:r w:rsidRPr="0012131E">
        <w:rPr>
          <w:rFonts w:ascii="Times New Roman" w:hAnsi="Times New Roman" w:cs="Times New Roman"/>
          <w:color w:val="000000" w:themeColor="text1"/>
          <w:sz w:val="28"/>
          <w:szCs w:val="28"/>
          <w:shd w:val="clear" w:color="auto" w:fill="FFFFFF"/>
          <w:lang w:val="en-US"/>
        </w:rPr>
        <w:t>;</w:t>
      </w:r>
    </w:p>
    <w:p w14:paraId="699248D0" w14:textId="77777777" w:rsidR="00A019E3" w:rsidRDefault="0012131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12131E">
        <w:rPr>
          <w:rFonts w:ascii="Times New Roman" w:hAnsi="Times New Roman" w:cs="Times New Roman"/>
          <w:color w:val="000000" w:themeColor="text1"/>
          <w:sz w:val="28"/>
          <w:szCs w:val="28"/>
          <w:shd w:val="clear" w:color="auto" w:fill="FFFFFF"/>
        </w:rPr>
        <w:t>разобрать проблемы реализации импортозамещения в России в условиях санкций</w:t>
      </w:r>
      <w:r w:rsidR="00B9725D">
        <w:rPr>
          <w:rFonts w:ascii="Times New Roman" w:hAnsi="Times New Roman" w:cs="Times New Roman"/>
          <w:color w:val="000000" w:themeColor="text1"/>
          <w:sz w:val="28"/>
          <w:szCs w:val="28"/>
          <w:shd w:val="clear" w:color="auto" w:fill="FFFFFF"/>
        </w:rPr>
        <w:t>.</w:t>
      </w:r>
    </w:p>
    <w:p w14:paraId="017517A8" w14:textId="2F642356" w:rsidR="00A438D7" w:rsidRPr="00FD28D3" w:rsidRDefault="00A019E3" w:rsidP="00045BD9">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При написании работы были изучены учебная литература</w:t>
      </w:r>
      <w:r w:rsidR="000E2DAF">
        <w:rPr>
          <w:rFonts w:ascii="Times New Roman" w:hAnsi="Times New Roman" w:cs="Times New Roman"/>
          <w:color w:val="000000" w:themeColor="text1"/>
          <w:sz w:val="28"/>
          <w:szCs w:val="28"/>
          <w:shd w:val="clear" w:color="auto" w:fill="FFFFFF"/>
        </w:rPr>
        <w:t xml:space="preserve"> и научные статьи</w:t>
      </w:r>
      <w:r>
        <w:rPr>
          <w:rFonts w:ascii="Times New Roman" w:hAnsi="Times New Roman" w:cs="Times New Roman"/>
          <w:color w:val="000000" w:themeColor="text1"/>
          <w:sz w:val="28"/>
          <w:szCs w:val="28"/>
          <w:shd w:val="clear" w:color="auto" w:fill="FFFFFF"/>
        </w:rPr>
        <w:t xml:space="preserve"> </w:t>
      </w:r>
      <w:r w:rsidR="000E2DAF">
        <w:rPr>
          <w:rFonts w:ascii="Times New Roman" w:hAnsi="Times New Roman" w:cs="Times New Roman"/>
          <w:color w:val="000000" w:themeColor="text1"/>
          <w:sz w:val="28"/>
          <w:szCs w:val="28"/>
          <w:shd w:val="clear" w:color="auto" w:fill="FFFFFF"/>
        </w:rPr>
        <w:t>посвященные</w:t>
      </w:r>
      <w:r>
        <w:rPr>
          <w:rFonts w:ascii="Times New Roman" w:hAnsi="Times New Roman" w:cs="Times New Roman"/>
          <w:color w:val="000000" w:themeColor="text1"/>
          <w:sz w:val="28"/>
          <w:szCs w:val="28"/>
          <w:shd w:val="clear" w:color="auto" w:fill="FFFFFF"/>
        </w:rPr>
        <w:t xml:space="preserve"> импортозамещению.</w:t>
      </w:r>
      <w:r w:rsidR="00A438D7" w:rsidRPr="00FD28D3">
        <w:rPr>
          <w:rFonts w:ascii="Times New Roman" w:hAnsi="Times New Roman" w:cs="Times New Roman"/>
          <w:color w:val="000000" w:themeColor="text1"/>
          <w:sz w:val="28"/>
          <w:szCs w:val="28"/>
          <w:shd w:val="clear" w:color="auto" w:fill="FFFFFF"/>
        </w:rPr>
        <w:br w:type="page"/>
      </w:r>
    </w:p>
    <w:p w14:paraId="3768F888" w14:textId="263864FE" w:rsidR="004E52F4" w:rsidRPr="00390FB7" w:rsidRDefault="004E52F4" w:rsidP="007D334B">
      <w:pPr>
        <w:pStyle w:val="1"/>
        <w:tabs>
          <w:tab w:val="left" w:pos="1418"/>
        </w:tabs>
        <w:spacing w:after="240" w:line="360" w:lineRule="auto"/>
        <w:ind w:firstLine="709"/>
        <w:jc w:val="both"/>
        <w:rPr>
          <w:rFonts w:ascii="Times New Roman" w:eastAsia="Calibri" w:hAnsi="Times New Roman" w:cs="Times New Roman"/>
          <w:color w:val="000000" w:themeColor="text1"/>
          <w:sz w:val="36"/>
          <w:szCs w:val="36"/>
        </w:rPr>
      </w:pPr>
      <w:bookmarkStart w:id="3" w:name="_Toc117428941"/>
      <w:bookmarkStart w:id="4" w:name="_Toc117583301"/>
      <w:r w:rsidRPr="00390FB7">
        <w:rPr>
          <w:rFonts w:ascii="Times New Roman" w:eastAsia="Calibri" w:hAnsi="Times New Roman" w:cs="Times New Roman"/>
          <w:color w:val="000000" w:themeColor="text1"/>
          <w:sz w:val="36"/>
          <w:szCs w:val="36"/>
        </w:rPr>
        <w:lastRenderedPageBreak/>
        <w:t>1</w:t>
      </w:r>
      <w:r w:rsidR="00430032">
        <w:rPr>
          <w:rFonts w:ascii="Times New Roman" w:eastAsia="Calibri" w:hAnsi="Times New Roman" w:cs="Times New Roman"/>
          <w:color w:val="000000" w:themeColor="text1"/>
          <w:sz w:val="36"/>
          <w:szCs w:val="36"/>
        </w:rPr>
        <w:tab/>
      </w:r>
      <w:r w:rsidR="007D334B">
        <w:rPr>
          <w:rFonts w:ascii="Times New Roman" w:eastAsia="Calibri" w:hAnsi="Times New Roman" w:cs="Times New Roman"/>
          <w:color w:val="000000" w:themeColor="text1"/>
          <w:sz w:val="36"/>
          <w:szCs w:val="36"/>
        </w:rPr>
        <w:t xml:space="preserve">Понятие импортозамещения </w:t>
      </w:r>
      <w:r w:rsidRPr="00390FB7">
        <w:rPr>
          <w:rFonts w:ascii="Times New Roman" w:eastAsia="Calibri" w:hAnsi="Times New Roman" w:cs="Times New Roman"/>
          <w:color w:val="000000" w:themeColor="text1"/>
          <w:sz w:val="36"/>
          <w:szCs w:val="36"/>
        </w:rPr>
        <w:t>в России – направления, проблемы реализации</w:t>
      </w:r>
      <w:bookmarkEnd w:id="3"/>
      <w:bookmarkEnd w:id="4"/>
    </w:p>
    <w:p w14:paraId="48C2CC2D" w14:textId="5740E8DA" w:rsidR="0084209D" w:rsidRPr="00390FB7" w:rsidRDefault="0084209D" w:rsidP="007D334B">
      <w:pPr>
        <w:pStyle w:val="2"/>
        <w:tabs>
          <w:tab w:val="left" w:pos="1418"/>
        </w:tabs>
        <w:spacing w:before="240" w:after="240" w:line="360" w:lineRule="auto"/>
        <w:ind w:firstLine="709"/>
        <w:jc w:val="both"/>
        <w:rPr>
          <w:rFonts w:ascii="Times New Roman" w:hAnsi="Times New Roman" w:cs="Times New Roman"/>
          <w:color w:val="000000" w:themeColor="text1"/>
          <w:sz w:val="32"/>
          <w:szCs w:val="32"/>
          <w:shd w:val="clear" w:color="auto" w:fill="FFFFFF"/>
        </w:rPr>
      </w:pPr>
      <w:bookmarkStart w:id="5" w:name="_Toc117428942"/>
      <w:bookmarkStart w:id="6" w:name="_Toc117583302"/>
      <w:r w:rsidRPr="00390FB7">
        <w:rPr>
          <w:rFonts w:ascii="Times New Roman" w:hAnsi="Times New Roman" w:cs="Times New Roman"/>
          <w:color w:val="000000" w:themeColor="text1"/>
          <w:sz w:val="32"/>
          <w:szCs w:val="32"/>
          <w:shd w:val="clear" w:color="auto" w:fill="FFFFFF"/>
        </w:rPr>
        <w:t>1.</w:t>
      </w:r>
      <w:r w:rsidR="004E52F4" w:rsidRPr="00390FB7">
        <w:rPr>
          <w:rFonts w:ascii="Times New Roman" w:hAnsi="Times New Roman" w:cs="Times New Roman"/>
          <w:color w:val="000000" w:themeColor="text1"/>
          <w:sz w:val="32"/>
          <w:szCs w:val="32"/>
          <w:shd w:val="clear" w:color="auto" w:fill="FFFFFF"/>
        </w:rPr>
        <w:t>1</w:t>
      </w:r>
      <w:r w:rsidR="002F22A7">
        <w:rPr>
          <w:rFonts w:ascii="Times New Roman" w:hAnsi="Times New Roman" w:cs="Times New Roman"/>
          <w:color w:val="000000" w:themeColor="text1"/>
          <w:sz w:val="32"/>
          <w:szCs w:val="32"/>
          <w:shd w:val="clear" w:color="auto" w:fill="FFFFFF"/>
        </w:rPr>
        <w:tab/>
      </w:r>
      <w:r w:rsidRPr="00390FB7">
        <w:rPr>
          <w:rFonts w:ascii="Times New Roman" w:hAnsi="Times New Roman" w:cs="Times New Roman"/>
          <w:color w:val="000000" w:themeColor="text1"/>
          <w:sz w:val="32"/>
          <w:szCs w:val="32"/>
          <w:shd w:val="clear" w:color="auto" w:fill="FFFFFF"/>
        </w:rPr>
        <w:t>Понятие «импортозамещение» и его сущность</w:t>
      </w:r>
      <w:bookmarkEnd w:id="5"/>
      <w:bookmarkEnd w:id="6"/>
    </w:p>
    <w:p w14:paraId="64F6687A" w14:textId="07E7ACB6" w:rsidR="000C62A2" w:rsidRPr="00390FB7" w:rsidRDefault="00B63495" w:rsidP="004E52F4">
      <w:pPr>
        <w:spacing w:after="0" w:line="360" w:lineRule="auto"/>
        <w:ind w:firstLine="709"/>
        <w:jc w:val="both"/>
        <w:rPr>
          <w:rFonts w:ascii="Times New Roman" w:hAnsi="Times New Roman" w:cs="Times New Roman"/>
          <w:color w:val="000000" w:themeColor="text1"/>
          <w:sz w:val="28"/>
          <w:szCs w:val="28"/>
          <w:shd w:val="clear" w:color="auto" w:fill="FFFFFF"/>
        </w:rPr>
      </w:pPr>
      <w:proofErr w:type="spellStart"/>
      <w:r>
        <w:rPr>
          <w:rFonts w:ascii="Times New Roman" w:hAnsi="Times New Roman" w:cs="Times New Roman"/>
          <w:color w:val="000000" w:themeColor="text1"/>
          <w:sz w:val="28"/>
          <w:szCs w:val="28"/>
          <w:shd w:val="clear" w:color="auto" w:fill="FFFFFF"/>
        </w:rPr>
        <w:t>Импортозамещение</w:t>
      </w:r>
      <w:proofErr w:type="spellEnd"/>
      <w:r>
        <w:rPr>
          <w:rFonts w:ascii="Times New Roman" w:hAnsi="Times New Roman" w:cs="Times New Roman"/>
          <w:color w:val="000000" w:themeColor="text1"/>
          <w:sz w:val="28"/>
          <w:szCs w:val="28"/>
          <w:shd w:val="clear" w:color="auto" w:fill="FFFFFF"/>
        </w:rPr>
        <w:t xml:space="preserve"> — замещение </w:t>
      </w:r>
      <w:hyperlink r:id="rId9" w:tooltip="Импорт" w:history="1">
        <w:r w:rsidR="0084209D" w:rsidRPr="00390FB7">
          <w:rPr>
            <w:rFonts w:ascii="Times New Roman" w:hAnsi="Times New Roman" w:cs="Times New Roman"/>
            <w:color w:val="000000" w:themeColor="text1"/>
            <w:sz w:val="28"/>
            <w:szCs w:val="28"/>
            <w:shd w:val="clear" w:color="auto" w:fill="FFFFFF"/>
          </w:rPr>
          <w:t>импорта</w:t>
        </w:r>
      </w:hyperlink>
      <w:r>
        <w:rPr>
          <w:rFonts w:ascii="Times New Roman" w:hAnsi="Times New Roman" w:cs="Times New Roman"/>
          <w:color w:val="000000" w:themeColor="text1"/>
          <w:sz w:val="28"/>
          <w:szCs w:val="28"/>
          <w:shd w:val="clear" w:color="auto" w:fill="FFFFFF"/>
        </w:rPr>
        <w:t xml:space="preserve"> </w:t>
      </w:r>
      <w:r w:rsidR="0084209D" w:rsidRPr="00390FB7">
        <w:rPr>
          <w:rFonts w:ascii="Times New Roman" w:hAnsi="Times New Roman" w:cs="Times New Roman"/>
          <w:color w:val="000000" w:themeColor="text1"/>
          <w:sz w:val="28"/>
          <w:szCs w:val="28"/>
          <w:shd w:val="clear" w:color="auto" w:fill="FFFFFF"/>
        </w:rPr>
        <w:t>товарами</w:t>
      </w:r>
      <w:r>
        <w:rPr>
          <w:rFonts w:ascii="Times New Roman" w:hAnsi="Times New Roman" w:cs="Times New Roman"/>
          <w:color w:val="000000" w:themeColor="text1"/>
          <w:sz w:val="28"/>
          <w:szCs w:val="28"/>
          <w:shd w:val="clear" w:color="auto" w:fill="FFFFFF"/>
        </w:rPr>
        <w:t>, произведёнными внутри страны.</w:t>
      </w:r>
    </w:p>
    <w:p w14:paraId="015C8B0C" w14:textId="7AA617D1" w:rsidR="0084209D" w:rsidRPr="00390FB7" w:rsidRDefault="000C62A2" w:rsidP="004E52F4">
      <w:pPr>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Курс на импортозамещение декларируется в России с 2014 года, после введения взаимных санкций Россией и странами Запада.</w:t>
      </w:r>
    </w:p>
    <w:p w14:paraId="11A35856" w14:textId="5C1DF3FE" w:rsidR="000C62A2" w:rsidRPr="006410D4" w:rsidRDefault="000C62A2" w:rsidP="006410D4">
      <w:pPr>
        <w:tabs>
          <w:tab w:val="right" w:pos="9356"/>
        </w:tabs>
        <w:spacing w:after="0" w:line="360" w:lineRule="auto"/>
        <w:ind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Импортозамещающая промышленная политика предполагает обеспечение внутреннего рынка страны преимущественно на основе развития национального производства, часто, с использованием высокого (в том числе, запретительного) уровня протекционистской защиты (лицензий, импортных тарифов, квот</w:t>
      </w:r>
      <w:r w:rsidR="006410D4">
        <w:rPr>
          <w:rFonts w:ascii="Times New Roman" w:hAnsi="Times New Roman" w:cs="Times New Roman"/>
          <w:color w:val="000000" w:themeColor="text1"/>
          <w:sz w:val="28"/>
          <w:szCs w:val="28"/>
          <w:shd w:val="clear" w:color="auto" w:fill="FFFFFF"/>
        </w:rPr>
        <w:t>), а также других инструментов.</w:t>
      </w:r>
      <w:r w:rsidR="006410D4">
        <w:rPr>
          <w:rFonts w:ascii="Times New Roman" w:hAnsi="Times New Roman" w:cs="Times New Roman"/>
          <w:color w:val="000000" w:themeColor="text1"/>
          <w:sz w:val="28"/>
          <w:szCs w:val="28"/>
          <w:shd w:val="clear" w:color="auto" w:fill="FFFFFF"/>
        </w:rPr>
        <w:tab/>
      </w:r>
      <w:r w:rsidR="00C12DF5" w:rsidRPr="006410D4">
        <w:rPr>
          <w:rFonts w:ascii="Times New Roman" w:hAnsi="Times New Roman" w:cs="Times New Roman"/>
          <w:color w:val="000000" w:themeColor="text1"/>
          <w:sz w:val="28"/>
          <w:szCs w:val="28"/>
          <w:shd w:val="clear" w:color="auto" w:fill="FFFFFF"/>
        </w:rPr>
        <w:t>[</w:t>
      </w:r>
      <w:r w:rsidR="006410D4">
        <w:rPr>
          <w:rFonts w:ascii="Times New Roman" w:hAnsi="Times New Roman" w:cs="Times New Roman"/>
          <w:color w:val="000000" w:themeColor="text1"/>
          <w:sz w:val="28"/>
          <w:szCs w:val="28"/>
          <w:shd w:val="clear" w:color="auto" w:fill="FFFFFF"/>
        </w:rPr>
        <w:t>1</w:t>
      </w:r>
      <w:r w:rsidR="00C12DF5" w:rsidRPr="006410D4">
        <w:rPr>
          <w:rFonts w:ascii="Times New Roman" w:hAnsi="Times New Roman" w:cs="Times New Roman"/>
          <w:color w:val="000000" w:themeColor="text1"/>
          <w:sz w:val="28"/>
          <w:szCs w:val="28"/>
          <w:shd w:val="clear" w:color="auto" w:fill="FFFFFF"/>
        </w:rPr>
        <w:t>]</w:t>
      </w:r>
    </w:p>
    <w:p w14:paraId="2EE3A0BC" w14:textId="77777777" w:rsidR="000C62A2" w:rsidRPr="00390FB7" w:rsidRDefault="000C62A2" w:rsidP="004E52F4">
      <w:pPr>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Мировой опыт показывает, что для формирования успешной стратегии импортозамещения необходимо два базовых условия: емкий внутренний рынок и значительные внутренние сырьевые и финансовые ресурсы.</w:t>
      </w:r>
    </w:p>
    <w:p w14:paraId="4D3388D5" w14:textId="632030F4" w:rsidR="004B018A" w:rsidRPr="006410D4" w:rsidRDefault="000C62A2" w:rsidP="006410D4">
      <w:pPr>
        <w:pStyle w:val="a5"/>
        <w:shd w:val="clear" w:color="auto" w:fill="FFFFFF"/>
        <w:tabs>
          <w:tab w:val="right" w:pos="9356"/>
        </w:tabs>
        <w:spacing w:before="0" w:beforeAutospacing="0" w:after="0" w:afterAutospacing="0" w:line="360" w:lineRule="auto"/>
        <w:ind w:firstLine="709"/>
        <w:contextualSpacing/>
        <w:jc w:val="both"/>
        <w:rPr>
          <w:rFonts w:eastAsiaTheme="minorHAnsi"/>
          <w:bCs/>
          <w:color w:val="000000" w:themeColor="text1"/>
          <w:sz w:val="28"/>
          <w:szCs w:val="28"/>
          <w:shd w:val="clear" w:color="auto" w:fill="FFFFFF"/>
          <w:lang w:eastAsia="en-US"/>
        </w:rPr>
      </w:pPr>
      <w:r w:rsidRPr="00390FB7">
        <w:rPr>
          <w:color w:val="000000" w:themeColor="text1"/>
          <w:sz w:val="28"/>
          <w:szCs w:val="28"/>
          <w:shd w:val="clear" w:color="auto" w:fill="FFFFFF"/>
        </w:rPr>
        <w:t>Основным ограничением для политики импортозамещения, как правило, является внутренний платежеспособный спрос. В том случае, когда темпы роста внутреннего рынка отстают от динамики общемировой конъюнктуры, политика импортозамещения может негативно влиять на конкурентоспособность импортозамещающих производств, в частности, и страны в целом.</w:t>
      </w:r>
      <w:r w:rsidR="006410D4">
        <w:rPr>
          <w:color w:val="000000" w:themeColor="text1"/>
          <w:sz w:val="28"/>
          <w:szCs w:val="28"/>
          <w:shd w:val="clear" w:color="auto" w:fill="FFFFFF"/>
        </w:rPr>
        <w:tab/>
      </w:r>
      <w:r w:rsidR="00C12DF5" w:rsidRPr="006410D4">
        <w:rPr>
          <w:rFonts w:eastAsiaTheme="minorHAnsi"/>
          <w:color w:val="000000" w:themeColor="text1"/>
          <w:sz w:val="28"/>
          <w:szCs w:val="28"/>
          <w:shd w:val="clear" w:color="auto" w:fill="FFFFFF"/>
          <w:lang w:eastAsia="en-US"/>
        </w:rPr>
        <w:t>[2]</w:t>
      </w:r>
    </w:p>
    <w:p w14:paraId="1D4DFC9E" w14:textId="4B32595D" w:rsidR="004B018A" w:rsidRPr="000E2DAF" w:rsidRDefault="000E2DAF" w:rsidP="000E2DAF">
      <w:pPr>
        <w:pStyle w:val="a5"/>
        <w:shd w:val="clear" w:color="auto" w:fill="FFFFFF"/>
        <w:spacing w:before="0" w:beforeAutospacing="0" w:after="0" w:afterAutospacing="0" w:line="360" w:lineRule="auto"/>
        <w:ind w:firstLine="709"/>
        <w:contextualSpacing/>
        <w:jc w:val="both"/>
        <w:rPr>
          <w:rFonts w:eastAsiaTheme="minorHAnsi"/>
          <w:bCs/>
          <w:color w:val="000000" w:themeColor="text1"/>
          <w:sz w:val="28"/>
          <w:szCs w:val="28"/>
          <w:shd w:val="clear" w:color="auto" w:fill="FFFFFF"/>
          <w:lang w:eastAsia="en-US"/>
        </w:rPr>
      </w:pPr>
      <w:r>
        <w:rPr>
          <w:rFonts w:eastAsiaTheme="minorHAnsi"/>
          <w:bCs/>
          <w:color w:val="000000" w:themeColor="text1"/>
          <w:sz w:val="28"/>
          <w:szCs w:val="28"/>
          <w:shd w:val="clear" w:color="auto" w:fill="FFFFFF"/>
          <w:lang w:eastAsia="en-US"/>
        </w:rPr>
        <w:t xml:space="preserve">Это в целом выражается в плюсах и минусах политики импортозамещения. </w:t>
      </w:r>
      <w:r w:rsidR="004B018A" w:rsidRPr="00390FB7">
        <w:rPr>
          <w:color w:val="000000" w:themeColor="text1"/>
          <w:sz w:val="28"/>
          <w:szCs w:val="28"/>
          <w:shd w:val="clear" w:color="auto" w:fill="FFFFFF"/>
        </w:rPr>
        <w:t>Ограничение ввоза иностранной продукции и поддержка отечественных производителей – задача российского государства. Это делается по той причине, что импортозамещение товаров обладает неоспоримыми преимуществами:</w:t>
      </w:r>
    </w:p>
    <w:p w14:paraId="53E0F9E9" w14:textId="77777777" w:rsidR="004B018A" w:rsidRPr="00390FB7" w:rsidRDefault="004B018A"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зависимость от зарубежных поставок сокращается;</w:t>
      </w:r>
    </w:p>
    <w:p w14:paraId="78E0488A" w14:textId="77777777" w:rsidR="004B018A" w:rsidRPr="00390FB7" w:rsidRDefault="004B018A"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на рынок выходят новые производители;</w:t>
      </w:r>
    </w:p>
    <w:p w14:paraId="4F4BE1B9" w14:textId="77777777" w:rsidR="004B018A" w:rsidRPr="00390FB7" w:rsidRDefault="004B018A"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lastRenderedPageBreak/>
        <w:t>технологии развиваются;</w:t>
      </w:r>
    </w:p>
    <w:p w14:paraId="2D1F5F55" w14:textId="77777777" w:rsidR="004B018A" w:rsidRPr="00390FB7" w:rsidRDefault="004B018A"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появляются новые рабочие места;</w:t>
      </w:r>
    </w:p>
    <w:p w14:paraId="279913A7" w14:textId="77777777" w:rsidR="004B018A" w:rsidRPr="00390FB7" w:rsidRDefault="004B018A"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в перспективе над импортом начинает преобладать экспорт.</w:t>
      </w:r>
    </w:p>
    <w:p w14:paraId="3693A3FE" w14:textId="77777777" w:rsidR="004B018A" w:rsidRPr="00390FB7" w:rsidRDefault="004B018A" w:rsidP="004B018A">
      <w:pPr>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Несмотря на видимые плюсы, импортозамещение имеет негативные последствия, если не вводить меры контроля:</w:t>
      </w:r>
    </w:p>
    <w:p w14:paraId="59071533" w14:textId="42B7D7C9" w:rsidR="004B018A" w:rsidRPr="00390FB7" w:rsidRDefault="000E2DAF"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необходимость больших финансовых </w:t>
      </w:r>
      <w:proofErr w:type="spellStart"/>
      <w:r>
        <w:rPr>
          <w:rFonts w:ascii="Times New Roman" w:hAnsi="Times New Roman" w:cs="Times New Roman"/>
          <w:color w:val="000000" w:themeColor="text1"/>
          <w:sz w:val="28"/>
          <w:szCs w:val="28"/>
          <w:shd w:val="clear" w:color="auto" w:fill="FFFFFF"/>
        </w:rPr>
        <w:t>вложенияй</w:t>
      </w:r>
      <w:proofErr w:type="spellEnd"/>
      <w:r>
        <w:rPr>
          <w:rFonts w:ascii="Times New Roman" w:hAnsi="Times New Roman" w:cs="Times New Roman"/>
          <w:color w:val="000000" w:themeColor="text1"/>
          <w:sz w:val="28"/>
          <w:szCs w:val="28"/>
          <w:shd w:val="clear" w:color="auto" w:fill="FFFFFF"/>
        </w:rPr>
        <w:t xml:space="preserve"> для развития новых производств</w:t>
      </w:r>
      <w:r w:rsidR="004B018A" w:rsidRPr="00390FB7">
        <w:rPr>
          <w:rFonts w:ascii="Times New Roman" w:hAnsi="Times New Roman" w:cs="Times New Roman"/>
          <w:color w:val="000000" w:themeColor="text1"/>
          <w:sz w:val="28"/>
          <w:szCs w:val="28"/>
          <w:shd w:val="clear" w:color="auto" w:fill="FFFFFF"/>
        </w:rPr>
        <w:t>;</w:t>
      </w:r>
    </w:p>
    <w:p w14:paraId="7FC51BC4" w14:textId="751AE143" w:rsidR="004B018A" w:rsidRPr="00390FB7" w:rsidRDefault="000E2DAF"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государственное влияние</w:t>
      </w:r>
      <w:r w:rsidR="004B018A" w:rsidRPr="00390FB7">
        <w:rPr>
          <w:rFonts w:ascii="Times New Roman" w:hAnsi="Times New Roman" w:cs="Times New Roman"/>
          <w:color w:val="000000" w:themeColor="text1"/>
          <w:sz w:val="28"/>
          <w:szCs w:val="28"/>
          <w:shd w:val="clear" w:color="auto" w:fill="FFFFFF"/>
        </w:rPr>
        <w:t xml:space="preserve"> на бизнес;</w:t>
      </w:r>
    </w:p>
    <w:p w14:paraId="47C73107" w14:textId="3B986220" w:rsidR="004B018A" w:rsidRPr="00390FB7" w:rsidRDefault="000E2DAF"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отсутствие </w:t>
      </w:r>
      <w:r w:rsidR="004B018A" w:rsidRPr="00390FB7">
        <w:rPr>
          <w:rFonts w:ascii="Times New Roman" w:hAnsi="Times New Roman" w:cs="Times New Roman"/>
          <w:color w:val="000000" w:themeColor="text1"/>
          <w:sz w:val="28"/>
          <w:szCs w:val="28"/>
          <w:shd w:val="clear" w:color="auto" w:fill="FFFFFF"/>
        </w:rPr>
        <w:t>конкурентов на рынке;</w:t>
      </w:r>
    </w:p>
    <w:p w14:paraId="3FB0B914" w14:textId="2C99844F" w:rsidR="004B018A" w:rsidRPr="00390FB7" w:rsidRDefault="004B018A"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риск </w:t>
      </w:r>
      <w:r w:rsidR="000E2DAF" w:rsidRPr="00390FB7">
        <w:rPr>
          <w:rFonts w:ascii="Times New Roman" w:hAnsi="Times New Roman" w:cs="Times New Roman"/>
          <w:color w:val="000000" w:themeColor="text1"/>
          <w:sz w:val="28"/>
          <w:szCs w:val="28"/>
          <w:shd w:val="clear" w:color="auto" w:fill="FFFFFF"/>
        </w:rPr>
        <w:t xml:space="preserve">низкого качества </w:t>
      </w:r>
      <w:r w:rsidR="000E2DAF">
        <w:rPr>
          <w:rFonts w:ascii="Times New Roman" w:hAnsi="Times New Roman" w:cs="Times New Roman"/>
          <w:color w:val="000000" w:themeColor="text1"/>
          <w:sz w:val="28"/>
          <w:szCs w:val="28"/>
          <w:shd w:val="clear" w:color="auto" w:fill="FFFFFF"/>
        </w:rPr>
        <w:t>продукции</w:t>
      </w:r>
      <w:r w:rsidRPr="00390FB7">
        <w:rPr>
          <w:rFonts w:ascii="Times New Roman" w:hAnsi="Times New Roman" w:cs="Times New Roman"/>
          <w:color w:val="000000" w:themeColor="text1"/>
          <w:sz w:val="28"/>
          <w:szCs w:val="28"/>
          <w:shd w:val="clear" w:color="auto" w:fill="FFFFFF"/>
        </w:rPr>
        <w:t>;</w:t>
      </w:r>
    </w:p>
    <w:p w14:paraId="416B38F8" w14:textId="7EDCC4D7" w:rsidR="000C62A2" w:rsidRPr="00390FB7" w:rsidRDefault="000E2DAF"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рост цен на товары</w:t>
      </w:r>
      <w:r w:rsidR="004B018A" w:rsidRPr="00390FB7">
        <w:rPr>
          <w:rFonts w:ascii="Times New Roman" w:hAnsi="Times New Roman" w:cs="Times New Roman"/>
          <w:color w:val="000000" w:themeColor="text1"/>
          <w:sz w:val="28"/>
          <w:szCs w:val="28"/>
          <w:shd w:val="clear" w:color="auto" w:fill="FFFFFF"/>
        </w:rPr>
        <w:t>.</w:t>
      </w:r>
    </w:p>
    <w:p w14:paraId="14866A2F" w14:textId="0CA61E4D" w:rsidR="004462B8" w:rsidRPr="00390FB7" w:rsidRDefault="00D239E9" w:rsidP="00430032">
      <w:pPr>
        <w:pStyle w:val="2"/>
        <w:tabs>
          <w:tab w:val="left" w:pos="1418"/>
        </w:tabs>
        <w:spacing w:before="240" w:after="240" w:line="360" w:lineRule="auto"/>
        <w:ind w:firstLine="709"/>
        <w:jc w:val="both"/>
        <w:rPr>
          <w:rFonts w:ascii="Times New Roman" w:hAnsi="Times New Roman" w:cs="Times New Roman"/>
          <w:color w:val="000000" w:themeColor="text1"/>
          <w:sz w:val="32"/>
          <w:szCs w:val="32"/>
          <w:shd w:val="clear" w:color="auto" w:fill="FFFFFF"/>
        </w:rPr>
      </w:pPr>
      <w:bookmarkStart w:id="7" w:name="_Toc117428944"/>
      <w:bookmarkStart w:id="8" w:name="_Toc117583303"/>
      <w:r w:rsidRPr="00390FB7">
        <w:rPr>
          <w:rFonts w:ascii="Times New Roman" w:hAnsi="Times New Roman" w:cs="Times New Roman"/>
          <w:color w:val="000000" w:themeColor="text1"/>
          <w:sz w:val="32"/>
          <w:szCs w:val="32"/>
          <w:shd w:val="clear" w:color="auto" w:fill="FFFFFF"/>
        </w:rPr>
        <w:t>1.</w:t>
      </w:r>
      <w:r w:rsidR="004B018A" w:rsidRPr="00390FB7">
        <w:rPr>
          <w:rFonts w:ascii="Times New Roman" w:hAnsi="Times New Roman" w:cs="Times New Roman"/>
          <w:color w:val="000000" w:themeColor="text1"/>
          <w:sz w:val="32"/>
          <w:szCs w:val="32"/>
          <w:shd w:val="clear" w:color="auto" w:fill="FFFFFF"/>
        </w:rPr>
        <w:t>2</w:t>
      </w:r>
      <w:r w:rsidR="00B4277C" w:rsidRPr="00390FB7">
        <w:rPr>
          <w:rFonts w:ascii="Times New Roman" w:hAnsi="Times New Roman" w:cs="Times New Roman"/>
          <w:color w:val="000000" w:themeColor="text1"/>
          <w:sz w:val="32"/>
          <w:szCs w:val="32"/>
          <w:shd w:val="clear" w:color="auto" w:fill="FFFFFF"/>
        </w:rPr>
        <w:tab/>
      </w:r>
      <w:r w:rsidR="004B018A" w:rsidRPr="00390FB7">
        <w:rPr>
          <w:rFonts w:ascii="Times New Roman" w:hAnsi="Times New Roman" w:cs="Times New Roman"/>
          <w:color w:val="000000" w:themeColor="text1"/>
          <w:sz w:val="32"/>
          <w:szCs w:val="32"/>
          <w:shd w:val="clear" w:color="auto" w:fill="FFFFFF"/>
        </w:rPr>
        <w:t>Направления</w:t>
      </w:r>
      <w:r w:rsidR="004462B8" w:rsidRPr="00390FB7">
        <w:rPr>
          <w:rFonts w:ascii="Times New Roman" w:hAnsi="Times New Roman" w:cs="Times New Roman"/>
          <w:color w:val="000000" w:themeColor="text1"/>
          <w:sz w:val="32"/>
          <w:szCs w:val="32"/>
          <w:shd w:val="clear" w:color="auto" w:fill="FFFFFF"/>
        </w:rPr>
        <w:t xml:space="preserve"> импортозамещения</w:t>
      </w:r>
      <w:bookmarkEnd w:id="7"/>
      <w:bookmarkEnd w:id="8"/>
    </w:p>
    <w:p w14:paraId="50B645CD" w14:textId="22CC66F4" w:rsidR="009F06D8" w:rsidRPr="006410D4" w:rsidRDefault="009F06D8" w:rsidP="006410D4">
      <w:pPr>
        <w:tabs>
          <w:tab w:val="right" w:pos="9356"/>
        </w:tabs>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Применительно к российским промышленным предприятиям можно предложить три варианта импортозамещающей стратегии: стратегия </w:t>
      </w:r>
      <w:proofErr w:type="spellStart"/>
      <w:r w:rsidRPr="00390FB7">
        <w:rPr>
          <w:rFonts w:ascii="Times New Roman" w:hAnsi="Times New Roman" w:cs="Times New Roman"/>
          <w:color w:val="000000" w:themeColor="text1"/>
          <w:sz w:val="28"/>
          <w:szCs w:val="28"/>
          <w:shd w:val="clear" w:color="auto" w:fill="FFFFFF"/>
        </w:rPr>
        <w:t>внутриориентированного</w:t>
      </w:r>
      <w:proofErr w:type="spellEnd"/>
      <w:r w:rsidRPr="00390FB7">
        <w:rPr>
          <w:rFonts w:ascii="Times New Roman" w:hAnsi="Times New Roman" w:cs="Times New Roman"/>
          <w:color w:val="000000" w:themeColor="text1"/>
          <w:sz w:val="28"/>
          <w:szCs w:val="28"/>
          <w:shd w:val="clear" w:color="auto" w:fill="FFFFFF"/>
        </w:rPr>
        <w:t xml:space="preserve"> импортозамещения, стратегия </w:t>
      </w:r>
      <w:proofErr w:type="spellStart"/>
      <w:r w:rsidRPr="00390FB7">
        <w:rPr>
          <w:rFonts w:ascii="Times New Roman" w:hAnsi="Times New Roman" w:cs="Times New Roman"/>
          <w:color w:val="000000" w:themeColor="text1"/>
          <w:sz w:val="28"/>
          <w:szCs w:val="28"/>
          <w:shd w:val="clear" w:color="auto" w:fill="FFFFFF"/>
        </w:rPr>
        <w:t>внешнеориентированного</w:t>
      </w:r>
      <w:proofErr w:type="spellEnd"/>
      <w:r w:rsidRPr="00390FB7">
        <w:rPr>
          <w:rFonts w:ascii="Times New Roman" w:hAnsi="Times New Roman" w:cs="Times New Roman"/>
          <w:color w:val="000000" w:themeColor="text1"/>
          <w:sz w:val="28"/>
          <w:szCs w:val="28"/>
          <w:shd w:val="clear" w:color="auto" w:fill="FFFFFF"/>
        </w:rPr>
        <w:t xml:space="preserve"> импортозамещения, стратегия смешанного импортозамещения. Определение стратегического направления развития импортозамещения и определение мероприятий, реализация которых необходима для достижения стратегических целей, сводится к определению классификационных признаков импортозамещающей продукции и целевых рынков, куда будет направлена импортозамещающая продукция.</w:t>
      </w:r>
      <w:r w:rsidR="008205DC" w:rsidRPr="00390FB7">
        <w:rPr>
          <w:rFonts w:ascii="Times New Roman" w:hAnsi="Times New Roman" w:cs="Times New Roman"/>
          <w:color w:val="000000" w:themeColor="text1"/>
          <w:sz w:val="28"/>
          <w:szCs w:val="28"/>
          <w:shd w:val="clear" w:color="auto" w:fill="FFFFFF"/>
        </w:rPr>
        <w:t xml:space="preserve"> Все это кратко описано в таблице 1.1.</w:t>
      </w:r>
      <w:r w:rsidR="006410D4">
        <w:rPr>
          <w:rFonts w:ascii="Times New Roman" w:hAnsi="Times New Roman" w:cs="Times New Roman"/>
          <w:color w:val="000000" w:themeColor="text1"/>
          <w:sz w:val="28"/>
          <w:szCs w:val="28"/>
          <w:shd w:val="clear" w:color="auto" w:fill="FFFFFF"/>
        </w:rPr>
        <w:tab/>
      </w:r>
      <w:r w:rsidR="00C12DF5" w:rsidRPr="006410D4">
        <w:rPr>
          <w:rFonts w:ascii="Times New Roman" w:hAnsi="Times New Roman" w:cs="Times New Roman"/>
          <w:color w:val="000000" w:themeColor="text1"/>
          <w:sz w:val="28"/>
          <w:szCs w:val="28"/>
          <w:shd w:val="clear" w:color="auto" w:fill="FFFFFF"/>
        </w:rPr>
        <w:t>[3]</w:t>
      </w:r>
    </w:p>
    <w:p w14:paraId="613B0B85" w14:textId="34453AC1" w:rsidR="008205DC" w:rsidRPr="00390FB7" w:rsidRDefault="008205DC" w:rsidP="00A76EB5">
      <w:pPr>
        <w:spacing w:after="0" w:line="360" w:lineRule="auto"/>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Таблица 1.1 </w:t>
      </w:r>
      <w:r w:rsidR="00A76EB5" w:rsidRPr="00390FB7">
        <w:rPr>
          <w:rFonts w:ascii="Times New Roman" w:hAnsi="Times New Roman" w:cs="Times New Roman"/>
          <w:color w:val="000000" w:themeColor="text1"/>
          <w:sz w:val="28"/>
          <w:szCs w:val="28"/>
          <w:shd w:val="clear" w:color="auto" w:fill="FFFFFF"/>
        </w:rPr>
        <w:t>–</w:t>
      </w:r>
      <w:r w:rsidRPr="00390FB7">
        <w:rPr>
          <w:rFonts w:ascii="Times New Roman" w:hAnsi="Times New Roman" w:cs="Times New Roman"/>
          <w:color w:val="000000" w:themeColor="text1"/>
          <w:sz w:val="28"/>
          <w:szCs w:val="28"/>
          <w:shd w:val="clear" w:color="auto" w:fill="FFFFFF"/>
        </w:rPr>
        <w:t xml:space="preserve"> </w:t>
      </w:r>
      <w:r w:rsidR="00A76EB5" w:rsidRPr="00390FB7">
        <w:rPr>
          <w:rFonts w:ascii="Times New Roman" w:hAnsi="Times New Roman" w:cs="Times New Roman"/>
          <w:color w:val="000000" w:themeColor="text1"/>
          <w:sz w:val="28"/>
          <w:szCs w:val="28"/>
          <w:shd w:val="clear" w:color="auto" w:fill="FFFFFF"/>
        </w:rPr>
        <w:t>Признаки классификаций импортозамещения</w:t>
      </w:r>
    </w:p>
    <w:tbl>
      <w:tblPr>
        <w:tblStyle w:val="a6"/>
        <w:tblW w:w="0" w:type="auto"/>
        <w:tblLayout w:type="fixed"/>
        <w:tblLook w:val="04A0" w:firstRow="1" w:lastRow="0" w:firstColumn="1" w:lastColumn="0" w:noHBand="0" w:noVBand="1"/>
      </w:tblPr>
      <w:tblGrid>
        <w:gridCol w:w="1131"/>
        <w:gridCol w:w="1702"/>
        <w:gridCol w:w="1415"/>
        <w:gridCol w:w="1543"/>
        <w:gridCol w:w="1859"/>
        <w:gridCol w:w="1695"/>
      </w:tblGrid>
      <w:tr w:rsidR="00FD3D84" w:rsidRPr="00390FB7" w14:paraId="64097B3C" w14:textId="77777777" w:rsidTr="00393ADE">
        <w:tc>
          <w:tcPr>
            <w:tcW w:w="1131" w:type="dxa"/>
            <w:tcBorders>
              <w:bottom w:val="single" w:sz="4" w:space="0" w:color="auto"/>
            </w:tcBorders>
          </w:tcPr>
          <w:p w14:paraId="4D9BBDB7" w14:textId="094D0849" w:rsidR="001E2212" w:rsidRPr="00390FB7" w:rsidRDefault="001E2212"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Уровни реализации</w:t>
            </w:r>
          </w:p>
        </w:tc>
        <w:tc>
          <w:tcPr>
            <w:tcW w:w="1702" w:type="dxa"/>
            <w:tcBorders>
              <w:bottom w:val="single" w:sz="4" w:space="0" w:color="auto"/>
            </w:tcBorders>
          </w:tcPr>
          <w:p w14:paraId="6ACA04BF" w14:textId="62009EAB" w:rsidR="001E2212" w:rsidRPr="00390FB7" w:rsidRDefault="001E2212"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Направления реализации</w:t>
            </w:r>
          </w:p>
        </w:tc>
        <w:tc>
          <w:tcPr>
            <w:tcW w:w="1415" w:type="dxa"/>
            <w:tcBorders>
              <w:bottom w:val="single" w:sz="4" w:space="0" w:color="auto"/>
            </w:tcBorders>
          </w:tcPr>
          <w:p w14:paraId="63250979" w14:textId="7F8D770F" w:rsidR="001E2212" w:rsidRPr="00390FB7" w:rsidRDefault="001E2212"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Стратегии</w:t>
            </w:r>
          </w:p>
        </w:tc>
        <w:tc>
          <w:tcPr>
            <w:tcW w:w="1543" w:type="dxa"/>
            <w:tcBorders>
              <w:bottom w:val="single" w:sz="4" w:space="0" w:color="auto"/>
            </w:tcBorders>
          </w:tcPr>
          <w:p w14:paraId="1EE94AFD" w14:textId="561BAF45" w:rsidR="001E2212" w:rsidRPr="00390FB7" w:rsidRDefault="001E2212"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Модели</w:t>
            </w:r>
          </w:p>
        </w:tc>
        <w:tc>
          <w:tcPr>
            <w:tcW w:w="1859" w:type="dxa"/>
            <w:tcBorders>
              <w:bottom w:val="single" w:sz="4" w:space="0" w:color="auto"/>
            </w:tcBorders>
          </w:tcPr>
          <w:p w14:paraId="76EE9231" w14:textId="03936BA6" w:rsidR="001E2212" w:rsidRPr="00390FB7" w:rsidRDefault="001E2212"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Производственная база импортозамещения</w:t>
            </w:r>
          </w:p>
        </w:tc>
        <w:tc>
          <w:tcPr>
            <w:tcW w:w="1695" w:type="dxa"/>
            <w:tcBorders>
              <w:bottom w:val="single" w:sz="4" w:space="0" w:color="auto"/>
            </w:tcBorders>
          </w:tcPr>
          <w:p w14:paraId="396B4A2D" w14:textId="585132B7"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Объекты импортозамещения</w:t>
            </w:r>
          </w:p>
        </w:tc>
      </w:tr>
      <w:tr w:rsidR="00FD3D84" w:rsidRPr="00390FB7" w14:paraId="1CB874B4" w14:textId="77777777" w:rsidTr="00393ADE">
        <w:tc>
          <w:tcPr>
            <w:tcW w:w="1131" w:type="dxa"/>
            <w:tcBorders>
              <w:bottom w:val="nil"/>
            </w:tcBorders>
          </w:tcPr>
          <w:p w14:paraId="5AC9934C" w14:textId="79349E79"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Макро-уровень</w:t>
            </w:r>
          </w:p>
        </w:tc>
        <w:tc>
          <w:tcPr>
            <w:tcW w:w="1702" w:type="dxa"/>
            <w:tcBorders>
              <w:bottom w:val="nil"/>
            </w:tcBorders>
          </w:tcPr>
          <w:p w14:paraId="0224B709" w14:textId="5CDC783B"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Ориентированное на инвестиционный спрос</w:t>
            </w:r>
          </w:p>
        </w:tc>
        <w:tc>
          <w:tcPr>
            <w:tcW w:w="1415" w:type="dxa"/>
            <w:tcBorders>
              <w:bottom w:val="nil"/>
            </w:tcBorders>
          </w:tcPr>
          <w:p w14:paraId="558E8160" w14:textId="1922250B"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Ориентированный на затрудненный рынок</w:t>
            </w:r>
          </w:p>
        </w:tc>
        <w:tc>
          <w:tcPr>
            <w:tcW w:w="1543" w:type="dxa"/>
            <w:tcBorders>
              <w:bottom w:val="nil"/>
            </w:tcBorders>
          </w:tcPr>
          <w:p w14:paraId="5706270D" w14:textId="38922A0F"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 xml:space="preserve">На основе собственных ресурсов и технологий </w:t>
            </w:r>
          </w:p>
        </w:tc>
        <w:tc>
          <w:tcPr>
            <w:tcW w:w="1859" w:type="dxa"/>
            <w:tcBorders>
              <w:bottom w:val="nil"/>
            </w:tcBorders>
          </w:tcPr>
          <w:p w14:paraId="22151323" w14:textId="076057AB"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На базе существующего производства</w:t>
            </w:r>
          </w:p>
        </w:tc>
        <w:tc>
          <w:tcPr>
            <w:tcW w:w="1695" w:type="dxa"/>
            <w:tcBorders>
              <w:bottom w:val="nil"/>
            </w:tcBorders>
          </w:tcPr>
          <w:p w14:paraId="1D8BF165" w14:textId="18B34CBB"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Продукция</w:t>
            </w:r>
          </w:p>
        </w:tc>
      </w:tr>
    </w:tbl>
    <w:p w14:paraId="2B5D8995" w14:textId="3E73E88E" w:rsidR="00393ADE" w:rsidRPr="00390FB7" w:rsidRDefault="00393ADE">
      <w:pPr>
        <w:rPr>
          <w:rFonts w:ascii="Times New Roman" w:hAnsi="Times New Roman" w:cs="Times New Roman"/>
        </w:rPr>
      </w:pPr>
    </w:p>
    <w:p w14:paraId="7FAD57BD" w14:textId="3D6BB704" w:rsidR="00393ADE" w:rsidRDefault="00393ADE" w:rsidP="00393ADE">
      <w:pPr>
        <w:spacing w:after="0" w:line="240" w:lineRule="auto"/>
        <w:jc w:val="both"/>
        <w:rPr>
          <w:rFonts w:ascii="Times New Roman" w:hAnsi="Times New Roman" w:cs="Times New Roman"/>
          <w:sz w:val="26"/>
          <w:szCs w:val="26"/>
        </w:rPr>
      </w:pPr>
      <w:r w:rsidRPr="00390FB7">
        <w:rPr>
          <w:rFonts w:ascii="Times New Roman" w:hAnsi="Times New Roman" w:cs="Times New Roman"/>
          <w:sz w:val="26"/>
          <w:szCs w:val="26"/>
        </w:rPr>
        <w:lastRenderedPageBreak/>
        <w:t>Окончание таблицы 1.1</w:t>
      </w:r>
    </w:p>
    <w:tbl>
      <w:tblPr>
        <w:tblStyle w:val="a6"/>
        <w:tblW w:w="0" w:type="auto"/>
        <w:tblLayout w:type="fixed"/>
        <w:tblLook w:val="04A0" w:firstRow="1" w:lastRow="0" w:firstColumn="1" w:lastColumn="0" w:noHBand="0" w:noVBand="1"/>
      </w:tblPr>
      <w:tblGrid>
        <w:gridCol w:w="1131"/>
        <w:gridCol w:w="1702"/>
        <w:gridCol w:w="1415"/>
        <w:gridCol w:w="1543"/>
        <w:gridCol w:w="1859"/>
        <w:gridCol w:w="1695"/>
      </w:tblGrid>
      <w:tr w:rsidR="00507454" w:rsidRPr="00390FB7" w14:paraId="074E1201" w14:textId="77777777" w:rsidTr="00507454">
        <w:tc>
          <w:tcPr>
            <w:tcW w:w="1131" w:type="dxa"/>
          </w:tcPr>
          <w:p w14:paraId="21A7B33B" w14:textId="77777777" w:rsidR="00507454" w:rsidRPr="00390FB7" w:rsidRDefault="00507454" w:rsidP="000B638A">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Уровни реализации</w:t>
            </w:r>
          </w:p>
        </w:tc>
        <w:tc>
          <w:tcPr>
            <w:tcW w:w="1702" w:type="dxa"/>
          </w:tcPr>
          <w:p w14:paraId="39939CB3" w14:textId="77777777" w:rsidR="00507454" w:rsidRPr="00390FB7" w:rsidRDefault="00507454" w:rsidP="000B638A">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Направления реализации</w:t>
            </w:r>
          </w:p>
        </w:tc>
        <w:tc>
          <w:tcPr>
            <w:tcW w:w="1415" w:type="dxa"/>
          </w:tcPr>
          <w:p w14:paraId="6EEF56B1" w14:textId="77777777" w:rsidR="00507454" w:rsidRPr="00390FB7" w:rsidRDefault="00507454" w:rsidP="000B638A">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Стратегии</w:t>
            </w:r>
          </w:p>
        </w:tc>
        <w:tc>
          <w:tcPr>
            <w:tcW w:w="1543" w:type="dxa"/>
          </w:tcPr>
          <w:p w14:paraId="6EDDB211" w14:textId="77777777" w:rsidR="00507454" w:rsidRPr="00390FB7" w:rsidRDefault="00507454" w:rsidP="000B638A">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Модели</w:t>
            </w:r>
          </w:p>
        </w:tc>
        <w:tc>
          <w:tcPr>
            <w:tcW w:w="1859" w:type="dxa"/>
          </w:tcPr>
          <w:p w14:paraId="4A053A6D" w14:textId="77777777" w:rsidR="00507454" w:rsidRPr="00390FB7" w:rsidRDefault="00507454" w:rsidP="000B638A">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Производственная база импортозамещения</w:t>
            </w:r>
          </w:p>
        </w:tc>
        <w:tc>
          <w:tcPr>
            <w:tcW w:w="1695" w:type="dxa"/>
          </w:tcPr>
          <w:p w14:paraId="459F3200" w14:textId="77777777" w:rsidR="00507454" w:rsidRPr="00390FB7" w:rsidRDefault="00507454" w:rsidP="000B638A">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Объекты импортозамещения</w:t>
            </w:r>
          </w:p>
        </w:tc>
      </w:tr>
      <w:tr w:rsidR="00FD3D84" w:rsidRPr="00390FB7" w14:paraId="371F7C4F" w14:textId="77777777" w:rsidTr="008205DC">
        <w:tc>
          <w:tcPr>
            <w:tcW w:w="1131" w:type="dxa"/>
          </w:tcPr>
          <w:p w14:paraId="6B61DC07" w14:textId="1BDADF4F"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Мезо-уровень</w:t>
            </w:r>
          </w:p>
        </w:tc>
        <w:tc>
          <w:tcPr>
            <w:tcW w:w="1702" w:type="dxa"/>
          </w:tcPr>
          <w:p w14:paraId="2442F30E" w14:textId="6F27902B"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Ориентированный на потребительский спрос</w:t>
            </w:r>
          </w:p>
        </w:tc>
        <w:tc>
          <w:tcPr>
            <w:tcW w:w="1415" w:type="dxa"/>
          </w:tcPr>
          <w:p w14:paraId="377312F7" w14:textId="66A648B8"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Ориентированный на внешний рынок</w:t>
            </w:r>
          </w:p>
        </w:tc>
        <w:tc>
          <w:tcPr>
            <w:tcW w:w="1543" w:type="dxa"/>
          </w:tcPr>
          <w:p w14:paraId="54AB4E05" w14:textId="234FA08A"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На основе совместных предприятий</w:t>
            </w:r>
          </w:p>
        </w:tc>
        <w:tc>
          <w:tcPr>
            <w:tcW w:w="1859" w:type="dxa"/>
          </w:tcPr>
          <w:p w14:paraId="4ADCE9D0" w14:textId="0C36E841"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На базе вновь созданного производства</w:t>
            </w:r>
          </w:p>
        </w:tc>
        <w:tc>
          <w:tcPr>
            <w:tcW w:w="1695" w:type="dxa"/>
          </w:tcPr>
          <w:p w14:paraId="18029BCB" w14:textId="1952416F"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Услуги</w:t>
            </w:r>
          </w:p>
        </w:tc>
      </w:tr>
      <w:tr w:rsidR="00FD3D84" w:rsidRPr="00390FB7" w14:paraId="6F8ACC9F" w14:textId="77777777" w:rsidTr="008205DC">
        <w:tc>
          <w:tcPr>
            <w:tcW w:w="1131" w:type="dxa"/>
          </w:tcPr>
          <w:p w14:paraId="4DF0BA11" w14:textId="54E35FC9"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Микро-уровень</w:t>
            </w:r>
          </w:p>
        </w:tc>
        <w:tc>
          <w:tcPr>
            <w:tcW w:w="1702" w:type="dxa"/>
          </w:tcPr>
          <w:p w14:paraId="271EF013" w14:textId="62F4604F"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Ориентированно на потребительский спрос</w:t>
            </w:r>
          </w:p>
        </w:tc>
        <w:tc>
          <w:tcPr>
            <w:tcW w:w="1415" w:type="dxa"/>
          </w:tcPr>
          <w:p w14:paraId="68ECD0D5" w14:textId="3D135F09" w:rsidR="001E2212" w:rsidRPr="00390FB7" w:rsidRDefault="00FD3D84"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Комбинированная</w:t>
            </w:r>
          </w:p>
        </w:tc>
        <w:tc>
          <w:tcPr>
            <w:tcW w:w="1543" w:type="dxa"/>
          </w:tcPr>
          <w:p w14:paraId="6014639A" w14:textId="74075FC5" w:rsidR="001E2212" w:rsidRPr="00390FB7" w:rsidRDefault="00B017EA"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 xml:space="preserve">На основе собственных ресурсов и технологий </w:t>
            </w:r>
          </w:p>
        </w:tc>
        <w:tc>
          <w:tcPr>
            <w:tcW w:w="1859" w:type="dxa"/>
          </w:tcPr>
          <w:p w14:paraId="093DFE30" w14:textId="2C87216E" w:rsidR="001E2212" w:rsidRPr="00390FB7" w:rsidRDefault="00B017EA"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На базе существующего и вновь созданного производства</w:t>
            </w:r>
          </w:p>
        </w:tc>
        <w:tc>
          <w:tcPr>
            <w:tcW w:w="1695" w:type="dxa"/>
          </w:tcPr>
          <w:p w14:paraId="2A4D38DA" w14:textId="2070C043" w:rsidR="001E2212" w:rsidRPr="00390FB7" w:rsidRDefault="00B017EA" w:rsidP="007F1528">
            <w:pPr>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Оборудование, технологии, сырье, материалы, комплектующие</w:t>
            </w:r>
          </w:p>
        </w:tc>
      </w:tr>
    </w:tbl>
    <w:p w14:paraId="527CDB57" w14:textId="160FF618" w:rsidR="004462B8" w:rsidRPr="00390FB7" w:rsidRDefault="004462B8" w:rsidP="00FD3D84">
      <w:pPr>
        <w:spacing w:before="120" w:after="120" w:line="360" w:lineRule="auto"/>
        <w:rPr>
          <w:rFonts w:ascii="Times New Roman" w:hAnsi="Times New Roman" w:cs="Times New Roman"/>
          <w:b/>
          <w:bCs/>
          <w:color w:val="000000" w:themeColor="text1"/>
          <w:sz w:val="28"/>
          <w:szCs w:val="28"/>
          <w:shd w:val="clear" w:color="auto" w:fill="FFFFFF"/>
        </w:rPr>
      </w:pPr>
    </w:p>
    <w:p w14:paraId="3552DEF7" w14:textId="6637A181" w:rsidR="005D1F15" w:rsidRDefault="009F06D8" w:rsidP="006410D4">
      <w:pPr>
        <w:spacing w:after="0" w:line="360" w:lineRule="auto"/>
        <w:ind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Таким образом, базовыми принципами реализации импортозамещающей промышленной политики в России являются</w:t>
      </w:r>
      <w:r w:rsidR="000D2A4B">
        <w:rPr>
          <w:rFonts w:ascii="Times New Roman" w:hAnsi="Times New Roman" w:cs="Times New Roman"/>
          <w:color w:val="000000" w:themeColor="text1"/>
          <w:sz w:val="28"/>
          <w:szCs w:val="28"/>
          <w:shd w:val="clear" w:color="auto" w:fill="FFFFFF"/>
        </w:rPr>
        <w:t xml:space="preserve"> (рисунок 1.1)</w:t>
      </w:r>
      <w:r w:rsidRPr="00390FB7">
        <w:rPr>
          <w:rFonts w:ascii="Times New Roman" w:hAnsi="Times New Roman" w:cs="Times New Roman"/>
          <w:color w:val="000000" w:themeColor="text1"/>
          <w:sz w:val="28"/>
          <w:szCs w:val="28"/>
          <w:shd w:val="clear" w:color="auto" w:fill="FFFFFF"/>
        </w:rPr>
        <w:t>:</w:t>
      </w:r>
    </w:p>
    <w:p w14:paraId="0A304D2B" w14:textId="4B89C2FB" w:rsidR="00122827" w:rsidRDefault="005D1F15" w:rsidP="00B6349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lang w:eastAsia="ru-RU"/>
        </w:rPr>
        <w:drawing>
          <wp:inline distT="0" distB="0" distL="0" distR="0" wp14:anchorId="02A0DC98" wp14:editId="3810BBA8">
            <wp:extent cx="5486400" cy="3200400"/>
            <wp:effectExtent l="0" t="0" r="0" b="5715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F0A021A" w14:textId="5F712089" w:rsidR="005D1F15" w:rsidRPr="005D1F15" w:rsidRDefault="005D1F15" w:rsidP="000D2A4B">
      <w:pPr>
        <w:spacing w:after="240" w:line="360" w:lineRule="auto"/>
        <w:jc w:val="center"/>
        <w:rPr>
          <w:rFonts w:ascii="Times New Roman" w:hAnsi="Times New Roman" w:cs="Times New Roman"/>
          <w:sz w:val="28"/>
          <w:szCs w:val="28"/>
        </w:rPr>
      </w:pPr>
      <w:r>
        <w:rPr>
          <w:rFonts w:ascii="Times New Roman" w:hAnsi="Times New Roman" w:cs="Times New Roman"/>
          <w:sz w:val="28"/>
          <w:szCs w:val="28"/>
        </w:rPr>
        <w:t>Рисунок 1.1</w:t>
      </w:r>
      <w:r w:rsidRPr="005D1F15">
        <w:rPr>
          <w:rFonts w:ascii="Times New Roman" w:hAnsi="Times New Roman" w:cs="Times New Roman"/>
          <w:sz w:val="28"/>
          <w:szCs w:val="28"/>
        </w:rPr>
        <w:t xml:space="preserve"> </w:t>
      </w:r>
      <w:r>
        <w:rPr>
          <w:rFonts w:ascii="Times New Roman" w:hAnsi="Times New Roman" w:cs="Times New Roman"/>
          <w:sz w:val="28"/>
          <w:szCs w:val="28"/>
        </w:rPr>
        <w:t>–</w:t>
      </w:r>
      <w:r w:rsidRPr="005D1F15">
        <w:rPr>
          <w:rFonts w:ascii="Times New Roman" w:hAnsi="Times New Roman" w:cs="Times New Roman"/>
          <w:sz w:val="28"/>
          <w:szCs w:val="28"/>
        </w:rPr>
        <w:t xml:space="preserve"> </w:t>
      </w:r>
      <w:r>
        <w:rPr>
          <w:rFonts w:ascii="Times New Roman" w:hAnsi="Times New Roman" w:cs="Times New Roman"/>
          <w:sz w:val="28"/>
          <w:szCs w:val="28"/>
        </w:rPr>
        <w:t>Принципы импортозамещения политики в РФ</w:t>
      </w:r>
    </w:p>
    <w:p w14:paraId="01F8E2C7" w14:textId="77777777" w:rsidR="009F06D8" w:rsidRPr="00390FB7" w:rsidRDefault="009F06D8"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реиндустриализация</w:t>
      </w:r>
      <w:bookmarkStart w:id="9" w:name="_GoBack"/>
      <w:bookmarkEnd w:id="9"/>
      <w:r w:rsidRPr="00390FB7">
        <w:rPr>
          <w:rFonts w:ascii="Times New Roman" w:hAnsi="Times New Roman" w:cs="Times New Roman"/>
          <w:color w:val="000000" w:themeColor="text1"/>
          <w:sz w:val="28"/>
          <w:szCs w:val="28"/>
          <w:shd w:val="clear" w:color="auto" w:fill="FFFFFF"/>
        </w:rPr>
        <w:t>, повышение доли промышленности в ВВП и передовых с технологической точки зрения производств в структуре промышленности;</w:t>
      </w:r>
    </w:p>
    <w:p w14:paraId="63E58D7E" w14:textId="77777777" w:rsidR="009F06D8" w:rsidRPr="00390FB7" w:rsidRDefault="009F06D8"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lastRenderedPageBreak/>
        <w:t xml:space="preserve"> стимулирование внутреннего спроса на продукцию промышленных предприятий, в том числе через «дотирование» цен и систему государственного заказа;</w:t>
      </w:r>
    </w:p>
    <w:p w14:paraId="33DCCC3F" w14:textId="77777777" w:rsidR="009F06D8" w:rsidRPr="00390FB7" w:rsidRDefault="009F06D8"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 длительный характер проводимых мероприятий, позволяющий привлечь долгосрочные инвестиции;</w:t>
      </w:r>
    </w:p>
    <w:p w14:paraId="40D35473" w14:textId="77777777" w:rsidR="009F06D8" w:rsidRPr="00390FB7" w:rsidRDefault="009F06D8"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сохранение высокой степени открытости экономики. Развитие кооперации с зарубежными партнерами в областях технологического обмена, научного сотрудничества и создания передовых производственных технологий. Следует помнить, что создание искусственных ограничений на импорт и экспорт технологий приводит к снижению эффективности деятельности и конкурентоспособности продукции;</w:t>
      </w:r>
    </w:p>
    <w:p w14:paraId="38E83DBD" w14:textId="2FBD96FF" w:rsidR="009F06D8" w:rsidRPr="00390FB7" w:rsidRDefault="009F06D8" w:rsidP="006410D4">
      <w:pPr>
        <w:numPr>
          <w:ilvl w:val="0"/>
          <w:numId w:val="21"/>
        </w:numPr>
        <w:tabs>
          <w:tab w:val="left" w:pos="993"/>
          <w:tab w:val="right" w:pos="9356"/>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 государственная поддержка экспорта конкурентоспособной промышленной продукции.</w:t>
      </w:r>
      <w:r w:rsidR="006410D4">
        <w:rPr>
          <w:rFonts w:ascii="Times New Roman" w:hAnsi="Times New Roman" w:cs="Times New Roman"/>
          <w:color w:val="000000" w:themeColor="text1"/>
          <w:sz w:val="28"/>
          <w:szCs w:val="28"/>
          <w:shd w:val="clear" w:color="auto" w:fill="FFFFFF"/>
        </w:rPr>
        <w:tab/>
      </w:r>
      <w:r w:rsidR="00C12DF5" w:rsidRPr="00C12DF5">
        <w:rPr>
          <w:rFonts w:ascii="Times New Roman" w:hAnsi="Times New Roman" w:cs="Times New Roman"/>
          <w:color w:val="000000" w:themeColor="text1"/>
          <w:sz w:val="28"/>
          <w:szCs w:val="28"/>
          <w:shd w:val="clear" w:color="auto" w:fill="FFFFFF"/>
        </w:rPr>
        <w:t>[4]</w:t>
      </w:r>
    </w:p>
    <w:p w14:paraId="0F46F14F" w14:textId="477C33E3" w:rsidR="001F2F6E" w:rsidRPr="006E086E" w:rsidRDefault="009F06D8" w:rsidP="006410D4">
      <w:pPr>
        <w:tabs>
          <w:tab w:val="right" w:pos="9356"/>
        </w:tabs>
        <w:spacing w:after="0" w:line="360" w:lineRule="auto"/>
        <w:ind w:firstLine="709"/>
        <w:contextualSpacing/>
        <w:jc w:val="both"/>
        <w:rPr>
          <w:rFonts w:ascii="Times New Roman" w:hAnsi="Times New Roman" w:cs="Times New Roman"/>
          <w:b/>
          <w:bCs/>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Можно сделать вывод, что импортозамещающая промышленная политика служит инструментом повышения конкурентоспособности отечественной экономики и обеспечения экономической безопасности страны.</w:t>
      </w:r>
      <w:r w:rsidR="001F2F6E" w:rsidRPr="00390FB7">
        <w:rPr>
          <w:rFonts w:ascii="Times New Roman" w:hAnsi="Times New Roman" w:cs="Times New Roman"/>
          <w:b/>
          <w:bCs/>
          <w:color w:val="000000" w:themeColor="text1"/>
          <w:sz w:val="28"/>
          <w:szCs w:val="28"/>
          <w:shd w:val="clear" w:color="auto" w:fill="FFFFFF"/>
        </w:rPr>
        <w:t xml:space="preserve"> </w:t>
      </w:r>
      <w:r w:rsidR="006410D4">
        <w:rPr>
          <w:rFonts w:ascii="Times New Roman" w:hAnsi="Times New Roman" w:cs="Times New Roman"/>
          <w:b/>
          <w:bCs/>
          <w:color w:val="000000" w:themeColor="text1"/>
          <w:sz w:val="28"/>
          <w:szCs w:val="28"/>
          <w:shd w:val="clear" w:color="auto" w:fill="FFFFFF"/>
        </w:rPr>
        <w:tab/>
      </w:r>
      <w:r w:rsidR="00C12DF5" w:rsidRPr="006410D4">
        <w:rPr>
          <w:rFonts w:ascii="Times New Roman" w:hAnsi="Times New Roman" w:cs="Times New Roman"/>
          <w:color w:val="000000" w:themeColor="text1"/>
          <w:sz w:val="28"/>
          <w:szCs w:val="28"/>
          <w:shd w:val="clear" w:color="auto" w:fill="FFFFFF"/>
        </w:rPr>
        <w:t>[5]</w:t>
      </w:r>
    </w:p>
    <w:p w14:paraId="5A01FDA2" w14:textId="77777777" w:rsidR="001F2F6E" w:rsidRPr="00390FB7" w:rsidRDefault="001F2F6E" w:rsidP="006B1195">
      <w:pPr>
        <w:spacing w:after="0" w:line="360" w:lineRule="auto"/>
        <w:ind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Среди российских компаний есть те, что провели импортозамещение в 2022 году и ранее:</w:t>
      </w:r>
    </w:p>
    <w:p w14:paraId="196C1C93" w14:textId="77777777" w:rsidR="001F2F6E" w:rsidRPr="00390FB7" w:rsidRDefault="001F2F6E" w:rsidP="006B1195">
      <w:pPr>
        <w:numPr>
          <w:ilvl w:val="0"/>
          <w:numId w:val="21"/>
        </w:numPr>
        <w:tabs>
          <w:tab w:val="left" w:pos="993"/>
        </w:tabs>
        <w:spacing w:after="0" w:line="360" w:lineRule="auto"/>
        <w:ind w:left="0"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«Ростелеком» переходит на отечественную продукцию и внедряет российские роботизированные системы в управление бизнес-процессами. Компания спонсирует IT-</w:t>
      </w:r>
      <w:proofErr w:type="spellStart"/>
      <w:r w:rsidRPr="00390FB7">
        <w:rPr>
          <w:rFonts w:ascii="Times New Roman" w:hAnsi="Times New Roman" w:cs="Times New Roman"/>
          <w:color w:val="000000" w:themeColor="text1"/>
          <w:sz w:val="28"/>
          <w:szCs w:val="28"/>
          <w:shd w:val="clear" w:color="auto" w:fill="FFFFFF"/>
        </w:rPr>
        <w:t>стартапы</w:t>
      </w:r>
      <w:proofErr w:type="spellEnd"/>
      <w:r w:rsidRPr="00390FB7">
        <w:rPr>
          <w:rFonts w:ascii="Times New Roman" w:hAnsi="Times New Roman" w:cs="Times New Roman"/>
          <w:color w:val="000000" w:themeColor="text1"/>
          <w:sz w:val="28"/>
          <w:szCs w:val="28"/>
          <w:shd w:val="clear" w:color="auto" w:fill="FFFFFF"/>
        </w:rPr>
        <w:t xml:space="preserve"> и позволяет использовать собственную инфраструктуру, чтобы новаторы реализовывали проекты;</w:t>
      </w:r>
    </w:p>
    <w:p w14:paraId="6390FC61"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w:t>
      </w:r>
      <w:proofErr w:type="spellStart"/>
      <w:r w:rsidRPr="00390FB7">
        <w:rPr>
          <w:rFonts w:ascii="Times New Roman" w:hAnsi="Times New Roman" w:cs="Times New Roman"/>
          <w:color w:val="000000" w:themeColor="text1"/>
          <w:sz w:val="28"/>
          <w:szCs w:val="28"/>
          <w:shd w:val="clear" w:color="auto" w:fill="FFFFFF"/>
        </w:rPr>
        <w:t>Росатом</w:t>
      </w:r>
      <w:proofErr w:type="spellEnd"/>
      <w:r w:rsidRPr="00390FB7">
        <w:rPr>
          <w:rFonts w:ascii="Times New Roman" w:hAnsi="Times New Roman" w:cs="Times New Roman"/>
          <w:color w:val="000000" w:themeColor="text1"/>
          <w:sz w:val="28"/>
          <w:szCs w:val="28"/>
          <w:shd w:val="clear" w:color="auto" w:fill="FFFFFF"/>
        </w:rPr>
        <w:t>» заменяет иностранные системы математического моделирования и инженерного анализа на российские аналоги;</w:t>
      </w:r>
    </w:p>
    <w:p w14:paraId="4C2F124B"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Развивается тепличная отрасль: </w:t>
      </w:r>
      <w:hyperlink r:id="rId15" w:history="1">
        <w:r w:rsidRPr="00390FB7">
          <w:rPr>
            <w:rFonts w:ascii="Times New Roman" w:hAnsi="Times New Roman" w:cs="Times New Roman"/>
            <w:color w:val="000000" w:themeColor="text1"/>
            <w:sz w:val="28"/>
            <w:szCs w:val="28"/>
            <w:shd w:val="clear" w:color="auto" w:fill="FFFFFF"/>
          </w:rPr>
          <w:t>импорт</w:t>
        </w:r>
      </w:hyperlink>
      <w:r w:rsidRPr="00390FB7">
        <w:rPr>
          <w:rFonts w:ascii="Times New Roman" w:hAnsi="Times New Roman" w:cs="Times New Roman"/>
          <w:color w:val="000000" w:themeColor="text1"/>
          <w:sz w:val="28"/>
          <w:szCs w:val="28"/>
          <w:shd w:val="clear" w:color="auto" w:fill="FFFFFF"/>
        </w:rPr>
        <w:t> зелени и овощей сократился. 60% помидоров и 94% огурцов, которые потребили россияне в 2021 году, пришелся на российских производителей;</w:t>
      </w:r>
    </w:p>
    <w:p w14:paraId="06627031" w14:textId="1DE91134" w:rsidR="001F2F6E" w:rsidRPr="006410D4" w:rsidRDefault="001F2F6E" w:rsidP="006410D4">
      <w:pPr>
        <w:tabs>
          <w:tab w:val="left" w:pos="993"/>
          <w:tab w:val="right" w:pos="9356"/>
        </w:tabs>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Приоритетные отрасли импортозамещения в России в 2022 году:</w:t>
      </w:r>
      <w:r w:rsidR="006410D4">
        <w:rPr>
          <w:rFonts w:ascii="Times New Roman" w:hAnsi="Times New Roman" w:cs="Times New Roman"/>
          <w:color w:val="000000" w:themeColor="text1"/>
          <w:sz w:val="28"/>
          <w:szCs w:val="28"/>
          <w:shd w:val="clear" w:color="auto" w:fill="FFFFFF"/>
        </w:rPr>
        <w:tab/>
      </w:r>
      <w:r w:rsidR="006410D4" w:rsidRPr="006410D4">
        <w:rPr>
          <w:rFonts w:ascii="Times New Roman" w:hAnsi="Times New Roman" w:cs="Times New Roman"/>
          <w:color w:val="000000" w:themeColor="text1"/>
          <w:sz w:val="28"/>
          <w:szCs w:val="28"/>
          <w:shd w:val="clear" w:color="auto" w:fill="FFFFFF"/>
        </w:rPr>
        <w:t>[6]</w:t>
      </w:r>
    </w:p>
    <w:p w14:paraId="0976C64B"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lastRenderedPageBreak/>
        <w:t>Электронное производство. На 1 квартал 2022 года доля импорта информационного и коммуникационного оборудования составила 67,73%.</w:t>
      </w:r>
    </w:p>
    <w:p w14:paraId="2CA1F175"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Фармацевтическая отрасль. Доля импорта в 2021 году – 49,23%.</w:t>
      </w:r>
    </w:p>
    <w:p w14:paraId="5BB8D08C"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Легкая промышленность. Доля текстильных изделий в текущем году – 42,12%; одежды и обуви – 38,22%.</w:t>
      </w:r>
    </w:p>
    <w:p w14:paraId="5C2569CB"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Тяжелая промышленность, машиностроение. Легковые автомобили – 66,18%; машины, импортное оборудование и принадлежности – 41,39%.</w:t>
      </w:r>
    </w:p>
    <w:p w14:paraId="22586FE8" w14:textId="0A06E485" w:rsidR="001F2F6E" w:rsidRPr="00390FB7" w:rsidRDefault="001F2F6E" w:rsidP="006410D4">
      <w:pPr>
        <w:numPr>
          <w:ilvl w:val="0"/>
          <w:numId w:val="21"/>
        </w:numPr>
        <w:tabs>
          <w:tab w:val="left" w:pos="993"/>
          <w:tab w:val="right" w:pos="9356"/>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Промышленное станкостроение. Пищевая промышленность – 50%, нефтедобывающая – 60%.</w:t>
      </w:r>
      <w:r w:rsidR="006410D4">
        <w:rPr>
          <w:rFonts w:ascii="Times New Roman" w:hAnsi="Times New Roman" w:cs="Times New Roman"/>
          <w:color w:val="000000" w:themeColor="text1"/>
          <w:sz w:val="28"/>
          <w:szCs w:val="28"/>
          <w:shd w:val="clear" w:color="auto" w:fill="FFFFFF"/>
        </w:rPr>
        <w:tab/>
      </w:r>
      <w:r w:rsidR="00C12DF5" w:rsidRPr="006410D4">
        <w:rPr>
          <w:rFonts w:ascii="Times New Roman" w:hAnsi="Times New Roman" w:cs="Times New Roman"/>
          <w:color w:val="000000" w:themeColor="text1"/>
          <w:sz w:val="28"/>
          <w:szCs w:val="28"/>
          <w:shd w:val="clear" w:color="auto" w:fill="FFFFFF"/>
        </w:rPr>
        <w:t>[7]</w:t>
      </w:r>
    </w:p>
    <w:p w14:paraId="35C9E4FC" w14:textId="71113ECF" w:rsidR="001F2F6E" w:rsidRPr="00390FB7" w:rsidRDefault="001F2F6E" w:rsidP="00003DFE">
      <w:pPr>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Оборудование для добычи нефти и газа</w:t>
      </w:r>
      <w:r w:rsidR="00003DFE" w:rsidRPr="00390FB7">
        <w:rPr>
          <w:rFonts w:ascii="Times New Roman" w:hAnsi="Times New Roman" w:cs="Times New Roman"/>
          <w:color w:val="000000" w:themeColor="text1"/>
          <w:sz w:val="28"/>
          <w:szCs w:val="28"/>
          <w:shd w:val="clear" w:color="auto" w:fill="FFFFFF"/>
        </w:rPr>
        <w:t>:</w:t>
      </w:r>
    </w:p>
    <w:p w14:paraId="1D6258E3" w14:textId="72C239A6" w:rsidR="001F2F6E" w:rsidRPr="00390FB7" w:rsidRDefault="008B6966" w:rsidP="001F2F6E">
      <w:pPr>
        <w:spacing w:after="0" w:line="360" w:lineRule="auto"/>
        <w:ind w:firstLine="709"/>
        <w:jc w:val="both"/>
        <w:rPr>
          <w:rFonts w:ascii="Times New Roman" w:hAnsi="Times New Roman" w:cs="Times New Roman"/>
          <w:color w:val="000000" w:themeColor="text1"/>
          <w:sz w:val="28"/>
          <w:szCs w:val="28"/>
          <w:shd w:val="clear" w:color="auto" w:fill="FFFFFF"/>
        </w:rPr>
      </w:pPr>
      <w:hyperlink r:id="rId16" w:history="1">
        <w:r w:rsidR="001F2F6E" w:rsidRPr="00390FB7">
          <w:rPr>
            <w:rFonts w:ascii="Times New Roman" w:hAnsi="Times New Roman" w:cs="Times New Roman"/>
            <w:color w:val="000000" w:themeColor="text1"/>
            <w:sz w:val="28"/>
            <w:szCs w:val="28"/>
            <w:shd w:val="clear" w:color="auto" w:fill="FFFFFF"/>
          </w:rPr>
          <w:t>План мероприятий </w:t>
        </w:r>
      </w:hyperlink>
      <w:r w:rsidR="001F2F6E" w:rsidRPr="00390FB7">
        <w:rPr>
          <w:rFonts w:ascii="Times New Roman" w:hAnsi="Times New Roman" w:cs="Times New Roman"/>
          <w:color w:val="000000" w:themeColor="text1"/>
          <w:sz w:val="28"/>
          <w:szCs w:val="28"/>
          <w:shd w:val="clear" w:color="auto" w:fill="FFFFFF"/>
        </w:rPr>
        <w:t>в отрасли нефтегазового машиностроения показывает, что импортозамещение в России на 2021 год составляет от 0 до 70% - средний показатель по всем видам продукции 25-30%. Так спрос на станции контроля и управления гидра</w:t>
      </w:r>
      <w:r w:rsidR="00B63495">
        <w:rPr>
          <w:rFonts w:ascii="Times New Roman" w:hAnsi="Times New Roman" w:cs="Times New Roman"/>
          <w:color w:val="000000" w:themeColor="text1"/>
          <w:sz w:val="28"/>
          <w:szCs w:val="28"/>
          <w:shd w:val="clear" w:color="auto" w:fill="FFFFFF"/>
        </w:rPr>
        <w:t xml:space="preserve">влическим разрывом составляет 1 </w:t>
      </w:r>
      <w:r w:rsidR="001F2F6E" w:rsidRPr="00390FB7">
        <w:rPr>
          <w:rFonts w:ascii="Times New Roman" w:hAnsi="Times New Roman" w:cs="Times New Roman"/>
          <w:color w:val="000000" w:themeColor="text1"/>
          <w:sz w:val="28"/>
          <w:szCs w:val="28"/>
          <w:shd w:val="clear" w:color="auto" w:fill="FFFFFF"/>
        </w:rPr>
        <w:t>020 миллионов в год, но доля отечественной продукции – 0%. Производители вынуждены закупать иностранное оборудование, чтобы реализовать сложные проекты.</w:t>
      </w:r>
    </w:p>
    <w:p w14:paraId="60F8BEED" w14:textId="4D896CA2" w:rsidR="001F2F6E" w:rsidRPr="00C12DF5" w:rsidRDefault="001F2F6E" w:rsidP="006410D4">
      <w:pPr>
        <w:tabs>
          <w:tab w:val="right" w:pos="9356"/>
        </w:tabs>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Несмотря на это, заметен положительный результат российского импортозамещения. Отчет Ассоциа</w:t>
      </w:r>
      <w:r w:rsidR="006B1195">
        <w:rPr>
          <w:rFonts w:ascii="Times New Roman" w:hAnsi="Times New Roman" w:cs="Times New Roman"/>
          <w:color w:val="000000" w:themeColor="text1"/>
          <w:sz w:val="28"/>
          <w:szCs w:val="28"/>
          <w:shd w:val="clear" w:color="auto" w:fill="FFFFFF"/>
        </w:rPr>
        <w:t xml:space="preserve">ции производителей оборудования </w:t>
      </w:r>
      <w:hyperlink r:id="rId17" w:history="1">
        <w:r w:rsidRPr="00390FB7">
          <w:rPr>
            <w:rFonts w:ascii="Times New Roman" w:hAnsi="Times New Roman" w:cs="Times New Roman"/>
            <w:color w:val="000000" w:themeColor="text1"/>
            <w:sz w:val="28"/>
            <w:szCs w:val="28"/>
            <w:shd w:val="clear" w:color="auto" w:fill="FFFFFF"/>
          </w:rPr>
          <w:t>"Новые технологии газовой отрасли"</w:t>
        </w:r>
      </w:hyperlink>
      <w:r w:rsidR="006B1195">
        <w:rPr>
          <w:rFonts w:ascii="Times New Roman" w:hAnsi="Times New Roman" w:cs="Times New Roman"/>
          <w:color w:val="000000" w:themeColor="text1"/>
          <w:sz w:val="28"/>
          <w:szCs w:val="28"/>
          <w:shd w:val="clear" w:color="auto" w:fill="FFFFFF"/>
        </w:rPr>
        <w:t xml:space="preserve"> </w:t>
      </w:r>
      <w:r w:rsidRPr="00390FB7">
        <w:rPr>
          <w:rFonts w:ascii="Times New Roman" w:hAnsi="Times New Roman" w:cs="Times New Roman"/>
          <w:color w:val="000000" w:themeColor="text1"/>
          <w:sz w:val="28"/>
          <w:szCs w:val="28"/>
          <w:shd w:val="clear" w:color="auto" w:fill="FFFFFF"/>
        </w:rPr>
        <w:t>показывает, что с 2014 по 2020 год доля отечественного оборудования увеличилась с 40% до 55%. Ми</w:t>
      </w:r>
      <w:r w:rsidR="006B1195">
        <w:rPr>
          <w:rFonts w:ascii="Times New Roman" w:hAnsi="Times New Roman" w:cs="Times New Roman"/>
          <w:color w:val="000000" w:themeColor="text1"/>
          <w:sz w:val="28"/>
          <w:szCs w:val="28"/>
          <w:shd w:val="clear" w:color="auto" w:fill="FFFFFF"/>
        </w:rPr>
        <w:t xml:space="preserve">нистр промышленности и торговли </w:t>
      </w:r>
      <w:hyperlink r:id="rId18" w:history="1">
        <w:r w:rsidRPr="00390FB7">
          <w:rPr>
            <w:rFonts w:ascii="Times New Roman" w:hAnsi="Times New Roman" w:cs="Times New Roman"/>
            <w:color w:val="000000" w:themeColor="text1"/>
            <w:sz w:val="28"/>
            <w:szCs w:val="28"/>
            <w:shd w:val="clear" w:color="auto" w:fill="FFFFFF"/>
          </w:rPr>
          <w:t>утверждает</w:t>
        </w:r>
      </w:hyperlink>
      <w:r w:rsidRPr="00390FB7">
        <w:rPr>
          <w:rFonts w:ascii="Times New Roman" w:hAnsi="Times New Roman" w:cs="Times New Roman"/>
          <w:color w:val="000000" w:themeColor="text1"/>
          <w:sz w:val="28"/>
          <w:szCs w:val="28"/>
          <w:shd w:val="clear" w:color="auto" w:fill="FFFFFF"/>
        </w:rPr>
        <w:t>, что в 2022 году значение составило 60%.</w:t>
      </w:r>
      <w:r w:rsidR="006410D4">
        <w:rPr>
          <w:rFonts w:ascii="Times New Roman" w:hAnsi="Times New Roman" w:cs="Times New Roman"/>
          <w:color w:val="000000" w:themeColor="text1"/>
          <w:sz w:val="28"/>
          <w:szCs w:val="28"/>
          <w:shd w:val="clear" w:color="auto" w:fill="FFFFFF"/>
        </w:rPr>
        <w:tab/>
      </w:r>
      <w:r w:rsidR="00C12DF5" w:rsidRPr="00C12DF5">
        <w:rPr>
          <w:rFonts w:ascii="Times New Roman" w:hAnsi="Times New Roman" w:cs="Times New Roman"/>
          <w:color w:val="000000" w:themeColor="text1"/>
          <w:sz w:val="28"/>
          <w:szCs w:val="28"/>
          <w:shd w:val="clear" w:color="auto" w:fill="FFFFFF"/>
        </w:rPr>
        <w:t>[8]</w:t>
      </w:r>
    </w:p>
    <w:p w14:paraId="41C1685C" w14:textId="4106F1C6" w:rsidR="001F2F6E" w:rsidRPr="00390FB7" w:rsidRDefault="001F2F6E" w:rsidP="00003DFE">
      <w:pPr>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Сельское хозяйство</w:t>
      </w:r>
      <w:r w:rsidR="00003DFE" w:rsidRPr="00390FB7">
        <w:rPr>
          <w:rFonts w:ascii="Times New Roman" w:hAnsi="Times New Roman" w:cs="Times New Roman"/>
          <w:color w:val="000000" w:themeColor="text1"/>
          <w:sz w:val="28"/>
          <w:szCs w:val="28"/>
          <w:shd w:val="clear" w:color="auto" w:fill="FFFFFF"/>
        </w:rPr>
        <w:t>:</w:t>
      </w:r>
    </w:p>
    <w:p w14:paraId="33CD583B" w14:textId="67555261" w:rsidR="001F2F6E" w:rsidRPr="006410D4" w:rsidRDefault="001F2F6E" w:rsidP="006410D4">
      <w:pPr>
        <w:tabs>
          <w:tab w:val="right" w:pos="9356"/>
        </w:tabs>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Доля импортного сельскохозяйственного сырья и животных в России составляет 5.95% в 2022 году, 6,52</w:t>
      </w:r>
      <w:r w:rsidR="006B1195">
        <w:rPr>
          <w:rFonts w:ascii="Times New Roman" w:hAnsi="Times New Roman" w:cs="Times New Roman"/>
          <w:color w:val="000000" w:themeColor="text1"/>
          <w:sz w:val="28"/>
          <w:szCs w:val="28"/>
          <w:shd w:val="clear" w:color="auto" w:fill="FFFFFF"/>
        </w:rPr>
        <w:t xml:space="preserve">% в 2021 г. и 5,1 в 2020 г., но </w:t>
      </w:r>
      <w:hyperlink r:id="rId19" w:history="1">
        <w:r w:rsidRPr="00390FB7">
          <w:rPr>
            <w:rFonts w:ascii="Times New Roman" w:hAnsi="Times New Roman" w:cs="Times New Roman"/>
            <w:color w:val="000000" w:themeColor="text1"/>
            <w:sz w:val="28"/>
            <w:szCs w:val="28"/>
            <w:shd w:val="clear" w:color="auto" w:fill="FFFFFF"/>
          </w:rPr>
          <w:t>на российское машиностроение</w:t>
        </w:r>
      </w:hyperlink>
      <w:r w:rsidRPr="00390FB7">
        <w:rPr>
          <w:rFonts w:ascii="Times New Roman" w:hAnsi="Times New Roman" w:cs="Times New Roman"/>
          <w:color w:val="000000" w:themeColor="text1"/>
          <w:sz w:val="28"/>
          <w:szCs w:val="28"/>
          <w:shd w:val="clear" w:color="auto" w:fill="FFFFFF"/>
        </w:rPr>
        <w:t> приходится максимум 65%. На 2021 год в России не производят:</w:t>
      </w:r>
      <w:r w:rsidR="006410D4">
        <w:rPr>
          <w:rFonts w:ascii="Times New Roman" w:hAnsi="Times New Roman" w:cs="Times New Roman"/>
          <w:color w:val="000000" w:themeColor="text1"/>
          <w:sz w:val="28"/>
          <w:szCs w:val="28"/>
          <w:shd w:val="clear" w:color="auto" w:fill="FFFFFF"/>
        </w:rPr>
        <w:tab/>
      </w:r>
      <w:r w:rsidR="006410D4" w:rsidRPr="006410D4">
        <w:rPr>
          <w:rFonts w:ascii="Times New Roman" w:hAnsi="Times New Roman" w:cs="Times New Roman"/>
          <w:color w:val="000000" w:themeColor="text1"/>
          <w:sz w:val="28"/>
          <w:szCs w:val="28"/>
          <w:shd w:val="clear" w:color="auto" w:fill="FFFFFF"/>
        </w:rPr>
        <w:t>[</w:t>
      </w:r>
      <w:r w:rsidR="006410D4">
        <w:rPr>
          <w:rFonts w:ascii="Times New Roman" w:hAnsi="Times New Roman" w:cs="Times New Roman"/>
          <w:color w:val="000000" w:themeColor="text1"/>
          <w:sz w:val="28"/>
          <w:szCs w:val="28"/>
          <w:shd w:val="clear" w:color="auto" w:fill="FFFFFF"/>
        </w:rPr>
        <w:t>9</w:t>
      </w:r>
      <w:r w:rsidR="006410D4" w:rsidRPr="006410D4">
        <w:rPr>
          <w:rFonts w:ascii="Times New Roman" w:hAnsi="Times New Roman" w:cs="Times New Roman"/>
          <w:color w:val="000000" w:themeColor="text1"/>
          <w:sz w:val="28"/>
          <w:szCs w:val="28"/>
          <w:shd w:val="clear" w:color="auto" w:fill="FFFFFF"/>
        </w:rPr>
        <w:t>]</w:t>
      </w:r>
    </w:p>
    <w:p w14:paraId="67BE9BDC"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зерноуборочные комбайны 9-10 класса,</w:t>
      </w:r>
    </w:p>
    <w:p w14:paraId="166E2B41"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двигатели,</w:t>
      </w:r>
    </w:p>
    <w:p w14:paraId="1B7E1869"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lastRenderedPageBreak/>
        <w:t>коробки передач для комбайнов,</w:t>
      </w:r>
    </w:p>
    <w:p w14:paraId="4F7B25AC"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редукторы,</w:t>
      </w:r>
    </w:p>
    <w:p w14:paraId="426113CC"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proofErr w:type="spellStart"/>
      <w:r w:rsidRPr="00390FB7">
        <w:rPr>
          <w:rFonts w:ascii="Times New Roman" w:hAnsi="Times New Roman" w:cs="Times New Roman"/>
          <w:color w:val="000000" w:themeColor="text1"/>
          <w:sz w:val="28"/>
          <w:szCs w:val="28"/>
          <w:shd w:val="clear" w:color="auto" w:fill="FFFFFF"/>
        </w:rPr>
        <w:t>гидромоторы</w:t>
      </w:r>
      <w:proofErr w:type="spellEnd"/>
      <w:r w:rsidRPr="00390FB7">
        <w:rPr>
          <w:rFonts w:ascii="Times New Roman" w:hAnsi="Times New Roman" w:cs="Times New Roman"/>
          <w:color w:val="000000" w:themeColor="text1"/>
          <w:sz w:val="28"/>
          <w:szCs w:val="28"/>
          <w:shd w:val="clear" w:color="auto" w:fill="FFFFFF"/>
        </w:rPr>
        <w:t>,</w:t>
      </w:r>
    </w:p>
    <w:p w14:paraId="21414A8F"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гидронасосы,</w:t>
      </w:r>
    </w:p>
    <w:p w14:paraId="60D6146F"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proofErr w:type="spellStart"/>
      <w:r w:rsidRPr="00390FB7">
        <w:rPr>
          <w:rFonts w:ascii="Times New Roman" w:hAnsi="Times New Roman" w:cs="Times New Roman"/>
          <w:color w:val="000000" w:themeColor="text1"/>
          <w:sz w:val="28"/>
          <w:szCs w:val="28"/>
          <w:shd w:val="clear" w:color="auto" w:fill="FFFFFF"/>
        </w:rPr>
        <w:t>гидрораспределители</w:t>
      </w:r>
      <w:proofErr w:type="spellEnd"/>
      <w:r w:rsidRPr="00390FB7">
        <w:rPr>
          <w:rFonts w:ascii="Times New Roman" w:hAnsi="Times New Roman" w:cs="Times New Roman"/>
          <w:color w:val="000000" w:themeColor="text1"/>
          <w:sz w:val="28"/>
          <w:szCs w:val="28"/>
          <w:shd w:val="clear" w:color="auto" w:fill="FFFFFF"/>
        </w:rPr>
        <w:t>.</w:t>
      </w:r>
    </w:p>
    <w:p w14:paraId="0FDAC0EA" w14:textId="6D3B5616" w:rsidR="001F2F6E" w:rsidRPr="00C12DF5" w:rsidRDefault="008B6966" w:rsidP="006410D4">
      <w:pPr>
        <w:tabs>
          <w:tab w:val="right" w:pos="9356"/>
        </w:tabs>
        <w:spacing w:after="0" w:line="360" w:lineRule="auto"/>
        <w:ind w:firstLine="709"/>
        <w:jc w:val="both"/>
        <w:rPr>
          <w:rFonts w:ascii="Times New Roman" w:hAnsi="Times New Roman" w:cs="Times New Roman"/>
          <w:color w:val="000000" w:themeColor="text1"/>
          <w:sz w:val="28"/>
          <w:szCs w:val="28"/>
          <w:shd w:val="clear" w:color="auto" w:fill="FFFFFF"/>
        </w:rPr>
      </w:pPr>
      <w:hyperlink r:id="rId20" w:history="1">
        <w:r w:rsidR="001F2F6E" w:rsidRPr="00390FB7">
          <w:rPr>
            <w:rFonts w:ascii="Times New Roman" w:hAnsi="Times New Roman" w:cs="Times New Roman"/>
            <w:color w:val="000000" w:themeColor="text1"/>
            <w:sz w:val="28"/>
            <w:szCs w:val="28"/>
            <w:shd w:val="clear" w:color="auto" w:fill="FFFFFF"/>
          </w:rPr>
          <w:t>Производство основных видов импортозамещающих пищевых продуктов</w:t>
        </w:r>
      </w:hyperlink>
      <w:r w:rsidR="006B1195">
        <w:rPr>
          <w:rFonts w:ascii="Times New Roman" w:hAnsi="Times New Roman" w:cs="Times New Roman"/>
          <w:color w:val="000000" w:themeColor="text1"/>
          <w:sz w:val="28"/>
          <w:szCs w:val="28"/>
          <w:shd w:val="clear" w:color="auto" w:fill="FFFFFF"/>
        </w:rPr>
        <w:t xml:space="preserve"> </w:t>
      </w:r>
      <w:r w:rsidR="001F2F6E" w:rsidRPr="00390FB7">
        <w:rPr>
          <w:rFonts w:ascii="Times New Roman" w:hAnsi="Times New Roman" w:cs="Times New Roman"/>
          <w:color w:val="000000" w:themeColor="text1"/>
          <w:sz w:val="28"/>
          <w:szCs w:val="28"/>
          <w:shd w:val="clear" w:color="auto" w:fill="FFFFFF"/>
        </w:rPr>
        <w:t>снижается в следующих отраслях:</w:t>
      </w:r>
      <w:r w:rsidR="006410D4">
        <w:rPr>
          <w:rFonts w:ascii="Times New Roman" w:hAnsi="Times New Roman" w:cs="Times New Roman"/>
          <w:color w:val="000000" w:themeColor="text1"/>
          <w:sz w:val="28"/>
          <w:szCs w:val="28"/>
          <w:shd w:val="clear" w:color="auto" w:fill="FFFFFF"/>
        </w:rPr>
        <w:tab/>
      </w:r>
      <w:r w:rsidR="00C12DF5" w:rsidRPr="00C12DF5">
        <w:rPr>
          <w:rFonts w:ascii="Times New Roman" w:hAnsi="Times New Roman" w:cs="Times New Roman"/>
          <w:color w:val="000000" w:themeColor="text1"/>
          <w:sz w:val="28"/>
          <w:szCs w:val="28"/>
          <w:shd w:val="clear" w:color="auto" w:fill="FFFFFF"/>
        </w:rPr>
        <w:t>[10]</w:t>
      </w:r>
    </w:p>
    <w:p w14:paraId="56279BA3"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парное мясо крупного рогатого скота, говядина и телятина – 2005 тысяч тонн в 2017 году и 109, 3 в 2022 г.;</w:t>
      </w:r>
    </w:p>
    <w:p w14:paraId="488A92C2" w14:textId="34798674" w:rsidR="001F2F6E" w:rsidRPr="00390FB7" w:rsidRDefault="00B63495"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свинина парная – с 2 </w:t>
      </w:r>
      <w:r w:rsidR="001F2F6E" w:rsidRPr="00390FB7">
        <w:rPr>
          <w:rFonts w:ascii="Times New Roman" w:hAnsi="Times New Roman" w:cs="Times New Roman"/>
          <w:color w:val="000000" w:themeColor="text1"/>
          <w:sz w:val="28"/>
          <w:szCs w:val="28"/>
          <w:shd w:val="clear" w:color="auto" w:fill="FFFFFF"/>
        </w:rPr>
        <w:t>171 тыс. тонн до 107 за 5 лет;</w:t>
      </w:r>
    </w:p>
    <w:p w14:paraId="072CEE74" w14:textId="6C4D48F7" w:rsidR="001F2F6E" w:rsidRPr="00390FB7" w:rsidRDefault="00B63495"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птица и субпродукты – с 4 </w:t>
      </w:r>
      <w:r w:rsidR="001F2F6E" w:rsidRPr="00390FB7">
        <w:rPr>
          <w:rFonts w:ascii="Times New Roman" w:hAnsi="Times New Roman" w:cs="Times New Roman"/>
          <w:color w:val="000000" w:themeColor="text1"/>
          <w:sz w:val="28"/>
          <w:szCs w:val="28"/>
          <w:shd w:val="clear" w:color="auto" w:fill="FFFFFF"/>
        </w:rPr>
        <w:t>839 до 106,7;</w:t>
      </w:r>
    </w:p>
    <w:p w14:paraId="61C480AD" w14:textId="13E51C88"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кисломол</w:t>
      </w:r>
      <w:r w:rsidR="00B63495">
        <w:rPr>
          <w:rFonts w:ascii="Times New Roman" w:hAnsi="Times New Roman" w:cs="Times New Roman"/>
          <w:color w:val="000000" w:themeColor="text1"/>
          <w:sz w:val="28"/>
          <w:szCs w:val="28"/>
          <w:shd w:val="clear" w:color="auto" w:fill="FFFFFF"/>
        </w:rPr>
        <w:t xml:space="preserve">очные продукты – сокращение с 2 </w:t>
      </w:r>
      <w:r w:rsidRPr="00390FB7">
        <w:rPr>
          <w:rFonts w:ascii="Times New Roman" w:hAnsi="Times New Roman" w:cs="Times New Roman"/>
          <w:color w:val="000000" w:themeColor="text1"/>
          <w:sz w:val="28"/>
          <w:szCs w:val="28"/>
          <w:shd w:val="clear" w:color="auto" w:fill="FFFFFF"/>
        </w:rPr>
        <w:t>896 до 94,2 тыс. тонн;</w:t>
      </w:r>
    </w:p>
    <w:p w14:paraId="4A8950F4"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сыры – с 464 до 104,6 тыс. тонн;</w:t>
      </w:r>
    </w:p>
    <w:p w14:paraId="10F36DE5" w14:textId="47FB7A6C" w:rsidR="001F2F6E" w:rsidRPr="00390FB7" w:rsidRDefault="00B63495"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молоко – с 5 </w:t>
      </w:r>
      <w:r w:rsidR="001F2F6E" w:rsidRPr="00390FB7">
        <w:rPr>
          <w:rFonts w:ascii="Times New Roman" w:hAnsi="Times New Roman" w:cs="Times New Roman"/>
          <w:color w:val="000000" w:themeColor="text1"/>
          <w:sz w:val="28"/>
          <w:szCs w:val="28"/>
          <w:shd w:val="clear" w:color="auto" w:fill="FFFFFF"/>
        </w:rPr>
        <w:t>390 до 104,9.</w:t>
      </w:r>
    </w:p>
    <w:p w14:paraId="65CBA815" w14:textId="2796EE49" w:rsidR="001F2F6E" w:rsidRPr="00C12DF5" w:rsidRDefault="001F2F6E" w:rsidP="006410D4">
      <w:pPr>
        <w:tabs>
          <w:tab w:val="right" w:pos="9356"/>
        </w:tabs>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В то же время овощи, грибы, фрукты, ягоды, орехи, филе рыбное, замороженная говядина и свинина – перечень импортозамещения, доля которого выросла.</w:t>
      </w:r>
      <w:r w:rsidR="006410D4">
        <w:rPr>
          <w:rFonts w:ascii="Times New Roman" w:hAnsi="Times New Roman" w:cs="Times New Roman"/>
          <w:color w:val="000000" w:themeColor="text1"/>
          <w:sz w:val="28"/>
          <w:szCs w:val="28"/>
          <w:shd w:val="clear" w:color="auto" w:fill="FFFFFF"/>
        </w:rPr>
        <w:tab/>
      </w:r>
      <w:r w:rsidR="00C12DF5" w:rsidRPr="00C12DF5">
        <w:rPr>
          <w:rFonts w:ascii="Times New Roman" w:hAnsi="Times New Roman" w:cs="Times New Roman"/>
          <w:color w:val="000000" w:themeColor="text1"/>
          <w:sz w:val="28"/>
          <w:szCs w:val="28"/>
          <w:shd w:val="clear" w:color="auto" w:fill="FFFFFF"/>
        </w:rPr>
        <w:t>[11]</w:t>
      </w:r>
    </w:p>
    <w:p w14:paraId="50FC08D1" w14:textId="42761B29" w:rsidR="001F2F6E" w:rsidRPr="00E76F91" w:rsidRDefault="001F2F6E" w:rsidP="00003DFE">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390FB7">
        <w:rPr>
          <w:rFonts w:ascii="Times New Roman" w:hAnsi="Times New Roman" w:cs="Times New Roman"/>
          <w:color w:val="000000" w:themeColor="text1"/>
          <w:sz w:val="28"/>
          <w:szCs w:val="28"/>
          <w:shd w:val="clear" w:color="auto" w:fill="FFFFFF"/>
        </w:rPr>
        <w:t>IT-технологии</w:t>
      </w:r>
      <w:r w:rsidR="00003DFE" w:rsidRPr="00390FB7">
        <w:rPr>
          <w:rFonts w:ascii="Times New Roman" w:hAnsi="Times New Roman" w:cs="Times New Roman"/>
          <w:color w:val="000000" w:themeColor="text1"/>
          <w:sz w:val="28"/>
          <w:szCs w:val="28"/>
          <w:shd w:val="clear" w:color="auto" w:fill="FFFFFF"/>
        </w:rPr>
        <w:t>:</w:t>
      </w:r>
    </w:p>
    <w:p w14:paraId="6FEB15EF" w14:textId="6F83FE16" w:rsidR="001F2F6E" w:rsidRPr="00390FB7" w:rsidRDefault="001F2F6E" w:rsidP="001F2F6E">
      <w:pPr>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Цифровая трансформация России – </w:t>
      </w:r>
      <w:hyperlink r:id="rId21" w:anchor="p_39" w:history="1">
        <w:r w:rsidRPr="00390FB7">
          <w:rPr>
            <w:rFonts w:ascii="Times New Roman" w:hAnsi="Times New Roman" w:cs="Times New Roman"/>
            <w:color w:val="000000" w:themeColor="text1"/>
            <w:sz w:val="28"/>
            <w:szCs w:val="28"/>
            <w:shd w:val="clear" w:color="auto" w:fill="FFFFFF"/>
          </w:rPr>
          <w:t>национальная цель развития до 2030 года</w:t>
        </w:r>
      </w:hyperlink>
      <w:r w:rsidR="00B63495">
        <w:rPr>
          <w:rFonts w:ascii="Times New Roman" w:hAnsi="Times New Roman" w:cs="Times New Roman"/>
          <w:color w:val="000000" w:themeColor="text1"/>
          <w:sz w:val="28"/>
          <w:szCs w:val="28"/>
          <w:shd w:val="clear" w:color="auto" w:fill="FFFFFF"/>
        </w:rPr>
        <w:t xml:space="preserve">. Для этого действует проект </w:t>
      </w:r>
      <w:hyperlink r:id="rId22" w:history="1">
        <w:r w:rsidRPr="00390FB7">
          <w:rPr>
            <w:rFonts w:ascii="Times New Roman" w:hAnsi="Times New Roman" w:cs="Times New Roman"/>
            <w:color w:val="000000" w:themeColor="text1"/>
            <w:sz w:val="28"/>
            <w:szCs w:val="28"/>
            <w:shd w:val="clear" w:color="auto" w:fill="FFFFFF"/>
          </w:rPr>
          <w:t>"Цифровая экономика"</w:t>
        </w:r>
      </w:hyperlink>
      <w:r w:rsidRPr="00390FB7">
        <w:rPr>
          <w:rFonts w:ascii="Times New Roman" w:hAnsi="Times New Roman" w:cs="Times New Roman"/>
          <w:color w:val="000000" w:themeColor="text1"/>
          <w:sz w:val="28"/>
          <w:szCs w:val="28"/>
          <w:shd w:val="clear" w:color="auto" w:fill="FFFFFF"/>
        </w:rPr>
        <w:t>. Задачи проекта к 2024 году:</w:t>
      </w:r>
    </w:p>
    <w:p w14:paraId="28B57420"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доля домохозяйств, которые имеют доступ к Интернету – 97%;</w:t>
      </w:r>
    </w:p>
    <w:p w14:paraId="5434C4AB"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доля объектов, которые имеют социальную значимость и подключение к интернету – 100% вместо 30% в 2018 году;</w:t>
      </w:r>
    </w:p>
    <w:p w14:paraId="0769B42F"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простой государственных систем из-за хакерских атак – 1 час;</w:t>
      </w:r>
    </w:p>
    <w:p w14:paraId="7D321D4D"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затраты на цифровое развитие – 5.1% от валового внутреннего продукта.</w:t>
      </w:r>
    </w:p>
    <w:p w14:paraId="069B15F3" w14:textId="101803BB" w:rsidR="001F2F6E" w:rsidRPr="006E086E" w:rsidRDefault="001F2F6E" w:rsidP="006410D4">
      <w:pPr>
        <w:tabs>
          <w:tab w:val="right" w:pos="9356"/>
        </w:tabs>
        <w:spacing w:after="0" w:line="360" w:lineRule="auto"/>
        <w:ind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lastRenderedPageBreak/>
        <w:t>Внедряется отечественн</w:t>
      </w:r>
      <w:r w:rsidR="00B63495">
        <w:rPr>
          <w:rFonts w:ascii="Times New Roman" w:hAnsi="Times New Roman" w:cs="Times New Roman"/>
          <w:color w:val="000000" w:themeColor="text1"/>
          <w:sz w:val="28"/>
          <w:szCs w:val="28"/>
          <w:shd w:val="clear" w:color="auto" w:fill="FFFFFF"/>
        </w:rPr>
        <w:t xml:space="preserve">ое ПО: </w:t>
      </w:r>
      <w:hyperlink r:id="rId23" w:history="1">
        <w:r w:rsidRPr="00390FB7">
          <w:rPr>
            <w:rFonts w:ascii="Times New Roman" w:hAnsi="Times New Roman" w:cs="Times New Roman"/>
            <w:color w:val="000000" w:themeColor="text1"/>
            <w:sz w:val="28"/>
            <w:szCs w:val="28"/>
            <w:shd w:val="clear" w:color="auto" w:fill="FFFFFF"/>
          </w:rPr>
          <w:t>в 2017-2018 гг.</w:t>
        </w:r>
      </w:hyperlink>
      <w:r w:rsidR="00B63495">
        <w:rPr>
          <w:rFonts w:ascii="Times New Roman" w:hAnsi="Times New Roman" w:cs="Times New Roman"/>
          <w:color w:val="000000" w:themeColor="text1"/>
          <w:sz w:val="28"/>
          <w:szCs w:val="28"/>
          <w:shd w:val="clear" w:color="auto" w:fill="FFFFFF"/>
        </w:rPr>
        <w:t xml:space="preserve"> </w:t>
      </w:r>
      <w:r w:rsidRPr="00390FB7">
        <w:rPr>
          <w:rFonts w:ascii="Times New Roman" w:hAnsi="Times New Roman" w:cs="Times New Roman"/>
          <w:color w:val="000000" w:themeColor="text1"/>
          <w:sz w:val="28"/>
          <w:szCs w:val="28"/>
          <w:shd w:val="clear" w:color="auto" w:fill="FFFFFF"/>
        </w:rPr>
        <w:t>на него дол</w:t>
      </w:r>
      <w:r w:rsidR="00B63495">
        <w:rPr>
          <w:rFonts w:ascii="Times New Roman" w:hAnsi="Times New Roman" w:cs="Times New Roman"/>
          <w:color w:val="000000" w:themeColor="text1"/>
          <w:sz w:val="28"/>
          <w:szCs w:val="28"/>
          <w:shd w:val="clear" w:color="auto" w:fill="FFFFFF"/>
        </w:rPr>
        <w:t xml:space="preserve">жны перейти федеральные органы, </w:t>
      </w:r>
      <w:hyperlink r:id="rId24" w:history="1">
        <w:r w:rsidRPr="00390FB7">
          <w:rPr>
            <w:rFonts w:ascii="Times New Roman" w:hAnsi="Times New Roman" w:cs="Times New Roman"/>
            <w:color w:val="000000" w:themeColor="text1"/>
            <w:sz w:val="28"/>
            <w:szCs w:val="28"/>
            <w:shd w:val="clear" w:color="auto" w:fill="FFFFFF"/>
          </w:rPr>
          <w:t>в 2020 году</w:t>
        </w:r>
      </w:hyperlink>
      <w:r w:rsidR="00B63495">
        <w:rPr>
          <w:rFonts w:ascii="Times New Roman" w:hAnsi="Times New Roman" w:cs="Times New Roman"/>
          <w:color w:val="000000" w:themeColor="text1"/>
          <w:sz w:val="28"/>
          <w:szCs w:val="28"/>
          <w:shd w:val="clear" w:color="auto" w:fill="FFFFFF"/>
        </w:rPr>
        <w:t xml:space="preserve"> </w:t>
      </w:r>
      <w:r w:rsidRPr="00390FB7">
        <w:rPr>
          <w:rFonts w:ascii="Times New Roman" w:hAnsi="Times New Roman" w:cs="Times New Roman"/>
          <w:color w:val="000000" w:themeColor="text1"/>
          <w:sz w:val="28"/>
          <w:szCs w:val="28"/>
          <w:shd w:val="clear" w:color="auto" w:fill="FFFFFF"/>
        </w:rPr>
        <w:t>– региональные, в 2021 – подведомственные органы, внебюджетные фонды. В результате перешли 30% организаций.</w:t>
      </w:r>
      <w:r w:rsidR="006410D4">
        <w:rPr>
          <w:rFonts w:ascii="Times New Roman" w:hAnsi="Times New Roman" w:cs="Times New Roman"/>
          <w:color w:val="000000" w:themeColor="text1"/>
          <w:sz w:val="28"/>
          <w:szCs w:val="28"/>
          <w:shd w:val="clear" w:color="auto" w:fill="FFFFFF"/>
        </w:rPr>
        <w:tab/>
      </w:r>
      <w:r w:rsidR="00C12DF5" w:rsidRPr="006410D4">
        <w:rPr>
          <w:rFonts w:ascii="Times New Roman" w:hAnsi="Times New Roman" w:cs="Times New Roman"/>
          <w:color w:val="000000" w:themeColor="text1"/>
          <w:sz w:val="28"/>
          <w:szCs w:val="28"/>
          <w:shd w:val="clear" w:color="auto" w:fill="FFFFFF"/>
        </w:rPr>
        <w:t>[12]</w:t>
      </w:r>
    </w:p>
    <w:p w14:paraId="227F222A" w14:textId="77777777" w:rsidR="001F2F6E" w:rsidRPr="00390FB7" w:rsidRDefault="001F2F6E" w:rsidP="001F2F6E">
      <w:pPr>
        <w:spacing w:after="0" w:line="360" w:lineRule="auto"/>
        <w:ind w:firstLine="709"/>
        <w:contextualSpacing/>
        <w:jc w:val="both"/>
        <w:rPr>
          <w:rFonts w:ascii="Times New Roman" w:hAnsi="Times New Roman" w:cs="Times New Roman"/>
          <w:color w:val="000000" w:themeColor="text1"/>
          <w:sz w:val="28"/>
          <w:szCs w:val="28"/>
          <w:shd w:val="clear" w:color="auto" w:fill="FFFFFF"/>
        </w:rPr>
      </w:pPr>
      <w:proofErr w:type="spellStart"/>
      <w:r w:rsidRPr="00390FB7">
        <w:rPr>
          <w:rFonts w:ascii="Times New Roman" w:hAnsi="Times New Roman" w:cs="Times New Roman"/>
          <w:color w:val="000000" w:themeColor="text1"/>
          <w:sz w:val="28"/>
          <w:szCs w:val="28"/>
          <w:shd w:val="clear" w:color="auto" w:fill="FFFFFF"/>
        </w:rPr>
        <w:t>Импортозамещение</w:t>
      </w:r>
      <w:proofErr w:type="spellEnd"/>
      <w:r w:rsidRPr="00390FB7">
        <w:rPr>
          <w:rFonts w:ascii="Times New Roman" w:hAnsi="Times New Roman" w:cs="Times New Roman"/>
          <w:color w:val="000000" w:themeColor="text1"/>
          <w:sz w:val="28"/>
          <w:szCs w:val="28"/>
          <w:shd w:val="clear" w:color="auto" w:fill="FFFFFF"/>
        </w:rPr>
        <w:t xml:space="preserve"> в России затронуло не все отрасли, а иностранные производители покидают рынок, поэтому освободились ниши для предпринимателей:</w:t>
      </w:r>
    </w:p>
    <w:p w14:paraId="024E5AFC"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создание магазина приложений – альтернативы </w:t>
      </w:r>
      <w:proofErr w:type="spellStart"/>
      <w:r w:rsidRPr="00390FB7">
        <w:rPr>
          <w:rFonts w:ascii="Times New Roman" w:hAnsi="Times New Roman" w:cs="Times New Roman"/>
          <w:color w:val="000000" w:themeColor="text1"/>
          <w:sz w:val="28"/>
          <w:szCs w:val="28"/>
          <w:shd w:val="clear" w:color="auto" w:fill="FFFFFF"/>
        </w:rPr>
        <w:t>Google</w:t>
      </w:r>
      <w:proofErr w:type="spellEnd"/>
      <w:r w:rsidRPr="00390FB7">
        <w:rPr>
          <w:rFonts w:ascii="Times New Roman" w:hAnsi="Times New Roman" w:cs="Times New Roman"/>
          <w:color w:val="000000" w:themeColor="text1"/>
          <w:sz w:val="28"/>
          <w:szCs w:val="28"/>
          <w:shd w:val="clear" w:color="auto" w:fill="FFFFFF"/>
        </w:rPr>
        <w:t xml:space="preserve"> </w:t>
      </w:r>
      <w:proofErr w:type="spellStart"/>
      <w:r w:rsidRPr="00390FB7">
        <w:rPr>
          <w:rFonts w:ascii="Times New Roman" w:hAnsi="Times New Roman" w:cs="Times New Roman"/>
          <w:color w:val="000000" w:themeColor="text1"/>
          <w:sz w:val="28"/>
          <w:szCs w:val="28"/>
          <w:shd w:val="clear" w:color="auto" w:fill="FFFFFF"/>
        </w:rPr>
        <w:t>Pay</w:t>
      </w:r>
      <w:proofErr w:type="spellEnd"/>
      <w:r w:rsidRPr="00390FB7">
        <w:rPr>
          <w:rFonts w:ascii="Times New Roman" w:hAnsi="Times New Roman" w:cs="Times New Roman"/>
          <w:color w:val="000000" w:themeColor="text1"/>
          <w:sz w:val="28"/>
          <w:szCs w:val="28"/>
          <w:shd w:val="clear" w:color="auto" w:fill="FFFFFF"/>
        </w:rPr>
        <w:t xml:space="preserve"> и </w:t>
      </w:r>
      <w:proofErr w:type="spellStart"/>
      <w:r w:rsidRPr="00390FB7">
        <w:rPr>
          <w:rFonts w:ascii="Times New Roman" w:hAnsi="Times New Roman" w:cs="Times New Roman"/>
          <w:color w:val="000000" w:themeColor="text1"/>
          <w:sz w:val="28"/>
          <w:szCs w:val="28"/>
          <w:shd w:val="clear" w:color="auto" w:fill="FFFFFF"/>
        </w:rPr>
        <w:t>Apple</w:t>
      </w:r>
      <w:proofErr w:type="spellEnd"/>
      <w:r w:rsidRPr="00390FB7">
        <w:rPr>
          <w:rFonts w:ascii="Times New Roman" w:hAnsi="Times New Roman" w:cs="Times New Roman"/>
          <w:color w:val="000000" w:themeColor="text1"/>
          <w:sz w:val="28"/>
          <w:szCs w:val="28"/>
          <w:shd w:val="clear" w:color="auto" w:fill="FFFFFF"/>
        </w:rPr>
        <w:t xml:space="preserve"> </w:t>
      </w:r>
      <w:proofErr w:type="spellStart"/>
      <w:r w:rsidRPr="00390FB7">
        <w:rPr>
          <w:rFonts w:ascii="Times New Roman" w:hAnsi="Times New Roman" w:cs="Times New Roman"/>
          <w:color w:val="000000" w:themeColor="text1"/>
          <w:sz w:val="28"/>
          <w:szCs w:val="28"/>
          <w:shd w:val="clear" w:color="auto" w:fill="FFFFFF"/>
        </w:rPr>
        <w:t>Pay</w:t>
      </w:r>
      <w:proofErr w:type="spellEnd"/>
      <w:r w:rsidRPr="00390FB7">
        <w:rPr>
          <w:rFonts w:ascii="Times New Roman" w:hAnsi="Times New Roman" w:cs="Times New Roman"/>
          <w:color w:val="000000" w:themeColor="text1"/>
          <w:sz w:val="28"/>
          <w:szCs w:val="28"/>
          <w:shd w:val="clear" w:color="auto" w:fill="FFFFFF"/>
        </w:rPr>
        <w:t>;</w:t>
      </w:r>
    </w:p>
    <w:p w14:paraId="13053218"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разработка сервисов для аренды жилья взамен </w:t>
      </w:r>
      <w:proofErr w:type="spellStart"/>
      <w:r w:rsidRPr="00390FB7">
        <w:rPr>
          <w:rFonts w:ascii="Times New Roman" w:hAnsi="Times New Roman" w:cs="Times New Roman"/>
          <w:color w:val="000000" w:themeColor="text1"/>
          <w:sz w:val="28"/>
          <w:szCs w:val="28"/>
          <w:shd w:val="clear" w:color="auto" w:fill="FFFFFF"/>
        </w:rPr>
        <w:t>Airbnb</w:t>
      </w:r>
      <w:proofErr w:type="spellEnd"/>
      <w:r w:rsidRPr="00390FB7">
        <w:rPr>
          <w:rFonts w:ascii="Times New Roman" w:hAnsi="Times New Roman" w:cs="Times New Roman"/>
          <w:color w:val="000000" w:themeColor="text1"/>
          <w:sz w:val="28"/>
          <w:szCs w:val="28"/>
          <w:shd w:val="clear" w:color="auto" w:fill="FFFFFF"/>
        </w:rPr>
        <w:t>, Booking.com;</w:t>
      </w:r>
    </w:p>
    <w:p w14:paraId="495F6D35"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производство комплектующих из железа;</w:t>
      </w:r>
    </w:p>
    <w:p w14:paraId="6CED545B"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изготовление картона и бумаги;</w:t>
      </w:r>
    </w:p>
    <w:p w14:paraId="67CA198C"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выпуск ударопрочных кварцевых трубок;</w:t>
      </w:r>
    </w:p>
    <w:p w14:paraId="4F42FEAD"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производство упаковок для сока из молока – </w:t>
      </w:r>
      <w:proofErr w:type="spellStart"/>
      <w:r w:rsidRPr="00390FB7">
        <w:rPr>
          <w:rFonts w:ascii="Times New Roman" w:hAnsi="Times New Roman" w:cs="Times New Roman"/>
          <w:color w:val="000000" w:themeColor="text1"/>
          <w:sz w:val="28"/>
          <w:szCs w:val="28"/>
          <w:shd w:val="clear" w:color="auto" w:fill="FFFFFF"/>
        </w:rPr>
        <w:t>тетрапака</w:t>
      </w:r>
      <w:proofErr w:type="spellEnd"/>
      <w:r w:rsidRPr="00390FB7">
        <w:rPr>
          <w:rFonts w:ascii="Times New Roman" w:hAnsi="Times New Roman" w:cs="Times New Roman"/>
          <w:color w:val="000000" w:themeColor="text1"/>
          <w:sz w:val="28"/>
          <w:szCs w:val="28"/>
          <w:shd w:val="clear" w:color="auto" w:fill="FFFFFF"/>
        </w:rPr>
        <w:t>;</w:t>
      </w:r>
    </w:p>
    <w:p w14:paraId="5831257D"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изготовление лифтов и комплектующих;</w:t>
      </w:r>
    </w:p>
    <w:p w14:paraId="707802CD"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выпуск спортивного оборудования;</w:t>
      </w:r>
    </w:p>
    <w:p w14:paraId="47105CDF" w14:textId="77777777" w:rsidR="001F2F6E"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производство мебели – 47,23% товаров на российском рынке принадлежит иностранным компаниям;</w:t>
      </w:r>
    </w:p>
    <w:p w14:paraId="40955AE5" w14:textId="3AB474E9" w:rsidR="009F06D8" w:rsidRPr="00390FB7" w:rsidRDefault="001F2F6E" w:rsidP="00DF64B5">
      <w:pPr>
        <w:numPr>
          <w:ilvl w:val="0"/>
          <w:numId w:val="21"/>
        </w:numPr>
        <w:tabs>
          <w:tab w:val="left" w:pos="993"/>
        </w:tabs>
        <w:spacing w:after="0" w:line="360" w:lineRule="auto"/>
        <w:ind w:left="0"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изготовление парфюмерной и косметической продукции.</w:t>
      </w:r>
    </w:p>
    <w:p w14:paraId="2BB499CC" w14:textId="2D9E4C70" w:rsidR="00C338CE" w:rsidRPr="00390FB7" w:rsidRDefault="00430032" w:rsidP="00430032">
      <w:pPr>
        <w:pStyle w:val="2"/>
        <w:spacing w:before="240" w:after="240" w:line="360" w:lineRule="auto"/>
        <w:ind w:firstLine="709"/>
        <w:jc w:val="both"/>
        <w:rPr>
          <w:rFonts w:ascii="Times New Roman" w:hAnsi="Times New Roman" w:cs="Times New Roman"/>
          <w:color w:val="000000" w:themeColor="text1"/>
          <w:sz w:val="32"/>
          <w:szCs w:val="32"/>
          <w:shd w:val="clear" w:color="auto" w:fill="FFFFFF"/>
        </w:rPr>
      </w:pPr>
      <w:bookmarkStart w:id="10" w:name="_Toc117428946"/>
      <w:bookmarkStart w:id="11" w:name="_Toc117583304"/>
      <w:r>
        <w:rPr>
          <w:rFonts w:ascii="Times New Roman" w:hAnsi="Times New Roman" w:cs="Times New Roman"/>
          <w:color w:val="000000" w:themeColor="text1"/>
          <w:sz w:val="32"/>
          <w:szCs w:val="32"/>
          <w:shd w:val="clear" w:color="auto" w:fill="FFFFFF"/>
        </w:rPr>
        <w:t>1.3</w:t>
      </w:r>
      <w:r>
        <w:rPr>
          <w:rFonts w:ascii="Times New Roman" w:hAnsi="Times New Roman" w:cs="Times New Roman"/>
          <w:color w:val="000000" w:themeColor="text1"/>
          <w:sz w:val="32"/>
          <w:szCs w:val="32"/>
          <w:shd w:val="clear" w:color="auto" w:fill="FFFFFF"/>
        </w:rPr>
        <w:tab/>
      </w:r>
      <w:r w:rsidR="009F06D8" w:rsidRPr="00390FB7">
        <w:rPr>
          <w:rFonts w:ascii="Times New Roman" w:hAnsi="Times New Roman" w:cs="Times New Roman"/>
          <w:color w:val="000000" w:themeColor="text1"/>
          <w:sz w:val="32"/>
          <w:szCs w:val="32"/>
          <w:shd w:val="clear" w:color="auto" w:fill="FFFFFF"/>
        </w:rPr>
        <w:t>Проблемы реализации импортозамещения в России</w:t>
      </w:r>
      <w:bookmarkEnd w:id="10"/>
      <w:bookmarkEnd w:id="11"/>
    </w:p>
    <w:p w14:paraId="378088A0" w14:textId="77777777" w:rsidR="00C338CE" w:rsidRPr="00390FB7" w:rsidRDefault="00C338CE" w:rsidP="004B018A">
      <w:pPr>
        <w:spacing w:after="0" w:line="360" w:lineRule="auto"/>
        <w:ind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Рассмотрим фундаментальные проблемы, мешающие эффективному проведению политики импортозамещения, с которыми неизбежно сталкивается практически любая развивающаяся страна.</w:t>
      </w:r>
    </w:p>
    <w:p w14:paraId="26B0C9CA" w14:textId="204ACDAE" w:rsidR="00C338CE" w:rsidRPr="00C12DF5" w:rsidRDefault="00C338CE" w:rsidP="006410D4">
      <w:pPr>
        <w:tabs>
          <w:tab w:val="right" w:pos="9356"/>
        </w:tabs>
        <w:spacing w:after="0" w:line="360" w:lineRule="auto"/>
        <w:ind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Во-первых, на меры по импортозамещению оказывают большое влияние политические факторы, что, зачастую убирает такой критерий, как экономическую целесообразность на второй план. Поскольку внешняя политическая конъюнктура весьма изменчива, построить на ее основе последовательную долгосрочную экономическую политику практически невозможно. Кроме того, данные меры могут вызывать соответствующие </w:t>
      </w:r>
      <w:r w:rsidRPr="00390FB7">
        <w:rPr>
          <w:rFonts w:ascii="Times New Roman" w:hAnsi="Times New Roman" w:cs="Times New Roman"/>
          <w:color w:val="000000" w:themeColor="text1"/>
          <w:sz w:val="28"/>
          <w:szCs w:val="28"/>
          <w:shd w:val="clear" w:color="auto" w:fill="FFFFFF"/>
        </w:rPr>
        <w:lastRenderedPageBreak/>
        <w:t>ответные действия со стороны политических противников, что мы и наблюдаем в случае нашей страны.</w:t>
      </w:r>
      <w:r w:rsidR="006410D4">
        <w:rPr>
          <w:rFonts w:ascii="Times New Roman" w:hAnsi="Times New Roman" w:cs="Times New Roman"/>
          <w:color w:val="000000" w:themeColor="text1"/>
          <w:sz w:val="28"/>
          <w:szCs w:val="28"/>
          <w:shd w:val="clear" w:color="auto" w:fill="FFFFFF"/>
        </w:rPr>
        <w:tab/>
      </w:r>
      <w:r w:rsidR="00C12DF5" w:rsidRPr="00C12DF5">
        <w:rPr>
          <w:rFonts w:ascii="Times New Roman" w:hAnsi="Times New Roman" w:cs="Times New Roman"/>
          <w:color w:val="000000" w:themeColor="text1"/>
          <w:sz w:val="28"/>
          <w:szCs w:val="28"/>
          <w:shd w:val="clear" w:color="auto" w:fill="FFFFFF"/>
        </w:rPr>
        <w:t>[13]</w:t>
      </w:r>
    </w:p>
    <w:p w14:paraId="1DBEC8E2" w14:textId="716C9B0C" w:rsidR="008B6DA0" w:rsidRPr="00390FB7" w:rsidRDefault="00C338CE" w:rsidP="004B018A">
      <w:pPr>
        <w:spacing w:after="0" w:line="360" w:lineRule="auto"/>
        <w:ind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Во-вторых, эффективность проведения столь масштабных мер может быть снижена из-за проблем, изучаемых в рамках теории бюрократии и теории общественного выбора. Другими словами, несовершенство общественных институтов (в данном случае государственной бюрократии) вызывает подмену истинных целей программы импортозамещения частными целями отдельных «малых групп» и другие проявления коррупции и негибкости госаппарата.</w:t>
      </w:r>
    </w:p>
    <w:p w14:paraId="6E85012F" w14:textId="6D9F1D19" w:rsidR="001E7EC0" w:rsidRPr="006E086E" w:rsidRDefault="001E7EC0" w:rsidP="006410D4">
      <w:pPr>
        <w:tabs>
          <w:tab w:val="right" w:pos="9356"/>
        </w:tabs>
        <w:spacing w:after="0" w:line="360" w:lineRule="auto"/>
        <w:ind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Кроме того, действующей власти приходится учитывать не только объективные потребности экономики, но и интересы населения, для которого текущее личное благосостояние гораздо важнее долгосрочных целей государства в целом (для рядового гражданина импортозамещение связано с ростом цен в магазинах и снижением качества товаров). </w:t>
      </w:r>
      <w:r w:rsidR="006410D4">
        <w:rPr>
          <w:rFonts w:ascii="Times New Roman" w:hAnsi="Times New Roman" w:cs="Times New Roman"/>
          <w:color w:val="000000" w:themeColor="text1"/>
          <w:sz w:val="28"/>
          <w:szCs w:val="28"/>
          <w:shd w:val="clear" w:color="auto" w:fill="FFFFFF"/>
        </w:rPr>
        <w:tab/>
      </w:r>
      <w:r w:rsidR="00C12DF5" w:rsidRPr="006410D4">
        <w:rPr>
          <w:rFonts w:ascii="Times New Roman" w:hAnsi="Times New Roman" w:cs="Times New Roman"/>
          <w:color w:val="000000" w:themeColor="text1"/>
          <w:sz w:val="28"/>
          <w:szCs w:val="28"/>
          <w:shd w:val="clear" w:color="auto" w:fill="FFFFFF"/>
        </w:rPr>
        <w:t>[14]</w:t>
      </w:r>
    </w:p>
    <w:p w14:paraId="3EFB8ADE" w14:textId="5F19C493" w:rsidR="001E7EC0" w:rsidRPr="00C12DF5" w:rsidRDefault="001B685C" w:rsidP="006410D4">
      <w:pPr>
        <w:tabs>
          <w:tab w:val="right" w:pos="9356"/>
        </w:tabs>
        <w:spacing w:after="0" w:line="360" w:lineRule="auto"/>
        <w:ind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В </w:t>
      </w:r>
      <w:r w:rsidR="00390FB7" w:rsidRPr="00390FB7">
        <w:rPr>
          <w:rFonts w:ascii="Times New Roman" w:hAnsi="Times New Roman" w:cs="Times New Roman"/>
          <w:color w:val="000000" w:themeColor="text1"/>
          <w:sz w:val="28"/>
          <w:szCs w:val="28"/>
          <w:shd w:val="clear" w:color="auto" w:fill="FFFFFF"/>
        </w:rPr>
        <w:t>России, сочетание</w:t>
      </w:r>
      <w:r w:rsidR="001E7EC0" w:rsidRPr="00390FB7">
        <w:rPr>
          <w:rFonts w:ascii="Times New Roman" w:hAnsi="Times New Roman" w:cs="Times New Roman"/>
          <w:color w:val="000000" w:themeColor="text1"/>
          <w:sz w:val="28"/>
          <w:szCs w:val="28"/>
          <w:shd w:val="clear" w:color="auto" w:fill="FFFFFF"/>
        </w:rPr>
        <w:t xml:space="preserve"> относительно высоких цен на нефть (по сравнению с осенью 2014 года) и низкого курса рубля привело росту поступлений средств в казну государства. Данный, на первый взгляд положительный фактор, снижает эффективность работы власти, поскольку сверхдоходы от нефти мешают правильно оценить отдачу от «инвестиций» в </w:t>
      </w:r>
      <w:proofErr w:type="spellStart"/>
      <w:r w:rsidR="001E7EC0" w:rsidRPr="00390FB7">
        <w:rPr>
          <w:rFonts w:ascii="Times New Roman" w:hAnsi="Times New Roman" w:cs="Times New Roman"/>
          <w:color w:val="000000" w:themeColor="text1"/>
          <w:sz w:val="28"/>
          <w:szCs w:val="28"/>
          <w:shd w:val="clear" w:color="auto" w:fill="FFFFFF"/>
        </w:rPr>
        <w:t>импортозамещение</w:t>
      </w:r>
      <w:proofErr w:type="spellEnd"/>
      <w:r w:rsidR="001E7EC0" w:rsidRPr="00390FB7">
        <w:rPr>
          <w:rFonts w:ascii="Times New Roman" w:hAnsi="Times New Roman" w:cs="Times New Roman"/>
          <w:color w:val="000000" w:themeColor="text1"/>
          <w:sz w:val="28"/>
          <w:szCs w:val="28"/>
          <w:shd w:val="clear" w:color="auto" w:fill="FFFFFF"/>
        </w:rPr>
        <w:t xml:space="preserve"> для страны.</w:t>
      </w:r>
      <w:r w:rsidR="006410D4">
        <w:rPr>
          <w:rFonts w:ascii="Times New Roman" w:hAnsi="Times New Roman" w:cs="Times New Roman"/>
          <w:color w:val="000000" w:themeColor="text1"/>
          <w:sz w:val="28"/>
          <w:szCs w:val="28"/>
          <w:shd w:val="clear" w:color="auto" w:fill="FFFFFF"/>
        </w:rPr>
        <w:tab/>
      </w:r>
      <w:r w:rsidR="00C12DF5" w:rsidRPr="00C12DF5">
        <w:rPr>
          <w:rFonts w:ascii="Times New Roman" w:hAnsi="Times New Roman" w:cs="Times New Roman"/>
          <w:color w:val="000000" w:themeColor="text1"/>
          <w:sz w:val="28"/>
          <w:szCs w:val="28"/>
          <w:shd w:val="clear" w:color="auto" w:fill="FFFFFF"/>
        </w:rPr>
        <w:t>[15]</w:t>
      </w:r>
    </w:p>
    <w:p w14:paraId="3E9D827A" w14:textId="569C1C9E" w:rsidR="00B63495" w:rsidRPr="00C12DF5" w:rsidRDefault="001E7EC0" w:rsidP="006410D4">
      <w:pPr>
        <w:tabs>
          <w:tab w:val="right" w:pos="9356"/>
        </w:tabs>
        <w:spacing w:after="0" w:line="360" w:lineRule="auto"/>
        <w:ind w:firstLine="709"/>
        <w:contextualSpacing/>
        <w:jc w:val="both"/>
        <w:rPr>
          <w:rFonts w:ascii="Times New Roman" w:hAnsi="Times New Roman" w:cs="Times New Roman"/>
          <w:color w:val="000000" w:themeColor="text1"/>
          <w:sz w:val="28"/>
          <w:szCs w:val="28"/>
          <w:shd w:val="clear" w:color="auto" w:fill="FFFFFF"/>
          <w:lang w:val="en-US"/>
        </w:rPr>
      </w:pPr>
      <w:r w:rsidRPr="00390FB7">
        <w:rPr>
          <w:rFonts w:ascii="Times New Roman" w:hAnsi="Times New Roman" w:cs="Times New Roman"/>
          <w:color w:val="000000" w:themeColor="text1"/>
          <w:sz w:val="28"/>
          <w:szCs w:val="28"/>
          <w:shd w:val="clear" w:color="auto" w:fill="FFFFFF"/>
        </w:rPr>
        <w:t>В-третьих, развивающаяся страна, в том числе и Россия, не может преодолеть значительное техническое и технологическое отставание от развитых стран в короткие сроки. Поэтому в первые несколько лет после ограничения импорта будет наблюдаться нехватка иностранных товаров, особенно в высокотехнологичных сферах. Наша страна является импортером наукоемкой продукции и экспортером ресурсоемкой и обладает соответствующей структурой экономики. Изменить ее за короткий период невозможно и дефицит импортной продукции в сфере промышленности может даже помешать ее развитию. Именно поэтому импорт оборудования в России в последние два года показывает довольно значительный рост (табл. 1</w:t>
      </w:r>
      <w:r w:rsidR="001B685C" w:rsidRPr="00390FB7">
        <w:rPr>
          <w:rFonts w:ascii="Times New Roman" w:hAnsi="Times New Roman" w:cs="Times New Roman"/>
          <w:color w:val="000000" w:themeColor="text1"/>
          <w:sz w:val="28"/>
          <w:szCs w:val="28"/>
          <w:shd w:val="clear" w:color="auto" w:fill="FFFFFF"/>
        </w:rPr>
        <w:t>.2</w:t>
      </w:r>
      <w:r w:rsidRPr="00390FB7">
        <w:rPr>
          <w:rFonts w:ascii="Times New Roman" w:hAnsi="Times New Roman" w:cs="Times New Roman"/>
          <w:color w:val="000000" w:themeColor="text1"/>
          <w:sz w:val="28"/>
          <w:szCs w:val="28"/>
          <w:shd w:val="clear" w:color="auto" w:fill="FFFFFF"/>
        </w:rPr>
        <w:t>).</w:t>
      </w:r>
      <w:r w:rsidR="006410D4">
        <w:rPr>
          <w:rFonts w:ascii="Times New Roman" w:hAnsi="Times New Roman" w:cs="Times New Roman"/>
          <w:color w:val="000000" w:themeColor="text1"/>
          <w:sz w:val="28"/>
          <w:szCs w:val="28"/>
          <w:shd w:val="clear" w:color="auto" w:fill="FFFFFF"/>
        </w:rPr>
        <w:tab/>
      </w:r>
      <w:r w:rsidR="00C12DF5" w:rsidRPr="006410D4">
        <w:rPr>
          <w:rFonts w:ascii="Times New Roman" w:hAnsi="Times New Roman" w:cs="Times New Roman"/>
          <w:color w:val="000000" w:themeColor="text1"/>
          <w:sz w:val="28"/>
          <w:szCs w:val="28"/>
          <w:shd w:val="clear" w:color="auto" w:fill="FFFFFF"/>
        </w:rPr>
        <w:t>[16]</w:t>
      </w:r>
    </w:p>
    <w:p w14:paraId="3BA35F3B" w14:textId="77777777" w:rsidR="00B63495" w:rsidRPr="00390FB7" w:rsidRDefault="00B63495" w:rsidP="00B63495">
      <w:pPr>
        <w:spacing w:after="0" w:line="360" w:lineRule="auto"/>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lastRenderedPageBreak/>
        <w:t xml:space="preserve">Таблица 1.2 – Российский импорт в 2014–2020 гг. (млн долларов США) </w:t>
      </w:r>
    </w:p>
    <w:tbl>
      <w:tblPr>
        <w:tblStyle w:val="a6"/>
        <w:tblW w:w="0" w:type="auto"/>
        <w:tblLook w:val="04A0" w:firstRow="1" w:lastRow="0" w:firstColumn="1" w:lastColumn="0" w:noHBand="0" w:noVBand="1"/>
      </w:tblPr>
      <w:tblGrid>
        <w:gridCol w:w="2490"/>
        <w:gridCol w:w="976"/>
        <w:gridCol w:w="977"/>
        <w:gridCol w:w="977"/>
        <w:gridCol w:w="993"/>
        <w:gridCol w:w="977"/>
        <w:gridCol w:w="977"/>
        <w:gridCol w:w="978"/>
      </w:tblGrid>
      <w:tr w:rsidR="00B63495" w:rsidRPr="00390FB7" w14:paraId="07BD6ED7" w14:textId="77777777" w:rsidTr="00B63495">
        <w:tc>
          <w:tcPr>
            <w:tcW w:w="2490" w:type="dxa"/>
          </w:tcPr>
          <w:p w14:paraId="05893D45" w14:textId="77777777" w:rsidR="00B63495" w:rsidRPr="00390FB7" w:rsidRDefault="00B63495" w:rsidP="000B638A">
            <w:pPr>
              <w:spacing w:before="120" w:after="120" w:line="360" w:lineRule="auto"/>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Виды товаров</w:t>
            </w:r>
          </w:p>
        </w:tc>
        <w:tc>
          <w:tcPr>
            <w:tcW w:w="976" w:type="dxa"/>
          </w:tcPr>
          <w:p w14:paraId="7D002394"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2014</w:t>
            </w:r>
          </w:p>
        </w:tc>
        <w:tc>
          <w:tcPr>
            <w:tcW w:w="977" w:type="dxa"/>
          </w:tcPr>
          <w:p w14:paraId="0961E8B8"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2015</w:t>
            </w:r>
          </w:p>
        </w:tc>
        <w:tc>
          <w:tcPr>
            <w:tcW w:w="977" w:type="dxa"/>
          </w:tcPr>
          <w:p w14:paraId="0C298961"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2016</w:t>
            </w:r>
          </w:p>
        </w:tc>
        <w:tc>
          <w:tcPr>
            <w:tcW w:w="993" w:type="dxa"/>
          </w:tcPr>
          <w:p w14:paraId="3087F9FF"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2017</w:t>
            </w:r>
          </w:p>
        </w:tc>
        <w:tc>
          <w:tcPr>
            <w:tcW w:w="977" w:type="dxa"/>
          </w:tcPr>
          <w:p w14:paraId="6B8E8878"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2018</w:t>
            </w:r>
          </w:p>
        </w:tc>
        <w:tc>
          <w:tcPr>
            <w:tcW w:w="977" w:type="dxa"/>
          </w:tcPr>
          <w:p w14:paraId="561665D1"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2019</w:t>
            </w:r>
          </w:p>
        </w:tc>
        <w:tc>
          <w:tcPr>
            <w:tcW w:w="978" w:type="dxa"/>
          </w:tcPr>
          <w:p w14:paraId="344CF771"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2020</w:t>
            </w:r>
          </w:p>
        </w:tc>
      </w:tr>
      <w:tr w:rsidR="00B63495" w:rsidRPr="00390FB7" w14:paraId="797FA969" w14:textId="77777777" w:rsidTr="00B63495">
        <w:tc>
          <w:tcPr>
            <w:tcW w:w="2490" w:type="dxa"/>
          </w:tcPr>
          <w:p w14:paraId="0951D7D8" w14:textId="77777777" w:rsidR="00B63495" w:rsidRPr="00390FB7" w:rsidRDefault="00B63495" w:rsidP="000B638A">
            <w:pPr>
              <w:spacing w:before="120" w:after="120" w:line="360" w:lineRule="auto"/>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Продовольственные товары и сельскохозяйственное сырье</w:t>
            </w:r>
          </w:p>
        </w:tc>
        <w:tc>
          <w:tcPr>
            <w:tcW w:w="976" w:type="dxa"/>
          </w:tcPr>
          <w:p w14:paraId="23D2339D"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40609,7</w:t>
            </w:r>
          </w:p>
        </w:tc>
        <w:tc>
          <w:tcPr>
            <w:tcW w:w="977" w:type="dxa"/>
          </w:tcPr>
          <w:p w14:paraId="5212E613"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43150,5</w:t>
            </w:r>
          </w:p>
        </w:tc>
        <w:tc>
          <w:tcPr>
            <w:tcW w:w="977" w:type="dxa"/>
          </w:tcPr>
          <w:p w14:paraId="3A115127"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39751,5</w:t>
            </w:r>
          </w:p>
        </w:tc>
        <w:tc>
          <w:tcPr>
            <w:tcW w:w="993" w:type="dxa"/>
          </w:tcPr>
          <w:p w14:paraId="45630E5F"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26488,3</w:t>
            </w:r>
          </w:p>
        </w:tc>
        <w:tc>
          <w:tcPr>
            <w:tcW w:w="977" w:type="dxa"/>
          </w:tcPr>
          <w:p w14:paraId="042B3E1D"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24969,9</w:t>
            </w:r>
          </w:p>
        </w:tc>
        <w:tc>
          <w:tcPr>
            <w:tcW w:w="977" w:type="dxa"/>
          </w:tcPr>
          <w:p w14:paraId="09FA8BB8"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28824,7</w:t>
            </w:r>
          </w:p>
        </w:tc>
        <w:tc>
          <w:tcPr>
            <w:tcW w:w="978" w:type="dxa"/>
          </w:tcPr>
          <w:p w14:paraId="6BCED99F"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28944</w:t>
            </w:r>
          </w:p>
        </w:tc>
      </w:tr>
      <w:tr w:rsidR="00B63495" w:rsidRPr="00390FB7" w14:paraId="0336DADC" w14:textId="77777777" w:rsidTr="00B63495">
        <w:tc>
          <w:tcPr>
            <w:tcW w:w="2490" w:type="dxa"/>
          </w:tcPr>
          <w:p w14:paraId="31931CB4" w14:textId="77777777" w:rsidR="00B63495" w:rsidRPr="00390FB7" w:rsidRDefault="00B63495" w:rsidP="000B638A">
            <w:pPr>
              <w:spacing w:before="120" w:after="120" w:line="360" w:lineRule="auto"/>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Минеральные продукты</w:t>
            </w:r>
          </w:p>
        </w:tc>
        <w:tc>
          <w:tcPr>
            <w:tcW w:w="976" w:type="dxa"/>
          </w:tcPr>
          <w:p w14:paraId="73C0ED18"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6345,3</w:t>
            </w:r>
          </w:p>
        </w:tc>
        <w:tc>
          <w:tcPr>
            <w:tcW w:w="977" w:type="dxa"/>
          </w:tcPr>
          <w:p w14:paraId="4B54AB67"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6929,3</w:t>
            </w:r>
          </w:p>
        </w:tc>
        <w:tc>
          <w:tcPr>
            <w:tcW w:w="977" w:type="dxa"/>
          </w:tcPr>
          <w:p w14:paraId="0A4067A9"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7149,6</w:t>
            </w:r>
          </w:p>
        </w:tc>
        <w:tc>
          <w:tcPr>
            <w:tcW w:w="993" w:type="dxa"/>
          </w:tcPr>
          <w:p w14:paraId="63D57EAE"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4932,3</w:t>
            </w:r>
          </w:p>
        </w:tc>
        <w:tc>
          <w:tcPr>
            <w:tcW w:w="977" w:type="dxa"/>
          </w:tcPr>
          <w:p w14:paraId="1069D392"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3280,7</w:t>
            </w:r>
          </w:p>
        </w:tc>
        <w:tc>
          <w:tcPr>
            <w:tcW w:w="977" w:type="dxa"/>
          </w:tcPr>
          <w:p w14:paraId="46E65344"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4539,3</w:t>
            </w:r>
          </w:p>
        </w:tc>
        <w:tc>
          <w:tcPr>
            <w:tcW w:w="978" w:type="dxa"/>
          </w:tcPr>
          <w:p w14:paraId="0D153FA2"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4858</w:t>
            </w:r>
          </w:p>
        </w:tc>
      </w:tr>
      <w:tr w:rsidR="00B63495" w:rsidRPr="00390FB7" w14:paraId="1447E050" w14:textId="77777777" w:rsidTr="000D2A4B">
        <w:tc>
          <w:tcPr>
            <w:tcW w:w="2490" w:type="dxa"/>
            <w:tcBorders>
              <w:bottom w:val="single" w:sz="4" w:space="0" w:color="auto"/>
            </w:tcBorders>
          </w:tcPr>
          <w:p w14:paraId="6A76D574" w14:textId="77777777" w:rsidR="00B63495" w:rsidRPr="00390FB7" w:rsidRDefault="00B63495" w:rsidP="000B638A">
            <w:pPr>
              <w:spacing w:before="120" w:after="120" w:line="360" w:lineRule="auto"/>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Продукция химической промышленности</w:t>
            </w:r>
          </w:p>
        </w:tc>
        <w:tc>
          <w:tcPr>
            <w:tcW w:w="976" w:type="dxa"/>
            <w:tcBorders>
              <w:bottom w:val="single" w:sz="4" w:space="0" w:color="auto"/>
            </w:tcBorders>
          </w:tcPr>
          <w:p w14:paraId="6BE7B16F"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48541,2</w:t>
            </w:r>
          </w:p>
        </w:tc>
        <w:tc>
          <w:tcPr>
            <w:tcW w:w="977" w:type="dxa"/>
            <w:tcBorders>
              <w:bottom w:val="single" w:sz="4" w:space="0" w:color="auto"/>
            </w:tcBorders>
          </w:tcPr>
          <w:p w14:paraId="328EEE8E"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50079,8</w:t>
            </w:r>
          </w:p>
        </w:tc>
        <w:tc>
          <w:tcPr>
            <w:tcW w:w="977" w:type="dxa"/>
            <w:tcBorders>
              <w:bottom w:val="single" w:sz="4" w:space="0" w:color="auto"/>
            </w:tcBorders>
          </w:tcPr>
          <w:p w14:paraId="3062818C"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46329,1</w:t>
            </w:r>
          </w:p>
        </w:tc>
        <w:tc>
          <w:tcPr>
            <w:tcW w:w="993" w:type="dxa"/>
            <w:tcBorders>
              <w:bottom w:val="single" w:sz="4" w:space="0" w:color="auto"/>
            </w:tcBorders>
          </w:tcPr>
          <w:p w14:paraId="4E10A808"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33978,1</w:t>
            </w:r>
          </w:p>
        </w:tc>
        <w:tc>
          <w:tcPr>
            <w:tcW w:w="977" w:type="dxa"/>
            <w:tcBorders>
              <w:bottom w:val="single" w:sz="4" w:space="0" w:color="auto"/>
            </w:tcBorders>
          </w:tcPr>
          <w:p w14:paraId="700B2261"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33718,5</w:t>
            </w:r>
          </w:p>
        </w:tc>
        <w:tc>
          <w:tcPr>
            <w:tcW w:w="977" w:type="dxa"/>
            <w:tcBorders>
              <w:bottom w:val="single" w:sz="4" w:space="0" w:color="auto"/>
            </w:tcBorders>
          </w:tcPr>
          <w:p w14:paraId="7632DD85"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40173</w:t>
            </w:r>
          </w:p>
        </w:tc>
        <w:tc>
          <w:tcPr>
            <w:tcW w:w="978" w:type="dxa"/>
            <w:tcBorders>
              <w:bottom w:val="single" w:sz="4" w:space="0" w:color="auto"/>
            </w:tcBorders>
          </w:tcPr>
          <w:p w14:paraId="186921F1"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43410,6</w:t>
            </w:r>
          </w:p>
        </w:tc>
      </w:tr>
      <w:tr w:rsidR="00B63495" w:rsidRPr="00390FB7" w14:paraId="08C0465C" w14:textId="77777777" w:rsidTr="000D2A4B">
        <w:tc>
          <w:tcPr>
            <w:tcW w:w="2490" w:type="dxa"/>
            <w:tcBorders>
              <w:bottom w:val="single" w:sz="4" w:space="0" w:color="auto"/>
            </w:tcBorders>
          </w:tcPr>
          <w:p w14:paraId="247514A9" w14:textId="77777777" w:rsidR="00B63495" w:rsidRPr="00390FB7" w:rsidRDefault="00B63495" w:rsidP="000B638A">
            <w:pPr>
              <w:spacing w:before="120" w:after="120" w:line="360" w:lineRule="auto"/>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Древесина и целлюлозно-бумажные изделия</w:t>
            </w:r>
          </w:p>
        </w:tc>
        <w:tc>
          <w:tcPr>
            <w:tcW w:w="976" w:type="dxa"/>
            <w:tcBorders>
              <w:bottom w:val="single" w:sz="4" w:space="0" w:color="auto"/>
            </w:tcBorders>
          </w:tcPr>
          <w:p w14:paraId="3AA668B1"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6345,3</w:t>
            </w:r>
          </w:p>
        </w:tc>
        <w:tc>
          <w:tcPr>
            <w:tcW w:w="977" w:type="dxa"/>
            <w:tcBorders>
              <w:bottom w:val="single" w:sz="4" w:space="0" w:color="auto"/>
            </w:tcBorders>
          </w:tcPr>
          <w:p w14:paraId="1D0B2B37"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6614,3</w:t>
            </w:r>
          </w:p>
        </w:tc>
        <w:tc>
          <w:tcPr>
            <w:tcW w:w="977" w:type="dxa"/>
            <w:tcBorders>
              <w:bottom w:val="single" w:sz="4" w:space="0" w:color="auto"/>
            </w:tcBorders>
          </w:tcPr>
          <w:p w14:paraId="50859972"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6005,6</w:t>
            </w:r>
          </w:p>
        </w:tc>
        <w:tc>
          <w:tcPr>
            <w:tcW w:w="993" w:type="dxa"/>
            <w:tcBorders>
              <w:bottom w:val="single" w:sz="4" w:space="0" w:color="auto"/>
            </w:tcBorders>
          </w:tcPr>
          <w:p w14:paraId="305C9AA8"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3653,6</w:t>
            </w:r>
          </w:p>
          <w:p w14:paraId="6BA5FC9D" w14:textId="77777777" w:rsidR="00B63495" w:rsidRPr="001D2C55" w:rsidRDefault="00B63495" w:rsidP="000B638A">
            <w:pPr>
              <w:tabs>
                <w:tab w:val="left" w:pos="735"/>
              </w:tabs>
              <w:spacing w:line="360" w:lineRule="auto"/>
              <w:rPr>
                <w:rFonts w:ascii="Times New Roman" w:hAnsi="Times New Roman" w:cs="Times New Roman"/>
                <w:color w:val="000000" w:themeColor="text1"/>
              </w:rPr>
            </w:pPr>
            <w:r w:rsidRPr="001D2C55">
              <w:rPr>
                <w:rFonts w:ascii="Times New Roman" w:hAnsi="Times New Roman" w:cs="Times New Roman"/>
                <w:color w:val="000000" w:themeColor="text1"/>
              </w:rPr>
              <w:tab/>
            </w:r>
          </w:p>
        </w:tc>
        <w:tc>
          <w:tcPr>
            <w:tcW w:w="977" w:type="dxa"/>
            <w:tcBorders>
              <w:bottom w:val="single" w:sz="4" w:space="0" w:color="auto"/>
            </w:tcBorders>
          </w:tcPr>
          <w:p w14:paraId="59D90E37"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3463</w:t>
            </w:r>
          </w:p>
        </w:tc>
        <w:tc>
          <w:tcPr>
            <w:tcW w:w="977" w:type="dxa"/>
            <w:tcBorders>
              <w:bottom w:val="single" w:sz="4" w:space="0" w:color="auto"/>
            </w:tcBorders>
          </w:tcPr>
          <w:p w14:paraId="7703457E"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3631,5</w:t>
            </w:r>
          </w:p>
        </w:tc>
        <w:tc>
          <w:tcPr>
            <w:tcW w:w="978" w:type="dxa"/>
            <w:tcBorders>
              <w:bottom w:val="single" w:sz="4" w:space="0" w:color="auto"/>
            </w:tcBorders>
          </w:tcPr>
          <w:p w14:paraId="538DFA18" w14:textId="77777777" w:rsidR="00B63495" w:rsidRPr="001D2C55" w:rsidRDefault="00B63495"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3841</w:t>
            </w:r>
          </w:p>
        </w:tc>
      </w:tr>
      <w:tr w:rsidR="000D2A4B" w:rsidRPr="00390FB7" w14:paraId="55F8A2CB" w14:textId="77777777" w:rsidTr="000D2A4B">
        <w:trPr>
          <w:trHeight w:val="982"/>
        </w:trPr>
        <w:tc>
          <w:tcPr>
            <w:tcW w:w="2490" w:type="dxa"/>
          </w:tcPr>
          <w:p w14:paraId="66AFB883" w14:textId="77777777" w:rsidR="000D2A4B" w:rsidRPr="00390FB7" w:rsidRDefault="000D2A4B" w:rsidP="000B638A">
            <w:pPr>
              <w:spacing w:before="120" w:after="120" w:line="360" w:lineRule="auto"/>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Текстиль и обувь</w:t>
            </w:r>
          </w:p>
        </w:tc>
        <w:tc>
          <w:tcPr>
            <w:tcW w:w="976" w:type="dxa"/>
          </w:tcPr>
          <w:p w14:paraId="7E465B38"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18084</w:t>
            </w:r>
          </w:p>
        </w:tc>
        <w:tc>
          <w:tcPr>
            <w:tcW w:w="977" w:type="dxa"/>
          </w:tcPr>
          <w:p w14:paraId="6C26672E"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17953,1</w:t>
            </w:r>
          </w:p>
        </w:tc>
        <w:tc>
          <w:tcPr>
            <w:tcW w:w="977" w:type="dxa"/>
          </w:tcPr>
          <w:p w14:paraId="18514906"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16301</w:t>
            </w:r>
          </w:p>
        </w:tc>
        <w:tc>
          <w:tcPr>
            <w:tcW w:w="993" w:type="dxa"/>
          </w:tcPr>
          <w:p w14:paraId="016B21A8"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10778</w:t>
            </w:r>
          </w:p>
        </w:tc>
        <w:tc>
          <w:tcPr>
            <w:tcW w:w="977" w:type="dxa"/>
          </w:tcPr>
          <w:p w14:paraId="05F6DF89"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10935,7</w:t>
            </w:r>
          </w:p>
        </w:tc>
        <w:tc>
          <w:tcPr>
            <w:tcW w:w="977" w:type="dxa"/>
          </w:tcPr>
          <w:p w14:paraId="6AEA3268"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13618</w:t>
            </w:r>
          </w:p>
        </w:tc>
        <w:tc>
          <w:tcPr>
            <w:tcW w:w="978" w:type="dxa"/>
          </w:tcPr>
          <w:p w14:paraId="359CA87D"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14681,8</w:t>
            </w:r>
          </w:p>
        </w:tc>
      </w:tr>
      <w:tr w:rsidR="000D2A4B" w:rsidRPr="00390FB7" w14:paraId="152A381C" w14:textId="77777777" w:rsidTr="000D2A4B">
        <w:tc>
          <w:tcPr>
            <w:tcW w:w="2490" w:type="dxa"/>
          </w:tcPr>
          <w:p w14:paraId="3E8A285A" w14:textId="77777777" w:rsidR="000D2A4B" w:rsidRPr="00390FB7" w:rsidRDefault="000D2A4B" w:rsidP="000B638A">
            <w:pPr>
              <w:spacing w:before="120" w:after="120" w:line="360" w:lineRule="auto"/>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Металлы, драгоценные камни и изделия из них</w:t>
            </w:r>
          </w:p>
        </w:tc>
        <w:tc>
          <w:tcPr>
            <w:tcW w:w="976" w:type="dxa"/>
          </w:tcPr>
          <w:p w14:paraId="553AE008"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22525,7</w:t>
            </w:r>
          </w:p>
        </w:tc>
        <w:tc>
          <w:tcPr>
            <w:tcW w:w="977" w:type="dxa"/>
          </w:tcPr>
          <w:p w14:paraId="4EB17CDB"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21732,7</w:t>
            </w:r>
          </w:p>
        </w:tc>
        <w:tc>
          <w:tcPr>
            <w:tcW w:w="977" w:type="dxa"/>
          </w:tcPr>
          <w:p w14:paraId="0A0FB142"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19160,8</w:t>
            </w:r>
          </w:p>
        </w:tc>
        <w:tc>
          <w:tcPr>
            <w:tcW w:w="993" w:type="dxa"/>
          </w:tcPr>
          <w:p w14:paraId="170FE056"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11691,4</w:t>
            </w:r>
          </w:p>
        </w:tc>
        <w:tc>
          <w:tcPr>
            <w:tcW w:w="977" w:type="dxa"/>
          </w:tcPr>
          <w:p w14:paraId="571DEEED"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11300,2</w:t>
            </w:r>
          </w:p>
        </w:tc>
        <w:tc>
          <w:tcPr>
            <w:tcW w:w="977" w:type="dxa"/>
          </w:tcPr>
          <w:p w14:paraId="3263CFF7"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15660,7</w:t>
            </w:r>
          </w:p>
        </w:tc>
        <w:tc>
          <w:tcPr>
            <w:tcW w:w="978" w:type="dxa"/>
          </w:tcPr>
          <w:p w14:paraId="3A2E16B7"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17496</w:t>
            </w:r>
          </w:p>
        </w:tc>
      </w:tr>
      <w:tr w:rsidR="000D2A4B" w:rsidRPr="00390FB7" w14:paraId="36652F39" w14:textId="77777777" w:rsidTr="000D2A4B">
        <w:tc>
          <w:tcPr>
            <w:tcW w:w="2490" w:type="dxa"/>
          </w:tcPr>
          <w:p w14:paraId="0FB7448B" w14:textId="77777777" w:rsidR="000D2A4B" w:rsidRPr="00390FB7" w:rsidRDefault="000D2A4B" w:rsidP="000B638A">
            <w:pPr>
              <w:spacing w:before="120" w:after="120" w:line="360" w:lineRule="auto"/>
              <w:rPr>
                <w:rFonts w:ascii="Times New Roman" w:hAnsi="Times New Roman" w:cs="Times New Roman"/>
                <w:color w:val="000000" w:themeColor="text1"/>
                <w:sz w:val="24"/>
                <w:szCs w:val="24"/>
                <w:shd w:val="clear" w:color="auto" w:fill="FFFFFF"/>
              </w:rPr>
            </w:pPr>
            <w:r w:rsidRPr="00390FB7">
              <w:rPr>
                <w:rFonts w:ascii="Times New Roman" w:hAnsi="Times New Roman" w:cs="Times New Roman"/>
                <w:color w:val="000000" w:themeColor="text1"/>
                <w:sz w:val="24"/>
                <w:szCs w:val="24"/>
                <w:shd w:val="clear" w:color="auto" w:fill="FFFFFF"/>
              </w:rPr>
              <w:t>Машины, оборудование и транспортные средства</w:t>
            </w:r>
          </w:p>
        </w:tc>
        <w:tc>
          <w:tcPr>
            <w:tcW w:w="976" w:type="dxa"/>
          </w:tcPr>
          <w:p w14:paraId="04CD4F15"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153555</w:t>
            </w:r>
          </w:p>
        </w:tc>
        <w:tc>
          <w:tcPr>
            <w:tcW w:w="977" w:type="dxa"/>
          </w:tcPr>
          <w:p w14:paraId="535F9026"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146775</w:t>
            </w:r>
          </w:p>
        </w:tc>
        <w:tc>
          <w:tcPr>
            <w:tcW w:w="977" w:type="dxa"/>
          </w:tcPr>
          <w:p w14:paraId="1429F280"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128406</w:t>
            </w:r>
          </w:p>
        </w:tc>
        <w:tc>
          <w:tcPr>
            <w:tcW w:w="993" w:type="dxa"/>
          </w:tcPr>
          <w:p w14:paraId="2848D32C"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78368,9</w:t>
            </w:r>
          </w:p>
        </w:tc>
        <w:tc>
          <w:tcPr>
            <w:tcW w:w="977" w:type="dxa"/>
          </w:tcPr>
          <w:p w14:paraId="0CD9FB15"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80742,1</w:t>
            </w:r>
          </w:p>
        </w:tc>
        <w:tc>
          <w:tcPr>
            <w:tcW w:w="977" w:type="dxa"/>
          </w:tcPr>
          <w:p w14:paraId="2181FBAB"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103497</w:t>
            </w:r>
          </w:p>
        </w:tc>
        <w:tc>
          <w:tcPr>
            <w:tcW w:w="978" w:type="dxa"/>
          </w:tcPr>
          <w:p w14:paraId="12A09AF4" w14:textId="77777777" w:rsidR="000D2A4B" w:rsidRPr="001D2C55" w:rsidRDefault="000D2A4B" w:rsidP="000B638A">
            <w:pPr>
              <w:spacing w:before="120" w:after="120" w:line="360" w:lineRule="auto"/>
              <w:rPr>
                <w:rFonts w:ascii="Times New Roman" w:hAnsi="Times New Roman" w:cs="Times New Roman"/>
                <w:color w:val="000000" w:themeColor="text1"/>
                <w:shd w:val="clear" w:color="auto" w:fill="FFFFFF"/>
              </w:rPr>
            </w:pPr>
            <w:r w:rsidRPr="001D2C55">
              <w:rPr>
                <w:rFonts w:ascii="Times New Roman" w:hAnsi="Times New Roman" w:cs="Times New Roman"/>
                <w:color w:val="000000" w:themeColor="text1"/>
                <w:shd w:val="clear" w:color="auto" w:fill="FFFFFF"/>
              </w:rPr>
              <w:t>112196</w:t>
            </w:r>
          </w:p>
        </w:tc>
      </w:tr>
    </w:tbl>
    <w:p w14:paraId="77C492A1" w14:textId="78B443D7" w:rsidR="00B63495" w:rsidRPr="00390FB7" w:rsidRDefault="00B63495" w:rsidP="00B63495">
      <w:pPr>
        <w:spacing w:after="0" w:line="360" w:lineRule="auto"/>
        <w:jc w:val="both"/>
        <w:rPr>
          <w:rFonts w:ascii="Times New Roman" w:hAnsi="Times New Roman" w:cs="Times New Roman"/>
          <w:color w:val="000000" w:themeColor="text1"/>
          <w:sz w:val="28"/>
          <w:szCs w:val="28"/>
          <w:shd w:val="clear" w:color="auto" w:fill="FFFFFF"/>
        </w:rPr>
      </w:pPr>
    </w:p>
    <w:p w14:paraId="5ECCE3F0" w14:textId="3A3A4B47" w:rsidR="001E7EC0" w:rsidRPr="00C12DF5" w:rsidRDefault="001E7EC0" w:rsidP="006410D4">
      <w:pPr>
        <w:tabs>
          <w:tab w:val="right" w:pos="9356"/>
        </w:tabs>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Создание собственных аналогов зарубежной продукции требует не только технологий, но и рабочей силы соответствующей квалификации, поэтому проведение политики импортозамещения без наращивания расходов на науку и образ</w:t>
      </w:r>
      <w:r w:rsidR="006B1195">
        <w:rPr>
          <w:rFonts w:ascii="Times New Roman" w:hAnsi="Times New Roman" w:cs="Times New Roman"/>
          <w:color w:val="000000" w:themeColor="text1"/>
          <w:sz w:val="28"/>
          <w:szCs w:val="28"/>
          <w:shd w:val="clear" w:color="auto" w:fill="FFFFFF"/>
        </w:rPr>
        <w:t xml:space="preserve">ование вряд ли будет успешным. </w:t>
      </w:r>
      <w:r w:rsidRPr="00390FB7">
        <w:rPr>
          <w:rFonts w:ascii="Times New Roman" w:hAnsi="Times New Roman" w:cs="Times New Roman"/>
          <w:color w:val="000000" w:themeColor="text1"/>
          <w:sz w:val="28"/>
          <w:szCs w:val="28"/>
          <w:shd w:val="clear" w:color="auto" w:fill="FFFFFF"/>
        </w:rPr>
        <w:t xml:space="preserve">Другими словами, развивающейся стране для преодоления отставания от развитых государств </w:t>
      </w:r>
      <w:r w:rsidRPr="00390FB7">
        <w:rPr>
          <w:rFonts w:ascii="Times New Roman" w:hAnsi="Times New Roman" w:cs="Times New Roman"/>
          <w:color w:val="000000" w:themeColor="text1"/>
          <w:sz w:val="28"/>
          <w:szCs w:val="28"/>
          <w:shd w:val="clear" w:color="auto" w:fill="FFFFFF"/>
        </w:rPr>
        <w:lastRenderedPageBreak/>
        <w:t>нужно не только перенять соответствующие технологии, но и создать условия для развития человеческого капитала и не допустить его отток, что возможно является еще более сложной задачей.</w:t>
      </w:r>
      <w:r w:rsidR="006410D4">
        <w:rPr>
          <w:rFonts w:ascii="Times New Roman" w:hAnsi="Times New Roman" w:cs="Times New Roman"/>
          <w:color w:val="000000" w:themeColor="text1"/>
          <w:sz w:val="28"/>
          <w:szCs w:val="28"/>
          <w:shd w:val="clear" w:color="auto" w:fill="FFFFFF"/>
        </w:rPr>
        <w:tab/>
      </w:r>
      <w:r w:rsidR="00C12DF5" w:rsidRPr="00C12DF5">
        <w:rPr>
          <w:rFonts w:ascii="Times New Roman" w:hAnsi="Times New Roman" w:cs="Times New Roman"/>
          <w:color w:val="000000" w:themeColor="text1"/>
          <w:sz w:val="28"/>
          <w:szCs w:val="28"/>
          <w:shd w:val="clear" w:color="auto" w:fill="FFFFFF"/>
        </w:rPr>
        <w:t>[17]</w:t>
      </w:r>
    </w:p>
    <w:p w14:paraId="70E13065" w14:textId="74827DAD" w:rsidR="006410D4" w:rsidRDefault="001E7EC0" w:rsidP="00C12DF5">
      <w:pPr>
        <w:tabs>
          <w:tab w:val="right" w:pos="6804"/>
          <w:tab w:val="right" w:pos="9356"/>
        </w:tabs>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В-четвертых, созданию отечественных аналогов импортной продукции, особенно в сфере информационных технологий (ИТ), будет препятствовать проблема сетевого эффекта. Представим себе, что в России будет создан аналог, например, операционной системы </w:t>
      </w:r>
      <w:proofErr w:type="spellStart"/>
      <w:r w:rsidRPr="00390FB7">
        <w:rPr>
          <w:rFonts w:ascii="Times New Roman" w:hAnsi="Times New Roman" w:cs="Times New Roman"/>
          <w:color w:val="000000" w:themeColor="text1"/>
          <w:sz w:val="28"/>
          <w:szCs w:val="28"/>
          <w:shd w:val="clear" w:color="auto" w:fill="FFFFFF"/>
        </w:rPr>
        <w:t>Windows</w:t>
      </w:r>
      <w:proofErr w:type="spellEnd"/>
      <w:r w:rsidRPr="00390FB7">
        <w:rPr>
          <w:rFonts w:ascii="Times New Roman" w:hAnsi="Times New Roman" w:cs="Times New Roman"/>
          <w:color w:val="000000" w:themeColor="text1"/>
          <w:sz w:val="28"/>
          <w:szCs w:val="28"/>
          <w:shd w:val="clear" w:color="auto" w:fill="FFFFFF"/>
        </w:rPr>
        <w:t xml:space="preserve">. Тогда ее создатель столкнется, по меньшей мере, с двумя препятствиями. Пользователи персональных компьютеров не будут иметь мотивации переходить на отечественную систему из-за ее несовместимости с программами и документами, созданными для среды </w:t>
      </w:r>
      <w:proofErr w:type="spellStart"/>
      <w:r w:rsidRPr="00390FB7">
        <w:rPr>
          <w:rFonts w:ascii="Times New Roman" w:hAnsi="Times New Roman" w:cs="Times New Roman"/>
          <w:color w:val="000000" w:themeColor="text1"/>
          <w:sz w:val="28"/>
          <w:szCs w:val="28"/>
          <w:shd w:val="clear" w:color="auto" w:fill="FFFFFF"/>
        </w:rPr>
        <w:t>Windows</w:t>
      </w:r>
      <w:proofErr w:type="spellEnd"/>
      <w:r w:rsidRPr="00390FB7">
        <w:rPr>
          <w:rFonts w:ascii="Times New Roman" w:hAnsi="Times New Roman" w:cs="Times New Roman"/>
          <w:color w:val="000000" w:themeColor="text1"/>
          <w:sz w:val="28"/>
          <w:szCs w:val="28"/>
          <w:shd w:val="clear" w:color="auto" w:fill="FFFFFF"/>
        </w:rPr>
        <w:t>, а также и из-за нежелания нести дополните</w:t>
      </w:r>
      <w:r w:rsidR="00C12DF5">
        <w:rPr>
          <w:rFonts w:ascii="Times New Roman" w:hAnsi="Times New Roman" w:cs="Times New Roman"/>
          <w:color w:val="000000" w:themeColor="text1"/>
          <w:sz w:val="28"/>
          <w:szCs w:val="28"/>
          <w:shd w:val="clear" w:color="auto" w:fill="FFFFFF"/>
        </w:rPr>
        <w:t>льные издержки по переобучению.</w:t>
      </w:r>
      <w:r w:rsidR="006410D4">
        <w:rPr>
          <w:rFonts w:ascii="Times New Roman" w:hAnsi="Times New Roman" w:cs="Times New Roman"/>
          <w:color w:val="000000" w:themeColor="text1"/>
          <w:sz w:val="28"/>
          <w:szCs w:val="28"/>
          <w:shd w:val="clear" w:color="auto" w:fill="FFFFFF"/>
        </w:rPr>
        <w:tab/>
      </w:r>
      <w:r w:rsidR="006410D4">
        <w:rPr>
          <w:rFonts w:ascii="Times New Roman" w:hAnsi="Times New Roman" w:cs="Times New Roman"/>
          <w:color w:val="000000" w:themeColor="text1"/>
          <w:sz w:val="28"/>
          <w:szCs w:val="28"/>
          <w:shd w:val="clear" w:color="auto" w:fill="FFFFFF"/>
        </w:rPr>
        <w:tab/>
      </w:r>
      <w:r w:rsidR="00C12DF5">
        <w:rPr>
          <w:rFonts w:ascii="Times New Roman" w:hAnsi="Times New Roman" w:cs="Times New Roman"/>
          <w:color w:val="000000" w:themeColor="text1"/>
          <w:sz w:val="28"/>
          <w:szCs w:val="28"/>
          <w:shd w:val="clear" w:color="auto" w:fill="FFFFFF"/>
        </w:rPr>
        <w:t>[</w:t>
      </w:r>
      <w:r w:rsidR="00C12DF5" w:rsidRPr="00C12DF5">
        <w:rPr>
          <w:rFonts w:ascii="Times New Roman" w:hAnsi="Times New Roman" w:cs="Times New Roman"/>
          <w:color w:val="000000" w:themeColor="text1"/>
          <w:sz w:val="28"/>
          <w:szCs w:val="28"/>
          <w:shd w:val="clear" w:color="auto" w:fill="FFFFFF"/>
        </w:rPr>
        <w:t>18]</w:t>
      </w:r>
    </w:p>
    <w:p w14:paraId="10833C8B" w14:textId="4E8F7751" w:rsidR="001E7EC0" w:rsidRPr="000B638A" w:rsidRDefault="001E7EC0" w:rsidP="00C12DF5">
      <w:pPr>
        <w:tabs>
          <w:tab w:val="right" w:pos="6804"/>
          <w:tab w:val="right" w:pos="9356"/>
        </w:tabs>
        <w:spacing w:after="0" w:line="360" w:lineRule="auto"/>
        <w:ind w:firstLine="709"/>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Кроме того, из-за меньшего рынка сбыта цена отечественного интеллектуального продукта будет выше, чем у мирового лидера (производства информационная продукция связано с сильным эффектом экономии от масштаба). Данные проблемы характерны не только для программного обеспечения. Сетевой монополизм, вызванный эффектом вытесняющего стандарта, свойственен почти всем высокотехнологичным сферам. Потребление современной продукции связано с множеством стандартов (вспомните про проблему совместимости импортных розеток и отечественных электроприборов в 1990-х годах). Покупатель, вложивший свои ресурсы в товары, принадлежащие к такой системе стандартов, оказывается в своеобразной сетевой ловушке, и теряет стимулы переходить на другую продукцию.</w:t>
      </w:r>
      <w:r w:rsidR="00C12DF5">
        <w:rPr>
          <w:rFonts w:ascii="Times New Roman" w:hAnsi="Times New Roman" w:cs="Times New Roman"/>
          <w:color w:val="000000" w:themeColor="text1"/>
          <w:sz w:val="28"/>
          <w:szCs w:val="28"/>
          <w:shd w:val="clear" w:color="auto" w:fill="FFFFFF"/>
        </w:rPr>
        <w:tab/>
      </w:r>
      <w:r w:rsidR="00C12DF5">
        <w:rPr>
          <w:rFonts w:ascii="Times New Roman" w:hAnsi="Times New Roman" w:cs="Times New Roman"/>
          <w:color w:val="000000" w:themeColor="text1"/>
          <w:sz w:val="28"/>
          <w:szCs w:val="28"/>
          <w:shd w:val="clear" w:color="auto" w:fill="FFFFFF"/>
        </w:rPr>
        <w:tab/>
        <w:t>[19</w:t>
      </w:r>
      <w:r w:rsidR="000B638A" w:rsidRPr="000B638A">
        <w:rPr>
          <w:rFonts w:ascii="Times New Roman" w:hAnsi="Times New Roman" w:cs="Times New Roman"/>
          <w:color w:val="000000" w:themeColor="text1"/>
          <w:sz w:val="28"/>
          <w:szCs w:val="28"/>
          <w:shd w:val="clear" w:color="auto" w:fill="FFFFFF"/>
        </w:rPr>
        <w:t>]</w:t>
      </w:r>
    </w:p>
    <w:p w14:paraId="73DF51F9" w14:textId="0E19AF15" w:rsidR="00184CBB" w:rsidRPr="006E086E" w:rsidRDefault="001B685C" w:rsidP="006410D4">
      <w:pPr>
        <w:tabs>
          <w:tab w:val="right" w:pos="9356"/>
        </w:tabs>
        <w:spacing w:after="0" w:line="360" w:lineRule="auto"/>
        <w:ind w:firstLine="709"/>
        <w:contextualSpacing/>
        <w:jc w:val="both"/>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t xml:space="preserve">В течение 2015–2018 годов на меры по импортозамещению в российской промышленности государством было выделено около 1,6 трлн рублей. В 2019–2020 годах на реализацию данных проектов предполагается выделение еще 1,3 трлн рублей. На сегодняшний день уже можно подвести некоторые итоги и отметить, что, несмотря на вышеприведенные довольно внушительные суммы, </w:t>
      </w:r>
      <w:proofErr w:type="spellStart"/>
      <w:r w:rsidRPr="00390FB7">
        <w:rPr>
          <w:rFonts w:ascii="Times New Roman" w:hAnsi="Times New Roman" w:cs="Times New Roman"/>
          <w:color w:val="000000" w:themeColor="text1"/>
          <w:sz w:val="28"/>
          <w:szCs w:val="28"/>
          <w:shd w:val="clear" w:color="auto" w:fill="FFFFFF"/>
        </w:rPr>
        <w:t>импортозависимость</w:t>
      </w:r>
      <w:proofErr w:type="spellEnd"/>
      <w:r w:rsidRPr="00390FB7">
        <w:rPr>
          <w:rFonts w:ascii="Times New Roman" w:hAnsi="Times New Roman" w:cs="Times New Roman"/>
          <w:color w:val="000000" w:themeColor="text1"/>
          <w:sz w:val="28"/>
          <w:szCs w:val="28"/>
          <w:shd w:val="clear" w:color="auto" w:fill="FFFFFF"/>
        </w:rPr>
        <w:t xml:space="preserve"> нашей страны снизилась незначительно, хотя в </w:t>
      </w:r>
      <w:r w:rsidRPr="00390FB7">
        <w:rPr>
          <w:rFonts w:ascii="Times New Roman" w:hAnsi="Times New Roman" w:cs="Times New Roman"/>
          <w:color w:val="000000" w:themeColor="text1"/>
          <w:sz w:val="28"/>
          <w:szCs w:val="28"/>
          <w:shd w:val="clear" w:color="auto" w:fill="FFFFFF"/>
        </w:rPr>
        <w:lastRenderedPageBreak/>
        <w:t xml:space="preserve">некоторых сферах, например, в производстве сельскохозяйственный продукции, достигнут значительный прогресс. </w:t>
      </w:r>
      <w:r w:rsidR="006410D4">
        <w:rPr>
          <w:rFonts w:ascii="Times New Roman" w:hAnsi="Times New Roman" w:cs="Times New Roman"/>
          <w:color w:val="000000" w:themeColor="text1"/>
          <w:sz w:val="28"/>
          <w:szCs w:val="28"/>
          <w:shd w:val="clear" w:color="auto" w:fill="FFFFFF"/>
        </w:rPr>
        <w:tab/>
      </w:r>
      <w:r w:rsidR="006410D4" w:rsidRPr="006410D4">
        <w:rPr>
          <w:rFonts w:ascii="Times New Roman" w:hAnsi="Times New Roman" w:cs="Times New Roman"/>
          <w:color w:val="000000" w:themeColor="text1"/>
          <w:sz w:val="28"/>
          <w:szCs w:val="28"/>
          <w:shd w:val="clear" w:color="auto" w:fill="FFFFFF"/>
        </w:rPr>
        <w:t>[20]</w:t>
      </w:r>
    </w:p>
    <w:p w14:paraId="1436A46F" w14:textId="77777777" w:rsidR="00184CBB" w:rsidRPr="00390FB7" w:rsidRDefault="00184CBB">
      <w:pPr>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br w:type="page"/>
      </w:r>
    </w:p>
    <w:p w14:paraId="7F600703" w14:textId="00C391DE" w:rsidR="00A314D6" w:rsidRPr="00390FB7" w:rsidRDefault="00430032" w:rsidP="00A314D6">
      <w:pPr>
        <w:pStyle w:val="1"/>
        <w:spacing w:after="240" w:line="360" w:lineRule="auto"/>
        <w:ind w:firstLine="709"/>
        <w:rPr>
          <w:rFonts w:ascii="Times New Roman" w:hAnsi="Times New Roman" w:cs="Times New Roman"/>
          <w:color w:val="000000" w:themeColor="text1"/>
          <w:sz w:val="36"/>
          <w:szCs w:val="36"/>
        </w:rPr>
      </w:pPr>
      <w:bookmarkStart w:id="12" w:name="_Toc116205704"/>
      <w:bookmarkStart w:id="13" w:name="_Toc117428947"/>
      <w:bookmarkStart w:id="14" w:name="_Toc117583305"/>
      <w:r>
        <w:rPr>
          <w:rFonts w:ascii="Times New Roman" w:hAnsi="Times New Roman" w:cs="Times New Roman"/>
          <w:color w:val="000000" w:themeColor="text1"/>
          <w:sz w:val="36"/>
          <w:szCs w:val="36"/>
        </w:rPr>
        <w:lastRenderedPageBreak/>
        <w:t>2</w:t>
      </w:r>
      <w:r>
        <w:rPr>
          <w:rFonts w:ascii="Times New Roman" w:hAnsi="Times New Roman" w:cs="Times New Roman"/>
          <w:color w:val="000000" w:themeColor="text1"/>
          <w:sz w:val="36"/>
          <w:szCs w:val="36"/>
        </w:rPr>
        <w:tab/>
      </w:r>
      <w:r w:rsidR="00A314D6" w:rsidRPr="00390FB7">
        <w:rPr>
          <w:rFonts w:ascii="Times New Roman" w:hAnsi="Times New Roman" w:cs="Times New Roman"/>
          <w:color w:val="000000" w:themeColor="text1"/>
          <w:sz w:val="36"/>
          <w:szCs w:val="36"/>
        </w:rPr>
        <w:t>Расчёт технико-экономических показателей предприятия</w:t>
      </w:r>
      <w:bookmarkEnd w:id="12"/>
      <w:bookmarkEnd w:id="13"/>
      <w:bookmarkEnd w:id="14"/>
    </w:p>
    <w:p w14:paraId="21FA0543" w14:textId="45B38D53" w:rsidR="00A314D6" w:rsidRPr="00390FB7" w:rsidRDefault="00430032" w:rsidP="00A314D6">
      <w:pPr>
        <w:pStyle w:val="2"/>
        <w:spacing w:before="240" w:after="240" w:line="360" w:lineRule="auto"/>
        <w:ind w:firstLine="709"/>
        <w:rPr>
          <w:rFonts w:ascii="Times New Roman" w:hAnsi="Times New Roman" w:cs="Times New Roman"/>
          <w:b/>
          <w:color w:val="000000" w:themeColor="text1"/>
          <w:sz w:val="32"/>
          <w:szCs w:val="32"/>
        </w:rPr>
      </w:pPr>
      <w:bookmarkStart w:id="15" w:name="_Toc116205705"/>
      <w:bookmarkStart w:id="16" w:name="_Toc117428948"/>
      <w:bookmarkStart w:id="17" w:name="_Toc117583306"/>
      <w:r>
        <w:rPr>
          <w:rFonts w:ascii="Times New Roman" w:hAnsi="Times New Roman" w:cs="Times New Roman"/>
          <w:color w:val="000000" w:themeColor="text1"/>
          <w:sz w:val="32"/>
          <w:szCs w:val="32"/>
        </w:rPr>
        <w:t>2.1</w:t>
      </w:r>
      <w:r>
        <w:rPr>
          <w:rFonts w:ascii="Times New Roman" w:hAnsi="Times New Roman" w:cs="Times New Roman"/>
          <w:color w:val="000000" w:themeColor="text1"/>
          <w:sz w:val="32"/>
          <w:szCs w:val="32"/>
        </w:rPr>
        <w:tab/>
      </w:r>
      <w:r w:rsidR="00A314D6" w:rsidRPr="00390FB7">
        <w:rPr>
          <w:rFonts w:ascii="Times New Roman" w:hAnsi="Times New Roman" w:cs="Times New Roman"/>
          <w:color w:val="000000" w:themeColor="text1"/>
          <w:sz w:val="32"/>
          <w:szCs w:val="32"/>
        </w:rPr>
        <w:t>Расчёт производственной программы</w:t>
      </w:r>
      <w:bookmarkEnd w:id="15"/>
      <w:bookmarkEnd w:id="16"/>
      <w:bookmarkEnd w:id="17"/>
    </w:p>
    <w:p w14:paraId="0FA8A8E5" w14:textId="77777777" w:rsidR="00A314D6" w:rsidRPr="00390FB7" w:rsidRDefault="00A314D6" w:rsidP="00A314D6">
      <w:pPr>
        <w:spacing w:line="360" w:lineRule="auto"/>
        <w:rPr>
          <w:rFonts w:ascii="Times New Roman" w:eastAsiaTheme="majorEastAsia" w:hAnsi="Times New Roman" w:cs="Times New Roman"/>
          <w:bCs/>
          <w:sz w:val="28"/>
          <w:szCs w:val="28"/>
        </w:rPr>
      </w:pPr>
      <w:r w:rsidRPr="00390FB7">
        <w:rPr>
          <w:rFonts w:ascii="Times New Roman" w:hAnsi="Times New Roman" w:cs="Times New Roman"/>
          <w:b/>
          <w:color w:val="000000" w:themeColor="text1"/>
          <w:sz w:val="36"/>
          <w:szCs w:val="36"/>
        </w:rPr>
        <w:br w:type="page"/>
      </w:r>
    </w:p>
    <w:p w14:paraId="17ABC2BD" w14:textId="77777777" w:rsidR="00A314D6" w:rsidRPr="00390FB7" w:rsidRDefault="00A314D6" w:rsidP="00A314D6">
      <w:pPr>
        <w:pStyle w:val="1"/>
        <w:spacing w:after="240" w:line="360" w:lineRule="auto"/>
        <w:jc w:val="center"/>
        <w:rPr>
          <w:rFonts w:ascii="Times New Roman" w:hAnsi="Times New Roman" w:cs="Times New Roman"/>
          <w:b/>
          <w:color w:val="000000" w:themeColor="text1"/>
          <w:sz w:val="36"/>
          <w:szCs w:val="36"/>
        </w:rPr>
      </w:pPr>
      <w:bookmarkStart w:id="18" w:name="_Toc116205706"/>
      <w:bookmarkStart w:id="19" w:name="_Toc117428949"/>
      <w:bookmarkStart w:id="20" w:name="_Toc117583307"/>
      <w:r w:rsidRPr="00390FB7">
        <w:rPr>
          <w:rFonts w:ascii="Times New Roman" w:hAnsi="Times New Roman" w:cs="Times New Roman"/>
          <w:color w:val="000000" w:themeColor="text1"/>
          <w:sz w:val="36"/>
          <w:szCs w:val="36"/>
        </w:rPr>
        <w:lastRenderedPageBreak/>
        <w:t>Заключение</w:t>
      </w:r>
      <w:bookmarkEnd w:id="18"/>
      <w:bookmarkEnd w:id="19"/>
      <w:bookmarkEnd w:id="20"/>
    </w:p>
    <w:p w14:paraId="59B62464" w14:textId="11A574CB" w:rsidR="00A314D6" w:rsidRPr="00390FB7" w:rsidRDefault="00A314D6">
      <w:pPr>
        <w:rPr>
          <w:rFonts w:ascii="Times New Roman" w:hAnsi="Times New Roman" w:cs="Times New Roman"/>
          <w:color w:val="000000" w:themeColor="text1"/>
          <w:sz w:val="28"/>
          <w:szCs w:val="28"/>
          <w:shd w:val="clear" w:color="auto" w:fill="FFFFFF"/>
        </w:rPr>
      </w:pPr>
      <w:r w:rsidRPr="00390FB7">
        <w:rPr>
          <w:rFonts w:ascii="Times New Roman" w:hAnsi="Times New Roman" w:cs="Times New Roman"/>
          <w:color w:val="000000" w:themeColor="text1"/>
          <w:sz w:val="28"/>
          <w:szCs w:val="28"/>
          <w:shd w:val="clear" w:color="auto" w:fill="FFFFFF"/>
        </w:rPr>
        <w:br w:type="page"/>
      </w:r>
    </w:p>
    <w:p w14:paraId="5D98215A" w14:textId="77777777" w:rsidR="00A314D6" w:rsidRPr="00390FB7" w:rsidRDefault="00A314D6" w:rsidP="00A314D6">
      <w:pPr>
        <w:pStyle w:val="1"/>
        <w:spacing w:after="240" w:line="360" w:lineRule="auto"/>
        <w:jc w:val="center"/>
        <w:rPr>
          <w:rFonts w:ascii="Times New Roman" w:hAnsi="Times New Roman" w:cs="Times New Roman"/>
          <w:b/>
          <w:color w:val="auto"/>
          <w:sz w:val="36"/>
          <w:szCs w:val="36"/>
        </w:rPr>
      </w:pPr>
      <w:bookmarkStart w:id="21" w:name="_Toc116205707"/>
      <w:bookmarkStart w:id="22" w:name="_Toc117428950"/>
      <w:bookmarkStart w:id="23" w:name="_Toc117583308"/>
      <w:r w:rsidRPr="00390FB7">
        <w:rPr>
          <w:rFonts w:ascii="Times New Roman" w:hAnsi="Times New Roman" w:cs="Times New Roman"/>
          <w:color w:val="auto"/>
          <w:sz w:val="36"/>
          <w:szCs w:val="36"/>
        </w:rPr>
        <w:lastRenderedPageBreak/>
        <w:t>Список использованных источников</w:t>
      </w:r>
      <w:bookmarkEnd w:id="21"/>
      <w:bookmarkEnd w:id="22"/>
      <w:bookmarkEnd w:id="23"/>
    </w:p>
    <w:p w14:paraId="149B7DB1"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proofErr w:type="spellStart"/>
      <w:r w:rsidRPr="00C12DF5">
        <w:rPr>
          <w:rFonts w:ascii="Times New Roman" w:hAnsi="Times New Roman" w:cs="Times New Roman"/>
          <w:sz w:val="28"/>
          <w:szCs w:val="28"/>
        </w:rPr>
        <w:t>Лукьянчук</w:t>
      </w:r>
      <w:proofErr w:type="spellEnd"/>
      <w:r w:rsidRPr="00C12DF5">
        <w:rPr>
          <w:rFonts w:ascii="Times New Roman" w:hAnsi="Times New Roman" w:cs="Times New Roman"/>
          <w:sz w:val="28"/>
          <w:szCs w:val="28"/>
        </w:rPr>
        <w:t xml:space="preserve"> Е. </w:t>
      </w:r>
      <w:proofErr w:type="spellStart"/>
      <w:r w:rsidRPr="00C12DF5">
        <w:rPr>
          <w:rFonts w:ascii="Times New Roman" w:hAnsi="Times New Roman" w:cs="Times New Roman"/>
          <w:sz w:val="28"/>
          <w:szCs w:val="28"/>
        </w:rPr>
        <w:t>Импортозамещение</w:t>
      </w:r>
      <w:proofErr w:type="spellEnd"/>
      <w:r w:rsidRPr="00C12DF5">
        <w:rPr>
          <w:rFonts w:ascii="Times New Roman" w:hAnsi="Times New Roman" w:cs="Times New Roman"/>
          <w:sz w:val="28"/>
          <w:szCs w:val="28"/>
        </w:rPr>
        <w:t xml:space="preserve">: зарубежный опыт [Электронный ресурс] // Аптека. URL: http://www.apteka.ua/article/79186 (дата обращения 10.04.18). </w:t>
      </w:r>
    </w:p>
    <w:p w14:paraId="3DE06F1B"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Импортозамещающий и </w:t>
      </w:r>
      <w:proofErr w:type="spellStart"/>
      <w:r w:rsidRPr="00C12DF5">
        <w:rPr>
          <w:rFonts w:ascii="Times New Roman" w:hAnsi="Times New Roman" w:cs="Times New Roman"/>
          <w:sz w:val="28"/>
          <w:szCs w:val="28"/>
        </w:rPr>
        <w:t>экспортоориентированный</w:t>
      </w:r>
      <w:proofErr w:type="spellEnd"/>
      <w:r w:rsidRPr="00C12DF5">
        <w:rPr>
          <w:rFonts w:ascii="Times New Roman" w:hAnsi="Times New Roman" w:cs="Times New Roman"/>
          <w:sz w:val="28"/>
          <w:szCs w:val="28"/>
        </w:rPr>
        <w:t xml:space="preserve"> экономический рост [Текст]: Учебное пособие / </w:t>
      </w:r>
      <w:proofErr w:type="spellStart"/>
      <w:r w:rsidRPr="00C12DF5">
        <w:rPr>
          <w:rFonts w:ascii="Times New Roman" w:hAnsi="Times New Roman" w:cs="Times New Roman"/>
          <w:sz w:val="28"/>
          <w:szCs w:val="28"/>
        </w:rPr>
        <w:t>Итуэлл</w:t>
      </w:r>
      <w:proofErr w:type="spellEnd"/>
      <w:r w:rsidRPr="00C12DF5">
        <w:rPr>
          <w:rFonts w:ascii="Times New Roman" w:hAnsi="Times New Roman" w:cs="Times New Roman"/>
          <w:sz w:val="28"/>
          <w:szCs w:val="28"/>
        </w:rPr>
        <w:t xml:space="preserve"> Дж. –</w:t>
      </w:r>
      <w:r w:rsidR="00E704B3" w:rsidRPr="00C12DF5">
        <w:rPr>
          <w:rFonts w:ascii="Times New Roman" w:hAnsi="Times New Roman" w:cs="Times New Roman"/>
          <w:sz w:val="28"/>
          <w:szCs w:val="28"/>
        </w:rPr>
        <w:t xml:space="preserve"> М.: Инфра-М, 2014. – С.122. </w:t>
      </w:r>
    </w:p>
    <w:p w14:paraId="76D15B10"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ЮНКТАД. Доклад о торговле и развитии [Электронный ресурс] // URL: http://www.un.org/ru/ga/unctad</w:t>
      </w:r>
      <w:r w:rsidR="00E704B3" w:rsidRPr="00C12DF5">
        <w:rPr>
          <w:rFonts w:ascii="Times New Roman" w:hAnsi="Times New Roman" w:cs="Times New Roman"/>
          <w:sz w:val="28"/>
          <w:szCs w:val="28"/>
        </w:rPr>
        <w:t xml:space="preserve"> (дата обращения: 14.04.18). </w:t>
      </w:r>
    </w:p>
    <w:p w14:paraId="150EFCF8"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proofErr w:type="spellStart"/>
      <w:r w:rsidRPr="00C12DF5">
        <w:rPr>
          <w:rFonts w:ascii="Times New Roman" w:hAnsi="Times New Roman" w:cs="Times New Roman"/>
          <w:sz w:val="28"/>
          <w:szCs w:val="28"/>
        </w:rPr>
        <w:t>Анимица</w:t>
      </w:r>
      <w:proofErr w:type="spellEnd"/>
      <w:r w:rsidRPr="00C12DF5">
        <w:rPr>
          <w:rFonts w:ascii="Times New Roman" w:hAnsi="Times New Roman" w:cs="Times New Roman"/>
          <w:sz w:val="28"/>
          <w:szCs w:val="28"/>
        </w:rPr>
        <w:t xml:space="preserve"> Е.Г., </w:t>
      </w:r>
      <w:proofErr w:type="spellStart"/>
      <w:r w:rsidRPr="00C12DF5">
        <w:rPr>
          <w:rFonts w:ascii="Times New Roman" w:hAnsi="Times New Roman" w:cs="Times New Roman"/>
          <w:sz w:val="28"/>
          <w:szCs w:val="28"/>
        </w:rPr>
        <w:t>Анимица</w:t>
      </w:r>
      <w:proofErr w:type="spellEnd"/>
      <w:r w:rsidRPr="00C12DF5">
        <w:rPr>
          <w:rFonts w:ascii="Times New Roman" w:hAnsi="Times New Roman" w:cs="Times New Roman"/>
          <w:sz w:val="28"/>
          <w:szCs w:val="28"/>
        </w:rPr>
        <w:t xml:space="preserve"> П.Е., Глумов А.А. </w:t>
      </w:r>
      <w:proofErr w:type="spellStart"/>
      <w:r w:rsidRPr="00C12DF5">
        <w:rPr>
          <w:rFonts w:ascii="Times New Roman" w:hAnsi="Times New Roman" w:cs="Times New Roman"/>
          <w:sz w:val="28"/>
          <w:szCs w:val="28"/>
        </w:rPr>
        <w:t>Импортозамещение</w:t>
      </w:r>
      <w:proofErr w:type="spellEnd"/>
      <w:r w:rsidRPr="00C12DF5">
        <w:rPr>
          <w:rFonts w:ascii="Times New Roman" w:hAnsi="Times New Roman" w:cs="Times New Roman"/>
          <w:sz w:val="28"/>
          <w:szCs w:val="28"/>
        </w:rPr>
        <w:t xml:space="preserve"> в промышленном производстве региона: концептуально-теоретические и прикладные аспекты [Текст] // Экономика региона. </w:t>
      </w:r>
      <w:r w:rsidR="00E704B3" w:rsidRPr="00C12DF5">
        <w:rPr>
          <w:rFonts w:ascii="Times New Roman" w:hAnsi="Times New Roman" w:cs="Times New Roman"/>
          <w:sz w:val="28"/>
          <w:szCs w:val="28"/>
          <w:lang w:val="en-US"/>
        </w:rPr>
        <w:t xml:space="preserve">2015. № 3. </w:t>
      </w:r>
    </w:p>
    <w:p w14:paraId="68C859F5" w14:textId="29E0DEE7" w:rsidR="00E704B3" w:rsidRPr="00C12DF5" w:rsidRDefault="00713BA0"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lang w:val="en-US"/>
        </w:rPr>
      </w:pPr>
      <w:r w:rsidRPr="00C12DF5">
        <w:rPr>
          <w:rFonts w:ascii="Times New Roman" w:hAnsi="Times New Roman" w:cs="Times New Roman"/>
          <w:sz w:val="28"/>
          <w:szCs w:val="28"/>
        </w:rPr>
        <w:t xml:space="preserve">Шамхалов Ф.И. Опыт импортозамещения продукции оборонной промышленности в зарубежных странах [Текст] // Известия Тульского государственного университета. Экономические и юридические науки. 2015. №2-2. </w:t>
      </w:r>
    </w:p>
    <w:p w14:paraId="1149A5BC"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Россия могут должна </w:t>
      </w:r>
      <w:proofErr w:type="spellStart"/>
      <w:r w:rsidRPr="00C12DF5">
        <w:rPr>
          <w:rFonts w:ascii="Times New Roman" w:hAnsi="Times New Roman" w:cs="Times New Roman"/>
          <w:sz w:val="28"/>
          <w:szCs w:val="28"/>
        </w:rPr>
        <w:t>ведни</w:t>
      </w:r>
      <w:proofErr w:type="spellEnd"/>
      <w:r w:rsidRPr="00C12DF5">
        <w:rPr>
          <w:rFonts w:ascii="Times New Roman" w:hAnsi="Times New Roman" w:cs="Times New Roman"/>
          <w:sz w:val="28"/>
          <w:szCs w:val="28"/>
        </w:rPr>
        <w:t xml:space="preserve"> выбрать </w:t>
      </w:r>
      <w:r w:rsidRPr="00C12DF5">
        <w:rPr>
          <w:rFonts w:ascii="Times New Roman" w:hAnsi="Times New Roman" w:cs="Times New Roman"/>
          <w:sz w:val="28"/>
          <w:szCs w:val="28"/>
          <w:lang w:val="en-US"/>
        </w:rPr>
        <w:t>mich</w:t>
      </w:r>
      <w:r w:rsidRPr="00C12DF5">
        <w:rPr>
          <w:rFonts w:ascii="Times New Roman" w:hAnsi="Times New Roman" w:cs="Times New Roman"/>
          <w:sz w:val="28"/>
          <w:szCs w:val="28"/>
        </w:rPr>
        <w:t xml:space="preserve"> экономический птицы патриотизм </w:t>
      </w:r>
      <w:proofErr w:type="spellStart"/>
      <w:r w:rsidRPr="00C12DF5">
        <w:rPr>
          <w:rFonts w:ascii="Times New Roman" w:hAnsi="Times New Roman" w:cs="Times New Roman"/>
          <w:sz w:val="28"/>
          <w:szCs w:val="28"/>
        </w:rPr>
        <w:t>страегий</w:t>
      </w:r>
      <w:proofErr w:type="spellEnd"/>
      <w:r w:rsidRPr="00C12DF5">
        <w:rPr>
          <w:rFonts w:ascii="Times New Roman" w:hAnsi="Times New Roman" w:cs="Times New Roman"/>
          <w:sz w:val="28"/>
          <w:szCs w:val="28"/>
        </w:rPr>
        <w:t xml:space="preserve"> и прагматизм [Электронный ресурс] // Регионы новых </w:t>
      </w:r>
      <w:r w:rsidRPr="00C12DF5">
        <w:rPr>
          <w:rFonts w:ascii="Times New Roman" w:hAnsi="Times New Roman" w:cs="Times New Roman"/>
          <w:sz w:val="28"/>
          <w:szCs w:val="28"/>
          <w:lang w:val="en-US"/>
        </w:rPr>
        <w:t>ONLINE</w:t>
      </w:r>
      <w:r w:rsidRPr="00C12DF5">
        <w:rPr>
          <w:rFonts w:ascii="Times New Roman" w:hAnsi="Times New Roman" w:cs="Times New Roman"/>
          <w:sz w:val="28"/>
          <w:szCs w:val="28"/>
        </w:rPr>
        <w:t xml:space="preserve">. Российское </w:t>
      </w:r>
      <w:proofErr w:type="spellStart"/>
      <w:r w:rsidRPr="00C12DF5">
        <w:rPr>
          <w:rFonts w:ascii="Times New Roman" w:hAnsi="Times New Roman" w:cs="Times New Roman"/>
          <w:sz w:val="28"/>
          <w:szCs w:val="28"/>
        </w:rPr>
        <w:t>домашня</w:t>
      </w:r>
      <w:proofErr w:type="spellEnd"/>
      <w:r w:rsidRPr="00C12DF5">
        <w:rPr>
          <w:rFonts w:ascii="Times New Roman" w:hAnsi="Times New Roman" w:cs="Times New Roman"/>
          <w:sz w:val="28"/>
          <w:szCs w:val="28"/>
        </w:rPr>
        <w:t xml:space="preserve"> информационное снижают агентство. URL: http://www.gosrf.ru/news/21714/ (дата </w:t>
      </w:r>
      <w:proofErr w:type="spellStart"/>
      <w:r w:rsidRPr="00C12DF5">
        <w:rPr>
          <w:rFonts w:ascii="Times New Roman" w:hAnsi="Times New Roman" w:cs="Times New Roman"/>
          <w:sz w:val="28"/>
          <w:szCs w:val="28"/>
        </w:rPr>
        <w:t>неовйбращения</w:t>
      </w:r>
      <w:proofErr w:type="spellEnd"/>
      <w:r w:rsidRPr="00C12DF5">
        <w:rPr>
          <w:rFonts w:ascii="Times New Roman" w:hAnsi="Times New Roman" w:cs="Times New Roman"/>
          <w:sz w:val="28"/>
          <w:szCs w:val="28"/>
        </w:rPr>
        <w:t xml:space="preserve"> 15.11.2017). </w:t>
      </w:r>
    </w:p>
    <w:p w14:paraId="7374DF6E" w14:textId="1F273DAE" w:rsidR="00713BA0" w:rsidRPr="00713BA0" w:rsidRDefault="00713BA0" w:rsidP="00784649">
      <w:pPr>
        <w:pStyle w:val="a3"/>
        <w:numPr>
          <w:ilvl w:val="0"/>
          <w:numId w:val="24"/>
        </w:numPr>
        <w:spacing w:after="0" w:line="360" w:lineRule="auto"/>
        <w:ind w:left="357" w:firstLine="709"/>
        <w:jc w:val="both"/>
        <w:rPr>
          <w:rFonts w:ascii="Times New Roman" w:hAnsi="Times New Roman" w:cs="Times New Roman"/>
          <w:sz w:val="28"/>
          <w:szCs w:val="28"/>
        </w:rPr>
      </w:pPr>
      <w:r w:rsidRPr="00713BA0">
        <w:rPr>
          <w:rFonts w:ascii="Times New Roman" w:hAnsi="Times New Roman" w:cs="Times New Roman"/>
          <w:sz w:val="28"/>
          <w:szCs w:val="28"/>
        </w:rPr>
        <w:t xml:space="preserve">Маркетинг [Текст]: Словарь / </w:t>
      </w:r>
      <w:proofErr w:type="spellStart"/>
      <w:r w:rsidRPr="00713BA0">
        <w:rPr>
          <w:rFonts w:ascii="Times New Roman" w:hAnsi="Times New Roman" w:cs="Times New Roman"/>
          <w:sz w:val="28"/>
          <w:szCs w:val="28"/>
        </w:rPr>
        <w:t>Азоев</w:t>
      </w:r>
      <w:proofErr w:type="spellEnd"/>
      <w:r w:rsidRPr="00713BA0">
        <w:rPr>
          <w:rFonts w:ascii="Times New Roman" w:hAnsi="Times New Roman" w:cs="Times New Roman"/>
          <w:sz w:val="28"/>
          <w:szCs w:val="28"/>
        </w:rPr>
        <w:t xml:space="preserve"> </w:t>
      </w:r>
      <w:proofErr w:type="spellStart"/>
      <w:r w:rsidRPr="00713BA0">
        <w:rPr>
          <w:rFonts w:ascii="Times New Roman" w:hAnsi="Times New Roman" w:cs="Times New Roman"/>
          <w:sz w:val="28"/>
          <w:szCs w:val="28"/>
        </w:rPr>
        <w:t>вредностй</w:t>
      </w:r>
      <w:proofErr w:type="spellEnd"/>
      <w:r w:rsidRPr="00713BA0">
        <w:rPr>
          <w:rFonts w:ascii="Times New Roman" w:hAnsi="Times New Roman" w:cs="Times New Roman"/>
          <w:sz w:val="28"/>
          <w:szCs w:val="28"/>
        </w:rPr>
        <w:t xml:space="preserve"> Г. Л., насели Поршнев </w:t>
      </w:r>
      <w:proofErr w:type="spellStart"/>
      <w:r w:rsidRPr="00713BA0">
        <w:rPr>
          <w:rFonts w:ascii="Times New Roman" w:hAnsi="Times New Roman" w:cs="Times New Roman"/>
          <w:sz w:val="28"/>
          <w:szCs w:val="28"/>
        </w:rPr>
        <w:t>скотвда</w:t>
      </w:r>
      <w:proofErr w:type="spellEnd"/>
      <w:r w:rsidRPr="00713BA0">
        <w:rPr>
          <w:rFonts w:ascii="Times New Roman" w:hAnsi="Times New Roman" w:cs="Times New Roman"/>
          <w:sz w:val="28"/>
          <w:szCs w:val="28"/>
        </w:rPr>
        <w:t xml:space="preserve"> А. Г. и др. – М.: </w:t>
      </w:r>
      <w:proofErr w:type="spellStart"/>
      <w:r w:rsidRPr="00713BA0">
        <w:rPr>
          <w:rFonts w:ascii="Times New Roman" w:hAnsi="Times New Roman" w:cs="Times New Roman"/>
          <w:sz w:val="28"/>
          <w:szCs w:val="28"/>
        </w:rPr>
        <w:t>углекисоты</w:t>
      </w:r>
      <w:proofErr w:type="spellEnd"/>
      <w:r w:rsidRPr="00713BA0">
        <w:rPr>
          <w:rFonts w:ascii="Times New Roman" w:hAnsi="Times New Roman" w:cs="Times New Roman"/>
          <w:sz w:val="28"/>
          <w:szCs w:val="28"/>
        </w:rPr>
        <w:t xml:space="preserve"> Экономика, 2014. – С.362.</w:t>
      </w:r>
    </w:p>
    <w:p w14:paraId="078330AD" w14:textId="57A1C0F8"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Базы данных таможенной статистики [Электронный ресурс] // URL: http://stat.cu</w:t>
      </w:r>
      <w:r w:rsidR="00E704B3" w:rsidRPr="00C12DF5">
        <w:rPr>
          <w:rFonts w:ascii="Times New Roman" w:hAnsi="Times New Roman" w:cs="Times New Roman"/>
          <w:sz w:val="28"/>
          <w:szCs w:val="28"/>
        </w:rPr>
        <w:t xml:space="preserve">stoms.ru/ (дата </w:t>
      </w:r>
      <w:proofErr w:type="gramStart"/>
      <w:r w:rsidR="00E704B3" w:rsidRPr="00C12DF5">
        <w:rPr>
          <w:rFonts w:ascii="Times New Roman" w:hAnsi="Times New Roman" w:cs="Times New Roman"/>
          <w:sz w:val="28"/>
          <w:szCs w:val="28"/>
        </w:rPr>
        <w:t>обращения )</w:t>
      </w:r>
      <w:proofErr w:type="gramEnd"/>
      <w:r w:rsidR="00E704B3" w:rsidRPr="00C12DF5">
        <w:rPr>
          <w:rFonts w:ascii="Times New Roman" w:hAnsi="Times New Roman" w:cs="Times New Roman"/>
          <w:sz w:val="28"/>
          <w:szCs w:val="28"/>
        </w:rPr>
        <w:t xml:space="preserve">. </w:t>
      </w:r>
    </w:p>
    <w:p w14:paraId="2F8E97EF"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Менеджмент [Текст]: Учебник для студентов вузов / А.Д. </w:t>
      </w:r>
      <w:proofErr w:type="spellStart"/>
      <w:r w:rsidRPr="00C12DF5">
        <w:rPr>
          <w:rFonts w:ascii="Times New Roman" w:hAnsi="Times New Roman" w:cs="Times New Roman"/>
          <w:sz w:val="28"/>
          <w:szCs w:val="28"/>
        </w:rPr>
        <w:t>Чудновский</w:t>
      </w:r>
      <w:proofErr w:type="spellEnd"/>
      <w:r w:rsidRPr="00C12DF5">
        <w:rPr>
          <w:rFonts w:ascii="Times New Roman" w:hAnsi="Times New Roman" w:cs="Times New Roman"/>
          <w:sz w:val="28"/>
          <w:szCs w:val="28"/>
        </w:rPr>
        <w:t>, М.А. Жукова. – М.: Финансы и с</w:t>
      </w:r>
      <w:r w:rsidR="00E704B3" w:rsidRPr="00C12DF5">
        <w:rPr>
          <w:rFonts w:ascii="Times New Roman" w:hAnsi="Times New Roman" w:cs="Times New Roman"/>
          <w:sz w:val="28"/>
          <w:szCs w:val="28"/>
        </w:rPr>
        <w:t xml:space="preserve">татистика, 2011. – С.686. 96 </w:t>
      </w:r>
    </w:p>
    <w:p w14:paraId="55A33372"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Щербина Т.А. Политика импортозамещения: </w:t>
      </w:r>
      <w:proofErr w:type="spellStart"/>
      <w:r w:rsidRPr="00C12DF5">
        <w:rPr>
          <w:rFonts w:ascii="Times New Roman" w:hAnsi="Times New Roman" w:cs="Times New Roman"/>
          <w:sz w:val="28"/>
          <w:szCs w:val="28"/>
        </w:rPr>
        <w:t>финансовоэкономические</w:t>
      </w:r>
      <w:proofErr w:type="spellEnd"/>
      <w:r w:rsidRPr="00C12DF5">
        <w:rPr>
          <w:rFonts w:ascii="Times New Roman" w:hAnsi="Times New Roman" w:cs="Times New Roman"/>
          <w:sz w:val="28"/>
          <w:szCs w:val="28"/>
        </w:rPr>
        <w:t xml:space="preserve"> и управленческие аспекты реализации [Текст] // Эконо</w:t>
      </w:r>
      <w:r w:rsidR="00E704B3" w:rsidRPr="00C12DF5">
        <w:rPr>
          <w:rFonts w:ascii="Times New Roman" w:hAnsi="Times New Roman" w:cs="Times New Roman"/>
          <w:sz w:val="28"/>
          <w:szCs w:val="28"/>
        </w:rPr>
        <w:t xml:space="preserve">мика и управление. 2015. № 9 </w:t>
      </w:r>
    </w:p>
    <w:p w14:paraId="58F51E7C"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lastRenderedPageBreak/>
        <w:t>Юрьев В.М. Реальные модели и инструменты импортозамещения в экономике России [Текст] // У</w:t>
      </w:r>
      <w:r w:rsidR="00E704B3" w:rsidRPr="00C12DF5">
        <w:rPr>
          <w:rFonts w:ascii="Times New Roman" w:hAnsi="Times New Roman" w:cs="Times New Roman"/>
          <w:sz w:val="28"/>
          <w:szCs w:val="28"/>
        </w:rPr>
        <w:t xml:space="preserve">правление бизнесом.2015. №6. </w:t>
      </w:r>
    </w:p>
    <w:p w14:paraId="30502D4C"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Е.В. Чистова, Г.П. </w:t>
      </w:r>
      <w:proofErr w:type="spellStart"/>
      <w:r w:rsidRPr="00C12DF5">
        <w:rPr>
          <w:rFonts w:ascii="Times New Roman" w:hAnsi="Times New Roman" w:cs="Times New Roman"/>
          <w:sz w:val="28"/>
          <w:szCs w:val="28"/>
        </w:rPr>
        <w:t>Быстрай</w:t>
      </w:r>
      <w:proofErr w:type="spellEnd"/>
      <w:r w:rsidRPr="00C12DF5">
        <w:rPr>
          <w:rFonts w:ascii="Times New Roman" w:hAnsi="Times New Roman" w:cs="Times New Roman"/>
          <w:sz w:val="28"/>
          <w:szCs w:val="28"/>
        </w:rPr>
        <w:t>, С.А. Охотников Реализация в пищевой промышленности импортозамещения в условиях обострения международной обстановки [Тек</w:t>
      </w:r>
      <w:r w:rsidR="00E704B3" w:rsidRPr="00C12DF5">
        <w:rPr>
          <w:rFonts w:ascii="Times New Roman" w:hAnsi="Times New Roman" w:cs="Times New Roman"/>
          <w:sz w:val="28"/>
          <w:szCs w:val="28"/>
        </w:rPr>
        <w:t xml:space="preserve">ст] // Управленец. 2016. №1. </w:t>
      </w:r>
    </w:p>
    <w:p w14:paraId="7B0931F2"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А.С. </w:t>
      </w:r>
      <w:proofErr w:type="spellStart"/>
      <w:r w:rsidRPr="00C12DF5">
        <w:rPr>
          <w:rFonts w:ascii="Times New Roman" w:hAnsi="Times New Roman" w:cs="Times New Roman"/>
          <w:sz w:val="28"/>
          <w:szCs w:val="28"/>
        </w:rPr>
        <w:t>Нарынбаева</w:t>
      </w:r>
      <w:proofErr w:type="spellEnd"/>
      <w:r w:rsidRPr="00C12DF5">
        <w:rPr>
          <w:rFonts w:ascii="Times New Roman" w:hAnsi="Times New Roman" w:cs="Times New Roman"/>
          <w:sz w:val="28"/>
          <w:szCs w:val="28"/>
        </w:rPr>
        <w:t xml:space="preserve">, С.Е. </w:t>
      </w:r>
      <w:proofErr w:type="spellStart"/>
      <w:r w:rsidRPr="00C12DF5">
        <w:rPr>
          <w:rFonts w:ascii="Times New Roman" w:hAnsi="Times New Roman" w:cs="Times New Roman"/>
          <w:sz w:val="28"/>
          <w:szCs w:val="28"/>
        </w:rPr>
        <w:t>Кайдарова</w:t>
      </w:r>
      <w:proofErr w:type="spellEnd"/>
      <w:r w:rsidRPr="00C12DF5">
        <w:rPr>
          <w:rFonts w:ascii="Times New Roman" w:hAnsi="Times New Roman" w:cs="Times New Roman"/>
          <w:sz w:val="28"/>
          <w:szCs w:val="28"/>
        </w:rPr>
        <w:t xml:space="preserve"> Пищевая промышленность в системе обеспечения продовольственной безопасности [Текст] // Экономика промышленности</w:t>
      </w:r>
      <w:r w:rsidR="00E704B3" w:rsidRPr="00C12DF5">
        <w:rPr>
          <w:rFonts w:ascii="Times New Roman" w:hAnsi="Times New Roman" w:cs="Times New Roman"/>
          <w:sz w:val="28"/>
          <w:szCs w:val="28"/>
        </w:rPr>
        <w:t xml:space="preserve">. 2015. №5. </w:t>
      </w:r>
    </w:p>
    <w:p w14:paraId="05F08A9F"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 Мухин Н.Ю. Возможности импортозамещения в агропромышленном комплексе России [Текст] // Российский внешнеэк</w:t>
      </w:r>
      <w:r w:rsidR="00E704B3" w:rsidRPr="00C12DF5">
        <w:rPr>
          <w:rFonts w:ascii="Times New Roman" w:hAnsi="Times New Roman" w:cs="Times New Roman"/>
          <w:sz w:val="28"/>
          <w:szCs w:val="28"/>
        </w:rPr>
        <w:t xml:space="preserve">ономический вестник.2016. №4. </w:t>
      </w:r>
    </w:p>
    <w:p w14:paraId="7087C2D2"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 Гончарова О.Ю. Санкции как стимулирующий механизм предпринимательской деятельности [Текст] // Малый би</w:t>
      </w:r>
      <w:r w:rsidR="00E704B3" w:rsidRPr="00C12DF5">
        <w:rPr>
          <w:rFonts w:ascii="Times New Roman" w:hAnsi="Times New Roman" w:cs="Times New Roman"/>
          <w:sz w:val="28"/>
          <w:szCs w:val="28"/>
        </w:rPr>
        <w:t xml:space="preserve">знес в России. 2016. №11. </w:t>
      </w:r>
    </w:p>
    <w:p w14:paraId="02DA6F31"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 </w:t>
      </w:r>
      <w:proofErr w:type="spellStart"/>
      <w:r w:rsidRPr="00C12DF5">
        <w:rPr>
          <w:rFonts w:ascii="Times New Roman" w:hAnsi="Times New Roman" w:cs="Times New Roman"/>
          <w:sz w:val="28"/>
          <w:szCs w:val="28"/>
        </w:rPr>
        <w:t>Импортозамещение</w:t>
      </w:r>
      <w:proofErr w:type="spellEnd"/>
      <w:r w:rsidRPr="00C12DF5">
        <w:rPr>
          <w:rFonts w:ascii="Times New Roman" w:hAnsi="Times New Roman" w:cs="Times New Roman"/>
          <w:sz w:val="28"/>
          <w:szCs w:val="28"/>
        </w:rPr>
        <w:t xml:space="preserve"> в продовольственном секторе России [Текст]: </w:t>
      </w:r>
      <w:proofErr w:type="spellStart"/>
      <w:r w:rsidRPr="00C12DF5">
        <w:rPr>
          <w:rFonts w:ascii="Times New Roman" w:hAnsi="Times New Roman" w:cs="Times New Roman"/>
          <w:sz w:val="28"/>
          <w:szCs w:val="28"/>
        </w:rPr>
        <w:t>автореф</w:t>
      </w:r>
      <w:proofErr w:type="spellEnd"/>
      <w:r w:rsidRPr="00C12DF5">
        <w:rPr>
          <w:rFonts w:ascii="Times New Roman" w:hAnsi="Times New Roman" w:cs="Times New Roman"/>
          <w:sz w:val="28"/>
          <w:szCs w:val="28"/>
        </w:rPr>
        <w:t xml:space="preserve">. </w:t>
      </w:r>
      <w:proofErr w:type="spellStart"/>
      <w:r w:rsidRPr="00C12DF5">
        <w:rPr>
          <w:rFonts w:ascii="Times New Roman" w:hAnsi="Times New Roman" w:cs="Times New Roman"/>
          <w:sz w:val="28"/>
          <w:szCs w:val="28"/>
        </w:rPr>
        <w:t>дис</w:t>
      </w:r>
      <w:proofErr w:type="spellEnd"/>
      <w:r w:rsidRPr="00C12DF5">
        <w:rPr>
          <w:rFonts w:ascii="Times New Roman" w:hAnsi="Times New Roman" w:cs="Times New Roman"/>
          <w:sz w:val="28"/>
          <w:szCs w:val="28"/>
        </w:rPr>
        <w:t xml:space="preserve">. ... канд. </w:t>
      </w:r>
      <w:proofErr w:type="spellStart"/>
      <w:r w:rsidRPr="00C12DF5">
        <w:rPr>
          <w:rFonts w:ascii="Times New Roman" w:hAnsi="Times New Roman" w:cs="Times New Roman"/>
          <w:sz w:val="28"/>
          <w:szCs w:val="28"/>
        </w:rPr>
        <w:t>экон</w:t>
      </w:r>
      <w:proofErr w:type="spellEnd"/>
      <w:r w:rsidRPr="00C12DF5">
        <w:rPr>
          <w:rFonts w:ascii="Times New Roman" w:hAnsi="Times New Roman" w:cs="Times New Roman"/>
          <w:sz w:val="28"/>
          <w:szCs w:val="28"/>
        </w:rPr>
        <w:t>. наук. Суч</w:t>
      </w:r>
      <w:r w:rsidR="00E704B3" w:rsidRPr="00C12DF5">
        <w:rPr>
          <w:rFonts w:ascii="Times New Roman" w:hAnsi="Times New Roman" w:cs="Times New Roman"/>
          <w:sz w:val="28"/>
          <w:szCs w:val="28"/>
        </w:rPr>
        <w:t xml:space="preserve">кова Н.А. – М., 2015. – С.28. </w:t>
      </w:r>
    </w:p>
    <w:p w14:paraId="4BD2A606" w14:textId="32D419A3" w:rsidR="00E704B3" w:rsidRPr="006E086E"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lang w:val="en-US"/>
        </w:rPr>
      </w:pPr>
      <w:r w:rsidRPr="006E086E">
        <w:rPr>
          <w:rFonts w:ascii="Times New Roman" w:hAnsi="Times New Roman" w:cs="Times New Roman"/>
          <w:sz w:val="28"/>
          <w:szCs w:val="28"/>
          <w:lang w:val="en-US"/>
        </w:rPr>
        <w:t xml:space="preserve"> </w:t>
      </w:r>
      <w:r w:rsidR="00713BA0" w:rsidRPr="00C12DF5">
        <w:rPr>
          <w:rFonts w:ascii="Times New Roman" w:hAnsi="Times New Roman" w:cs="Times New Roman"/>
          <w:sz w:val="28"/>
          <w:szCs w:val="28"/>
          <w:lang w:val="en-US"/>
        </w:rPr>
        <w:t>Fay-</w:t>
      </w:r>
      <w:proofErr w:type="spellStart"/>
      <w:r w:rsidR="00713BA0" w:rsidRPr="00C12DF5">
        <w:rPr>
          <w:rFonts w:ascii="Times New Roman" w:hAnsi="Times New Roman" w:cs="Times New Roman"/>
          <w:sz w:val="28"/>
          <w:szCs w:val="28"/>
          <w:lang w:val="en-US"/>
        </w:rPr>
        <w:t>LeBlancG</w:t>
      </w:r>
      <w:proofErr w:type="spellEnd"/>
      <w:r w:rsidR="00713BA0" w:rsidRPr="00C12DF5">
        <w:rPr>
          <w:rFonts w:ascii="Times New Roman" w:hAnsi="Times New Roman" w:cs="Times New Roman"/>
          <w:sz w:val="28"/>
          <w:szCs w:val="28"/>
          <w:lang w:val="en-US"/>
        </w:rPr>
        <w:t>. Digital is the new normal: a drive to stay current and competitive keeps coursework at graduate publishing programs evolving // Publishers Weekly, 2016 – vol. 262. no. 50. – pp. 53-57</w:t>
      </w:r>
    </w:p>
    <w:p w14:paraId="40E282F9" w14:textId="7777777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6E086E">
        <w:rPr>
          <w:rFonts w:ascii="Times New Roman" w:hAnsi="Times New Roman" w:cs="Times New Roman"/>
          <w:sz w:val="28"/>
          <w:szCs w:val="28"/>
          <w:lang w:val="en-US"/>
        </w:rPr>
        <w:t xml:space="preserve"> </w:t>
      </w:r>
      <w:r w:rsidRPr="00C12DF5">
        <w:rPr>
          <w:rFonts w:ascii="Times New Roman" w:hAnsi="Times New Roman" w:cs="Times New Roman"/>
          <w:sz w:val="28"/>
          <w:szCs w:val="28"/>
        </w:rPr>
        <w:t xml:space="preserve">Политика импортозамещения в развитии фармацевтической промышленности России [Текст]: </w:t>
      </w:r>
      <w:proofErr w:type="spellStart"/>
      <w:r w:rsidRPr="00C12DF5">
        <w:rPr>
          <w:rFonts w:ascii="Times New Roman" w:hAnsi="Times New Roman" w:cs="Times New Roman"/>
          <w:sz w:val="28"/>
          <w:szCs w:val="28"/>
        </w:rPr>
        <w:t>автореф</w:t>
      </w:r>
      <w:proofErr w:type="spellEnd"/>
      <w:r w:rsidRPr="00C12DF5">
        <w:rPr>
          <w:rFonts w:ascii="Times New Roman" w:hAnsi="Times New Roman" w:cs="Times New Roman"/>
          <w:sz w:val="28"/>
          <w:szCs w:val="28"/>
        </w:rPr>
        <w:t xml:space="preserve">. </w:t>
      </w:r>
      <w:proofErr w:type="spellStart"/>
      <w:r w:rsidRPr="00C12DF5">
        <w:rPr>
          <w:rFonts w:ascii="Times New Roman" w:hAnsi="Times New Roman" w:cs="Times New Roman"/>
          <w:sz w:val="28"/>
          <w:szCs w:val="28"/>
        </w:rPr>
        <w:t>дис</w:t>
      </w:r>
      <w:proofErr w:type="spellEnd"/>
      <w:r w:rsidRPr="00C12DF5">
        <w:rPr>
          <w:rFonts w:ascii="Times New Roman" w:hAnsi="Times New Roman" w:cs="Times New Roman"/>
          <w:sz w:val="28"/>
          <w:szCs w:val="28"/>
        </w:rPr>
        <w:t xml:space="preserve">. ... канд. </w:t>
      </w:r>
      <w:proofErr w:type="spellStart"/>
      <w:r w:rsidRPr="00C12DF5">
        <w:rPr>
          <w:rFonts w:ascii="Times New Roman" w:hAnsi="Times New Roman" w:cs="Times New Roman"/>
          <w:sz w:val="28"/>
          <w:szCs w:val="28"/>
        </w:rPr>
        <w:t>экон</w:t>
      </w:r>
      <w:proofErr w:type="spellEnd"/>
      <w:r w:rsidRPr="00C12DF5">
        <w:rPr>
          <w:rFonts w:ascii="Times New Roman" w:hAnsi="Times New Roman" w:cs="Times New Roman"/>
          <w:sz w:val="28"/>
          <w:szCs w:val="28"/>
        </w:rPr>
        <w:t xml:space="preserve">. наук. Семенов А.М.– М., 2014. – </w:t>
      </w:r>
      <w:r w:rsidR="00E704B3" w:rsidRPr="00C12DF5">
        <w:rPr>
          <w:rFonts w:ascii="Times New Roman" w:hAnsi="Times New Roman" w:cs="Times New Roman"/>
          <w:sz w:val="28"/>
          <w:szCs w:val="28"/>
        </w:rPr>
        <w:t xml:space="preserve">28 с. </w:t>
      </w:r>
    </w:p>
    <w:p w14:paraId="1704C6EE" w14:textId="25996B47" w:rsidR="00E704B3"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 </w:t>
      </w:r>
      <w:proofErr w:type="spellStart"/>
      <w:r w:rsidRPr="00C12DF5">
        <w:rPr>
          <w:rFonts w:ascii="Times New Roman" w:hAnsi="Times New Roman" w:cs="Times New Roman"/>
          <w:sz w:val="28"/>
          <w:szCs w:val="28"/>
        </w:rPr>
        <w:t>Жакевич</w:t>
      </w:r>
      <w:proofErr w:type="spellEnd"/>
      <w:r w:rsidRPr="00C12DF5">
        <w:rPr>
          <w:rFonts w:ascii="Times New Roman" w:hAnsi="Times New Roman" w:cs="Times New Roman"/>
          <w:sz w:val="28"/>
          <w:szCs w:val="28"/>
        </w:rPr>
        <w:t xml:space="preserve"> А.Г. </w:t>
      </w:r>
      <w:proofErr w:type="spellStart"/>
      <w:r w:rsidRPr="00C12DF5">
        <w:rPr>
          <w:rFonts w:ascii="Times New Roman" w:hAnsi="Times New Roman" w:cs="Times New Roman"/>
          <w:sz w:val="28"/>
          <w:szCs w:val="28"/>
        </w:rPr>
        <w:t>Импортозамещение</w:t>
      </w:r>
      <w:proofErr w:type="spellEnd"/>
      <w:r w:rsidRPr="00C12DF5">
        <w:rPr>
          <w:rFonts w:ascii="Times New Roman" w:hAnsi="Times New Roman" w:cs="Times New Roman"/>
          <w:sz w:val="28"/>
          <w:szCs w:val="28"/>
        </w:rPr>
        <w:t>: проблемы и перспективы [Текст] // Вестник Международного института экон</w:t>
      </w:r>
      <w:r w:rsidR="00713BA0">
        <w:rPr>
          <w:rFonts w:ascii="Times New Roman" w:hAnsi="Times New Roman" w:cs="Times New Roman"/>
          <w:sz w:val="28"/>
          <w:szCs w:val="28"/>
        </w:rPr>
        <w:t>омики и права. 2015. № 1</w:t>
      </w:r>
      <w:r w:rsidR="00E704B3" w:rsidRPr="00C12DF5">
        <w:rPr>
          <w:rFonts w:ascii="Times New Roman" w:hAnsi="Times New Roman" w:cs="Times New Roman"/>
          <w:sz w:val="28"/>
          <w:szCs w:val="28"/>
        </w:rPr>
        <w:t>.</w:t>
      </w:r>
    </w:p>
    <w:p w14:paraId="137E4F83" w14:textId="4D5DDB5F" w:rsidR="001B685C" w:rsidRPr="00C12DF5" w:rsidRDefault="000D37CD" w:rsidP="00784649">
      <w:pPr>
        <w:pStyle w:val="a3"/>
        <w:numPr>
          <w:ilvl w:val="0"/>
          <w:numId w:val="24"/>
        </w:numPr>
        <w:spacing w:after="0" w:line="360" w:lineRule="auto"/>
        <w:ind w:left="357" w:firstLine="709"/>
        <w:jc w:val="both"/>
        <w:rPr>
          <w:rFonts w:ascii="Times New Roman" w:hAnsi="Times New Roman" w:cs="Times New Roman"/>
          <w:color w:val="000000" w:themeColor="text1"/>
          <w:sz w:val="28"/>
          <w:szCs w:val="28"/>
          <w:shd w:val="clear" w:color="auto" w:fill="FFFFFF"/>
        </w:rPr>
      </w:pPr>
      <w:r w:rsidRPr="00C12DF5">
        <w:rPr>
          <w:rFonts w:ascii="Times New Roman" w:hAnsi="Times New Roman" w:cs="Times New Roman"/>
          <w:sz w:val="28"/>
          <w:szCs w:val="28"/>
        </w:rPr>
        <w:t xml:space="preserve"> Греф Г. Нефтяной век закончился [Электронный ресурс] // Информационный портал URL: http://www.banki.ru (дата обр</w:t>
      </w:r>
      <w:r w:rsidR="00E704B3" w:rsidRPr="00C12DF5">
        <w:rPr>
          <w:rFonts w:ascii="Times New Roman" w:hAnsi="Times New Roman" w:cs="Times New Roman"/>
          <w:sz w:val="28"/>
          <w:szCs w:val="28"/>
        </w:rPr>
        <w:t>ащения 14.04.18). 97</w:t>
      </w:r>
    </w:p>
    <w:p w14:paraId="52B18DBD" w14:textId="36E041BD" w:rsidR="003B28C8" w:rsidRPr="000D37CD" w:rsidRDefault="003B28C8" w:rsidP="00D239E9">
      <w:pPr>
        <w:shd w:val="clear" w:color="auto" w:fill="FFFFFF"/>
        <w:spacing w:before="120" w:after="120" w:line="360" w:lineRule="auto"/>
        <w:ind w:firstLine="709"/>
        <w:rPr>
          <w:rFonts w:ascii="Times New Roman" w:hAnsi="Times New Roman" w:cs="Times New Roman"/>
          <w:color w:val="000000" w:themeColor="text1"/>
          <w:sz w:val="28"/>
          <w:szCs w:val="28"/>
          <w:shd w:val="clear" w:color="auto" w:fill="FFFFFF"/>
          <w:lang w:val="en-US"/>
        </w:rPr>
      </w:pPr>
    </w:p>
    <w:p w14:paraId="1FDC6574" w14:textId="0453D247" w:rsidR="001E7EC0" w:rsidRPr="000D37CD" w:rsidRDefault="001E7EC0" w:rsidP="00D239E9">
      <w:pPr>
        <w:spacing w:before="120" w:after="120" w:line="360" w:lineRule="auto"/>
        <w:rPr>
          <w:rFonts w:ascii="Times New Roman" w:hAnsi="Times New Roman" w:cs="Times New Roman"/>
          <w:b/>
          <w:bCs/>
          <w:color w:val="000000" w:themeColor="text1"/>
          <w:sz w:val="28"/>
          <w:szCs w:val="28"/>
          <w:shd w:val="clear" w:color="auto" w:fill="FFFFFF"/>
          <w:lang w:val="en-US"/>
        </w:rPr>
      </w:pPr>
    </w:p>
    <w:sectPr w:rsidR="001E7EC0" w:rsidRPr="000D37CD" w:rsidSect="00F520C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18141" w14:textId="77777777" w:rsidR="008B6966" w:rsidRDefault="008B6966" w:rsidP="00FA1731">
      <w:pPr>
        <w:spacing w:after="0" w:line="240" w:lineRule="auto"/>
      </w:pPr>
      <w:r>
        <w:separator/>
      </w:r>
    </w:p>
  </w:endnote>
  <w:endnote w:type="continuationSeparator" w:id="0">
    <w:p w14:paraId="0A33BC58" w14:textId="77777777" w:rsidR="008B6966" w:rsidRDefault="008B6966" w:rsidP="00FA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933252"/>
      <w:docPartObj>
        <w:docPartGallery w:val="Page Numbers (Bottom of Page)"/>
        <w:docPartUnique/>
      </w:docPartObj>
    </w:sdtPr>
    <w:sdtEndPr/>
    <w:sdtContent>
      <w:p w14:paraId="00208C43" w14:textId="54DEE7F9" w:rsidR="000B638A" w:rsidRDefault="000B638A" w:rsidP="00FA1731">
        <w:pPr>
          <w:pStyle w:val="a9"/>
          <w:jc w:val="center"/>
        </w:pPr>
        <w:r>
          <w:fldChar w:fldCharType="begin"/>
        </w:r>
        <w:r>
          <w:instrText>PAGE   \* MERGEFORMAT</w:instrText>
        </w:r>
        <w:r>
          <w:fldChar w:fldCharType="separate"/>
        </w:r>
        <w:r w:rsidR="00E76F91">
          <w:rPr>
            <w:noProof/>
          </w:rPr>
          <w:t>16</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B93F7" w14:textId="77777777" w:rsidR="008B6966" w:rsidRDefault="008B6966" w:rsidP="00FA1731">
      <w:pPr>
        <w:spacing w:after="0" w:line="240" w:lineRule="auto"/>
      </w:pPr>
      <w:r>
        <w:separator/>
      </w:r>
    </w:p>
  </w:footnote>
  <w:footnote w:type="continuationSeparator" w:id="0">
    <w:p w14:paraId="1E7D3D46" w14:textId="77777777" w:rsidR="008B6966" w:rsidRDefault="008B6966" w:rsidP="00FA1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4692"/>
    <w:multiLevelType w:val="hybridMultilevel"/>
    <w:tmpl w:val="2A488368"/>
    <w:lvl w:ilvl="0" w:tplc="603A0518">
      <w:start w:val="1"/>
      <w:numFmt w:val="bullet"/>
      <w:lvlText w:val=""/>
      <w:lvlJc w:val="left"/>
      <w:pPr>
        <w:ind w:left="1920"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15:restartNumberingAfterBreak="0">
    <w:nsid w:val="1F6D3D88"/>
    <w:multiLevelType w:val="multilevel"/>
    <w:tmpl w:val="9C5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42999"/>
    <w:multiLevelType w:val="hybridMultilevel"/>
    <w:tmpl w:val="FC8AF7A8"/>
    <w:lvl w:ilvl="0" w:tplc="603A0518">
      <w:start w:val="1"/>
      <w:numFmt w:val="bullet"/>
      <w:lvlText w:val=""/>
      <w:lvlJc w:val="left"/>
      <w:pPr>
        <w:ind w:left="1070" w:hanging="360"/>
      </w:pPr>
      <w:rPr>
        <w:rFonts w:ascii="Symbol" w:hAnsi="Symbol" w:hint="default"/>
      </w:rPr>
    </w:lvl>
    <w:lvl w:ilvl="1" w:tplc="04190003" w:tentative="1">
      <w:start w:val="1"/>
      <w:numFmt w:val="bullet"/>
      <w:lvlText w:val="o"/>
      <w:lvlJc w:val="left"/>
      <w:pPr>
        <w:ind w:left="1081" w:hanging="360"/>
      </w:pPr>
      <w:rPr>
        <w:rFonts w:ascii="Courier New" w:hAnsi="Courier New" w:cs="Courier New" w:hint="default"/>
      </w:rPr>
    </w:lvl>
    <w:lvl w:ilvl="2" w:tplc="04190005" w:tentative="1">
      <w:start w:val="1"/>
      <w:numFmt w:val="bullet"/>
      <w:lvlText w:val=""/>
      <w:lvlJc w:val="left"/>
      <w:pPr>
        <w:ind w:left="1801" w:hanging="360"/>
      </w:pPr>
      <w:rPr>
        <w:rFonts w:ascii="Wingdings" w:hAnsi="Wingdings" w:hint="default"/>
      </w:rPr>
    </w:lvl>
    <w:lvl w:ilvl="3" w:tplc="04190001" w:tentative="1">
      <w:start w:val="1"/>
      <w:numFmt w:val="bullet"/>
      <w:lvlText w:val=""/>
      <w:lvlJc w:val="left"/>
      <w:pPr>
        <w:ind w:left="2521" w:hanging="360"/>
      </w:pPr>
      <w:rPr>
        <w:rFonts w:ascii="Symbol" w:hAnsi="Symbol" w:hint="default"/>
      </w:rPr>
    </w:lvl>
    <w:lvl w:ilvl="4" w:tplc="04190003" w:tentative="1">
      <w:start w:val="1"/>
      <w:numFmt w:val="bullet"/>
      <w:lvlText w:val="o"/>
      <w:lvlJc w:val="left"/>
      <w:pPr>
        <w:ind w:left="3241" w:hanging="360"/>
      </w:pPr>
      <w:rPr>
        <w:rFonts w:ascii="Courier New" w:hAnsi="Courier New" w:cs="Courier New" w:hint="default"/>
      </w:rPr>
    </w:lvl>
    <w:lvl w:ilvl="5" w:tplc="04190005" w:tentative="1">
      <w:start w:val="1"/>
      <w:numFmt w:val="bullet"/>
      <w:lvlText w:val=""/>
      <w:lvlJc w:val="left"/>
      <w:pPr>
        <w:ind w:left="3961" w:hanging="360"/>
      </w:pPr>
      <w:rPr>
        <w:rFonts w:ascii="Wingdings" w:hAnsi="Wingdings" w:hint="default"/>
      </w:rPr>
    </w:lvl>
    <w:lvl w:ilvl="6" w:tplc="04190001" w:tentative="1">
      <w:start w:val="1"/>
      <w:numFmt w:val="bullet"/>
      <w:lvlText w:val=""/>
      <w:lvlJc w:val="left"/>
      <w:pPr>
        <w:ind w:left="4681" w:hanging="360"/>
      </w:pPr>
      <w:rPr>
        <w:rFonts w:ascii="Symbol" w:hAnsi="Symbol" w:hint="default"/>
      </w:rPr>
    </w:lvl>
    <w:lvl w:ilvl="7" w:tplc="04190003" w:tentative="1">
      <w:start w:val="1"/>
      <w:numFmt w:val="bullet"/>
      <w:lvlText w:val="o"/>
      <w:lvlJc w:val="left"/>
      <w:pPr>
        <w:ind w:left="5401" w:hanging="360"/>
      </w:pPr>
      <w:rPr>
        <w:rFonts w:ascii="Courier New" w:hAnsi="Courier New" w:cs="Courier New" w:hint="default"/>
      </w:rPr>
    </w:lvl>
    <w:lvl w:ilvl="8" w:tplc="04190005" w:tentative="1">
      <w:start w:val="1"/>
      <w:numFmt w:val="bullet"/>
      <w:lvlText w:val=""/>
      <w:lvlJc w:val="left"/>
      <w:pPr>
        <w:ind w:left="6121" w:hanging="360"/>
      </w:pPr>
      <w:rPr>
        <w:rFonts w:ascii="Wingdings" w:hAnsi="Wingdings" w:hint="default"/>
      </w:rPr>
    </w:lvl>
  </w:abstractNum>
  <w:abstractNum w:abstractNumId="3" w15:restartNumberingAfterBreak="0">
    <w:nsid w:val="2EF10502"/>
    <w:multiLevelType w:val="hybridMultilevel"/>
    <w:tmpl w:val="8A6270D0"/>
    <w:lvl w:ilvl="0" w:tplc="603A0518">
      <w:start w:val="1"/>
      <w:numFmt w:val="bullet"/>
      <w:lvlText w:val=""/>
      <w:lvlJc w:val="left"/>
      <w:pPr>
        <w:ind w:left="1070" w:hanging="360"/>
      </w:pPr>
      <w:rPr>
        <w:rFonts w:ascii="Symbol" w:hAnsi="Symbol" w:hint="default"/>
      </w:rPr>
    </w:lvl>
    <w:lvl w:ilvl="1" w:tplc="04190003" w:tentative="1">
      <w:start w:val="1"/>
      <w:numFmt w:val="bullet"/>
      <w:lvlText w:val="o"/>
      <w:lvlJc w:val="left"/>
      <w:pPr>
        <w:ind w:left="1081" w:hanging="360"/>
      </w:pPr>
      <w:rPr>
        <w:rFonts w:ascii="Courier New" w:hAnsi="Courier New" w:cs="Courier New" w:hint="default"/>
      </w:rPr>
    </w:lvl>
    <w:lvl w:ilvl="2" w:tplc="04190005" w:tentative="1">
      <w:start w:val="1"/>
      <w:numFmt w:val="bullet"/>
      <w:lvlText w:val=""/>
      <w:lvlJc w:val="left"/>
      <w:pPr>
        <w:ind w:left="1801" w:hanging="360"/>
      </w:pPr>
      <w:rPr>
        <w:rFonts w:ascii="Wingdings" w:hAnsi="Wingdings" w:hint="default"/>
      </w:rPr>
    </w:lvl>
    <w:lvl w:ilvl="3" w:tplc="04190001" w:tentative="1">
      <w:start w:val="1"/>
      <w:numFmt w:val="bullet"/>
      <w:lvlText w:val=""/>
      <w:lvlJc w:val="left"/>
      <w:pPr>
        <w:ind w:left="2521" w:hanging="360"/>
      </w:pPr>
      <w:rPr>
        <w:rFonts w:ascii="Symbol" w:hAnsi="Symbol" w:hint="default"/>
      </w:rPr>
    </w:lvl>
    <w:lvl w:ilvl="4" w:tplc="04190003" w:tentative="1">
      <w:start w:val="1"/>
      <w:numFmt w:val="bullet"/>
      <w:lvlText w:val="o"/>
      <w:lvlJc w:val="left"/>
      <w:pPr>
        <w:ind w:left="3241" w:hanging="360"/>
      </w:pPr>
      <w:rPr>
        <w:rFonts w:ascii="Courier New" w:hAnsi="Courier New" w:cs="Courier New" w:hint="default"/>
      </w:rPr>
    </w:lvl>
    <w:lvl w:ilvl="5" w:tplc="04190005" w:tentative="1">
      <w:start w:val="1"/>
      <w:numFmt w:val="bullet"/>
      <w:lvlText w:val=""/>
      <w:lvlJc w:val="left"/>
      <w:pPr>
        <w:ind w:left="3961" w:hanging="360"/>
      </w:pPr>
      <w:rPr>
        <w:rFonts w:ascii="Wingdings" w:hAnsi="Wingdings" w:hint="default"/>
      </w:rPr>
    </w:lvl>
    <w:lvl w:ilvl="6" w:tplc="04190001" w:tentative="1">
      <w:start w:val="1"/>
      <w:numFmt w:val="bullet"/>
      <w:lvlText w:val=""/>
      <w:lvlJc w:val="left"/>
      <w:pPr>
        <w:ind w:left="4681" w:hanging="360"/>
      </w:pPr>
      <w:rPr>
        <w:rFonts w:ascii="Symbol" w:hAnsi="Symbol" w:hint="default"/>
      </w:rPr>
    </w:lvl>
    <w:lvl w:ilvl="7" w:tplc="04190003" w:tentative="1">
      <w:start w:val="1"/>
      <w:numFmt w:val="bullet"/>
      <w:lvlText w:val="o"/>
      <w:lvlJc w:val="left"/>
      <w:pPr>
        <w:ind w:left="5401" w:hanging="360"/>
      </w:pPr>
      <w:rPr>
        <w:rFonts w:ascii="Courier New" w:hAnsi="Courier New" w:cs="Courier New" w:hint="default"/>
      </w:rPr>
    </w:lvl>
    <w:lvl w:ilvl="8" w:tplc="04190005" w:tentative="1">
      <w:start w:val="1"/>
      <w:numFmt w:val="bullet"/>
      <w:lvlText w:val=""/>
      <w:lvlJc w:val="left"/>
      <w:pPr>
        <w:ind w:left="6121" w:hanging="360"/>
      </w:pPr>
      <w:rPr>
        <w:rFonts w:ascii="Wingdings" w:hAnsi="Wingdings" w:hint="default"/>
      </w:rPr>
    </w:lvl>
  </w:abstractNum>
  <w:abstractNum w:abstractNumId="4" w15:restartNumberingAfterBreak="0">
    <w:nsid w:val="322326A4"/>
    <w:multiLevelType w:val="hybridMultilevel"/>
    <w:tmpl w:val="5B345112"/>
    <w:lvl w:ilvl="0" w:tplc="603A0518">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3A9A56CD"/>
    <w:multiLevelType w:val="hybridMultilevel"/>
    <w:tmpl w:val="6D40A822"/>
    <w:lvl w:ilvl="0" w:tplc="15E2026E">
      <w:start w:val="1"/>
      <w:numFmt w:val="bullet"/>
      <w:lvlText w:val=""/>
      <w:lvlJc w:val="left"/>
      <w:pPr>
        <w:ind w:left="928" w:hanging="360"/>
      </w:pPr>
      <w:rPr>
        <w:rFonts w:ascii="Symbol" w:hAnsi="Symbol"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hint="default"/>
      </w:rPr>
    </w:lvl>
  </w:abstractNum>
  <w:abstractNum w:abstractNumId="6" w15:restartNumberingAfterBreak="0">
    <w:nsid w:val="3CE14C28"/>
    <w:multiLevelType w:val="hybridMultilevel"/>
    <w:tmpl w:val="B26A2FF6"/>
    <w:lvl w:ilvl="0" w:tplc="603A0518">
      <w:start w:val="1"/>
      <w:numFmt w:val="bullet"/>
      <w:lvlText w:val=""/>
      <w:lvlJc w:val="left"/>
      <w:pPr>
        <w:ind w:left="928" w:hanging="360"/>
      </w:pPr>
      <w:rPr>
        <w:rFonts w:ascii="Symbol" w:hAnsi="Symbol" w:hint="default"/>
      </w:rPr>
    </w:lvl>
    <w:lvl w:ilvl="1" w:tplc="04190003" w:tentative="1">
      <w:start w:val="1"/>
      <w:numFmt w:val="bullet"/>
      <w:lvlText w:val="o"/>
      <w:lvlJc w:val="left"/>
      <w:pPr>
        <w:ind w:left="939" w:hanging="360"/>
      </w:pPr>
      <w:rPr>
        <w:rFonts w:ascii="Courier New" w:hAnsi="Courier New" w:cs="Courier New" w:hint="default"/>
      </w:rPr>
    </w:lvl>
    <w:lvl w:ilvl="2" w:tplc="04190005" w:tentative="1">
      <w:start w:val="1"/>
      <w:numFmt w:val="bullet"/>
      <w:lvlText w:val=""/>
      <w:lvlJc w:val="left"/>
      <w:pPr>
        <w:ind w:left="1659" w:hanging="360"/>
      </w:pPr>
      <w:rPr>
        <w:rFonts w:ascii="Wingdings" w:hAnsi="Wingdings" w:hint="default"/>
      </w:rPr>
    </w:lvl>
    <w:lvl w:ilvl="3" w:tplc="04190001" w:tentative="1">
      <w:start w:val="1"/>
      <w:numFmt w:val="bullet"/>
      <w:lvlText w:val=""/>
      <w:lvlJc w:val="left"/>
      <w:pPr>
        <w:ind w:left="2379" w:hanging="360"/>
      </w:pPr>
      <w:rPr>
        <w:rFonts w:ascii="Symbol" w:hAnsi="Symbol" w:hint="default"/>
      </w:rPr>
    </w:lvl>
    <w:lvl w:ilvl="4" w:tplc="04190003" w:tentative="1">
      <w:start w:val="1"/>
      <w:numFmt w:val="bullet"/>
      <w:lvlText w:val="o"/>
      <w:lvlJc w:val="left"/>
      <w:pPr>
        <w:ind w:left="3099" w:hanging="360"/>
      </w:pPr>
      <w:rPr>
        <w:rFonts w:ascii="Courier New" w:hAnsi="Courier New" w:cs="Courier New" w:hint="default"/>
      </w:rPr>
    </w:lvl>
    <w:lvl w:ilvl="5" w:tplc="04190005" w:tentative="1">
      <w:start w:val="1"/>
      <w:numFmt w:val="bullet"/>
      <w:lvlText w:val=""/>
      <w:lvlJc w:val="left"/>
      <w:pPr>
        <w:ind w:left="3819" w:hanging="360"/>
      </w:pPr>
      <w:rPr>
        <w:rFonts w:ascii="Wingdings" w:hAnsi="Wingdings" w:hint="default"/>
      </w:rPr>
    </w:lvl>
    <w:lvl w:ilvl="6" w:tplc="04190001" w:tentative="1">
      <w:start w:val="1"/>
      <w:numFmt w:val="bullet"/>
      <w:lvlText w:val=""/>
      <w:lvlJc w:val="left"/>
      <w:pPr>
        <w:ind w:left="4539" w:hanging="360"/>
      </w:pPr>
      <w:rPr>
        <w:rFonts w:ascii="Symbol" w:hAnsi="Symbol" w:hint="default"/>
      </w:rPr>
    </w:lvl>
    <w:lvl w:ilvl="7" w:tplc="04190003" w:tentative="1">
      <w:start w:val="1"/>
      <w:numFmt w:val="bullet"/>
      <w:lvlText w:val="o"/>
      <w:lvlJc w:val="left"/>
      <w:pPr>
        <w:ind w:left="5259" w:hanging="360"/>
      </w:pPr>
      <w:rPr>
        <w:rFonts w:ascii="Courier New" w:hAnsi="Courier New" w:cs="Courier New" w:hint="default"/>
      </w:rPr>
    </w:lvl>
    <w:lvl w:ilvl="8" w:tplc="04190005" w:tentative="1">
      <w:start w:val="1"/>
      <w:numFmt w:val="bullet"/>
      <w:lvlText w:val=""/>
      <w:lvlJc w:val="left"/>
      <w:pPr>
        <w:ind w:left="5979" w:hanging="360"/>
      </w:pPr>
      <w:rPr>
        <w:rFonts w:ascii="Wingdings" w:hAnsi="Wingdings" w:hint="default"/>
      </w:rPr>
    </w:lvl>
  </w:abstractNum>
  <w:abstractNum w:abstractNumId="7" w15:restartNumberingAfterBreak="0">
    <w:nsid w:val="43EF7B0A"/>
    <w:multiLevelType w:val="hybridMultilevel"/>
    <w:tmpl w:val="EED876AC"/>
    <w:lvl w:ilvl="0" w:tplc="603A0518">
      <w:start w:val="1"/>
      <w:numFmt w:val="bullet"/>
      <w:lvlText w:val=""/>
      <w:lvlJc w:val="left"/>
      <w:pPr>
        <w:ind w:left="928" w:hanging="360"/>
      </w:pPr>
      <w:rPr>
        <w:rFonts w:ascii="Symbol" w:hAnsi="Symbol" w:hint="default"/>
      </w:rPr>
    </w:lvl>
    <w:lvl w:ilvl="1" w:tplc="04190003" w:tentative="1">
      <w:start w:val="1"/>
      <w:numFmt w:val="bullet"/>
      <w:lvlText w:val="o"/>
      <w:lvlJc w:val="left"/>
      <w:pPr>
        <w:ind w:left="939" w:hanging="360"/>
      </w:pPr>
      <w:rPr>
        <w:rFonts w:ascii="Courier New" w:hAnsi="Courier New" w:cs="Courier New" w:hint="default"/>
      </w:rPr>
    </w:lvl>
    <w:lvl w:ilvl="2" w:tplc="04190005" w:tentative="1">
      <w:start w:val="1"/>
      <w:numFmt w:val="bullet"/>
      <w:lvlText w:val=""/>
      <w:lvlJc w:val="left"/>
      <w:pPr>
        <w:ind w:left="1659" w:hanging="360"/>
      </w:pPr>
      <w:rPr>
        <w:rFonts w:ascii="Wingdings" w:hAnsi="Wingdings" w:hint="default"/>
      </w:rPr>
    </w:lvl>
    <w:lvl w:ilvl="3" w:tplc="04190001" w:tentative="1">
      <w:start w:val="1"/>
      <w:numFmt w:val="bullet"/>
      <w:lvlText w:val=""/>
      <w:lvlJc w:val="left"/>
      <w:pPr>
        <w:ind w:left="2379" w:hanging="360"/>
      </w:pPr>
      <w:rPr>
        <w:rFonts w:ascii="Symbol" w:hAnsi="Symbol" w:hint="default"/>
      </w:rPr>
    </w:lvl>
    <w:lvl w:ilvl="4" w:tplc="04190003" w:tentative="1">
      <w:start w:val="1"/>
      <w:numFmt w:val="bullet"/>
      <w:lvlText w:val="o"/>
      <w:lvlJc w:val="left"/>
      <w:pPr>
        <w:ind w:left="3099" w:hanging="360"/>
      </w:pPr>
      <w:rPr>
        <w:rFonts w:ascii="Courier New" w:hAnsi="Courier New" w:cs="Courier New" w:hint="default"/>
      </w:rPr>
    </w:lvl>
    <w:lvl w:ilvl="5" w:tplc="04190005" w:tentative="1">
      <w:start w:val="1"/>
      <w:numFmt w:val="bullet"/>
      <w:lvlText w:val=""/>
      <w:lvlJc w:val="left"/>
      <w:pPr>
        <w:ind w:left="3819" w:hanging="360"/>
      </w:pPr>
      <w:rPr>
        <w:rFonts w:ascii="Wingdings" w:hAnsi="Wingdings" w:hint="default"/>
      </w:rPr>
    </w:lvl>
    <w:lvl w:ilvl="6" w:tplc="04190001" w:tentative="1">
      <w:start w:val="1"/>
      <w:numFmt w:val="bullet"/>
      <w:lvlText w:val=""/>
      <w:lvlJc w:val="left"/>
      <w:pPr>
        <w:ind w:left="4539" w:hanging="360"/>
      </w:pPr>
      <w:rPr>
        <w:rFonts w:ascii="Symbol" w:hAnsi="Symbol" w:hint="default"/>
      </w:rPr>
    </w:lvl>
    <w:lvl w:ilvl="7" w:tplc="04190003" w:tentative="1">
      <w:start w:val="1"/>
      <w:numFmt w:val="bullet"/>
      <w:lvlText w:val="o"/>
      <w:lvlJc w:val="left"/>
      <w:pPr>
        <w:ind w:left="5259" w:hanging="360"/>
      </w:pPr>
      <w:rPr>
        <w:rFonts w:ascii="Courier New" w:hAnsi="Courier New" w:cs="Courier New" w:hint="default"/>
      </w:rPr>
    </w:lvl>
    <w:lvl w:ilvl="8" w:tplc="04190005" w:tentative="1">
      <w:start w:val="1"/>
      <w:numFmt w:val="bullet"/>
      <w:lvlText w:val=""/>
      <w:lvlJc w:val="left"/>
      <w:pPr>
        <w:ind w:left="5979" w:hanging="360"/>
      </w:pPr>
      <w:rPr>
        <w:rFonts w:ascii="Wingdings" w:hAnsi="Wingdings" w:hint="default"/>
      </w:rPr>
    </w:lvl>
  </w:abstractNum>
  <w:abstractNum w:abstractNumId="8" w15:restartNumberingAfterBreak="0">
    <w:nsid w:val="4E8D426F"/>
    <w:multiLevelType w:val="hybridMultilevel"/>
    <w:tmpl w:val="9D5696D6"/>
    <w:lvl w:ilvl="0" w:tplc="603A0518">
      <w:start w:val="1"/>
      <w:numFmt w:val="bullet"/>
      <w:lvlText w:val=""/>
      <w:lvlJc w:val="left"/>
      <w:pPr>
        <w:ind w:left="1070" w:hanging="360"/>
      </w:pPr>
      <w:rPr>
        <w:rFonts w:ascii="Symbol" w:hAnsi="Symbol" w:hint="default"/>
      </w:rPr>
    </w:lvl>
    <w:lvl w:ilvl="1" w:tplc="04190003" w:tentative="1">
      <w:start w:val="1"/>
      <w:numFmt w:val="bullet"/>
      <w:lvlText w:val="o"/>
      <w:lvlJc w:val="left"/>
      <w:pPr>
        <w:ind w:left="1081" w:hanging="360"/>
      </w:pPr>
      <w:rPr>
        <w:rFonts w:ascii="Courier New" w:hAnsi="Courier New" w:cs="Courier New" w:hint="default"/>
      </w:rPr>
    </w:lvl>
    <w:lvl w:ilvl="2" w:tplc="04190005" w:tentative="1">
      <w:start w:val="1"/>
      <w:numFmt w:val="bullet"/>
      <w:lvlText w:val=""/>
      <w:lvlJc w:val="left"/>
      <w:pPr>
        <w:ind w:left="1801" w:hanging="360"/>
      </w:pPr>
      <w:rPr>
        <w:rFonts w:ascii="Wingdings" w:hAnsi="Wingdings" w:hint="default"/>
      </w:rPr>
    </w:lvl>
    <w:lvl w:ilvl="3" w:tplc="04190001" w:tentative="1">
      <w:start w:val="1"/>
      <w:numFmt w:val="bullet"/>
      <w:lvlText w:val=""/>
      <w:lvlJc w:val="left"/>
      <w:pPr>
        <w:ind w:left="2521" w:hanging="360"/>
      </w:pPr>
      <w:rPr>
        <w:rFonts w:ascii="Symbol" w:hAnsi="Symbol" w:hint="default"/>
      </w:rPr>
    </w:lvl>
    <w:lvl w:ilvl="4" w:tplc="04190003" w:tentative="1">
      <w:start w:val="1"/>
      <w:numFmt w:val="bullet"/>
      <w:lvlText w:val="o"/>
      <w:lvlJc w:val="left"/>
      <w:pPr>
        <w:ind w:left="3241" w:hanging="360"/>
      </w:pPr>
      <w:rPr>
        <w:rFonts w:ascii="Courier New" w:hAnsi="Courier New" w:cs="Courier New" w:hint="default"/>
      </w:rPr>
    </w:lvl>
    <w:lvl w:ilvl="5" w:tplc="04190005" w:tentative="1">
      <w:start w:val="1"/>
      <w:numFmt w:val="bullet"/>
      <w:lvlText w:val=""/>
      <w:lvlJc w:val="left"/>
      <w:pPr>
        <w:ind w:left="3961" w:hanging="360"/>
      </w:pPr>
      <w:rPr>
        <w:rFonts w:ascii="Wingdings" w:hAnsi="Wingdings" w:hint="default"/>
      </w:rPr>
    </w:lvl>
    <w:lvl w:ilvl="6" w:tplc="04190001" w:tentative="1">
      <w:start w:val="1"/>
      <w:numFmt w:val="bullet"/>
      <w:lvlText w:val=""/>
      <w:lvlJc w:val="left"/>
      <w:pPr>
        <w:ind w:left="4681" w:hanging="360"/>
      </w:pPr>
      <w:rPr>
        <w:rFonts w:ascii="Symbol" w:hAnsi="Symbol" w:hint="default"/>
      </w:rPr>
    </w:lvl>
    <w:lvl w:ilvl="7" w:tplc="04190003" w:tentative="1">
      <w:start w:val="1"/>
      <w:numFmt w:val="bullet"/>
      <w:lvlText w:val="o"/>
      <w:lvlJc w:val="left"/>
      <w:pPr>
        <w:ind w:left="5401" w:hanging="360"/>
      </w:pPr>
      <w:rPr>
        <w:rFonts w:ascii="Courier New" w:hAnsi="Courier New" w:cs="Courier New" w:hint="default"/>
      </w:rPr>
    </w:lvl>
    <w:lvl w:ilvl="8" w:tplc="04190005" w:tentative="1">
      <w:start w:val="1"/>
      <w:numFmt w:val="bullet"/>
      <w:lvlText w:val=""/>
      <w:lvlJc w:val="left"/>
      <w:pPr>
        <w:ind w:left="6121" w:hanging="360"/>
      </w:pPr>
      <w:rPr>
        <w:rFonts w:ascii="Wingdings" w:hAnsi="Wingdings" w:hint="default"/>
      </w:rPr>
    </w:lvl>
  </w:abstractNum>
  <w:abstractNum w:abstractNumId="9" w15:restartNumberingAfterBreak="0">
    <w:nsid w:val="4F4843EE"/>
    <w:multiLevelType w:val="hybridMultilevel"/>
    <w:tmpl w:val="80DACF1A"/>
    <w:lvl w:ilvl="0" w:tplc="0419000F">
      <w:start w:val="1"/>
      <w:numFmt w:val="decimal"/>
      <w:lvlText w:val="%1."/>
      <w:lvlJc w:val="left"/>
      <w:pPr>
        <w:ind w:left="1495" w:hanging="360"/>
      </w:pPr>
    </w:lvl>
    <w:lvl w:ilvl="1" w:tplc="04190019">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0" w15:restartNumberingAfterBreak="0">
    <w:nsid w:val="51700624"/>
    <w:multiLevelType w:val="multilevel"/>
    <w:tmpl w:val="64C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1F2736"/>
    <w:multiLevelType w:val="hybridMultilevel"/>
    <w:tmpl w:val="18D4FB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1FC492D"/>
    <w:multiLevelType w:val="multilevel"/>
    <w:tmpl w:val="2A28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373C03"/>
    <w:multiLevelType w:val="multilevel"/>
    <w:tmpl w:val="E508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FB22F5"/>
    <w:multiLevelType w:val="hybridMultilevel"/>
    <w:tmpl w:val="32D0C002"/>
    <w:lvl w:ilvl="0" w:tplc="E9D89F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921768E"/>
    <w:multiLevelType w:val="multilevel"/>
    <w:tmpl w:val="1B7E2AB8"/>
    <w:lvl w:ilvl="0">
      <w:start w:val="2"/>
      <w:numFmt w:val="decimal"/>
      <w:lvlText w:val="%1"/>
      <w:lvlJc w:val="left"/>
      <w:pPr>
        <w:ind w:left="0" w:firstLine="709"/>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rPr>
    </w:lvl>
    <w:lvl w:ilvl="1">
      <w:start w:val="1"/>
      <w:numFmt w:val="decimal"/>
      <w:lvlText w:val="%2."/>
      <w:lvlJc w:val="left"/>
      <w:pPr>
        <w:ind w:left="0" w:firstLine="709"/>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lvl w:ilvl="2">
      <w:numFmt w:val="decimal"/>
      <w:lvlText w:val=""/>
      <w:lvlJc w:val="left"/>
      <w:pPr>
        <w:ind w:left="0" w:firstLine="709"/>
      </w:pPr>
    </w:lvl>
    <w:lvl w:ilvl="3">
      <w:numFmt w:val="decimal"/>
      <w:lvlText w:val=""/>
      <w:lvlJc w:val="left"/>
      <w:pPr>
        <w:ind w:left="0" w:firstLine="709"/>
      </w:pPr>
    </w:lvl>
    <w:lvl w:ilvl="4">
      <w:numFmt w:val="decimal"/>
      <w:lvlText w:val=""/>
      <w:lvlJc w:val="left"/>
      <w:pPr>
        <w:ind w:left="0" w:firstLine="709"/>
      </w:pPr>
    </w:lvl>
    <w:lvl w:ilvl="5">
      <w:numFmt w:val="decimal"/>
      <w:lvlText w:val=""/>
      <w:lvlJc w:val="left"/>
      <w:pPr>
        <w:ind w:left="0" w:firstLine="709"/>
      </w:pPr>
    </w:lvl>
    <w:lvl w:ilvl="6">
      <w:numFmt w:val="decimal"/>
      <w:lvlText w:val=""/>
      <w:lvlJc w:val="left"/>
      <w:pPr>
        <w:ind w:left="0" w:firstLine="709"/>
      </w:pPr>
    </w:lvl>
    <w:lvl w:ilvl="7">
      <w:numFmt w:val="decimal"/>
      <w:lvlText w:val=""/>
      <w:lvlJc w:val="left"/>
      <w:pPr>
        <w:ind w:left="0" w:firstLine="709"/>
      </w:pPr>
    </w:lvl>
    <w:lvl w:ilvl="8">
      <w:numFmt w:val="decimal"/>
      <w:lvlText w:val=""/>
      <w:lvlJc w:val="left"/>
      <w:pPr>
        <w:ind w:left="0" w:firstLine="709"/>
      </w:pPr>
    </w:lvl>
  </w:abstractNum>
  <w:abstractNum w:abstractNumId="16" w15:restartNumberingAfterBreak="0">
    <w:nsid w:val="6DBE678A"/>
    <w:multiLevelType w:val="multilevel"/>
    <w:tmpl w:val="E01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3A68DC"/>
    <w:multiLevelType w:val="hybridMultilevel"/>
    <w:tmpl w:val="0622C594"/>
    <w:lvl w:ilvl="0" w:tplc="603A0518">
      <w:start w:val="1"/>
      <w:numFmt w:val="bullet"/>
      <w:lvlText w:val=""/>
      <w:lvlJc w:val="left"/>
      <w:pPr>
        <w:ind w:left="2204"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8" w15:restartNumberingAfterBreak="0">
    <w:nsid w:val="6F020124"/>
    <w:multiLevelType w:val="hybridMultilevel"/>
    <w:tmpl w:val="C316C738"/>
    <w:lvl w:ilvl="0" w:tplc="603A0518">
      <w:start w:val="1"/>
      <w:numFmt w:val="bullet"/>
      <w:lvlText w:val=""/>
      <w:lvlJc w:val="left"/>
      <w:pPr>
        <w:ind w:left="1070" w:hanging="360"/>
      </w:pPr>
      <w:rPr>
        <w:rFonts w:ascii="Symbol" w:hAnsi="Symbol" w:hint="default"/>
      </w:rPr>
    </w:lvl>
    <w:lvl w:ilvl="1" w:tplc="04190003" w:tentative="1">
      <w:start w:val="1"/>
      <w:numFmt w:val="bullet"/>
      <w:lvlText w:val="o"/>
      <w:lvlJc w:val="left"/>
      <w:pPr>
        <w:ind w:left="1081" w:hanging="360"/>
      </w:pPr>
      <w:rPr>
        <w:rFonts w:ascii="Courier New" w:hAnsi="Courier New" w:cs="Courier New" w:hint="default"/>
      </w:rPr>
    </w:lvl>
    <w:lvl w:ilvl="2" w:tplc="04190005" w:tentative="1">
      <w:start w:val="1"/>
      <w:numFmt w:val="bullet"/>
      <w:lvlText w:val=""/>
      <w:lvlJc w:val="left"/>
      <w:pPr>
        <w:ind w:left="1801" w:hanging="360"/>
      </w:pPr>
      <w:rPr>
        <w:rFonts w:ascii="Wingdings" w:hAnsi="Wingdings" w:hint="default"/>
      </w:rPr>
    </w:lvl>
    <w:lvl w:ilvl="3" w:tplc="04190001" w:tentative="1">
      <w:start w:val="1"/>
      <w:numFmt w:val="bullet"/>
      <w:lvlText w:val=""/>
      <w:lvlJc w:val="left"/>
      <w:pPr>
        <w:ind w:left="2521" w:hanging="360"/>
      </w:pPr>
      <w:rPr>
        <w:rFonts w:ascii="Symbol" w:hAnsi="Symbol" w:hint="default"/>
      </w:rPr>
    </w:lvl>
    <w:lvl w:ilvl="4" w:tplc="04190003" w:tentative="1">
      <w:start w:val="1"/>
      <w:numFmt w:val="bullet"/>
      <w:lvlText w:val="o"/>
      <w:lvlJc w:val="left"/>
      <w:pPr>
        <w:ind w:left="3241" w:hanging="360"/>
      </w:pPr>
      <w:rPr>
        <w:rFonts w:ascii="Courier New" w:hAnsi="Courier New" w:cs="Courier New" w:hint="default"/>
      </w:rPr>
    </w:lvl>
    <w:lvl w:ilvl="5" w:tplc="04190005" w:tentative="1">
      <w:start w:val="1"/>
      <w:numFmt w:val="bullet"/>
      <w:lvlText w:val=""/>
      <w:lvlJc w:val="left"/>
      <w:pPr>
        <w:ind w:left="3961" w:hanging="360"/>
      </w:pPr>
      <w:rPr>
        <w:rFonts w:ascii="Wingdings" w:hAnsi="Wingdings" w:hint="default"/>
      </w:rPr>
    </w:lvl>
    <w:lvl w:ilvl="6" w:tplc="04190001" w:tentative="1">
      <w:start w:val="1"/>
      <w:numFmt w:val="bullet"/>
      <w:lvlText w:val=""/>
      <w:lvlJc w:val="left"/>
      <w:pPr>
        <w:ind w:left="4681" w:hanging="360"/>
      </w:pPr>
      <w:rPr>
        <w:rFonts w:ascii="Symbol" w:hAnsi="Symbol" w:hint="default"/>
      </w:rPr>
    </w:lvl>
    <w:lvl w:ilvl="7" w:tplc="04190003" w:tentative="1">
      <w:start w:val="1"/>
      <w:numFmt w:val="bullet"/>
      <w:lvlText w:val="o"/>
      <w:lvlJc w:val="left"/>
      <w:pPr>
        <w:ind w:left="5401" w:hanging="360"/>
      </w:pPr>
      <w:rPr>
        <w:rFonts w:ascii="Courier New" w:hAnsi="Courier New" w:cs="Courier New" w:hint="default"/>
      </w:rPr>
    </w:lvl>
    <w:lvl w:ilvl="8" w:tplc="04190005" w:tentative="1">
      <w:start w:val="1"/>
      <w:numFmt w:val="bullet"/>
      <w:lvlText w:val=""/>
      <w:lvlJc w:val="left"/>
      <w:pPr>
        <w:ind w:left="6121" w:hanging="360"/>
      </w:pPr>
      <w:rPr>
        <w:rFonts w:ascii="Wingdings" w:hAnsi="Wingdings" w:hint="default"/>
      </w:rPr>
    </w:lvl>
  </w:abstractNum>
  <w:abstractNum w:abstractNumId="19" w15:restartNumberingAfterBreak="0">
    <w:nsid w:val="70B777F1"/>
    <w:multiLevelType w:val="hybridMultilevel"/>
    <w:tmpl w:val="58D8B284"/>
    <w:lvl w:ilvl="0" w:tplc="603A0518">
      <w:start w:val="1"/>
      <w:numFmt w:val="bullet"/>
      <w:lvlText w:val=""/>
      <w:lvlJc w:val="left"/>
      <w:pPr>
        <w:ind w:left="1070" w:hanging="360"/>
      </w:pPr>
      <w:rPr>
        <w:rFonts w:ascii="Symbol" w:hAnsi="Symbol" w:hint="default"/>
      </w:rPr>
    </w:lvl>
    <w:lvl w:ilvl="1" w:tplc="04190003" w:tentative="1">
      <w:start w:val="1"/>
      <w:numFmt w:val="bullet"/>
      <w:lvlText w:val="o"/>
      <w:lvlJc w:val="left"/>
      <w:pPr>
        <w:ind w:left="1081" w:hanging="360"/>
      </w:pPr>
      <w:rPr>
        <w:rFonts w:ascii="Courier New" w:hAnsi="Courier New" w:cs="Courier New" w:hint="default"/>
      </w:rPr>
    </w:lvl>
    <w:lvl w:ilvl="2" w:tplc="04190005" w:tentative="1">
      <w:start w:val="1"/>
      <w:numFmt w:val="bullet"/>
      <w:lvlText w:val=""/>
      <w:lvlJc w:val="left"/>
      <w:pPr>
        <w:ind w:left="1801" w:hanging="360"/>
      </w:pPr>
      <w:rPr>
        <w:rFonts w:ascii="Wingdings" w:hAnsi="Wingdings" w:hint="default"/>
      </w:rPr>
    </w:lvl>
    <w:lvl w:ilvl="3" w:tplc="04190001" w:tentative="1">
      <w:start w:val="1"/>
      <w:numFmt w:val="bullet"/>
      <w:lvlText w:val=""/>
      <w:lvlJc w:val="left"/>
      <w:pPr>
        <w:ind w:left="2521" w:hanging="360"/>
      </w:pPr>
      <w:rPr>
        <w:rFonts w:ascii="Symbol" w:hAnsi="Symbol" w:hint="default"/>
      </w:rPr>
    </w:lvl>
    <w:lvl w:ilvl="4" w:tplc="04190003" w:tentative="1">
      <w:start w:val="1"/>
      <w:numFmt w:val="bullet"/>
      <w:lvlText w:val="o"/>
      <w:lvlJc w:val="left"/>
      <w:pPr>
        <w:ind w:left="3241" w:hanging="360"/>
      </w:pPr>
      <w:rPr>
        <w:rFonts w:ascii="Courier New" w:hAnsi="Courier New" w:cs="Courier New" w:hint="default"/>
      </w:rPr>
    </w:lvl>
    <w:lvl w:ilvl="5" w:tplc="04190005" w:tentative="1">
      <w:start w:val="1"/>
      <w:numFmt w:val="bullet"/>
      <w:lvlText w:val=""/>
      <w:lvlJc w:val="left"/>
      <w:pPr>
        <w:ind w:left="3961" w:hanging="360"/>
      </w:pPr>
      <w:rPr>
        <w:rFonts w:ascii="Wingdings" w:hAnsi="Wingdings" w:hint="default"/>
      </w:rPr>
    </w:lvl>
    <w:lvl w:ilvl="6" w:tplc="04190001" w:tentative="1">
      <w:start w:val="1"/>
      <w:numFmt w:val="bullet"/>
      <w:lvlText w:val=""/>
      <w:lvlJc w:val="left"/>
      <w:pPr>
        <w:ind w:left="4681" w:hanging="360"/>
      </w:pPr>
      <w:rPr>
        <w:rFonts w:ascii="Symbol" w:hAnsi="Symbol" w:hint="default"/>
      </w:rPr>
    </w:lvl>
    <w:lvl w:ilvl="7" w:tplc="04190003" w:tentative="1">
      <w:start w:val="1"/>
      <w:numFmt w:val="bullet"/>
      <w:lvlText w:val="o"/>
      <w:lvlJc w:val="left"/>
      <w:pPr>
        <w:ind w:left="5401" w:hanging="360"/>
      </w:pPr>
      <w:rPr>
        <w:rFonts w:ascii="Courier New" w:hAnsi="Courier New" w:cs="Courier New" w:hint="default"/>
      </w:rPr>
    </w:lvl>
    <w:lvl w:ilvl="8" w:tplc="04190005" w:tentative="1">
      <w:start w:val="1"/>
      <w:numFmt w:val="bullet"/>
      <w:lvlText w:val=""/>
      <w:lvlJc w:val="left"/>
      <w:pPr>
        <w:ind w:left="6121" w:hanging="360"/>
      </w:pPr>
      <w:rPr>
        <w:rFonts w:ascii="Wingdings" w:hAnsi="Wingdings" w:hint="default"/>
      </w:rPr>
    </w:lvl>
  </w:abstractNum>
  <w:abstractNum w:abstractNumId="20" w15:restartNumberingAfterBreak="0">
    <w:nsid w:val="763239AB"/>
    <w:multiLevelType w:val="hybridMultilevel"/>
    <w:tmpl w:val="373C7D9E"/>
    <w:lvl w:ilvl="0" w:tplc="603A0518">
      <w:start w:val="1"/>
      <w:numFmt w:val="bullet"/>
      <w:lvlText w:val=""/>
      <w:lvlJc w:val="left"/>
      <w:pPr>
        <w:ind w:left="928" w:hanging="360"/>
      </w:pPr>
      <w:rPr>
        <w:rFonts w:ascii="Symbol" w:hAnsi="Symbol" w:hint="default"/>
      </w:rPr>
    </w:lvl>
    <w:lvl w:ilvl="1" w:tplc="04190003" w:tentative="1">
      <w:start w:val="1"/>
      <w:numFmt w:val="bullet"/>
      <w:lvlText w:val="o"/>
      <w:lvlJc w:val="left"/>
      <w:pPr>
        <w:ind w:left="939" w:hanging="360"/>
      </w:pPr>
      <w:rPr>
        <w:rFonts w:ascii="Courier New" w:hAnsi="Courier New" w:cs="Courier New" w:hint="default"/>
      </w:rPr>
    </w:lvl>
    <w:lvl w:ilvl="2" w:tplc="04190005" w:tentative="1">
      <w:start w:val="1"/>
      <w:numFmt w:val="bullet"/>
      <w:lvlText w:val=""/>
      <w:lvlJc w:val="left"/>
      <w:pPr>
        <w:ind w:left="1659" w:hanging="360"/>
      </w:pPr>
      <w:rPr>
        <w:rFonts w:ascii="Wingdings" w:hAnsi="Wingdings" w:hint="default"/>
      </w:rPr>
    </w:lvl>
    <w:lvl w:ilvl="3" w:tplc="04190001" w:tentative="1">
      <w:start w:val="1"/>
      <w:numFmt w:val="bullet"/>
      <w:lvlText w:val=""/>
      <w:lvlJc w:val="left"/>
      <w:pPr>
        <w:ind w:left="2379" w:hanging="360"/>
      </w:pPr>
      <w:rPr>
        <w:rFonts w:ascii="Symbol" w:hAnsi="Symbol" w:hint="default"/>
      </w:rPr>
    </w:lvl>
    <w:lvl w:ilvl="4" w:tplc="04190003" w:tentative="1">
      <w:start w:val="1"/>
      <w:numFmt w:val="bullet"/>
      <w:lvlText w:val="o"/>
      <w:lvlJc w:val="left"/>
      <w:pPr>
        <w:ind w:left="3099" w:hanging="360"/>
      </w:pPr>
      <w:rPr>
        <w:rFonts w:ascii="Courier New" w:hAnsi="Courier New" w:cs="Courier New" w:hint="default"/>
      </w:rPr>
    </w:lvl>
    <w:lvl w:ilvl="5" w:tplc="04190005" w:tentative="1">
      <w:start w:val="1"/>
      <w:numFmt w:val="bullet"/>
      <w:lvlText w:val=""/>
      <w:lvlJc w:val="left"/>
      <w:pPr>
        <w:ind w:left="3819" w:hanging="360"/>
      </w:pPr>
      <w:rPr>
        <w:rFonts w:ascii="Wingdings" w:hAnsi="Wingdings" w:hint="default"/>
      </w:rPr>
    </w:lvl>
    <w:lvl w:ilvl="6" w:tplc="04190001" w:tentative="1">
      <w:start w:val="1"/>
      <w:numFmt w:val="bullet"/>
      <w:lvlText w:val=""/>
      <w:lvlJc w:val="left"/>
      <w:pPr>
        <w:ind w:left="4539" w:hanging="360"/>
      </w:pPr>
      <w:rPr>
        <w:rFonts w:ascii="Symbol" w:hAnsi="Symbol" w:hint="default"/>
      </w:rPr>
    </w:lvl>
    <w:lvl w:ilvl="7" w:tplc="04190003" w:tentative="1">
      <w:start w:val="1"/>
      <w:numFmt w:val="bullet"/>
      <w:lvlText w:val="o"/>
      <w:lvlJc w:val="left"/>
      <w:pPr>
        <w:ind w:left="5259" w:hanging="360"/>
      </w:pPr>
      <w:rPr>
        <w:rFonts w:ascii="Courier New" w:hAnsi="Courier New" w:cs="Courier New" w:hint="default"/>
      </w:rPr>
    </w:lvl>
    <w:lvl w:ilvl="8" w:tplc="04190005" w:tentative="1">
      <w:start w:val="1"/>
      <w:numFmt w:val="bullet"/>
      <w:lvlText w:val=""/>
      <w:lvlJc w:val="left"/>
      <w:pPr>
        <w:ind w:left="5979" w:hanging="360"/>
      </w:pPr>
      <w:rPr>
        <w:rFonts w:ascii="Wingdings" w:hAnsi="Wingdings" w:hint="default"/>
      </w:rPr>
    </w:lvl>
  </w:abstractNum>
  <w:abstractNum w:abstractNumId="21" w15:restartNumberingAfterBreak="0">
    <w:nsid w:val="778D3F95"/>
    <w:multiLevelType w:val="multilevel"/>
    <w:tmpl w:val="E1A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AE18A3"/>
    <w:multiLevelType w:val="multilevel"/>
    <w:tmpl w:val="8FF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56217A"/>
    <w:multiLevelType w:val="multilevel"/>
    <w:tmpl w:val="0D42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4"/>
  </w:num>
  <w:num w:numId="3">
    <w:abstractNumId w:val="6"/>
  </w:num>
  <w:num w:numId="4">
    <w:abstractNumId w:val="21"/>
  </w:num>
  <w:num w:numId="5">
    <w:abstractNumId w:val="10"/>
  </w:num>
  <w:num w:numId="6">
    <w:abstractNumId w:val="0"/>
  </w:num>
  <w:num w:numId="7">
    <w:abstractNumId w:val="20"/>
  </w:num>
  <w:num w:numId="8">
    <w:abstractNumId w:val="13"/>
  </w:num>
  <w:num w:numId="9">
    <w:abstractNumId w:val="3"/>
  </w:num>
  <w:num w:numId="10">
    <w:abstractNumId w:val="16"/>
  </w:num>
  <w:num w:numId="11">
    <w:abstractNumId w:val="2"/>
  </w:num>
  <w:num w:numId="12">
    <w:abstractNumId w:val="22"/>
  </w:num>
  <w:num w:numId="13">
    <w:abstractNumId w:val="1"/>
  </w:num>
  <w:num w:numId="14">
    <w:abstractNumId w:val="7"/>
  </w:num>
  <w:num w:numId="15">
    <w:abstractNumId w:val="8"/>
  </w:num>
  <w:num w:numId="16">
    <w:abstractNumId w:val="23"/>
  </w:num>
  <w:num w:numId="17">
    <w:abstractNumId w:val="18"/>
  </w:num>
  <w:num w:numId="18">
    <w:abstractNumId w:val="12"/>
  </w:num>
  <w:num w:numId="19">
    <w:abstractNumId w:val="19"/>
  </w:num>
  <w:num w:numId="20">
    <w:abstractNumId w:val="15"/>
    <w:lvlOverride w:ilvl="0">
      <w:startOverride w:val="2"/>
    </w:lvlOverride>
    <w:lvlOverride w:ilvl="1">
      <w:startOverride w:val="1"/>
    </w:lvlOverride>
    <w:lvlOverride w:ilvl="2"/>
    <w:lvlOverride w:ilvl="3"/>
    <w:lvlOverride w:ilvl="4"/>
    <w:lvlOverride w:ilvl="5"/>
    <w:lvlOverride w:ilvl="6"/>
    <w:lvlOverride w:ilvl="7"/>
    <w:lvlOverride w:ilvl="8"/>
  </w:num>
  <w:num w:numId="21">
    <w:abstractNumId w:val="5"/>
  </w:num>
  <w:num w:numId="22">
    <w:abstractNumId w:val="4"/>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41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EE"/>
    <w:rsid w:val="00003DFE"/>
    <w:rsid w:val="00032498"/>
    <w:rsid w:val="00045BD9"/>
    <w:rsid w:val="000B638A"/>
    <w:rsid w:val="000C5042"/>
    <w:rsid w:val="000C62A2"/>
    <w:rsid w:val="000D2A4B"/>
    <w:rsid w:val="000D37CD"/>
    <w:rsid w:val="000E2DAF"/>
    <w:rsid w:val="0012131E"/>
    <w:rsid w:val="00122827"/>
    <w:rsid w:val="00154362"/>
    <w:rsid w:val="00171C2E"/>
    <w:rsid w:val="00184CBB"/>
    <w:rsid w:val="001B3BDA"/>
    <w:rsid w:val="001B685C"/>
    <w:rsid w:val="001D2C55"/>
    <w:rsid w:val="001E2212"/>
    <w:rsid w:val="001E7EC0"/>
    <w:rsid w:val="001F2F6E"/>
    <w:rsid w:val="00247658"/>
    <w:rsid w:val="002F22A7"/>
    <w:rsid w:val="00364DBD"/>
    <w:rsid w:val="00387216"/>
    <w:rsid w:val="00390FB7"/>
    <w:rsid w:val="00393ADE"/>
    <w:rsid w:val="003B28C8"/>
    <w:rsid w:val="003B727D"/>
    <w:rsid w:val="003D6956"/>
    <w:rsid w:val="003E755D"/>
    <w:rsid w:val="00430032"/>
    <w:rsid w:val="004462B8"/>
    <w:rsid w:val="00465BEE"/>
    <w:rsid w:val="004962B8"/>
    <w:rsid w:val="004B018A"/>
    <w:rsid w:val="004E52F4"/>
    <w:rsid w:val="00507454"/>
    <w:rsid w:val="005B70FB"/>
    <w:rsid w:val="005D1F15"/>
    <w:rsid w:val="006410D4"/>
    <w:rsid w:val="006B1195"/>
    <w:rsid w:val="006D1516"/>
    <w:rsid w:val="006E086E"/>
    <w:rsid w:val="006F2176"/>
    <w:rsid w:val="00713BA0"/>
    <w:rsid w:val="00784649"/>
    <w:rsid w:val="007D334B"/>
    <w:rsid w:val="007D6B6B"/>
    <w:rsid w:val="007F1528"/>
    <w:rsid w:val="008205DC"/>
    <w:rsid w:val="00841F35"/>
    <w:rsid w:val="0084209D"/>
    <w:rsid w:val="008872BC"/>
    <w:rsid w:val="008B6966"/>
    <w:rsid w:val="008B6DA0"/>
    <w:rsid w:val="00976667"/>
    <w:rsid w:val="009F06D8"/>
    <w:rsid w:val="00A019E3"/>
    <w:rsid w:val="00A16C01"/>
    <w:rsid w:val="00A22A18"/>
    <w:rsid w:val="00A314D6"/>
    <w:rsid w:val="00A438D7"/>
    <w:rsid w:val="00A76EB5"/>
    <w:rsid w:val="00AA5E9F"/>
    <w:rsid w:val="00B017EA"/>
    <w:rsid w:val="00B4277C"/>
    <w:rsid w:val="00B63495"/>
    <w:rsid w:val="00B80DA9"/>
    <w:rsid w:val="00B9288D"/>
    <w:rsid w:val="00B9725D"/>
    <w:rsid w:val="00BA2985"/>
    <w:rsid w:val="00BA4103"/>
    <w:rsid w:val="00C12DF5"/>
    <w:rsid w:val="00C338CE"/>
    <w:rsid w:val="00C50039"/>
    <w:rsid w:val="00C77085"/>
    <w:rsid w:val="00CE483C"/>
    <w:rsid w:val="00D0489A"/>
    <w:rsid w:val="00D10535"/>
    <w:rsid w:val="00D239E9"/>
    <w:rsid w:val="00D91B8D"/>
    <w:rsid w:val="00DA70D8"/>
    <w:rsid w:val="00DF64B5"/>
    <w:rsid w:val="00E14113"/>
    <w:rsid w:val="00E51E06"/>
    <w:rsid w:val="00E5300F"/>
    <w:rsid w:val="00E60BA9"/>
    <w:rsid w:val="00E704B3"/>
    <w:rsid w:val="00E71C06"/>
    <w:rsid w:val="00E76F91"/>
    <w:rsid w:val="00F45EFE"/>
    <w:rsid w:val="00F520C6"/>
    <w:rsid w:val="00F643EC"/>
    <w:rsid w:val="00FA1731"/>
    <w:rsid w:val="00FD163D"/>
    <w:rsid w:val="00FD2158"/>
    <w:rsid w:val="00FD28D3"/>
    <w:rsid w:val="00FD3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7A381"/>
  <w15:chartTrackingRefBased/>
  <w15:docId w15:val="{26E6EA2E-ABD3-495B-A9EB-9A42C4F7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52F4"/>
  </w:style>
  <w:style w:type="paragraph" w:styleId="1">
    <w:name w:val="heading 1"/>
    <w:basedOn w:val="a"/>
    <w:next w:val="a"/>
    <w:link w:val="10"/>
    <w:uiPriority w:val="9"/>
    <w:qFormat/>
    <w:rsid w:val="004E5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E5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171C2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E06"/>
    <w:pPr>
      <w:ind w:left="720"/>
      <w:contextualSpacing/>
    </w:pPr>
  </w:style>
  <w:style w:type="character" w:styleId="a4">
    <w:name w:val="Hyperlink"/>
    <w:basedOn w:val="a0"/>
    <w:uiPriority w:val="99"/>
    <w:unhideWhenUsed/>
    <w:rsid w:val="0084209D"/>
    <w:rPr>
      <w:color w:val="0000FF"/>
      <w:u w:val="single"/>
    </w:rPr>
  </w:style>
  <w:style w:type="paragraph" w:styleId="a5">
    <w:name w:val="Normal (Web)"/>
    <w:basedOn w:val="a"/>
    <w:uiPriority w:val="99"/>
    <w:unhideWhenUsed/>
    <w:rsid w:val="009F06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fc">
    <w:name w:val="ffc"/>
    <w:basedOn w:val="a0"/>
    <w:rsid w:val="008B6DA0"/>
  </w:style>
  <w:style w:type="table" w:styleId="a6">
    <w:name w:val="Table Grid"/>
    <w:basedOn w:val="a1"/>
    <w:uiPriority w:val="39"/>
    <w:rsid w:val="008B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text">
    <w:name w:val="arttext"/>
    <w:basedOn w:val="a"/>
    <w:rsid w:val="00364D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171C2E"/>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4E52F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E52F4"/>
    <w:rPr>
      <w:rFonts w:asciiTheme="majorHAnsi" w:eastAsiaTheme="majorEastAsia" w:hAnsiTheme="majorHAnsi" w:cstheme="majorBidi"/>
      <w:color w:val="2F5496" w:themeColor="accent1" w:themeShade="BF"/>
      <w:sz w:val="26"/>
      <w:szCs w:val="26"/>
    </w:rPr>
  </w:style>
  <w:style w:type="paragraph" w:styleId="a7">
    <w:name w:val="header"/>
    <w:basedOn w:val="a"/>
    <w:link w:val="a8"/>
    <w:uiPriority w:val="99"/>
    <w:unhideWhenUsed/>
    <w:rsid w:val="00FA173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A1731"/>
  </w:style>
  <w:style w:type="paragraph" w:styleId="a9">
    <w:name w:val="footer"/>
    <w:basedOn w:val="a"/>
    <w:link w:val="aa"/>
    <w:uiPriority w:val="99"/>
    <w:unhideWhenUsed/>
    <w:rsid w:val="00FA173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A1731"/>
  </w:style>
  <w:style w:type="paragraph" w:styleId="ab">
    <w:name w:val="TOC Heading"/>
    <w:basedOn w:val="1"/>
    <w:next w:val="a"/>
    <w:uiPriority w:val="39"/>
    <w:unhideWhenUsed/>
    <w:qFormat/>
    <w:rsid w:val="00F520C6"/>
    <w:pPr>
      <w:outlineLvl w:val="9"/>
    </w:pPr>
    <w:rPr>
      <w:lang w:eastAsia="ru-RU"/>
    </w:rPr>
  </w:style>
  <w:style w:type="paragraph" w:styleId="21">
    <w:name w:val="toc 2"/>
    <w:basedOn w:val="a"/>
    <w:next w:val="a"/>
    <w:autoRedefine/>
    <w:uiPriority w:val="39"/>
    <w:unhideWhenUsed/>
    <w:rsid w:val="00F520C6"/>
    <w:pPr>
      <w:spacing w:after="100"/>
      <w:ind w:left="220"/>
    </w:pPr>
    <w:rPr>
      <w:rFonts w:eastAsiaTheme="minorEastAsia" w:cs="Times New Roman"/>
      <w:lang w:eastAsia="ru-RU"/>
    </w:rPr>
  </w:style>
  <w:style w:type="paragraph" w:styleId="11">
    <w:name w:val="toc 1"/>
    <w:basedOn w:val="a"/>
    <w:next w:val="a"/>
    <w:autoRedefine/>
    <w:uiPriority w:val="39"/>
    <w:unhideWhenUsed/>
    <w:rsid w:val="00430032"/>
    <w:pPr>
      <w:tabs>
        <w:tab w:val="left" w:pos="426"/>
        <w:tab w:val="right" w:leader="dot" w:pos="9345"/>
      </w:tabs>
      <w:spacing w:after="0" w:line="360" w:lineRule="auto"/>
    </w:pPr>
    <w:rPr>
      <w:rFonts w:ascii="Times New Roman" w:eastAsiaTheme="minorEastAsia" w:hAnsi="Times New Roman" w:cs="Times New Roman"/>
      <w:sz w:val="36"/>
      <w:szCs w:val="36"/>
      <w:lang w:eastAsia="ru-RU"/>
    </w:rPr>
  </w:style>
  <w:style w:type="paragraph" w:styleId="31">
    <w:name w:val="toc 3"/>
    <w:basedOn w:val="a"/>
    <w:next w:val="a"/>
    <w:autoRedefine/>
    <w:uiPriority w:val="39"/>
    <w:unhideWhenUsed/>
    <w:rsid w:val="00F520C6"/>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30015">
      <w:bodyDiv w:val="1"/>
      <w:marLeft w:val="0"/>
      <w:marRight w:val="0"/>
      <w:marTop w:val="0"/>
      <w:marBottom w:val="0"/>
      <w:divBdr>
        <w:top w:val="none" w:sz="0" w:space="0" w:color="auto"/>
        <w:left w:val="none" w:sz="0" w:space="0" w:color="auto"/>
        <w:bottom w:val="none" w:sz="0" w:space="0" w:color="auto"/>
        <w:right w:val="none" w:sz="0" w:space="0" w:color="auto"/>
      </w:divBdr>
    </w:div>
    <w:div w:id="538929906">
      <w:bodyDiv w:val="1"/>
      <w:marLeft w:val="0"/>
      <w:marRight w:val="0"/>
      <w:marTop w:val="0"/>
      <w:marBottom w:val="0"/>
      <w:divBdr>
        <w:top w:val="none" w:sz="0" w:space="0" w:color="auto"/>
        <w:left w:val="none" w:sz="0" w:space="0" w:color="auto"/>
        <w:bottom w:val="none" w:sz="0" w:space="0" w:color="auto"/>
        <w:right w:val="none" w:sz="0" w:space="0" w:color="auto"/>
      </w:divBdr>
    </w:div>
    <w:div w:id="712079476">
      <w:bodyDiv w:val="1"/>
      <w:marLeft w:val="0"/>
      <w:marRight w:val="0"/>
      <w:marTop w:val="0"/>
      <w:marBottom w:val="0"/>
      <w:divBdr>
        <w:top w:val="none" w:sz="0" w:space="0" w:color="auto"/>
        <w:left w:val="none" w:sz="0" w:space="0" w:color="auto"/>
        <w:bottom w:val="none" w:sz="0" w:space="0" w:color="auto"/>
        <w:right w:val="none" w:sz="0" w:space="0" w:color="auto"/>
      </w:divBdr>
    </w:div>
    <w:div w:id="779296316">
      <w:bodyDiv w:val="1"/>
      <w:marLeft w:val="0"/>
      <w:marRight w:val="0"/>
      <w:marTop w:val="0"/>
      <w:marBottom w:val="0"/>
      <w:divBdr>
        <w:top w:val="none" w:sz="0" w:space="0" w:color="auto"/>
        <w:left w:val="none" w:sz="0" w:space="0" w:color="auto"/>
        <w:bottom w:val="none" w:sz="0" w:space="0" w:color="auto"/>
        <w:right w:val="none" w:sz="0" w:space="0" w:color="auto"/>
      </w:divBdr>
    </w:div>
    <w:div w:id="780034993">
      <w:bodyDiv w:val="1"/>
      <w:marLeft w:val="0"/>
      <w:marRight w:val="0"/>
      <w:marTop w:val="0"/>
      <w:marBottom w:val="0"/>
      <w:divBdr>
        <w:top w:val="none" w:sz="0" w:space="0" w:color="auto"/>
        <w:left w:val="none" w:sz="0" w:space="0" w:color="auto"/>
        <w:bottom w:val="none" w:sz="0" w:space="0" w:color="auto"/>
        <w:right w:val="none" w:sz="0" w:space="0" w:color="auto"/>
      </w:divBdr>
    </w:div>
    <w:div w:id="932470506">
      <w:bodyDiv w:val="1"/>
      <w:marLeft w:val="0"/>
      <w:marRight w:val="0"/>
      <w:marTop w:val="0"/>
      <w:marBottom w:val="0"/>
      <w:divBdr>
        <w:top w:val="none" w:sz="0" w:space="0" w:color="auto"/>
        <w:left w:val="none" w:sz="0" w:space="0" w:color="auto"/>
        <w:bottom w:val="none" w:sz="0" w:space="0" w:color="auto"/>
        <w:right w:val="none" w:sz="0" w:space="0" w:color="auto"/>
      </w:divBdr>
    </w:div>
    <w:div w:id="942298852">
      <w:bodyDiv w:val="1"/>
      <w:marLeft w:val="0"/>
      <w:marRight w:val="0"/>
      <w:marTop w:val="0"/>
      <w:marBottom w:val="0"/>
      <w:divBdr>
        <w:top w:val="none" w:sz="0" w:space="0" w:color="auto"/>
        <w:left w:val="none" w:sz="0" w:space="0" w:color="auto"/>
        <w:bottom w:val="none" w:sz="0" w:space="0" w:color="auto"/>
        <w:right w:val="none" w:sz="0" w:space="0" w:color="auto"/>
      </w:divBdr>
    </w:div>
    <w:div w:id="959454127">
      <w:bodyDiv w:val="1"/>
      <w:marLeft w:val="0"/>
      <w:marRight w:val="0"/>
      <w:marTop w:val="0"/>
      <w:marBottom w:val="0"/>
      <w:divBdr>
        <w:top w:val="none" w:sz="0" w:space="0" w:color="auto"/>
        <w:left w:val="none" w:sz="0" w:space="0" w:color="auto"/>
        <w:bottom w:val="none" w:sz="0" w:space="0" w:color="auto"/>
        <w:right w:val="none" w:sz="0" w:space="0" w:color="auto"/>
      </w:divBdr>
    </w:div>
    <w:div w:id="1034842108">
      <w:bodyDiv w:val="1"/>
      <w:marLeft w:val="0"/>
      <w:marRight w:val="0"/>
      <w:marTop w:val="0"/>
      <w:marBottom w:val="0"/>
      <w:divBdr>
        <w:top w:val="none" w:sz="0" w:space="0" w:color="auto"/>
        <w:left w:val="none" w:sz="0" w:space="0" w:color="auto"/>
        <w:bottom w:val="none" w:sz="0" w:space="0" w:color="auto"/>
        <w:right w:val="none" w:sz="0" w:space="0" w:color="auto"/>
      </w:divBdr>
    </w:div>
    <w:div w:id="1294872910">
      <w:bodyDiv w:val="1"/>
      <w:marLeft w:val="0"/>
      <w:marRight w:val="0"/>
      <w:marTop w:val="0"/>
      <w:marBottom w:val="0"/>
      <w:divBdr>
        <w:top w:val="none" w:sz="0" w:space="0" w:color="auto"/>
        <w:left w:val="none" w:sz="0" w:space="0" w:color="auto"/>
        <w:bottom w:val="none" w:sz="0" w:space="0" w:color="auto"/>
        <w:right w:val="none" w:sz="0" w:space="0" w:color="auto"/>
      </w:divBdr>
    </w:div>
    <w:div w:id="1405297068">
      <w:bodyDiv w:val="1"/>
      <w:marLeft w:val="0"/>
      <w:marRight w:val="0"/>
      <w:marTop w:val="0"/>
      <w:marBottom w:val="0"/>
      <w:divBdr>
        <w:top w:val="none" w:sz="0" w:space="0" w:color="auto"/>
        <w:left w:val="none" w:sz="0" w:space="0" w:color="auto"/>
        <w:bottom w:val="none" w:sz="0" w:space="0" w:color="auto"/>
        <w:right w:val="none" w:sz="0" w:space="0" w:color="auto"/>
      </w:divBdr>
    </w:div>
    <w:div w:id="1499035524">
      <w:bodyDiv w:val="1"/>
      <w:marLeft w:val="0"/>
      <w:marRight w:val="0"/>
      <w:marTop w:val="0"/>
      <w:marBottom w:val="0"/>
      <w:divBdr>
        <w:top w:val="none" w:sz="0" w:space="0" w:color="auto"/>
        <w:left w:val="none" w:sz="0" w:space="0" w:color="auto"/>
        <w:bottom w:val="none" w:sz="0" w:space="0" w:color="auto"/>
        <w:right w:val="none" w:sz="0" w:space="0" w:color="auto"/>
      </w:divBdr>
    </w:div>
    <w:div w:id="1590968078">
      <w:bodyDiv w:val="1"/>
      <w:marLeft w:val="0"/>
      <w:marRight w:val="0"/>
      <w:marTop w:val="0"/>
      <w:marBottom w:val="0"/>
      <w:divBdr>
        <w:top w:val="none" w:sz="0" w:space="0" w:color="auto"/>
        <w:left w:val="none" w:sz="0" w:space="0" w:color="auto"/>
        <w:bottom w:val="none" w:sz="0" w:space="0" w:color="auto"/>
        <w:right w:val="none" w:sz="0" w:space="0" w:color="auto"/>
      </w:divBdr>
    </w:div>
    <w:div w:id="1942951822">
      <w:bodyDiv w:val="1"/>
      <w:marLeft w:val="0"/>
      <w:marRight w:val="0"/>
      <w:marTop w:val="0"/>
      <w:marBottom w:val="0"/>
      <w:divBdr>
        <w:top w:val="none" w:sz="0" w:space="0" w:color="auto"/>
        <w:left w:val="none" w:sz="0" w:space="0" w:color="auto"/>
        <w:bottom w:val="none" w:sz="0" w:space="0" w:color="auto"/>
        <w:right w:val="none" w:sz="0" w:space="0" w:color="auto"/>
      </w:divBdr>
    </w:div>
    <w:div w:id="2067989824">
      <w:bodyDiv w:val="1"/>
      <w:marLeft w:val="0"/>
      <w:marRight w:val="0"/>
      <w:marTop w:val="0"/>
      <w:marBottom w:val="0"/>
      <w:divBdr>
        <w:top w:val="none" w:sz="0" w:space="0" w:color="auto"/>
        <w:left w:val="none" w:sz="0" w:space="0" w:color="auto"/>
        <w:bottom w:val="none" w:sz="0" w:space="0" w:color="auto"/>
        <w:right w:val="none" w:sz="0" w:space="0" w:color="auto"/>
      </w:divBdr>
    </w:div>
    <w:div w:id="2108689718">
      <w:bodyDiv w:val="1"/>
      <w:marLeft w:val="0"/>
      <w:marRight w:val="0"/>
      <w:marTop w:val="0"/>
      <w:marBottom w:val="0"/>
      <w:divBdr>
        <w:top w:val="none" w:sz="0" w:space="0" w:color="auto"/>
        <w:left w:val="none" w:sz="0" w:space="0" w:color="auto"/>
        <w:bottom w:val="none" w:sz="0" w:space="0" w:color="auto"/>
        <w:right w:val="none" w:sz="0" w:space="0" w:color="auto"/>
      </w:divBdr>
    </w:div>
    <w:div w:id="213440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yperlink" Target="https://rg.ru/2022/04/12/dolia-importozameshchennogo-neftegazovogo-oborudovaniia-v-rossii-dostigla-60.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se.garant.ru/74404210/"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newgaztech.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prf.ru/download/plan-po-importozameshcheniyu-v-neftegazovom-mashinostroenii.pdf" TargetMode="External"/><Relationship Id="rId20" Type="http://schemas.openxmlformats.org/officeDocument/2006/relationships/hyperlink" Target="https://rosstat.gov.ru/folder/111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base.garant.ru/73359573/" TargetMode="External"/><Relationship Id="rId5" Type="http://schemas.openxmlformats.org/officeDocument/2006/relationships/webSettings" Target="webSettings.xml"/><Relationship Id="rId15" Type="http://schemas.openxmlformats.org/officeDocument/2006/relationships/hyperlink" Target="https://agrobook.ru/sites/default/files/22-07/ad/demo_teplichnyybiznesrossii-2022.pdf" TargetMode="External"/><Relationship Id="rId23" Type="http://schemas.openxmlformats.org/officeDocument/2006/relationships/hyperlink" Target="https://base.garant.ru/71453164/" TargetMode="External"/><Relationship Id="rId10" Type="http://schemas.openxmlformats.org/officeDocument/2006/relationships/diagramData" Target="diagrams/data1.xml"/><Relationship Id="rId19" Type="http://schemas.openxmlformats.org/officeDocument/2006/relationships/hyperlink" Target="https://frprf.ru/download/plan-importozameshcheniya-v-otrasli-lesnoy-i-selkhoz-tekhniki.pdf" TargetMode="External"/><Relationship Id="rId4" Type="http://schemas.openxmlformats.org/officeDocument/2006/relationships/settings" Target="settings.xml"/><Relationship Id="rId9" Type="http://schemas.openxmlformats.org/officeDocument/2006/relationships/hyperlink" Target="https://ru.wikipedia.org/wiki/%D0%98%D0%BC%D0%BF%D0%BE%D1%80%D1%82" TargetMode="External"/><Relationship Id="rId14" Type="http://schemas.microsoft.com/office/2007/relationships/diagramDrawing" Target="diagrams/drawing1.xml"/><Relationship Id="rId22" Type="http://schemas.openxmlformats.org/officeDocument/2006/relationships/hyperlink" Target="https://base.garant.ru/72296050/" TargetMode="Externa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9E521E-0F0C-4253-B1B4-63F550642334}" type="doc">
      <dgm:prSet loTypeId="urn:microsoft.com/office/officeart/2008/layout/VerticalCircleList" loCatId="list" qsTypeId="urn:microsoft.com/office/officeart/2005/8/quickstyle/simple1" qsCatId="simple" csTypeId="urn:microsoft.com/office/officeart/2005/8/colors/accent3_5" csCatId="accent3" phldr="1"/>
      <dgm:spPr/>
      <dgm:t>
        <a:bodyPr/>
        <a:lstStyle/>
        <a:p>
          <a:endParaRPr lang="ru-RU"/>
        </a:p>
      </dgm:t>
    </dgm:pt>
    <dgm:pt modelId="{BFE9B9B6-2DC5-4DDD-BD85-42FD9128B5D5}">
      <dgm:prSet phldrT="[Текст]"/>
      <dgm:spPr/>
      <dgm:t>
        <a:bodyPr/>
        <a:lstStyle/>
        <a:p>
          <a:r>
            <a:rPr lang="ru-RU">
              <a:latin typeface="Times New Roman" panose="02020603050405020304" pitchFamily="18" charset="0"/>
              <a:cs typeface="Times New Roman" panose="02020603050405020304" pitchFamily="18" charset="0"/>
            </a:rPr>
            <a:t>Реиндустриализация</a:t>
          </a:r>
        </a:p>
      </dgm:t>
    </dgm:pt>
    <dgm:pt modelId="{22262051-CE1A-4A27-89CB-8B768966EAFA}" type="parTrans" cxnId="{8ED82866-CED2-4ADF-BFD0-BEE3FD64AB77}">
      <dgm:prSet/>
      <dgm:spPr/>
      <dgm:t>
        <a:bodyPr/>
        <a:lstStyle/>
        <a:p>
          <a:endParaRPr lang="ru-RU"/>
        </a:p>
      </dgm:t>
    </dgm:pt>
    <dgm:pt modelId="{9868F002-DCC5-4AC1-9FAC-DB0D71D21745}" type="sibTrans" cxnId="{8ED82866-CED2-4ADF-BFD0-BEE3FD64AB77}">
      <dgm:prSet/>
      <dgm:spPr/>
      <dgm:t>
        <a:bodyPr/>
        <a:lstStyle/>
        <a:p>
          <a:endParaRPr lang="ru-RU"/>
        </a:p>
      </dgm:t>
    </dgm:pt>
    <dgm:pt modelId="{B12D7812-CD09-46EB-9521-BBB5EB0D5FF7}">
      <dgm:prSet phldrT="[Текст]"/>
      <dgm:spPr/>
      <dgm:t>
        <a:bodyPr/>
        <a:lstStyle/>
        <a:p>
          <a:r>
            <a:rPr lang="ru-RU">
              <a:latin typeface="Times New Roman" panose="02020603050405020304" pitchFamily="18" charset="0"/>
              <a:cs typeface="Times New Roman" panose="02020603050405020304" pitchFamily="18" charset="0"/>
            </a:rPr>
            <a:t>Стимулирование внутреннего спроса </a:t>
          </a:r>
        </a:p>
      </dgm:t>
    </dgm:pt>
    <dgm:pt modelId="{53D48B4F-1D78-4224-957B-CDEDE1D56834}" type="parTrans" cxnId="{81471FA4-AABE-488D-8A58-1879E8AA6AB4}">
      <dgm:prSet/>
      <dgm:spPr/>
      <dgm:t>
        <a:bodyPr/>
        <a:lstStyle/>
        <a:p>
          <a:endParaRPr lang="ru-RU"/>
        </a:p>
      </dgm:t>
    </dgm:pt>
    <dgm:pt modelId="{DC13A629-1C51-4411-A783-8466F38C5907}" type="sibTrans" cxnId="{81471FA4-AABE-488D-8A58-1879E8AA6AB4}">
      <dgm:prSet/>
      <dgm:spPr/>
      <dgm:t>
        <a:bodyPr/>
        <a:lstStyle/>
        <a:p>
          <a:endParaRPr lang="ru-RU"/>
        </a:p>
      </dgm:t>
    </dgm:pt>
    <dgm:pt modelId="{2B12E8FF-80FF-47B7-8BAF-70DEC813779D}">
      <dgm:prSet phldrT="[Текст]"/>
      <dgm:spPr/>
      <dgm:t>
        <a:bodyPr/>
        <a:lstStyle/>
        <a:p>
          <a:r>
            <a:rPr lang="ru-RU">
              <a:latin typeface="Times New Roman" panose="02020603050405020304" pitchFamily="18" charset="0"/>
              <a:cs typeface="Times New Roman" panose="02020603050405020304" pitchFamily="18" charset="0"/>
            </a:rPr>
            <a:t>Длительный характер проводимых мероприятий</a:t>
          </a:r>
        </a:p>
      </dgm:t>
    </dgm:pt>
    <dgm:pt modelId="{503E5810-36A5-4959-94A0-C0DC2A4F3354}" type="parTrans" cxnId="{D5A86AA0-41E6-499C-A37D-708ABB8AF5E2}">
      <dgm:prSet/>
      <dgm:spPr/>
      <dgm:t>
        <a:bodyPr/>
        <a:lstStyle/>
        <a:p>
          <a:endParaRPr lang="ru-RU"/>
        </a:p>
      </dgm:t>
    </dgm:pt>
    <dgm:pt modelId="{6F5B7974-0358-41F9-B544-4DC9185E4624}" type="sibTrans" cxnId="{D5A86AA0-41E6-499C-A37D-708ABB8AF5E2}">
      <dgm:prSet/>
      <dgm:spPr/>
      <dgm:t>
        <a:bodyPr/>
        <a:lstStyle/>
        <a:p>
          <a:endParaRPr lang="ru-RU"/>
        </a:p>
      </dgm:t>
    </dgm:pt>
    <dgm:pt modelId="{6A2C487E-DD5C-4FC5-8561-35E91A423E39}">
      <dgm:prSet phldrT="[Текст]"/>
      <dgm:spPr/>
      <dgm:t>
        <a:bodyPr/>
        <a:lstStyle/>
        <a:p>
          <a:r>
            <a:rPr lang="ru-RU">
              <a:latin typeface="Times New Roman" panose="02020603050405020304" pitchFamily="18" charset="0"/>
              <a:cs typeface="Times New Roman" panose="02020603050405020304" pitchFamily="18" charset="0"/>
            </a:rPr>
            <a:t>Сохранение высокой степени открытости экономики</a:t>
          </a:r>
        </a:p>
      </dgm:t>
    </dgm:pt>
    <dgm:pt modelId="{E384E1C5-B992-434F-9BF9-3BCE7B388A8E}" type="parTrans" cxnId="{F7804369-BD8C-439D-9D47-41CF4E4D4D2B}">
      <dgm:prSet/>
      <dgm:spPr/>
      <dgm:t>
        <a:bodyPr/>
        <a:lstStyle/>
        <a:p>
          <a:endParaRPr lang="ru-RU"/>
        </a:p>
      </dgm:t>
    </dgm:pt>
    <dgm:pt modelId="{96CC7A05-A0D4-4F8B-BFA2-5EF7111351BA}" type="sibTrans" cxnId="{F7804369-BD8C-439D-9D47-41CF4E4D4D2B}">
      <dgm:prSet/>
      <dgm:spPr/>
      <dgm:t>
        <a:bodyPr/>
        <a:lstStyle/>
        <a:p>
          <a:endParaRPr lang="ru-RU"/>
        </a:p>
      </dgm:t>
    </dgm:pt>
    <dgm:pt modelId="{ED9899ED-2B5B-487D-A201-89F66C94FA31}">
      <dgm:prSet phldrT="[Текст]"/>
      <dgm:spPr/>
      <dgm:t>
        <a:bodyPr/>
        <a:lstStyle/>
        <a:p>
          <a:r>
            <a:rPr lang="ru-RU">
              <a:latin typeface="Times New Roman" panose="02020603050405020304" pitchFamily="18" charset="0"/>
              <a:cs typeface="Times New Roman" panose="02020603050405020304" pitchFamily="18" charset="0"/>
            </a:rPr>
            <a:t>Государственная поддержка экспорта</a:t>
          </a:r>
        </a:p>
      </dgm:t>
    </dgm:pt>
    <dgm:pt modelId="{D058EE24-F374-48C0-B3E8-37404D03E3E9}" type="parTrans" cxnId="{8FAB81C2-53C6-45E9-9F1D-418C2ED9C187}">
      <dgm:prSet/>
      <dgm:spPr/>
      <dgm:t>
        <a:bodyPr/>
        <a:lstStyle/>
        <a:p>
          <a:endParaRPr lang="ru-RU"/>
        </a:p>
      </dgm:t>
    </dgm:pt>
    <dgm:pt modelId="{29702C67-8C2B-4D7D-B3AC-242D5CFCBF96}" type="sibTrans" cxnId="{8FAB81C2-53C6-45E9-9F1D-418C2ED9C187}">
      <dgm:prSet/>
      <dgm:spPr/>
      <dgm:t>
        <a:bodyPr/>
        <a:lstStyle/>
        <a:p>
          <a:endParaRPr lang="ru-RU"/>
        </a:p>
      </dgm:t>
    </dgm:pt>
    <dgm:pt modelId="{32651369-E897-49B5-BF23-3526C1B6586F}" type="pres">
      <dgm:prSet presAssocID="{1C9E521E-0F0C-4253-B1B4-63F550642334}" presName="Name0" presStyleCnt="0">
        <dgm:presLayoutVars>
          <dgm:dir/>
        </dgm:presLayoutVars>
      </dgm:prSet>
      <dgm:spPr/>
      <dgm:t>
        <a:bodyPr/>
        <a:lstStyle/>
        <a:p>
          <a:endParaRPr lang="ru-RU"/>
        </a:p>
      </dgm:t>
    </dgm:pt>
    <dgm:pt modelId="{252E16C6-F9A9-4CF5-85C9-B87CEB42A2D5}" type="pres">
      <dgm:prSet presAssocID="{BFE9B9B6-2DC5-4DDD-BD85-42FD9128B5D5}" presName="noChildren" presStyleCnt="0"/>
      <dgm:spPr/>
    </dgm:pt>
    <dgm:pt modelId="{596A68C5-5C5D-4E2C-8B18-F6826632343F}" type="pres">
      <dgm:prSet presAssocID="{BFE9B9B6-2DC5-4DDD-BD85-42FD9128B5D5}" presName="gap" presStyleCnt="0"/>
      <dgm:spPr/>
    </dgm:pt>
    <dgm:pt modelId="{0C86F4F8-A6F5-4757-988F-02408386457A}" type="pres">
      <dgm:prSet presAssocID="{BFE9B9B6-2DC5-4DDD-BD85-42FD9128B5D5}" presName="medCircle2" presStyleLbl="vennNode1" presStyleIdx="0" presStyleCnt="5"/>
      <dgm:spPr/>
    </dgm:pt>
    <dgm:pt modelId="{182AD904-5AA2-4380-A2CE-6752EA7C76D3}" type="pres">
      <dgm:prSet presAssocID="{BFE9B9B6-2DC5-4DDD-BD85-42FD9128B5D5}" presName="txLvlOnly1" presStyleLbl="revTx" presStyleIdx="0" presStyleCnt="5"/>
      <dgm:spPr/>
      <dgm:t>
        <a:bodyPr/>
        <a:lstStyle/>
        <a:p>
          <a:endParaRPr lang="ru-RU"/>
        </a:p>
      </dgm:t>
    </dgm:pt>
    <dgm:pt modelId="{B2A45ABB-5FD8-4998-B472-B77E308C30AA}" type="pres">
      <dgm:prSet presAssocID="{B12D7812-CD09-46EB-9521-BBB5EB0D5FF7}" presName="noChildren" presStyleCnt="0"/>
      <dgm:spPr/>
    </dgm:pt>
    <dgm:pt modelId="{90199B08-CEEF-4377-82FB-6D3CC7A62552}" type="pres">
      <dgm:prSet presAssocID="{B12D7812-CD09-46EB-9521-BBB5EB0D5FF7}" presName="gap" presStyleCnt="0"/>
      <dgm:spPr/>
    </dgm:pt>
    <dgm:pt modelId="{2304032D-4FD9-457E-9589-7299A7B6634E}" type="pres">
      <dgm:prSet presAssocID="{B12D7812-CD09-46EB-9521-BBB5EB0D5FF7}" presName="medCircle2" presStyleLbl="vennNode1" presStyleIdx="1" presStyleCnt="5"/>
      <dgm:spPr/>
    </dgm:pt>
    <dgm:pt modelId="{47B10729-F938-4EC3-8A7D-C313620A8B58}" type="pres">
      <dgm:prSet presAssocID="{B12D7812-CD09-46EB-9521-BBB5EB0D5FF7}" presName="txLvlOnly1" presStyleLbl="revTx" presStyleIdx="1" presStyleCnt="5"/>
      <dgm:spPr/>
      <dgm:t>
        <a:bodyPr/>
        <a:lstStyle/>
        <a:p>
          <a:endParaRPr lang="ru-RU"/>
        </a:p>
      </dgm:t>
    </dgm:pt>
    <dgm:pt modelId="{A1F20FC7-E9EB-4BB8-80D5-C140425D662A}" type="pres">
      <dgm:prSet presAssocID="{2B12E8FF-80FF-47B7-8BAF-70DEC813779D}" presName="noChildren" presStyleCnt="0"/>
      <dgm:spPr/>
    </dgm:pt>
    <dgm:pt modelId="{4AFE43DA-A62D-4BBB-82DF-CC78CF156366}" type="pres">
      <dgm:prSet presAssocID="{2B12E8FF-80FF-47B7-8BAF-70DEC813779D}" presName="gap" presStyleCnt="0"/>
      <dgm:spPr/>
    </dgm:pt>
    <dgm:pt modelId="{68EACA9E-F885-462E-8A5A-91D9C2F1237B}" type="pres">
      <dgm:prSet presAssocID="{2B12E8FF-80FF-47B7-8BAF-70DEC813779D}" presName="medCircle2" presStyleLbl="vennNode1" presStyleIdx="2" presStyleCnt="5"/>
      <dgm:spPr/>
    </dgm:pt>
    <dgm:pt modelId="{BFA1409A-CA79-443E-A08C-9858D0A29CDC}" type="pres">
      <dgm:prSet presAssocID="{2B12E8FF-80FF-47B7-8BAF-70DEC813779D}" presName="txLvlOnly1" presStyleLbl="revTx" presStyleIdx="2" presStyleCnt="5"/>
      <dgm:spPr/>
      <dgm:t>
        <a:bodyPr/>
        <a:lstStyle/>
        <a:p>
          <a:endParaRPr lang="ru-RU"/>
        </a:p>
      </dgm:t>
    </dgm:pt>
    <dgm:pt modelId="{9B84B4F4-6C5C-427B-85D8-31B3624E69DC}" type="pres">
      <dgm:prSet presAssocID="{6A2C487E-DD5C-4FC5-8561-35E91A423E39}" presName="noChildren" presStyleCnt="0"/>
      <dgm:spPr/>
    </dgm:pt>
    <dgm:pt modelId="{FF898751-1088-4514-9577-AC01F1B09477}" type="pres">
      <dgm:prSet presAssocID="{6A2C487E-DD5C-4FC5-8561-35E91A423E39}" presName="gap" presStyleCnt="0"/>
      <dgm:spPr/>
    </dgm:pt>
    <dgm:pt modelId="{66112322-A00C-492D-BCA4-3827BBC1E081}" type="pres">
      <dgm:prSet presAssocID="{6A2C487E-DD5C-4FC5-8561-35E91A423E39}" presName="medCircle2" presStyleLbl="vennNode1" presStyleIdx="3" presStyleCnt="5"/>
      <dgm:spPr/>
    </dgm:pt>
    <dgm:pt modelId="{BE20CF39-1471-492F-80F4-D54EEF2DAE0F}" type="pres">
      <dgm:prSet presAssocID="{6A2C487E-DD5C-4FC5-8561-35E91A423E39}" presName="txLvlOnly1" presStyleLbl="revTx" presStyleIdx="3" presStyleCnt="5"/>
      <dgm:spPr/>
      <dgm:t>
        <a:bodyPr/>
        <a:lstStyle/>
        <a:p>
          <a:endParaRPr lang="ru-RU"/>
        </a:p>
      </dgm:t>
    </dgm:pt>
    <dgm:pt modelId="{226E0C74-FF3D-461A-85C0-FD4A19E9C741}" type="pres">
      <dgm:prSet presAssocID="{ED9899ED-2B5B-487D-A201-89F66C94FA31}" presName="noChildren" presStyleCnt="0"/>
      <dgm:spPr/>
    </dgm:pt>
    <dgm:pt modelId="{59D0647D-1641-46AD-B8E7-8FD561DE993A}" type="pres">
      <dgm:prSet presAssocID="{ED9899ED-2B5B-487D-A201-89F66C94FA31}" presName="gap" presStyleCnt="0"/>
      <dgm:spPr/>
    </dgm:pt>
    <dgm:pt modelId="{E0F4D395-C4BA-4F42-8805-2344BDEE1396}" type="pres">
      <dgm:prSet presAssocID="{ED9899ED-2B5B-487D-A201-89F66C94FA31}" presName="medCircle2" presStyleLbl="vennNode1" presStyleIdx="4" presStyleCnt="5"/>
      <dgm:spPr/>
    </dgm:pt>
    <dgm:pt modelId="{D5AB1B58-80DC-4552-8134-46EC5E7457AD}" type="pres">
      <dgm:prSet presAssocID="{ED9899ED-2B5B-487D-A201-89F66C94FA31}" presName="txLvlOnly1" presStyleLbl="revTx" presStyleIdx="4" presStyleCnt="5"/>
      <dgm:spPr/>
      <dgm:t>
        <a:bodyPr/>
        <a:lstStyle/>
        <a:p>
          <a:endParaRPr lang="ru-RU"/>
        </a:p>
      </dgm:t>
    </dgm:pt>
  </dgm:ptLst>
  <dgm:cxnLst>
    <dgm:cxn modelId="{8ED82866-CED2-4ADF-BFD0-BEE3FD64AB77}" srcId="{1C9E521E-0F0C-4253-B1B4-63F550642334}" destId="{BFE9B9B6-2DC5-4DDD-BD85-42FD9128B5D5}" srcOrd="0" destOrd="0" parTransId="{22262051-CE1A-4A27-89CB-8B768966EAFA}" sibTransId="{9868F002-DCC5-4AC1-9FAC-DB0D71D21745}"/>
    <dgm:cxn modelId="{A6257D94-7048-41BF-A108-52CA0D09885F}" type="presOf" srcId="{2B12E8FF-80FF-47B7-8BAF-70DEC813779D}" destId="{BFA1409A-CA79-443E-A08C-9858D0A29CDC}" srcOrd="0" destOrd="0" presId="urn:microsoft.com/office/officeart/2008/layout/VerticalCircleList"/>
    <dgm:cxn modelId="{B9243853-32FC-4B0E-80B0-3AC5FE895245}" type="presOf" srcId="{ED9899ED-2B5B-487D-A201-89F66C94FA31}" destId="{D5AB1B58-80DC-4552-8134-46EC5E7457AD}" srcOrd="0" destOrd="0" presId="urn:microsoft.com/office/officeart/2008/layout/VerticalCircleList"/>
    <dgm:cxn modelId="{F7804369-BD8C-439D-9D47-41CF4E4D4D2B}" srcId="{1C9E521E-0F0C-4253-B1B4-63F550642334}" destId="{6A2C487E-DD5C-4FC5-8561-35E91A423E39}" srcOrd="3" destOrd="0" parTransId="{E384E1C5-B992-434F-9BF9-3BCE7B388A8E}" sibTransId="{96CC7A05-A0D4-4F8B-BFA2-5EF7111351BA}"/>
    <dgm:cxn modelId="{43EFA7E4-3B6F-4A4C-A71E-8A52D89998BB}" type="presOf" srcId="{BFE9B9B6-2DC5-4DDD-BD85-42FD9128B5D5}" destId="{182AD904-5AA2-4380-A2CE-6752EA7C76D3}" srcOrd="0" destOrd="0" presId="urn:microsoft.com/office/officeart/2008/layout/VerticalCircleList"/>
    <dgm:cxn modelId="{4423B7E3-DB3D-49C8-91F2-70CBD4ED3C0C}" type="presOf" srcId="{B12D7812-CD09-46EB-9521-BBB5EB0D5FF7}" destId="{47B10729-F938-4EC3-8A7D-C313620A8B58}" srcOrd="0" destOrd="0" presId="urn:microsoft.com/office/officeart/2008/layout/VerticalCircleList"/>
    <dgm:cxn modelId="{D5A86AA0-41E6-499C-A37D-708ABB8AF5E2}" srcId="{1C9E521E-0F0C-4253-B1B4-63F550642334}" destId="{2B12E8FF-80FF-47B7-8BAF-70DEC813779D}" srcOrd="2" destOrd="0" parTransId="{503E5810-36A5-4959-94A0-C0DC2A4F3354}" sibTransId="{6F5B7974-0358-41F9-B544-4DC9185E4624}"/>
    <dgm:cxn modelId="{26022741-B62C-4C48-A633-AD998AA60277}" type="presOf" srcId="{1C9E521E-0F0C-4253-B1B4-63F550642334}" destId="{32651369-E897-49B5-BF23-3526C1B6586F}" srcOrd="0" destOrd="0" presId="urn:microsoft.com/office/officeart/2008/layout/VerticalCircleList"/>
    <dgm:cxn modelId="{8FAB81C2-53C6-45E9-9F1D-418C2ED9C187}" srcId="{1C9E521E-0F0C-4253-B1B4-63F550642334}" destId="{ED9899ED-2B5B-487D-A201-89F66C94FA31}" srcOrd="4" destOrd="0" parTransId="{D058EE24-F374-48C0-B3E8-37404D03E3E9}" sibTransId="{29702C67-8C2B-4D7D-B3AC-242D5CFCBF96}"/>
    <dgm:cxn modelId="{A0B04CA3-7DB6-4770-B152-D633EE8048E0}" type="presOf" srcId="{6A2C487E-DD5C-4FC5-8561-35E91A423E39}" destId="{BE20CF39-1471-492F-80F4-D54EEF2DAE0F}" srcOrd="0" destOrd="0" presId="urn:microsoft.com/office/officeart/2008/layout/VerticalCircleList"/>
    <dgm:cxn modelId="{81471FA4-AABE-488D-8A58-1879E8AA6AB4}" srcId="{1C9E521E-0F0C-4253-B1B4-63F550642334}" destId="{B12D7812-CD09-46EB-9521-BBB5EB0D5FF7}" srcOrd="1" destOrd="0" parTransId="{53D48B4F-1D78-4224-957B-CDEDE1D56834}" sibTransId="{DC13A629-1C51-4411-A783-8466F38C5907}"/>
    <dgm:cxn modelId="{F0561E02-B263-48D3-8239-F7D04861CA46}" type="presParOf" srcId="{32651369-E897-49B5-BF23-3526C1B6586F}" destId="{252E16C6-F9A9-4CF5-85C9-B87CEB42A2D5}" srcOrd="0" destOrd="0" presId="urn:microsoft.com/office/officeart/2008/layout/VerticalCircleList"/>
    <dgm:cxn modelId="{A19BAD2E-4576-4DEA-918E-405AEB0C3EDB}" type="presParOf" srcId="{252E16C6-F9A9-4CF5-85C9-B87CEB42A2D5}" destId="{596A68C5-5C5D-4E2C-8B18-F6826632343F}" srcOrd="0" destOrd="0" presId="urn:microsoft.com/office/officeart/2008/layout/VerticalCircleList"/>
    <dgm:cxn modelId="{7B055777-9964-4479-97DA-563961729FA4}" type="presParOf" srcId="{252E16C6-F9A9-4CF5-85C9-B87CEB42A2D5}" destId="{0C86F4F8-A6F5-4757-988F-02408386457A}" srcOrd="1" destOrd="0" presId="urn:microsoft.com/office/officeart/2008/layout/VerticalCircleList"/>
    <dgm:cxn modelId="{0F655AA3-263F-4655-A60D-A7CFF5CB5259}" type="presParOf" srcId="{252E16C6-F9A9-4CF5-85C9-B87CEB42A2D5}" destId="{182AD904-5AA2-4380-A2CE-6752EA7C76D3}" srcOrd="2" destOrd="0" presId="urn:microsoft.com/office/officeart/2008/layout/VerticalCircleList"/>
    <dgm:cxn modelId="{99CA8F04-4E29-42C7-804F-398582973950}" type="presParOf" srcId="{32651369-E897-49B5-BF23-3526C1B6586F}" destId="{B2A45ABB-5FD8-4998-B472-B77E308C30AA}" srcOrd="1" destOrd="0" presId="urn:microsoft.com/office/officeart/2008/layout/VerticalCircleList"/>
    <dgm:cxn modelId="{D2473B02-F720-4ABD-8797-244D0668EB58}" type="presParOf" srcId="{B2A45ABB-5FD8-4998-B472-B77E308C30AA}" destId="{90199B08-CEEF-4377-82FB-6D3CC7A62552}" srcOrd="0" destOrd="0" presId="urn:microsoft.com/office/officeart/2008/layout/VerticalCircleList"/>
    <dgm:cxn modelId="{5CFF254B-D3D6-482A-A211-C95073763EAD}" type="presParOf" srcId="{B2A45ABB-5FD8-4998-B472-B77E308C30AA}" destId="{2304032D-4FD9-457E-9589-7299A7B6634E}" srcOrd="1" destOrd="0" presId="urn:microsoft.com/office/officeart/2008/layout/VerticalCircleList"/>
    <dgm:cxn modelId="{4E1CAA40-92DE-4B3B-A82A-4E4B9418DF81}" type="presParOf" srcId="{B2A45ABB-5FD8-4998-B472-B77E308C30AA}" destId="{47B10729-F938-4EC3-8A7D-C313620A8B58}" srcOrd="2" destOrd="0" presId="urn:microsoft.com/office/officeart/2008/layout/VerticalCircleList"/>
    <dgm:cxn modelId="{D9F5CB29-587B-439F-8181-CEC9DEE39BE4}" type="presParOf" srcId="{32651369-E897-49B5-BF23-3526C1B6586F}" destId="{A1F20FC7-E9EB-4BB8-80D5-C140425D662A}" srcOrd="2" destOrd="0" presId="urn:microsoft.com/office/officeart/2008/layout/VerticalCircleList"/>
    <dgm:cxn modelId="{BE92C5A3-66E5-413D-87BF-A5D04FE20020}" type="presParOf" srcId="{A1F20FC7-E9EB-4BB8-80D5-C140425D662A}" destId="{4AFE43DA-A62D-4BBB-82DF-CC78CF156366}" srcOrd="0" destOrd="0" presId="urn:microsoft.com/office/officeart/2008/layout/VerticalCircleList"/>
    <dgm:cxn modelId="{705490DF-F97F-4114-9CBE-D6234C2443D2}" type="presParOf" srcId="{A1F20FC7-E9EB-4BB8-80D5-C140425D662A}" destId="{68EACA9E-F885-462E-8A5A-91D9C2F1237B}" srcOrd="1" destOrd="0" presId="urn:microsoft.com/office/officeart/2008/layout/VerticalCircleList"/>
    <dgm:cxn modelId="{C7AE31B5-D4B3-48DB-AA9A-9F3B18189F82}" type="presParOf" srcId="{A1F20FC7-E9EB-4BB8-80D5-C140425D662A}" destId="{BFA1409A-CA79-443E-A08C-9858D0A29CDC}" srcOrd="2" destOrd="0" presId="urn:microsoft.com/office/officeart/2008/layout/VerticalCircleList"/>
    <dgm:cxn modelId="{011C8DEF-F99D-4EA7-A179-21605F8C82BD}" type="presParOf" srcId="{32651369-E897-49B5-BF23-3526C1B6586F}" destId="{9B84B4F4-6C5C-427B-85D8-31B3624E69DC}" srcOrd="3" destOrd="0" presId="urn:microsoft.com/office/officeart/2008/layout/VerticalCircleList"/>
    <dgm:cxn modelId="{06294702-1D84-44D3-BB59-272C01B0EB46}" type="presParOf" srcId="{9B84B4F4-6C5C-427B-85D8-31B3624E69DC}" destId="{FF898751-1088-4514-9577-AC01F1B09477}" srcOrd="0" destOrd="0" presId="urn:microsoft.com/office/officeart/2008/layout/VerticalCircleList"/>
    <dgm:cxn modelId="{658E1C33-A4F9-4176-8B46-041725F3B3B9}" type="presParOf" srcId="{9B84B4F4-6C5C-427B-85D8-31B3624E69DC}" destId="{66112322-A00C-492D-BCA4-3827BBC1E081}" srcOrd="1" destOrd="0" presId="urn:microsoft.com/office/officeart/2008/layout/VerticalCircleList"/>
    <dgm:cxn modelId="{2F9AD62B-A654-4069-B733-05C582372B8B}" type="presParOf" srcId="{9B84B4F4-6C5C-427B-85D8-31B3624E69DC}" destId="{BE20CF39-1471-492F-80F4-D54EEF2DAE0F}" srcOrd="2" destOrd="0" presId="urn:microsoft.com/office/officeart/2008/layout/VerticalCircleList"/>
    <dgm:cxn modelId="{8CBB8BC9-7A41-4684-B505-FAD10123C334}" type="presParOf" srcId="{32651369-E897-49B5-BF23-3526C1B6586F}" destId="{226E0C74-FF3D-461A-85C0-FD4A19E9C741}" srcOrd="4" destOrd="0" presId="urn:microsoft.com/office/officeart/2008/layout/VerticalCircleList"/>
    <dgm:cxn modelId="{6AEA36CF-C7EC-43A6-A1DF-39AD033CEAED}" type="presParOf" srcId="{226E0C74-FF3D-461A-85C0-FD4A19E9C741}" destId="{59D0647D-1641-46AD-B8E7-8FD561DE993A}" srcOrd="0" destOrd="0" presId="urn:microsoft.com/office/officeart/2008/layout/VerticalCircleList"/>
    <dgm:cxn modelId="{99587FE9-BE5A-4E3A-8F6D-65F5DDC66CA3}" type="presParOf" srcId="{226E0C74-FF3D-461A-85C0-FD4A19E9C741}" destId="{E0F4D395-C4BA-4F42-8805-2344BDEE1396}" srcOrd="1" destOrd="0" presId="urn:microsoft.com/office/officeart/2008/layout/VerticalCircleList"/>
    <dgm:cxn modelId="{CDA650F7-E9AA-4327-B317-5E1EAF115875}" type="presParOf" srcId="{226E0C74-FF3D-461A-85C0-FD4A19E9C741}" destId="{D5AB1B58-80DC-4552-8134-46EC5E7457AD}" srcOrd="2" destOrd="0" presId="urn:microsoft.com/office/officeart/2008/layout/VerticalCircle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86F4F8-A6F5-4757-988F-02408386457A}">
      <dsp:nvSpPr>
        <dsp:cNvPr id="0" name=""/>
        <dsp:cNvSpPr/>
      </dsp:nvSpPr>
      <dsp:spPr>
        <a:xfrm>
          <a:off x="960677" y="1000"/>
          <a:ext cx="639679" cy="639679"/>
        </a:xfrm>
        <a:prstGeom prst="ellipse">
          <a:avLst/>
        </a:prstGeom>
        <a:solidFill>
          <a:schemeClr val="accent3">
            <a:shade val="80000"/>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182AD904-5AA2-4380-A2CE-6752EA7C76D3}">
      <dsp:nvSpPr>
        <dsp:cNvPr id="0" name=""/>
        <dsp:cNvSpPr/>
      </dsp:nvSpPr>
      <dsp:spPr>
        <a:xfrm>
          <a:off x="1280517" y="1000"/>
          <a:ext cx="3412926" cy="6396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6670" rIns="0" bIns="26670" numCol="1" spcCol="1270" anchor="ctr" anchorCtr="0">
          <a:noAutofit/>
        </a:bodyPr>
        <a:lstStyle/>
        <a:p>
          <a:pPr lvl="0" algn="l" defTabSz="933450">
            <a:lnSpc>
              <a:spcPct val="90000"/>
            </a:lnSpc>
            <a:spcBef>
              <a:spcPct val="0"/>
            </a:spcBef>
            <a:spcAft>
              <a:spcPct val="35000"/>
            </a:spcAft>
          </a:pPr>
          <a:r>
            <a:rPr lang="ru-RU" sz="2100" kern="1200">
              <a:latin typeface="Times New Roman" panose="02020603050405020304" pitchFamily="18" charset="0"/>
              <a:cs typeface="Times New Roman" panose="02020603050405020304" pitchFamily="18" charset="0"/>
            </a:rPr>
            <a:t>Реиндустриализация</a:t>
          </a:r>
        </a:p>
      </dsp:txBody>
      <dsp:txXfrm>
        <a:off x="1280517" y="1000"/>
        <a:ext cx="3412926" cy="639679"/>
      </dsp:txXfrm>
    </dsp:sp>
    <dsp:sp modelId="{2304032D-4FD9-457E-9589-7299A7B6634E}">
      <dsp:nvSpPr>
        <dsp:cNvPr id="0" name=""/>
        <dsp:cNvSpPr/>
      </dsp:nvSpPr>
      <dsp:spPr>
        <a:xfrm>
          <a:off x="960677" y="640680"/>
          <a:ext cx="639679" cy="639679"/>
        </a:xfrm>
        <a:prstGeom prst="ellipse">
          <a:avLst/>
        </a:prstGeom>
        <a:solidFill>
          <a:schemeClr val="accent3">
            <a:shade val="80000"/>
            <a:alpha val="50000"/>
            <a:hueOff val="0"/>
            <a:satOff val="0"/>
            <a:lumOff val="1558"/>
            <a:alphaOff val="75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7B10729-F938-4EC3-8A7D-C313620A8B58}">
      <dsp:nvSpPr>
        <dsp:cNvPr id="0" name=""/>
        <dsp:cNvSpPr/>
      </dsp:nvSpPr>
      <dsp:spPr>
        <a:xfrm>
          <a:off x="1280517" y="640680"/>
          <a:ext cx="3412926" cy="6396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6670" rIns="0" bIns="26670" numCol="1" spcCol="1270" anchor="ctr" anchorCtr="0">
          <a:noAutofit/>
        </a:bodyPr>
        <a:lstStyle/>
        <a:p>
          <a:pPr lvl="0" algn="l" defTabSz="933450">
            <a:lnSpc>
              <a:spcPct val="90000"/>
            </a:lnSpc>
            <a:spcBef>
              <a:spcPct val="0"/>
            </a:spcBef>
            <a:spcAft>
              <a:spcPct val="35000"/>
            </a:spcAft>
          </a:pPr>
          <a:r>
            <a:rPr lang="ru-RU" sz="2100" kern="1200">
              <a:latin typeface="Times New Roman" panose="02020603050405020304" pitchFamily="18" charset="0"/>
              <a:cs typeface="Times New Roman" panose="02020603050405020304" pitchFamily="18" charset="0"/>
            </a:rPr>
            <a:t>Стимулирование внутреннего спроса </a:t>
          </a:r>
        </a:p>
      </dsp:txBody>
      <dsp:txXfrm>
        <a:off x="1280517" y="640680"/>
        <a:ext cx="3412926" cy="639679"/>
      </dsp:txXfrm>
    </dsp:sp>
    <dsp:sp modelId="{68EACA9E-F885-462E-8A5A-91D9C2F1237B}">
      <dsp:nvSpPr>
        <dsp:cNvPr id="0" name=""/>
        <dsp:cNvSpPr/>
      </dsp:nvSpPr>
      <dsp:spPr>
        <a:xfrm>
          <a:off x="960677" y="1280360"/>
          <a:ext cx="639679" cy="639679"/>
        </a:xfrm>
        <a:prstGeom prst="ellipse">
          <a:avLst/>
        </a:prstGeom>
        <a:solidFill>
          <a:schemeClr val="accent3">
            <a:shade val="80000"/>
            <a:alpha val="50000"/>
            <a:hueOff val="0"/>
            <a:satOff val="0"/>
            <a:lumOff val="3116"/>
            <a:alpha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FA1409A-CA79-443E-A08C-9858D0A29CDC}">
      <dsp:nvSpPr>
        <dsp:cNvPr id="0" name=""/>
        <dsp:cNvSpPr/>
      </dsp:nvSpPr>
      <dsp:spPr>
        <a:xfrm>
          <a:off x="1280517" y="1280360"/>
          <a:ext cx="3412926" cy="6396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6670" rIns="0" bIns="26670" numCol="1" spcCol="1270" anchor="ctr" anchorCtr="0">
          <a:noAutofit/>
        </a:bodyPr>
        <a:lstStyle/>
        <a:p>
          <a:pPr lvl="0" algn="l" defTabSz="933450">
            <a:lnSpc>
              <a:spcPct val="90000"/>
            </a:lnSpc>
            <a:spcBef>
              <a:spcPct val="0"/>
            </a:spcBef>
            <a:spcAft>
              <a:spcPct val="35000"/>
            </a:spcAft>
          </a:pPr>
          <a:r>
            <a:rPr lang="ru-RU" sz="2100" kern="1200">
              <a:latin typeface="Times New Roman" panose="02020603050405020304" pitchFamily="18" charset="0"/>
              <a:cs typeface="Times New Roman" panose="02020603050405020304" pitchFamily="18" charset="0"/>
            </a:rPr>
            <a:t>Длительный характер проводимых мероприятий</a:t>
          </a:r>
        </a:p>
      </dsp:txBody>
      <dsp:txXfrm>
        <a:off x="1280517" y="1280360"/>
        <a:ext cx="3412926" cy="639679"/>
      </dsp:txXfrm>
    </dsp:sp>
    <dsp:sp modelId="{66112322-A00C-492D-BCA4-3827BBC1E081}">
      <dsp:nvSpPr>
        <dsp:cNvPr id="0" name=""/>
        <dsp:cNvSpPr/>
      </dsp:nvSpPr>
      <dsp:spPr>
        <a:xfrm>
          <a:off x="960677" y="1920039"/>
          <a:ext cx="639679" cy="639679"/>
        </a:xfrm>
        <a:prstGeom prst="ellipse">
          <a:avLst/>
        </a:prstGeom>
        <a:solidFill>
          <a:schemeClr val="accent3">
            <a:shade val="80000"/>
            <a:alpha val="50000"/>
            <a:hueOff val="0"/>
            <a:satOff val="0"/>
            <a:lumOff val="4675"/>
            <a:alphaOff val="225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E20CF39-1471-492F-80F4-D54EEF2DAE0F}">
      <dsp:nvSpPr>
        <dsp:cNvPr id="0" name=""/>
        <dsp:cNvSpPr/>
      </dsp:nvSpPr>
      <dsp:spPr>
        <a:xfrm>
          <a:off x="1280517" y="1920039"/>
          <a:ext cx="3412926" cy="6396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6670" rIns="0" bIns="26670" numCol="1" spcCol="1270" anchor="ctr" anchorCtr="0">
          <a:noAutofit/>
        </a:bodyPr>
        <a:lstStyle/>
        <a:p>
          <a:pPr lvl="0" algn="l" defTabSz="933450">
            <a:lnSpc>
              <a:spcPct val="90000"/>
            </a:lnSpc>
            <a:spcBef>
              <a:spcPct val="0"/>
            </a:spcBef>
            <a:spcAft>
              <a:spcPct val="35000"/>
            </a:spcAft>
          </a:pPr>
          <a:r>
            <a:rPr lang="ru-RU" sz="2100" kern="1200">
              <a:latin typeface="Times New Roman" panose="02020603050405020304" pitchFamily="18" charset="0"/>
              <a:cs typeface="Times New Roman" panose="02020603050405020304" pitchFamily="18" charset="0"/>
            </a:rPr>
            <a:t>Сохранение высокой степени открытости экономики</a:t>
          </a:r>
        </a:p>
      </dsp:txBody>
      <dsp:txXfrm>
        <a:off x="1280517" y="1920039"/>
        <a:ext cx="3412926" cy="639679"/>
      </dsp:txXfrm>
    </dsp:sp>
    <dsp:sp modelId="{E0F4D395-C4BA-4F42-8805-2344BDEE1396}">
      <dsp:nvSpPr>
        <dsp:cNvPr id="0" name=""/>
        <dsp:cNvSpPr/>
      </dsp:nvSpPr>
      <dsp:spPr>
        <a:xfrm>
          <a:off x="960677" y="2559719"/>
          <a:ext cx="639679" cy="639679"/>
        </a:xfrm>
        <a:prstGeom prst="ellipse">
          <a:avLst/>
        </a:prstGeom>
        <a:solidFill>
          <a:schemeClr val="accent3">
            <a:shade val="80000"/>
            <a:alpha val="50000"/>
            <a:hueOff val="0"/>
            <a:satOff val="0"/>
            <a:lumOff val="6233"/>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D5AB1B58-80DC-4552-8134-46EC5E7457AD}">
      <dsp:nvSpPr>
        <dsp:cNvPr id="0" name=""/>
        <dsp:cNvSpPr/>
      </dsp:nvSpPr>
      <dsp:spPr>
        <a:xfrm>
          <a:off x="1280517" y="2559719"/>
          <a:ext cx="3412926" cy="6396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26670" rIns="0" bIns="26670" numCol="1" spcCol="1270" anchor="ctr" anchorCtr="0">
          <a:noAutofit/>
        </a:bodyPr>
        <a:lstStyle/>
        <a:p>
          <a:pPr lvl="0" algn="l" defTabSz="933450">
            <a:lnSpc>
              <a:spcPct val="90000"/>
            </a:lnSpc>
            <a:spcBef>
              <a:spcPct val="0"/>
            </a:spcBef>
            <a:spcAft>
              <a:spcPct val="35000"/>
            </a:spcAft>
          </a:pPr>
          <a:r>
            <a:rPr lang="ru-RU" sz="2100" kern="1200">
              <a:latin typeface="Times New Roman" panose="02020603050405020304" pitchFamily="18" charset="0"/>
              <a:cs typeface="Times New Roman" panose="02020603050405020304" pitchFamily="18" charset="0"/>
            </a:rPr>
            <a:t>Государственная поддержка экспорта</a:t>
          </a:r>
        </a:p>
      </dsp:txBody>
      <dsp:txXfrm>
        <a:off x="1280517" y="2559719"/>
        <a:ext cx="3412926" cy="639679"/>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ircleList">
  <dgm:title val=""/>
  <dgm:desc val=""/>
  <dgm:catLst>
    <dgm:cat type="list" pri="23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useDef="1">
    <dgm:dataModel>
      <dgm:ptLst/>
      <dgm:bg/>
      <dgm:whole/>
    </dgm:dataModel>
  </dgm:styleData>
  <dgm:clrData useDef="1">
    <dgm:dataModel>
      <dgm:ptLst/>
      <dgm:bg/>
      <dgm:whole/>
    </dgm:dataModel>
  </dgm:clrData>
  <dgm:layoutNode name="Name0">
    <dgm:varLst>
      <dgm:dir/>
    </dgm:varLst>
    <dgm:alg type="lin">
      <dgm:param type="linDir" val="fromT"/>
      <dgm:param type="fallback" val="2D"/>
    </dgm:alg>
    <dgm:shape xmlns:r="http://schemas.openxmlformats.org/officeDocument/2006/relationships" r:blip="">
      <dgm:adjLst/>
    </dgm:shape>
    <dgm:presOf/>
    <dgm:constrLst>
      <dgm:constr type="w" for="ch" forName="withChildren" refType="w"/>
      <dgm:constr type="h" for="ch" forName="withChildren" refType="w" fact="0.909"/>
      <dgm:constr type="w" for="ch" forName="noChildren" refType="w"/>
      <dgm:constr type="h" for="ch" forName="noChildren" refType="w" fact="0.164"/>
      <dgm:constr type="w" for="ch" forName="overlap" val="1"/>
      <dgm:constr type="h" for="ch" forName="overlap" refType="w" refFor="ch" refForName="withChildren" fact="-0.089"/>
      <dgm:constr type="primFontSz" for="des" forName="txLvl1" op="equ" val="65"/>
      <dgm:constr type="primFontSz" for="des" forName="txLvlOnly1" refType="primFontSz" refFor="des" refForName="txLvl1" op="equ"/>
      <dgm:constr type="primFontSz" for="des" forName="txLvl2" refType="primFontSz" refFor="des" refForName="txLvl1" op="equ" fact="0.78"/>
      <dgm:constr type="primFontSz" for="des" forName="txLvl3" refType="primFontSz" refFor="des" refForName="txLvl1" op="equ" fact="0.78"/>
      <dgm:constr type="userF" for="des" forName="lin" refType="primFontSz" refFor="des" refForName="txLvl2" op="equ"/>
    </dgm:constrLst>
    <dgm:forEach name="Name1" axis="ch" ptType="node">
      <dgm:choose name="Name2">
        <dgm:if name="Name3" axis="ch" ptType="node" func="cnt" op="gte" val="1">
          <dgm:layoutNode name="withChildren">
            <dgm:alg type="composite"/>
            <dgm:choose name="Name4">
              <dgm:if name="Name5" func="var" arg="dir" op="equ" val="norm">
                <dgm:constrLst>
                  <dgm:constr type="l" for="ch" forName="bigCircle"/>
                  <dgm:constr type="w" for="ch" forName="bigCircle" refType="h" refFor="ch" refForName="bigCircle"/>
                  <dgm:constr type="t" for="ch" forName="bigCircle"/>
                  <dgm:constr type="h" for="ch" forName="bigCircle" refType="h"/>
                  <dgm:constr type="l" for="ch" forName="medCircle" refType="w" fact="0.043"/>
                  <dgm:constr type="w" for="ch" forName="medCircle" refType="h" refFor="ch" refForName="medCircle"/>
                  <dgm:constr type="t" for="ch" forName="medCircle" refType="h" fact="0.042"/>
                  <dgm:constr type="h" for="ch" forName="medCircle" refType="h" fact="0.18"/>
                  <dgm:constr type="l" for="ch" forName="txLvl1" refType="ctrX" refFor="ch" refForName="medCircle"/>
                  <dgm:constr type="r" for="ch" forName="txLvl1" refType="w"/>
                  <dgm:constr type="h" for="ch" forName="txLvl1" refType="h" refFor="ch" refForName="medCircle"/>
                  <dgm:constr type="t" for="ch" forName="txLvl1" refType="t" refFor="ch" refForName="medCircle"/>
                  <dgm:constr type="l" for="ch" forName="lin" refType="ctrX" refFor="ch" refForName="medCircle"/>
                  <dgm:constr type="r" for="ch" forName="lin" refType="w"/>
                  <dgm:constr type="t" for="ch" forName="lin" refType="h" fact="0.222"/>
                  <dgm:constr type="h" for="ch" forName="lin" refType="h" fact="0.68"/>
                </dgm:constrLst>
              </dgm:if>
              <dgm:else name="Name6">
                <dgm:constrLst>
                  <dgm:constr type="r" for="ch" forName="bigCircle" refType="w"/>
                  <dgm:constr type="w" for="ch" forName="bigCircle" refType="h" refFor="ch" refForName="bigCircle"/>
                  <dgm:constr type="t" for="ch" forName="bigCircle"/>
                  <dgm:constr type="h" for="ch" forName="bigCircle" refType="h"/>
                  <dgm:constr type="r" for="ch" forName="medCircle" refType="w" fact="0.957"/>
                  <dgm:constr type="w" for="ch" forName="medCircle" refType="h" refFor="ch" refForName="medCircle"/>
                  <dgm:constr type="t" for="ch" forName="medCircle" refType="h" fact="0.042"/>
                  <dgm:constr type="h" for="ch" forName="medCircle" refType="h" fact="0.18"/>
                  <dgm:constr type="l" for="ch" forName="txLvl1"/>
                  <dgm:constr type="r" for="ch" forName="txLvl1" refType="ctrX" refFor="ch" refForName="medCircle"/>
                  <dgm:constr type="h" for="ch" forName="txLvl1" refType="h" refFor="ch" refForName="medCircle"/>
                  <dgm:constr type="t" for="ch" forName="txLvl1" refType="t" refFor="ch" refForName="medCircle"/>
                  <dgm:constr type="l" for="ch" forName="lin"/>
                  <dgm:constr type="r" for="ch" forName="lin" refType="ctrX" refFor="ch" refForName="medCircle"/>
                  <dgm:constr type="t" for="ch" forName="lin" refType="h" fact="0.222"/>
                  <dgm:constr type="h" for="ch" forName="lin" refType="h" fact="0.68"/>
                </dgm:constrLst>
              </dgm:else>
            </dgm:choose>
            <dgm:layoutNode name="bigCircle" styleLbl="vennNode1">
              <dgm:alg type="sp"/>
              <dgm:shape xmlns:r="http://schemas.openxmlformats.org/officeDocument/2006/relationships" type="ellipse" r:blip="">
                <dgm:adjLst/>
              </dgm:shape>
              <dgm:presOf/>
              <dgm:constrLst>
                <dgm:constr type="w" refType="h"/>
              </dgm:constrLst>
            </dgm:layoutNode>
            <dgm:layoutNode name="medCircle" styleLbl="vennNode1">
              <dgm:alg type="sp"/>
              <dgm:shape xmlns:r="http://schemas.openxmlformats.org/officeDocument/2006/relationships" type="ellipse" r:blip="">
                <dgm:adjLst/>
              </dgm:shape>
              <dgm:presOf/>
              <dgm:constrLst>
                <dgm:constr type="w" refType="h"/>
              </dgm:constrLst>
            </dgm:layoutNode>
            <dgm:layoutNode name="txLvl1" styleLbl="revTx">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primFontSz" val="5" fact="NaN" max="NaN"/>
              </dgm:ruleLst>
            </dgm:layoutNode>
            <dgm:layoutNode name="lin">
              <dgm:choose name="Name10">
                <dgm:if name="Name11" func="var" arg="dir" op="equ" val="norm">
                  <dgm:alg type="lin">
                    <dgm:param type="linDir" val="fromT"/>
                    <dgm:param type="vertAlign" val="t"/>
                    <dgm:param type="nodeHorzAlign" val="l"/>
                  </dgm:alg>
                </dgm:if>
                <dgm:else name="Name12">
                  <dgm:alg type="lin">
                    <dgm:param type="linDir" val="fromT"/>
                    <dgm:param type="vertAlign" val="t"/>
                    <dgm:param type="nodeHorzAlign" val="r"/>
                  </dgm:alg>
                </dgm:else>
              </dgm:choose>
              <dgm:shape xmlns:r="http://schemas.openxmlformats.org/officeDocument/2006/relationships" r:blip="">
                <dgm:adjLst/>
              </dgm:shape>
              <dgm:presOf/>
              <dgm:constrLst>
                <dgm:constr type="userF"/>
                <dgm:constr type="primFontSz" for="ch" forName="txLvl2" refType="userF"/>
                <dgm:constr type="w" for="ch" forName="txLvl2" refType="w"/>
                <dgm:constr type="h" for="ch" forName="txLvl2" refType="primFontSz" refFor="ch" refForName="txLvl2" fact="0.39"/>
                <dgm:constr type="w" for="ch" forName="txLvl3" refType="w"/>
                <dgm:constr type="h" for="ch" forName="txLvl3" refType="primFontSz" refFor="ch" refForName="txLvl2" fact="0.39"/>
                <dgm:constr type="h" for="ch" forName="smCircle" refType="primFontSz" refFor="ch" refForName="txLvl2" fact="0.14"/>
                <dgm:constr type="h" for="ch" forName="indentDot1" refType="primFontSz" refFor="ch" refForName="txLvl2" fact="0.14"/>
                <dgm:constr type="h" for="ch" forName="indentDot2" refType="primFontSz" refFor="ch" refForName="txLvl2" fact="0.14"/>
                <dgm:constr type="h" for="ch" forName="indentDot3" refType="primFontSz" refFor="ch" refForName="txLvl2" fact="0.14"/>
                <dgm:constr type="w" for="ch" forName="indentDot1" refType="w"/>
                <dgm:constr type="w" for="ch" forName="indentDot2" refType="w"/>
                <dgm:constr type="w" for="ch" forName="indentDot3" refType="w"/>
                <dgm:constr type="userI" for="ch" forName="txLvl3" refType="primFontSz" refFor="ch" refForName="txLvl2" fact="0.14"/>
                <dgm:constr type="userI" for="ch" forName="indentDot1" refType="primFontSz" refFor="ch" refForName="txLvl2" fact="0.14"/>
                <dgm:constr type="userI" for="ch" forName="indentDot2" refType="primFontSz" refFor="ch" refForName="txLvl2" fact="0.14"/>
                <dgm:constr type="userI" for="ch" forName="indentDot3" refType="primFontSz" refFor="ch" refForName="txLvl2" fact="0.14"/>
              </dgm:constrLst>
              <dgm:ruleLst>
                <dgm:rule type="primFontSz" for="ch" forName="txLvl2" val="5" fact="NaN" max="NaN"/>
              </dgm:ruleLst>
              <dgm:forEach name="Name13" axis="ch" ptType="node">
                <dgm:layoutNode name="txLvl2" styleLbl="revTx">
                  <dgm:choose name="Name14">
                    <dgm:if name="Name15" func="var" arg="dir" op="equ" val="norm">
                      <dgm:alg type="tx">
                        <dgm:param type="parTxLTRAlign" val="l"/>
                        <dgm:param type="parTxRTLAlign" val="l"/>
                      </dgm:alg>
                    </dgm:if>
                    <dgm:else name="Name16">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h" val="INF" fact="NaN" max="NaN"/>
                  </dgm:ruleLst>
                </dgm:layoutNode>
                <dgm:forEach name="Name17" axis="ch" ptType="node" cnt="1">
                  <dgm:layoutNode name="indentDot1">
                    <dgm:alg type="composite"/>
                    <dgm:shape xmlns:r="http://schemas.openxmlformats.org/officeDocument/2006/relationships" r:blip="">
                      <dgm:adjLst/>
                    </dgm:shape>
                    <dgm:presOf/>
                    <dgm:choose name="Name18">
                      <dgm:if name="Name19" func="var" arg="dir" op="equ" val="norm">
                        <dgm:constrLst>
                          <dgm:constr type="userI"/>
                          <dgm:constr type="w" for="ch" forName="gap1" refType="userI" fact="3"/>
                          <dgm:constr type="w" for="ch" forName="smCircle1" refType="h"/>
                          <dgm:constr type="l" for="ch" forName="smCircle1" refType="r" refFor="ch" refForName="gap1"/>
                        </dgm:constrLst>
                      </dgm:if>
                      <dgm:else name="Name20">
                        <dgm:constrLst>
                          <dgm:constr type="userI"/>
                          <dgm:constr type="w" for="ch" forName="gap1" refType="userI" fact="3"/>
                          <dgm:constr type="w" for="ch" forName="smCircle1" refType="h"/>
                          <dgm:constr type="r" for="ch" forName="smCircle1" refType="l" refFor="ch" refForName="gap1"/>
                        </dgm:constrLst>
                      </dgm:else>
                    </dgm:choose>
                    <dgm:layoutNode name="gap1">
                      <dgm:alg type="sp"/>
                      <dgm:shape xmlns:r="http://schemas.openxmlformats.org/officeDocument/2006/relationships" type="rect" r:blip="" hideGeom="1">
                        <dgm:adjLst/>
                      </dgm:shape>
                      <dgm:presOf/>
                    </dgm:layoutNode>
                    <dgm:layoutNode name="smCircle1" styleLbl="vennNode1">
                      <dgm:alg type="sp"/>
                      <dgm:shape xmlns:r="http://schemas.openxmlformats.org/officeDocument/2006/relationships" type="ellipse" r:blip="">
                        <dgm:adjLst/>
                      </dgm:shape>
                      <dgm:presOf/>
                      <dgm:constrLst>
                        <dgm:constr type="w" refType="h"/>
                      </dgm:constrLst>
                    </dgm:layoutNode>
                  </dgm:layoutNode>
                </dgm:forEach>
                <dgm:forEach name="Name21" axis="ch" ptType="node">
                  <dgm:layoutNode name="txLvl3" styleLbl="revTx">
                    <dgm:varLst>
                      <dgm:bulletEnabled val="1"/>
                    </dgm:varLst>
                    <dgm:choose name="Name22">
                      <dgm:if name="Name23" func="var" arg="dir" op="equ" val="norm">
                        <dgm:alg type="tx">
                          <dgm:param type="parTxLTRAlign" val="l"/>
                          <dgm:param type="parTxRTLAlign" val="l"/>
                          <dgm:param type="shpTxLTRAlignCh" val="l"/>
                          <dgm:param type="shpTxRTLAlignCh" val="l"/>
                        </dgm:alg>
                      </dgm:if>
                      <dgm:else name="Name24">
                        <dgm:alg type="tx">
                          <dgm:param type="parTxLTRAlign" val="r"/>
                          <dgm:param type="parTxRTLAlign" val="r"/>
                          <dgm:param type="shpTxLTRAlignCh" val="r"/>
                          <dgm:param type="shpTxRTLAlignCh" val="r"/>
                        </dgm:alg>
                      </dgm:else>
                    </dgm:choose>
                    <dgm:shape xmlns:r="http://schemas.openxmlformats.org/officeDocument/2006/relationships" type="rect" r:blip="">
                      <dgm:adjLst/>
                    </dgm:shape>
                    <dgm:presOf axis="desOrSelf" ptType="node"/>
                    <dgm:choose name="Name25">
                      <dgm:if name="Name26" func="var" arg="dir" op="equ" val="norm">
                        <dgm:constrLst>
                          <dgm:constr type="userI"/>
                          <dgm:constr type="lMarg" refType="userI" fact="8.504"/>
                          <dgm:constr type="rMarg"/>
                          <dgm:constr type="tMarg" refType="primFontSz" fact="0.1"/>
                          <dgm:constr type="bMarg" refType="primFontSz" fact="0.1"/>
                        </dgm:constrLst>
                      </dgm:if>
                      <dgm:else name="Name27">
                        <dgm:constrLst>
                          <dgm:constr type="userI"/>
                          <dgm:constr type="lMarg"/>
                          <dgm:constr type="rMarg" refType="userI" fact="8.504"/>
                          <dgm:constr type="tMarg" refType="primFontSz" fact="0.1"/>
                          <dgm:constr type="bMarg" refType="primFontSz" fact="0.1"/>
                        </dgm:constrLst>
                      </dgm:else>
                    </dgm:choose>
                    <dgm:ruleLst>
                      <dgm:rule type="h" val="INF" fact="NaN" max="NaN"/>
                    </dgm:ruleLst>
                  </dgm:layoutNode>
                  <dgm:forEach name="Name28" axis="followSib" ptType="sibTrans" cnt="1">
                    <dgm:layoutNode name="indentDot2">
                      <dgm:alg type="composite"/>
                      <dgm:shape xmlns:r="http://schemas.openxmlformats.org/officeDocument/2006/relationships" r:blip="">
                        <dgm:adjLst/>
                      </dgm:shape>
                      <dgm:presOf/>
                      <dgm:choose name="Name29">
                        <dgm:if name="Name30" func="var" arg="dir" op="equ" val="norm">
                          <dgm:constrLst>
                            <dgm:constr type="userI"/>
                            <dgm:constr type="w" for="ch" forName="gap2" refType="userI" fact="3"/>
                            <dgm:constr type="w" for="ch" forName="smCircle2" refType="h"/>
                            <dgm:constr type="l" for="ch" forName="smCircle2" refType="r" refFor="ch" refForName="gap2"/>
                          </dgm:constrLst>
                        </dgm:if>
                        <dgm:else name="Name31">
                          <dgm:constrLst>
                            <dgm:constr type="userI"/>
                            <dgm:constr type="w" for="ch" forName="gap2" refType="userI" fact="3"/>
                            <dgm:constr type="w" for="ch" forName="smCircle2" refType="h"/>
                            <dgm:constr type="r" for="ch" forName="smCircle2" refType="l" refFor="ch" refForName="gap2"/>
                          </dgm:constrLst>
                        </dgm:else>
                      </dgm:choose>
                      <dgm:layoutNode name="gap2">
                        <dgm:alg type="sp"/>
                        <dgm:shape xmlns:r="http://schemas.openxmlformats.org/officeDocument/2006/relationships" type="rect" r:blip="" hideGeom="1">
                          <dgm:adjLst/>
                        </dgm:shape>
                        <dgm:presOf/>
                      </dgm:layoutNode>
                      <dgm:layoutNode name="smCircle2" styleLbl="vennNode1">
                        <dgm:alg type="sp"/>
                        <dgm:shape xmlns:r="http://schemas.openxmlformats.org/officeDocument/2006/relationships" type="ellipse" r:blip="">
                          <dgm:adjLst/>
                        </dgm:shape>
                        <dgm:presOf/>
                        <dgm:constrLst>
                          <dgm:constr type="w" refType="h"/>
                        </dgm:constrLst>
                      </dgm:layoutNode>
                    </dgm:layoutNode>
                  </dgm:forEach>
                </dgm:forEach>
                <dgm:choose name="Name32">
                  <dgm:if name="Name33" axis="ch" ptType="node" func="cnt" op="gte" val="1">
                    <dgm:forEach name="Name34" axis="followSib" ptType="sibTrans" cnt="1">
                      <dgm:layoutNode name="indentDot3">
                        <dgm:alg type="composite"/>
                        <dgm:shape xmlns:r="http://schemas.openxmlformats.org/officeDocument/2006/relationships" r:blip="">
                          <dgm:adjLst/>
                        </dgm:shape>
                        <dgm:presOf/>
                        <dgm:choose name="Name35">
                          <dgm:if name="Name36" func="var" arg="dir" op="equ" val="norm">
                            <dgm:constrLst>
                              <dgm:constr type="userI"/>
                              <dgm:constr type="w" for="ch" forName="gap3" refType="userI" fact="3"/>
                              <dgm:constr type="w" for="ch" forName="smCircle3" refType="h"/>
                              <dgm:constr type="l" for="ch" forName="smCircle3" refType="r" refFor="ch" refForName="gap3"/>
                            </dgm:constrLst>
                          </dgm:if>
                          <dgm:else name="Name37">
                            <dgm:constrLst>
                              <dgm:constr type="userI"/>
                              <dgm:constr type="w" for="ch" forName="gap3" refType="userI" fact="3"/>
                              <dgm:constr type="w" for="ch" forName="smCircle3" refType="h"/>
                              <dgm:constr type="r" for="ch" forName="smCircle3" refType="l" refFor="ch" refForName="gap3"/>
                            </dgm:constrLst>
                          </dgm:else>
                        </dgm:choose>
                        <dgm:layoutNode name="gap3">
                          <dgm:alg type="sp"/>
                          <dgm:shape xmlns:r="http://schemas.openxmlformats.org/officeDocument/2006/relationships" type="rect" r:blip="" hideGeom="1">
                            <dgm:adjLst/>
                          </dgm:shape>
                          <dgm:presOf/>
                        </dgm:layoutNode>
                        <dgm:layoutNode name="smCircle3" styleLbl="vennNode1">
                          <dgm:alg type="sp"/>
                          <dgm:shape xmlns:r="http://schemas.openxmlformats.org/officeDocument/2006/relationships" type="ellipse" r:blip="">
                            <dgm:adjLst/>
                          </dgm:shape>
                          <dgm:presOf/>
                          <dgm:constrLst>
                            <dgm:constr type="w" refType="h"/>
                          </dgm:constrLst>
                        </dgm:layoutNode>
                      </dgm:layoutNode>
                    </dgm:forEach>
                  </dgm:if>
                  <dgm:else name="Name38">
                    <dgm:forEach name="Name39" axis="followSib" ptType="sibTrans" cnt="1">
                      <dgm:layoutNode name="smCircle" styleLbl="vennNode1">
                        <dgm:alg type="sp"/>
                        <dgm:shape xmlns:r="http://schemas.openxmlformats.org/officeDocument/2006/relationships" type="ellipse" r:blip="">
                          <dgm:adjLst/>
                        </dgm:shape>
                        <dgm:presOf/>
                        <dgm:constrLst>
                          <dgm:constr type="w" refType="h"/>
                        </dgm:constrLst>
                      </dgm:layoutNode>
                    </dgm:forEach>
                  </dgm:else>
                </dgm:choose>
              </dgm:forEach>
            </dgm:layoutNode>
          </dgm:layoutNode>
          <dgm:choose name="Name40">
            <dgm:if name="Name41" axis="followSib ch" ptType="node node" cnt="1 0" func="cnt" op="gte" val="1">
              <dgm:layoutNode name="overlap">
                <dgm:alg type="sp"/>
                <dgm:shape xmlns:r="http://schemas.openxmlformats.org/officeDocument/2006/relationships" r:blip="">
                  <dgm:adjLst/>
                </dgm:shape>
                <dgm:presOf/>
              </dgm:layoutNode>
            </dgm:if>
            <dgm:else name="Name42"/>
          </dgm:choose>
        </dgm:if>
        <dgm:else name="Name43">
          <dgm:layoutNode name="noChildren">
            <dgm:alg type="composite"/>
            <dgm:choose name="Name44">
              <dgm:if name="Name45" func="var" arg="dir" op="equ" val="norm">
                <dgm:constrLst>
                  <dgm:constr type="l" for="ch" forName="gap"/>
                  <dgm:constr type="w" for="ch" forName="gap" refType="w" fact="0.043"/>
                  <dgm:constr type="h" for="ch" forName="gap" refType="h"/>
                  <dgm:constr type="t" for="ch" forName="gap"/>
                  <dgm:constr type="l" for="ch" forName="medCircle2" refType="r" refFor="ch" refForName="gap"/>
                  <dgm:constr type="w" for="ch" forName="medCircle2" refType="h" refFor="ch" refForName="medCircle2"/>
                  <dgm:constr type="t" for="ch" forName="medCircle2"/>
                  <dgm:constr type="h" for="ch" forName="medCircle2" refType="h"/>
                  <dgm:constr type="l" for="ch" forName="txLvlOnly1" refType="ctrX" refFor="ch" refForName="medCircle2"/>
                  <dgm:constr type="r" for="ch" forName="txLvlOnly1" refType="w"/>
                  <dgm:constr type="h" for="ch" forName="txLvlOnly1" refType="h"/>
                  <dgm:constr type="t" for="ch" forName="txLvlOnly1"/>
                </dgm:constrLst>
              </dgm:if>
              <dgm:else name="Name46">
                <dgm:constrLst>
                  <dgm:constr type="r" for="ch" forName="gap" refType="w"/>
                  <dgm:constr type="w" for="ch" forName="gap" refType="w" fact="0.043"/>
                  <dgm:constr type="h" for="ch" forName="gap" refType="h"/>
                  <dgm:constr type="t" for="ch" forName="gap"/>
                  <dgm:constr type="r" for="ch" forName="medCircle2" refType="l" refFor="ch" refForName="gap"/>
                  <dgm:constr type="w" for="ch" forName="medCircle2" refType="h" refFor="ch" refForName="medCircle2"/>
                  <dgm:constr type="t" for="ch" forName="medCircle2"/>
                  <dgm:constr type="h" for="ch" forName="medCircle2" refType="h"/>
                  <dgm:constr type="l" for="ch" forName="txLvlOnly1"/>
                  <dgm:constr type="r" for="ch" forName="txLvlOnly1" refType="ctrX" refFor="ch" refForName="medCircle2"/>
                  <dgm:constr type="h" for="ch" forName="txLvlOnly1" refType="h"/>
                  <dgm:constr type="t" for="ch" forName="txLvlOnly1"/>
                </dgm:constrLst>
              </dgm:else>
            </dgm:choose>
            <dgm:layoutNode name="gap">
              <dgm:alg type="sp"/>
              <dgm:shape xmlns:r="http://schemas.openxmlformats.org/officeDocument/2006/relationships" r:blip="">
                <dgm:adjLst/>
              </dgm:shape>
              <dgm:presOf/>
            </dgm:layoutNode>
            <dgm:layoutNode name="medCircle2" styleLbl="vennNode1">
              <dgm:alg type="sp"/>
              <dgm:shape xmlns:r="http://schemas.openxmlformats.org/officeDocument/2006/relationships" type="ellipse" r:blip="">
                <dgm:adjLst/>
              </dgm:shape>
              <dgm:presOf/>
              <dgm:constrLst>
                <dgm:constr type="w" refType="h"/>
              </dgm:constrLst>
            </dgm:layoutNode>
            <dgm:layoutNode name="txLvlOnly1" styleLbl="revTx">
              <dgm:choose name="Name47">
                <dgm:if name="Name48" func="var" arg="dir" op="equ" val="norm">
                  <dgm:alg type="tx">
                    <dgm:param type="parTxLTRAlign" val="l"/>
                    <dgm:param type="parTxRTLAlign" val="l"/>
                  </dgm:alg>
                </dgm:if>
                <dgm:else name="Name49">
                  <dgm:alg type="tx">
                    <dgm:param type="parTxLTRAlign" val="r"/>
                    <dgm:param type="parTxRTLAlign" val="r"/>
                  </dgm:alg>
                </dgm:else>
              </dgm:choose>
              <dgm:shape xmlns:r="http://schemas.openxmlformats.org/officeDocument/2006/relationships" type="rect" r:blip="">
                <dgm:adjLst/>
              </dgm:shape>
              <dgm:presOf axis="self" ptType="node"/>
              <dgm:constrLst>
                <dgm:constr type="lMarg"/>
                <dgm:constr type="rMarg"/>
                <dgm:constr type="tMarg" refType="primFontSz" fact="0.1"/>
                <dgm:constr type="bMarg" refType="primFontSz" fact="0.1"/>
              </dgm:constrLst>
              <dgm:ruleLst>
                <dgm:rule type="primFontSz" val="5" fact="NaN" max="NaN"/>
              </dgm:ruleLst>
            </dgm:layoutNode>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2A95-3248-4732-9F57-75B76AB51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19</Pages>
  <Words>3402</Words>
  <Characters>19398</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Рысева</dc:creator>
  <cp:keywords/>
  <dc:description/>
  <cp:lastModifiedBy>Олеся Рысева</cp:lastModifiedBy>
  <cp:revision>43</cp:revision>
  <dcterms:created xsi:type="dcterms:W3CDTF">2022-10-02T12:54:00Z</dcterms:created>
  <dcterms:modified xsi:type="dcterms:W3CDTF">2022-10-25T12:48:00Z</dcterms:modified>
</cp:coreProperties>
</file>