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21C" w:rsidRPr="004A721C" w:rsidRDefault="004A721C" w:rsidP="004A721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A721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Page Object</w:t>
      </w:r>
      <w:r w:rsidRPr="004A721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，页面对象。一种设计模式，实施</w:t>
      </w:r>
      <w:r w:rsidRPr="004A721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selenium</w:t>
      </w:r>
      <w:r w:rsidRPr="004A721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的最佳实践，体现了</w:t>
      </w:r>
      <w:r w:rsidRPr="004A721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web</w:t>
      </w:r>
      <w:r w:rsidRPr="004A721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应用与页面显示之间的关系。为什么需要</w:t>
      </w:r>
      <w:r w:rsidRPr="004A721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Page Object</w:t>
      </w:r>
      <w:r w:rsidRPr="004A721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？测试代码维护的需要：减少代码的编码量，减少代码的维护量，清晰而明确的业务测试流程。</w:t>
      </w:r>
      <w:r w:rsidRPr="004A721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 Page Obje</w:t>
      </w:r>
      <w:r w:rsidRPr="004A721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实现了测试代码的分层：页面元素、元素操作</w:t>
      </w:r>
      <w:r w:rsidRPr="004A721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 </w:t>
      </w:r>
      <w:r w:rsidRPr="004A721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和</w:t>
      </w:r>
      <w:r w:rsidRPr="004A721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 </w:t>
      </w:r>
      <w:r w:rsidRPr="004A721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页面业务的分离。</w:t>
      </w:r>
    </w:p>
    <w:p w:rsidR="004A721C" w:rsidRPr="004A721C" w:rsidRDefault="004A721C" w:rsidP="004A72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A721C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Page Object页面设计模式核心要点:</w:t>
      </w:r>
      <w:r w:rsidRPr="004A721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4A721C">
        <w:rPr>
          <w:rFonts w:ascii="微软雅黑" w:eastAsia="微软雅黑" w:hAnsi="微软雅黑" w:cs="宋体" w:hint="eastAsia"/>
          <w:color w:val="0000FF"/>
          <w:kern w:val="0"/>
          <w:sz w:val="23"/>
          <w:szCs w:val="23"/>
        </w:rPr>
        <w:t xml:space="preserve">    1.基础类 　全局公共配置方法</w:t>
      </w:r>
      <w:r w:rsidRPr="004A721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4A721C">
        <w:rPr>
          <w:rFonts w:ascii="微软雅黑" w:eastAsia="微软雅黑" w:hAnsi="微软雅黑" w:cs="宋体" w:hint="eastAsia"/>
          <w:color w:val="0000FF"/>
          <w:kern w:val="0"/>
          <w:sz w:val="23"/>
          <w:szCs w:val="23"/>
        </w:rPr>
        <w:t xml:space="preserve">    2.页面类 　页面业务+元素集</w:t>
      </w:r>
      <w:r w:rsidRPr="004A721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4A721C">
        <w:rPr>
          <w:rFonts w:ascii="微软雅黑" w:eastAsia="微软雅黑" w:hAnsi="微软雅黑" w:cs="宋体" w:hint="eastAsia"/>
          <w:color w:val="0000FF"/>
          <w:kern w:val="0"/>
          <w:sz w:val="23"/>
          <w:szCs w:val="23"/>
        </w:rPr>
        <w:t xml:space="preserve">    3.用例层 　关注数据和业务流程</w:t>
      </w:r>
      <w:r w:rsidRPr="004A721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4A721C">
        <w:rPr>
          <w:rFonts w:ascii="微软雅黑" w:eastAsia="微软雅黑" w:hAnsi="微软雅黑" w:cs="宋体" w:hint="eastAsia"/>
          <w:color w:val="0000FF"/>
          <w:kern w:val="0"/>
          <w:sz w:val="23"/>
          <w:szCs w:val="23"/>
        </w:rPr>
        <w:t xml:space="preserve">    4.增加测试用例1(增加商品)、 测试用例2(删除商品)</w:t>
      </w:r>
      <w:r w:rsidRPr="004A721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4A721C">
        <w:rPr>
          <w:rFonts w:ascii="微软雅黑" w:eastAsia="微软雅黑" w:hAnsi="微软雅黑" w:cs="宋体" w:hint="eastAsia"/>
          <w:color w:val="0000FF"/>
          <w:kern w:val="0"/>
          <w:sz w:val="23"/>
          <w:szCs w:val="23"/>
        </w:rPr>
        <w:t xml:space="preserve">    5.代码解耦 用例1和用例2公共部分解耦处理到 基础类 中  (登录、点击、切换表单、断言等操作)</w:t>
      </w:r>
      <w:r w:rsidRPr="004A721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4A721C">
        <w:rPr>
          <w:rFonts w:ascii="微软雅黑" w:eastAsia="微软雅黑" w:hAnsi="微软雅黑" w:cs="宋体" w:hint="eastAsia"/>
          <w:color w:val="0000FF"/>
          <w:kern w:val="0"/>
          <w:sz w:val="23"/>
          <w:szCs w:val="23"/>
        </w:rPr>
        <w:t xml:space="preserve">    6.测试数据分离到excel</w:t>
      </w:r>
      <w:r w:rsidRPr="004A721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4A721C">
        <w:rPr>
          <w:rFonts w:ascii="微软雅黑" w:eastAsia="微软雅黑" w:hAnsi="微软雅黑" w:cs="宋体" w:hint="eastAsia"/>
          <w:color w:val="0000FF"/>
          <w:kern w:val="0"/>
          <w:sz w:val="23"/>
          <w:szCs w:val="23"/>
        </w:rPr>
        <w:t xml:space="preserve">    7.增加日志跟踪</w:t>
      </w:r>
      <w:r w:rsidRPr="004A721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4A721C">
        <w:rPr>
          <w:rFonts w:ascii="微软雅黑" w:eastAsia="微软雅黑" w:hAnsi="微软雅黑" w:cs="宋体" w:hint="eastAsia"/>
          <w:color w:val="0000FF"/>
          <w:kern w:val="0"/>
          <w:sz w:val="23"/>
          <w:szCs w:val="23"/>
        </w:rPr>
        <w:t xml:space="preserve">    8.自动生成截图功能</w:t>
      </w:r>
      <w:r w:rsidRPr="004A721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4A721C">
        <w:rPr>
          <w:rFonts w:ascii="微软雅黑" w:eastAsia="微软雅黑" w:hAnsi="微软雅黑" w:cs="宋体" w:hint="eastAsia"/>
          <w:color w:val="0000FF"/>
          <w:kern w:val="0"/>
          <w:sz w:val="23"/>
          <w:szCs w:val="23"/>
        </w:rPr>
        <w:t xml:space="preserve">    9.配置文件信息读取</w:t>
      </w:r>
      <w:r w:rsidRPr="004A721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4A721C">
        <w:rPr>
          <w:rFonts w:ascii="微软雅黑" w:eastAsia="微软雅黑" w:hAnsi="微软雅黑" w:cs="宋体" w:hint="eastAsia"/>
          <w:color w:val="0000FF"/>
          <w:kern w:val="0"/>
          <w:sz w:val="23"/>
          <w:szCs w:val="23"/>
        </w:rPr>
        <w:t xml:space="preserve">    10.runAllCases.py文件的实现</w:t>
      </w:r>
      <w:r w:rsidRPr="004A721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4A721C">
        <w:rPr>
          <w:rFonts w:ascii="微软雅黑" w:eastAsia="微软雅黑" w:hAnsi="微软雅黑" w:cs="宋体" w:hint="eastAsia"/>
          <w:color w:val="0000FF"/>
          <w:kern w:val="0"/>
          <w:sz w:val="23"/>
          <w:szCs w:val="23"/>
        </w:rPr>
        <w:t xml:space="preserve">    11.增加代码覆盖率统计</w:t>
      </w:r>
      <w:r w:rsidRPr="004A721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4A721C">
        <w:rPr>
          <w:rFonts w:ascii="微软雅黑" w:eastAsia="微软雅黑" w:hAnsi="微软雅黑" w:cs="宋体" w:hint="eastAsia"/>
          <w:color w:val="0000FF"/>
          <w:kern w:val="0"/>
          <w:sz w:val="23"/>
          <w:szCs w:val="23"/>
        </w:rPr>
        <w:t xml:space="preserve">    12.与CI(jenkins)平台持续集成自动生成测试报告</w:t>
      </w:r>
    </w:p>
    <w:p w:rsidR="00FF6B75" w:rsidRPr="004A721C" w:rsidRDefault="00FF6B75">
      <w:bookmarkStart w:id="0" w:name="_GoBack"/>
      <w:bookmarkEnd w:id="0"/>
    </w:p>
    <w:sectPr w:rsidR="00FF6B75" w:rsidRPr="004A7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589"/>
    <w:rsid w:val="00211589"/>
    <w:rsid w:val="004A721C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E8C11-E1F9-4874-8AAD-53C8C2A7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72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A721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A72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72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>Sinosun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李恒</dc:creator>
  <cp:keywords/>
  <dc:description/>
  <cp:lastModifiedBy>李恒</cp:lastModifiedBy>
  <cp:revision>2</cp:revision>
  <dcterms:created xsi:type="dcterms:W3CDTF">2020-04-15T07:37:00Z</dcterms:created>
  <dcterms:modified xsi:type="dcterms:W3CDTF">2020-04-15T07:37:00Z</dcterms:modified>
</cp:coreProperties>
</file>