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D9" w:rsidRPr="00100342" w:rsidRDefault="005B2BD9" w:rsidP="005B2BD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Times New Roman"/>
          <w:b/>
          <w:bCs/>
          <w:color w:val="242424"/>
          <w:spacing w:val="-1"/>
          <w:sz w:val="28"/>
          <w:szCs w:val="28"/>
          <w:lang w:eastAsia="en-IN"/>
        </w:rPr>
        <w:t>Measures creation using DAX</w:t>
      </w:r>
      <w:bookmarkStart w:id="0" w:name="_GoBack"/>
      <w:bookmarkEnd w:id="0"/>
    </w:p>
    <w:p w:rsidR="005B2BD9" w:rsidRPr="00100342" w:rsidRDefault="005B2BD9" w:rsidP="005B2BD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Times New Roman"/>
          <w:color w:val="242424"/>
          <w:spacing w:val="-1"/>
          <w:sz w:val="28"/>
          <w:szCs w:val="28"/>
          <w:lang w:eastAsia="en-IN"/>
        </w:rPr>
        <w:t xml:space="preserve">After the data had been correctly </w:t>
      </w:r>
      <w:proofErr w:type="spellStart"/>
      <w:r w:rsidRPr="00100342">
        <w:rPr>
          <w:rFonts w:ascii="Georgia" w:eastAsia="Times New Roman" w:hAnsi="Georgia" w:cs="Times New Roman"/>
          <w:color w:val="242424"/>
          <w:spacing w:val="-1"/>
          <w:sz w:val="28"/>
          <w:szCs w:val="28"/>
          <w:lang w:eastAsia="en-IN"/>
        </w:rPr>
        <w:t>modeled</w:t>
      </w:r>
      <w:proofErr w:type="spellEnd"/>
      <w:r w:rsidRPr="00100342">
        <w:rPr>
          <w:rFonts w:ascii="Georgia" w:eastAsia="Times New Roman" w:hAnsi="Georgia" w:cs="Times New Roman"/>
          <w:color w:val="242424"/>
          <w:spacing w:val="-1"/>
          <w:sz w:val="28"/>
          <w:szCs w:val="28"/>
          <w:lang w:eastAsia="en-IN"/>
        </w:rPr>
        <w:t>, the performance metrics were created using DAX. The following shows and explains the DAX used to calculate each metrics:</w:t>
      </w:r>
    </w:p>
    <w:p w:rsidR="00100342" w:rsidRPr="00100342" w:rsidRDefault="00100342" w:rsidP="005B2BD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pStyle w:val="ListParagraph"/>
        <w:numPr>
          <w:ilvl w:val="0"/>
          <w:numId w:val="11"/>
        </w:num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 Revenue</w:t>
      </w:r>
    </w:p>
    <w:p w:rsidR="00100342" w:rsidRPr="00100342" w:rsidRDefault="00100342" w:rsidP="00100342">
      <w:pPr>
        <w:pStyle w:val="ListParagraph"/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TotalRevenue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= </w:t>
      </w:r>
      <w:proofErr w:type="gram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SUMX(</w:t>
      </w:r>
      <w:proofErr w:type="spellStart"/>
      <w:proofErr w:type="gram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FactSales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, 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FactSales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[Quantity] * RELATED(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DimProducts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ProductPrice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]))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 xml:space="preserve">This formula computes total revenue by iterating through each row in the </w:t>
      </w:r>
      <w:proofErr w:type="spell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FactSales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 xml:space="preserve"> table. It multiplies the quantity sold (</w:t>
      </w:r>
      <w:proofErr w:type="spellStart"/>
      <w:proofErr w:type="gram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FactSales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[</w:t>
      </w:r>
      <w:proofErr w:type="gram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Quantity]) with the price of the corresponding product (</w:t>
      </w:r>
      <w:proofErr w:type="spell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DimProducts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[</w:t>
      </w:r>
      <w:proofErr w:type="spell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ProductPrice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]) and sums up all the results.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pStyle w:val="ListParagraph"/>
        <w:numPr>
          <w:ilvl w:val="0"/>
          <w:numId w:val="11"/>
        </w:num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Revenue Month-on-Month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TotalRevenue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MoM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% =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VAR __PREV_MONTH = </w:t>
      </w:r>
      <w:proofErr w:type="gram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CALCULATE(</w:t>
      </w:r>
      <w:proofErr w:type="gram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TotalRevenue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], DATEADD(‘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DimDate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’[Date], -1, MONTH))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RETURN </w:t>
      </w:r>
      <w:proofErr w:type="gram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DIVIDE(</w:t>
      </w:r>
      <w:proofErr w:type="gram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TotalRevenue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] - __PREV_MONTH, __PREV_MONTH)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This calculation determines the month-over-month change in revenue. It first computes the previous month’s total revenue using the DATEADD function and then compares it to the current month's revenue, expressing the difference as a percentage.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pStyle w:val="ListParagraph"/>
        <w:numPr>
          <w:ilvl w:val="0"/>
          <w:numId w:val="11"/>
        </w:num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lastRenderedPageBreak/>
        <w:t>Total Revenue Year-to-Date</w:t>
      </w:r>
    </w:p>
    <w:p w:rsidR="00100342" w:rsidRPr="00100342" w:rsidRDefault="00100342" w:rsidP="00100342">
      <w:pPr>
        <w:pStyle w:val="ListParagraph"/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TotalTarget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YTD = </w:t>
      </w:r>
      <w:proofErr w:type="gram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TOTALYTD(</w:t>
      </w:r>
      <w:proofErr w:type="gram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TotalTarget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], ‘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DimDate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’[Date])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 xml:space="preserve">The year-to-date total target is computed using the TOTALYTD function. It accumulates values from the beginning of the year to the current date, based on the </w:t>
      </w:r>
      <w:proofErr w:type="spell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DimDate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 xml:space="preserve"> table's Date column.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pStyle w:val="ListParagraph"/>
        <w:numPr>
          <w:ilvl w:val="0"/>
          <w:numId w:val="11"/>
        </w:num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 Revenue Previous Year-to-Date</w:t>
      </w:r>
    </w:p>
    <w:p w:rsidR="00100342" w:rsidRPr="00100342" w:rsidRDefault="00100342" w:rsidP="00100342">
      <w:pPr>
        <w:pStyle w:val="ListParagraph"/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TotalRevenue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Previous YTD = </w:t>
      </w:r>
      <w:proofErr w:type="gram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CALCULATE(</w:t>
      </w:r>
      <w:proofErr w:type="gram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TotalRevenue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YTD], DATEADD(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DimDate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[Date], -1, YEAR))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This metric calculates the year-to-date revenue for the same period in the previous year by shifting the date context backward by one year using the DATEADD function.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pStyle w:val="ListParagraph"/>
        <w:numPr>
          <w:ilvl w:val="0"/>
          <w:numId w:val="11"/>
        </w:num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 Revenue for the Same Period Last Year</w:t>
      </w:r>
    </w:p>
    <w:p w:rsidR="00100342" w:rsidRPr="00100342" w:rsidRDefault="00100342" w:rsidP="00100342">
      <w:pPr>
        <w:pStyle w:val="ListParagraph"/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TotalRevenue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SPLY = </w:t>
      </w:r>
      <w:proofErr w:type="gram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CALCULATE(</w:t>
      </w:r>
      <w:proofErr w:type="gram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TotalRevenue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], SAMEPERIODLASTYEAR(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DimDate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[Date]))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Revenue for the same period in the previous year is derived by evaluating [</w:t>
      </w:r>
      <w:proofErr w:type="spell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TotalRevenue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] in the context of equivalent dates in the prior year, using the SAMEPERIODLASTYEAR function.</w:t>
      </w:r>
    </w:p>
    <w:p w:rsidR="00100342" w:rsidRPr="00100342" w:rsidRDefault="00100342" w:rsidP="00100342">
      <w:pPr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pStyle w:val="ListParagraph"/>
        <w:numPr>
          <w:ilvl w:val="0"/>
          <w:numId w:val="11"/>
        </w:num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 Target Revenue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TotalTarget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= </w:t>
      </w:r>
      <w:proofErr w:type="gram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SUMX(</w:t>
      </w:r>
      <w:proofErr w:type="gram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Targets, Targets[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TargetQty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] * RELATED(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DimProducts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ProductPrice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]))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lastRenderedPageBreak/>
        <w:t>This formula calculates total target revenue by multiplying each product's target quantity (</w:t>
      </w:r>
      <w:proofErr w:type="gram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Targets[</w:t>
      </w:r>
      <w:proofErr w:type="spellStart"/>
      <w:proofErr w:type="gram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TargetQty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]) by its price (</w:t>
      </w:r>
      <w:proofErr w:type="spell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DimProducts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[</w:t>
      </w:r>
      <w:proofErr w:type="spell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ProductPrice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]) and summing up the results.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pStyle w:val="ListParagraph"/>
        <w:numPr>
          <w:ilvl w:val="0"/>
          <w:numId w:val="11"/>
        </w:num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 Target Year-to-Date</w:t>
      </w:r>
    </w:p>
    <w:p w:rsidR="00100342" w:rsidRPr="00100342" w:rsidRDefault="00100342" w:rsidP="00100342">
      <w:pPr>
        <w:pStyle w:val="ListParagraph"/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TotalTarget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YTD = </w:t>
      </w:r>
      <w:proofErr w:type="gram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TOTALYTD(</w:t>
      </w:r>
      <w:proofErr w:type="gram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TotalTarget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], ‘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DimDate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’[Date])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 xml:space="preserve">The TOTALYTD function is used to aggregate total target revenue from the start of the year up to the current date, based on the </w:t>
      </w:r>
      <w:proofErr w:type="spellStart"/>
      <w:proofErr w:type="gram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DimDate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[</w:t>
      </w:r>
      <w:proofErr w:type="gram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Date] column.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pStyle w:val="ListParagraph"/>
        <w:numPr>
          <w:ilvl w:val="0"/>
          <w:numId w:val="11"/>
        </w:num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Revenue Achieved 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vs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Revenue Target</w:t>
      </w:r>
    </w:p>
    <w:p w:rsidR="00100342" w:rsidRPr="00100342" w:rsidRDefault="00100342" w:rsidP="00100342">
      <w:pPr>
        <w:pStyle w:val="ListParagraph"/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Total Revenue 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vs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Target = </w:t>
      </w:r>
      <w:proofErr w:type="gram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DIVIDE(</w:t>
      </w:r>
      <w:proofErr w:type="gram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TotalRevenue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], 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TotalTarget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]) </w:t>
      </w: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–</w:t>
      </w: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1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This metric calculates the percentage difference between achieved revenue and the target by dividing [</w:t>
      </w:r>
      <w:proofErr w:type="spell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TotalRevenue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] by [</w:t>
      </w:r>
      <w:proofErr w:type="spell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TotalTarget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] and subtracting 1.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pStyle w:val="ListParagraph"/>
        <w:numPr>
          <w:ilvl w:val="0"/>
          <w:numId w:val="11"/>
        </w:num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Volume Achieved 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vs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Volume Target</w:t>
      </w:r>
    </w:p>
    <w:p w:rsidR="00100342" w:rsidRPr="00100342" w:rsidRDefault="00100342" w:rsidP="00100342">
      <w:pPr>
        <w:pStyle w:val="ListParagraph"/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Volume 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vs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Target Volume = </w:t>
      </w:r>
      <w:proofErr w:type="gram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DIVIDE(</w:t>
      </w:r>
      <w:proofErr w:type="gram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SUM(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FactSales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[Quantity]), SUM(Targets[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TargetQty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])) - 1</w:t>
      </w:r>
    </w:p>
    <w:p w:rsidR="00100342" w:rsidRPr="00100342" w:rsidRDefault="00100342" w:rsidP="00100342">
      <w:pPr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The variance between the actual and target sales volumes is calculated by dividing the total quantity sold (</w:t>
      </w:r>
      <w:proofErr w:type="spellStart"/>
      <w:proofErr w:type="gram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FactSales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[</w:t>
      </w:r>
      <w:proofErr w:type="gram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Quantity]) by the total target quantity (Targets[</w:t>
      </w:r>
      <w:proofErr w:type="spell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TargetQty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]), then subtracting 1 to express the result as a percentage.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pStyle w:val="ListParagraph"/>
        <w:numPr>
          <w:ilvl w:val="0"/>
          <w:numId w:val="11"/>
        </w:num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Revenue Year-to-Date 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vs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Target Year-to-Date</w:t>
      </w:r>
    </w:p>
    <w:p w:rsidR="00100342" w:rsidRPr="00100342" w:rsidRDefault="00100342" w:rsidP="00100342">
      <w:pPr>
        <w:pStyle w:val="ListParagraph"/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Revenue YTD 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vs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Target YTD = </w:t>
      </w:r>
      <w:proofErr w:type="gram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DIVIDE(</w:t>
      </w:r>
      <w:proofErr w:type="gram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TotalRevenue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YTD], [</w:t>
      </w:r>
      <w:proofErr w:type="spellStart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TotalTarget</w:t>
      </w:r>
      <w:proofErr w:type="spellEnd"/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YTD]) </w:t>
      </w: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>–</w:t>
      </w: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  <w:t xml:space="preserve"> 1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This metric evaluates the year-to-date revenue compared to the target as a percentage difference by dividing [</w:t>
      </w:r>
      <w:proofErr w:type="spell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TotalRevenue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 xml:space="preserve"> YTD] by [</w:t>
      </w:r>
      <w:proofErr w:type="spell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TotalTarget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 xml:space="preserve"> YTD] and subtracting 1.</w:t>
      </w: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lang w:eastAsia="en-IN"/>
        </w:rPr>
      </w:pPr>
    </w:p>
    <w:p w:rsidR="00100342" w:rsidRPr="00100342" w:rsidRDefault="00100342" w:rsidP="00100342">
      <w:pPr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u w:val="single"/>
          <w:lang w:eastAsia="en-IN"/>
        </w:rPr>
      </w:pPr>
      <w:r w:rsidRPr="00100342">
        <w:rPr>
          <w:rFonts w:ascii="Georgia" w:eastAsia="Times New Roman" w:hAnsi="Georgia" w:cs="Segoe UI"/>
          <w:b/>
          <w:bCs/>
          <w:color w:val="242424"/>
          <w:spacing w:val="-1"/>
          <w:sz w:val="28"/>
          <w:szCs w:val="28"/>
          <w:u w:val="single"/>
          <w:lang w:eastAsia="en-IN"/>
        </w:rPr>
        <w:t>Data Analysis and Visualization</w:t>
      </w:r>
    </w:p>
    <w:p w:rsidR="00100342" w:rsidRPr="00100342" w:rsidRDefault="00100342" w:rsidP="00100342">
      <w:pPr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</w:pPr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 xml:space="preserve">The project focuses on </w:t>
      </w:r>
      <w:proofErr w:type="spellStart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>analyzing</w:t>
      </w:r>
      <w:proofErr w:type="spellEnd"/>
      <w:r w:rsidRPr="00100342">
        <w:rPr>
          <w:rFonts w:ascii="Georgia" w:eastAsia="Times New Roman" w:hAnsi="Georgia" w:cs="Segoe UI"/>
          <w:bCs/>
          <w:color w:val="242424"/>
          <w:spacing w:val="-1"/>
          <w:sz w:val="28"/>
          <w:szCs w:val="28"/>
          <w:lang w:eastAsia="en-IN"/>
        </w:rPr>
        <w:t xml:space="preserve"> data to derive actionable insights through precise performance tracking. Visualizations are designed to highlight critical metrics effectively, ensuring stakeholders can interpret trends and deviations at a glance. The formulas ensure consistency in calculations while the insights evolve dynamically with the data.</w:t>
      </w:r>
    </w:p>
    <w:p w:rsidR="00EE3E19" w:rsidRPr="00100342" w:rsidRDefault="00EE3E19">
      <w:pPr>
        <w:rPr>
          <w:sz w:val="28"/>
          <w:szCs w:val="28"/>
        </w:rPr>
      </w:pPr>
    </w:p>
    <w:sectPr w:rsidR="00EE3E19" w:rsidRPr="0010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A8F"/>
    <w:multiLevelType w:val="multilevel"/>
    <w:tmpl w:val="624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25DD7"/>
    <w:multiLevelType w:val="multilevel"/>
    <w:tmpl w:val="AD50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279E9"/>
    <w:multiLevelType w:val="multilevel"/>
    <w:tmpl w:val="6D40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4156E8"/>
    <w:multiLevelType w:val="multilevel"/>
    <w:tmpl w:val="AC7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72632E"/>
    <w:multiLevelType w:val="hybridMultilevel"/>
    <w:tmpl w:val="29FCF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D3905"/>
    <w:multiLevelType w:val="multilevel"/>
    <w:tmpl w:val="51A2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8E6594"/>
    <w:multiLevelType w:val="multilevel"/>
    <w:tmpl w:val="691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E466DB"/>
    <w:multiLevelType w:val="multilevel"/>
    <w:tmpl w:val="60D0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6D5B44"/>
    <w:multiLevelType w:val="multilevel"/>
    <w:tmpl w:val="F2EC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71027A"/>
    <w:multiLevelType w:val="multilevel"/>
    <w:tmpl w:val="86D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05310B"/>
    <w:multiLevelType w:val="multilevel"/>
    <w:tmpl w:val="6948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D9"/>
    <w:rsid w:val="00100342"/>
    <w:rsid w:val="00306486"/>
    <w:rsid w:val="005B2BD9"/>
    <w:rsid w:val="00791013"/>
    <w:rsid w:val="00EE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272D3-8879-471B-B97C-688E6E56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B2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2B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5B2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2BD9"/>
    <w:rPr>
      <w:b/>
      <w:bCs/>
    </w:rPr>
  </w:style>
  <w:style w:type="character" w:styleId="Emphasis">
    <w:name w:val="Emphasis"/>
    <w:basedOn w:val="DefaultParagraphFont"/>
    <w:uiPriority w:val="20"/>
    <w:qFormat/>
    <w:rsid w:val="005B2BD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3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0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1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dbpm3</dc:creator>
  <cp:keywords/>
  <dc:description/>
  <cp:lastModifiedBy>dbpm3</cp:lastModifiedBy>
  <cp:revision>2</cp:revision>
  <dcterms:created xsi:type="dcterms:W3CDTF">2024-11-20T19:32:00Z</dcterms:created>
  <dcterms:modified xsi:type="dcterms:W3CDTF">2024-11-20T19:32:00Z</dcterms:modified>
</cp:coreProperties>
</file>