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 w:line="240" w:lineRule="auto"/>
        <w:ind w:left="-5" w:hanging="10"/>
        <w:rPr/>
      </w:pPr>
      <w:r w:rsidDel="00000000" w:rsidR="00000000" w:rsidRPr="00000000">
        <w:rPr>
          <w:rFonts w:ascii="Times New Roman" w:cs="Times New Roman" w:eastAsia="Times New Roman" w:hAnsi="Times New Roman"/>
          <w:sz w:val="16"/>
          <w:szCs w:val="16"/>
          <w:rtl w:val="0"/>
        </w:rPr>
        <w:t xml:space="preserve">Ingeniería de Sistemas y Computación. Facultad de Ingenierías. Universidad Tecnológica de Pereira.                                                                </w:t>
      </w:r>
      <w:r w:rsidDel="00000000" w:rsidR="00000000" w:rsidRPr="00000000">
        <w:rPr>
          <w:rFonts w:ascii="Times New Roman" w:cs="Times New Roman" w:eastAsia="Times New Roman" w:hAnsi="Times New Roman"/>
          <w:sz w:val="31"/>
          <w:szCs w:val="31"/>
          <w:vertAlign w:val="superscript"/>
          <w:rtl w:val="0"/>
        </w:rPr>
        <w:t xml:space="preserve">1</w:t>
      </w:r>
      <w:r w:rsidDel="00000000" w:rsidR="00000000" w:rsidRPr="00000000">
        <w:rPr>
          <w:rFonts w:ascii="Gautami" w:cs="Gautami" w:eastAsia="Gautami" w:hAnsi="Gautami"/>
          <w:sz w:val="16"/>
          <w:szCs w:val="16"/>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2">
      <w:pPr>
        <w:spacing w:after="2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3">
      <w:pPr>
        <w:spacing w:after="37" w:line="254" w:lineRule="auto"/>
        <w:ind w:left="3450" w:hanging="2070"/>
        <w:rPr/>
      </w:pPr>
      <w:bookmarkStart w:colFirst="0" w:colLast="0" w:name="_gjdgxs" w:id="0"/>
      <w:bookmarkEnd w:id="0"/>
      <w:r w:rsidDel="00000000" w:rsidR="00000000" w:rsidRPr="00000000">
        <w:rPr>
          <w:rFonts w:ascii="Times New Roman" w:cs="Times New Roman" w:eastAsia="Times New Roman" w:hAnsi="Times New Roman"/>
          <w:sz w:val="48"/>
          <w:szCs w:val="48"/>
          <w:rtl w:val="0"/>
        </w:rPr>
        <w:t xml:space="preserve">Entrenamiento del Perceptrón Simple </w:t>
      </w:r>
      <w:r w:rsidDel="00000000" w:rsidR="00000000" w:rsidRPr="00000000">
        <w:rPr>
          <w:rFonts w:ascii="Times New Roman" w:cs="Times New Roman" w:eastAsia="Times New Roman" w:hAnsi="Times New Roman"/>
          <w:sz w:val="36"/>
          <w:szCs w:val="36"/>
          <w:rtl w:val="0"/>
        </w:rPr>
        <w:t xml:space="preserve">Computación Blanda </w:t>
      </w:r>
      <w:r w:rsidDel="00000000" w:rsidR="00000000" w:rsidRPr="00000000">
        <w:rPr>
          <w:rtl w:val="0"/>
        </w:rPr>
      </w:r>
    </w:p>
    <w:p w:rsidR="00000000" w:rsidDel="00000000" w:rsidP="00000000" w:rsidRDefault="00000000" w:rsidRPr="00000000" w14:paraId="00000004">
      <w:pPr>
        <w:spacing w:after="10" w:line="240" w:lineRule="auto"/>
        <w:jc w:val="center"/>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tl w:val="0"/>
        </w:rPr>
      </w:r>
    </w:p>
    <w:p w:rsidR="00000000" w:rsidDel="00000000" w:rsidP="00000000" w:rsidRDefault="00000000" w:rsidRPr="00000000" w14:paraId="00000005">
      <w:pPr>
        <w:spacing w:after="179" w:line="240" w:lineRule="auto"/>
        <w:jc w:val="center"/>
        <w:rPr/>
      </w:pPr>
      <w:r w:rsidDel="00000000" w:rsidR="00000000" w:rsidRPr="00000000">
        <w:rPr>
          <w:rFonts w:ascii="Times New Roman" w:cs="Times New Roman" w:eastAsia="Times New Roman" w:hAnsi="Times New Roman"/>
          <w:color w:val="212121"/>
          <w:sz w:val="28"/>
          <w:szCs w:val="28"/>
          <w:rtl w:val="0"/>
        </w:rPr>
        <w:t xml:space="preserve">Simple Perceptron Training.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6">
      <w:pPr>
        <w:spacing w:after="163" w:line="240" w:lineRule="auto"/>
        <w:jc w:val="center"/>
        <w:rPr/>
      </w:pPr>
      <w:r w:rsidDel="00000000" w:rsidR="00000000" w:rsidRPr="00000000">
        <w:rPr>
          <w:rFonts w:ascii="Times New Roman" w:cs="Times New Roman" w:eastAsia="Times New Roman" w:hAnsi="Times New Roman"/>
          <w:sz w:val="24"/>
          <w:szCs w:val="24"/>
          <w:rtl w:val="0"/>
        </w:rPr>
        <w:t xml:space="preserve">Soft Computing </w:t>
      </w:r>
      <w:r w:rsidDel="00000000" w:rsidR="00000000" w:rsidRPr="00000000">
        <w:rPr>
          <w:rtl w:val="0"/>
        </w:rPr>
      </w:r>
    </w:p>
    <w:p w:rsidR="00000000" w:rsidDel="00000000" w:rsidP="00000000" w:rsidRDefault="00000000" w:rsidRPr="00000000" w14:paraId="00000007">
      <w:pPr>
        <w:spacing w:after="4" w:line="240" w:lineRule="auto"/>
        <w:jc w:val="cente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8">
      <w:pPr>
        <w:spacing w:after="11" w:line="240" w:lineRule="auto"/>
        <w:jc w:val="center"/>
        <w:rPr/>
      </w:pPr>
      <w:r w:rsidDel="00000000" w:rsidR="00000000" w:rsidRPr="00000000">
        <w:rPr>
          <w:rFonts w:ascii="Times New Roman" w:cs="Times New Roman" w:eastAsia="Times New Roman" w:hAnsi="Times New Roman"/>
          <w:rtl w:val="0"/>
        </w:rPr>
        <w:t xml:space="preserve">Luis Antonio Hernández Herrera </w:t>
      </w:r>
      <w:r w:rsidDel="00000000" w:rsidR="00000000" w:rsidRPr="00000000">
        <w:rPr>
          <w:rtl w:val="0"/>
        </w:rPr>
      </w:r>
    </w:p>
    <w:p w:rsidR="00000000" w:rsidDel="00000000" w:rsidP="00000000" w:rsidRDefault="00000000" w:rsidRPr="00000000" w14:paraId="00000009">
      <w:pPr>
        <w:spacing w:after="138" w:line="240" w:lineRule="auto"/>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A">
      <w:pPr>
        <w:spacing w:after="20" w:line="240" w:lineRule="auto"/>
        <w:ind w:left="1125"/>
        <w:rPr/>
      </w:pPr>
      <w:r w:rsidDel="00000000" w:rsidR="00000000" w:rsidRPr="00000000">
        <w:rPr>
          <w:rFonts w:ascii="Times New Roman" w:cs="Times New Roman" w:eastAsia="Times New Roman" w:hAnsi="Times New Roman"/>
          <w:i w:val="1"/>
          <w:sz w:val="20"/>
          <w:szCs w:val="20"/>
          <w:rtl w:val="0"/>
        </w:rPr>
        <w:t xml:space="preserve">Ingeniería de Sistemas y Computación, Universidad Tecnológica de Pereira, Pereira, Colombia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B">
      <w:pPr>
        <w:spacing w:line="240" w:lineRule="auto"/>
        <w:jc w:val="center"/>
        <w:rPr/>
      </w:pPr>
      <w:r w:rsidDel="00000000" w:rsidR="00000000" w:rsidRPr="00000000">
        <w:rPr>
          <w:rFonts w:ascii="Courier New" w:cs="Courier New" w:eastAsia="Courier New" w:hAnsi="Courier New"/>
          <w:sz w:val="18"/>
          <w:szCs w:val="18"/>
          <w:rtl w:val="0"/>
        </w:rPr>
        <w:t xml:space="preserve">Correo-e: </w:t>
      </w:r>
      <w:hyperlink r:id="rId6">
        <w:r w:rsidDel="00000000" w:rsidR="00000000" w:rsidRPr="00000000">
          <w:rPr>
            <w:rFonts w:ascii="Courier New" w:cs="Courier New" w:eastAsia="Courier New" w:hAnsi="Courier New"/>
            <w:color w:val="1155cc"/>
            <w:sz w:val="18"/>
            <w:szCs w:val="18"/>
            <w:u w:val="single"/>
            <w:rtl w:val="0"/>
          </w:rPr>
          <w:t xml:space="preserve">luishernandez@utp.edu.co</w:t>
        </w:r>
      </w:hyperlink>
      <w:r w:rsidDel="00000000" w:rsidR="00000000" w:rsidRPr="00000000">
        <w:rPr>
          <w:rtl w:val="0"/>
        </w:rPr>
      </w:r>
    </w:p>
    <w:p w:rsidR="00000000" w:rsidDel="00000000" w:rsidP="00000000" w:rsidRDefault="00000000" w:rsidRPr="00000000" w14:paraId="0000000C">
      <w:pPr>
        <w:spacing w:line="240" w:lineRule="auto"/>
        <w:jc w:val="center"/>
        <w:rPr/>
        <w:sectPr>
          <w:headerReference r:id="rId7" w:type="default"/>
          <w:headerReference r:id="rId8" w:type="first"/>
          <w:headerReference r:id="rId9" w:type="even"/>
          <w:footerReference r:id="rId10" w:type="default"/>
          <w:pgSz w:h="15840" w:w="12240"/>
          <w:pgMar w:bottom="1191" w:top="772" w:left="1134" w:right="2094" w:header="720" w:footer="720"/>
          <w:pgNumType w:start="1"/>
          <w:titlePg w:val="1"/>
        </w:sect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after="14" w:line="240" w:lineRule="auto"/>
        <w:ind w:left="-5" w:right="-9" w:hanging="10"/>
        <w:jc w:val="both"/>
        <w:rPr/>
      </w:pPr>
      <w:r w:rsidDel="00000000" w:rsidR="00000000" w:rsidRPr="00000000">
        <w:rPr>
          <w:rFonts w:ascii="Times New Roman" w:cs="Times New Roman" w:eastAsia="Times New Roman" w:hAnsi="Times New Roman"/>
          <w:b w:val="1"/>
          <w:i w:val="1"/>
          <w:sz w:val="18"/>
          <w:szCs w:val="18"/>
          <w:rtl w:val="0"/>
        </w:rPr>
        <w:t xml:space="preserve">Resumen</w:t>
      </w:r>
      <w:r w:rsidDel="00000000" w:rsidR="00000000" w:rsidRPr="00000000">
        <w:rPr>
          <w:rFonts w:ascii="Gautami" w:cs="Gautami" w:eastAsia="Gautami" w:hAnsi="Gautami"/>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Gautami" w:cs="Gautami" w:eastAsia="Gautami" w:hAnsi="Gautami"/>
          <w:sz w:val="18"/>
          <w:szCs w:val="18"/>
          <w:rtl w:val="0"/>
        </w:rPr>
        <w:t xml:space="preserve">​</w:t>
      </w:r>
      <w:r w:rsidDel="00000000" w:rsidR="00000000" w:rsidRPr="00000000">
        <w:rPr>
          <w:rFonts w:ascii="Times New Roman" w:cs="Times New Roman" w:eastAsia="Times New Roman" w:hAnsi="Times New Roman"/>
          <w:sz w:val="18"/>
          <w:szCs w:val="18"/>
          <w:rtl w:val="0"/>
        </w:rPr>
        <w:t xml:space="preserve">Una de las características más significativas de las redes neuronales es su capacidad para aprender a partir de alguna fuente de información interactuando con su entorno. Debido a esto en 1958 el psicólogo FRANK ROSENBLAND desarrolló un modelo simple de neurona y una regla de aprendizaje basada en la corrección del error. a este modelo se le llamó perceptron. Una de las características que más interés despertó en este modelo fue su capacidad de aprender a reconocer patrones. El perceptrón está constituido por un conjunto de sensores de entrada que reciben los patrones de entrada a reconocer o clasificar y una neurona de salida que se ocupa de clasificar a los patrones de entrada en dos clases. ACTIVADA O DESACTIVADA. Sin embargo dicho modelo tenía muchas limitaciones. Y tuvieron que pasar muchos años antes de que se propusiera la regla de aprendizaje de retropropagación del error. </w:t>
      </w:r>
      <w:r w:rsidDel="00000000" w:rsidR="00000000" w:rsidRPr="00000000">
        <w:rPr>
          <w:rtl w:val="0"/>
        </w:rPr>
      </w:r>
    </w:p>
    <w:p w:rsidR="00000000" w:rsidDel="00000000" w:rsidP="00000000" w:rsidRDefault="00000000" w:rsidRPr="00000000" w14:paraId="0000000F">
      <w:pPr>
        <w:spacing w:after="29" w:line="240" w:lineRule="auto"/>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10">
      <w:pPr>
        <w:spacing w:after="14" w:line="240" w:lineRule="auto"/>
        <w:ind w:left="-5" w:right="-9" w:hanging="10"/>
        <w:jc w:val="both"/>
        <w:rPr/>
      </w:pPr>
      <w:r w:rsidDel="00000000" w:rsidR="00000000" w:rsidRPr="00000000">
        <w:rPr>
          <w:rFonts w:ascii="Times New Roman" w:cs="Times New Roman" w:eastAsia="Times New Roman" w:hAnsi="Times New Roman"/>
          <w:sz w:val="18"/>
          <w:szCs w:val="18"/>
          <w:rtl w:val="0"/>
        </w:rPr>
        <w:t xml:space="preserve">De tal forma que el perceptrón era inicialmente un dispositivo de aprendizaje, en su configuración inicial no estaba en capacidad de distinguir patrones de entrada muy complejos, sin embargo mediante un proceso de aprendizaje era capaz de adquirir esta capacidad. En esencia el entrenamiento implicaba un proceso de esfuerzo mediante el cual las salidas de las unidades A se incrementa o se decrementa dependiendo de si las unidades de A contribuyen o no a las respuestas correctas del perceptrón.  </w:t>
      </w:r>
      <w:r w:rsidDel="00000000" w:rsidR="00000000" w:rsidRPr="00000000">
        <w:rPr>
          <w:rtl w:val="0"/>
        </w:rPr>
      </w:r>
    </w:p>
    <w:p w:rsidR="00000000" w:rsidDel="00000000" w:rsidP="00000000" w:rsidRDefault="00000000" w:rsidRPr="00000000" w14:paraId="00000011">
      <w:pPr>
        <w:spacing w:after="29" w:line="240" w:lineRule="auto"/>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12">
      <w:pPr>
        <w:spacing w:after="14" w:line="240" w:lineRule="auto"/>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13">
      <w:pPr>
        <w:spacing w:after="14" w:line="240" w:lineRule="auto"/>
        <w:ind w:left="-5" w:right="-9" w:hanging="10"/>
        <w:jc w:val="both"/>
        <w:rPr/>
      </w:pPr>
      <w:r w:rsidDel="00000000" w:rsidR="00000000" w:rsidRPr="00000000">
        <w:rPr>
          <w:rFonts w:ascii="Times New Roman" w:cs="Times New Roman" w:eastAsia="Times New Roman" w:hAnsi="Times New Roman"/>
          <w:b w:val="1"/>
          <w:i w:val="1"/>
          <w:sz w:val="18"/>
          <w:szCs w:val="18"/>
          <w:rtl w:val="0"/>
        </w:rPr>
        <w:t xml:space="preserve">Palabras clave— </w:t>
      </w:r>
      <w:r w:rsidDel="00000000" w:rsidR="00000000" w:rsidRPr="00000000">
        <w:rPr>
          <w:rFonts w:ascii="Gautami" w:cs="Gautami" w:eastAsia="Gautami" w:hAnsi="Gautami"/>
          <w:sz w:val="18"/>
          <w:szCs w:val="18"/>
          <w:rtl w:val="0"/>
        </w:rPr>
        <w:t xml:space="preserve">​</w:t>
      </w:r>
      <w:r w:rsidDel="00000000" w:rsidR="00000000" w:rsidRPr="00000000">
        <w:rPr>
          <w:rFonts w:ascii="Times New Roman" w:cs="Times New Roman" w:eastAsia="Times New Roman" w:hAnsi="Times New Roman"/>
          <w:sz w:val="18"/>
          <w:szCs w:val="18"/>
          <w:rtl w:val="0"/>
        </w:rPr>
        <w:t xml:space="preserve">Perceptrón, Entrenamiento, Aprendizaje, Patrones, Inferencia, Entrenamiento, Acción, Reacción, Verdadero, Falso, Red Neuronal. </w:t>
      </w:r>
      <w:r w:rsidDel="00000000" w:rsidR="00000000" w:rsidRPr="00000000">
        <w:rPr>
          <w:rtl w:val="0"/>
        </w:rPr>
      </w:r>
    </w:p>
    <w:p w:rsidR="00000000" w:rsidDel="00000000" w:rsidP="00000000" w:rsidRDefault="00000000" w:rsidRPr="00000000" w14:paraId="00000014">
      <w:pPr>
        <w:spacing w:after="29" w:line="240" w:lineRule="auto"/>
        <w:ind w:left="195"/>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15">
      <w:pPr>
        <w:spacing w:after="6" w:line="240" w:lineRule="auto"/>
        <w:ind w:left="-5" w:hanging="10"/>
        <w:jc w:val="both"/>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Gautami" w:cs="Gautami" w:eastAsia="Gautami" w:hAnsi="Gautami"/>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Gautami" w:cs="Gautami" w:eastAsia="Gautami" w:hAnsi="Gautami"/>
          <w:sz w:val="18"/>
          <w:szCs w:val="18"/>
          <w:rtl w:val="0"/>
        </w:rPr>
        <w:t xml:space="preserve">​</w:t>
      </w:r>
      <w:r w:rsidDel="00000000" w:rsidR="00000000" w:rsidRPr="00000000">
        <w:rPr>
          <w:rFonts w:ascii="Times New Roman" w:cs="Times New Roman" w:eastAsia="Times New Roman" w:hAnsi="Times New Roman"/>
          <w:color w:val="212121"/>
          <w:sz w:val="18"/>
          <w:szCs w:val="18"/>
          <w:rtl w:val="0"/>
        </w:rPr>
        <w:t xml:space="preserve">One of the most significant characteristics of neural networks is their ability to learn from some source of information interacting with their environment. Because of this in 1958 the psychologist FRANK ROSENBLAND developed a simple neuron model and a learning rule based on error correction. This model was called perceptron. One of the features that most aroused this model was its ability to learn to recognize patterns. The perceptron is constituted by a set of input sensors that receive the input patterns to be recognized or classified and an output neuron that deals with classifying the input patterns in two classes. ACTIVATED OR DISABLED. However, this model had many limitations. And it took many years before the learning rule of back propagation of error was proposed. </w:t>
      </w: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Fonts w:ascii="Times New Roman" w:cs="Times New Roman" w:eastAsia="Times New Roman" w:hAnsi="Times New Roman"/>
          <w:color w:val="212121"/>
          <w:sz w:val="18"/>
          <w:szCs w:val="18"/>
          <w:rtl w:val="0"/>
        </w:rPr>
        <w:t xml:space="preserve"> </w:t>
      </w:r>
      <w:r w:rsidDel="00000000" w:rsidR="00000000" w:rsidRPr="00000000">
        <w:rPr>
          <w:rtl w:val="0"/>
        </w:rPr>
      </w:r>
    </w:p>
    <w:p w:rsidR="00000000" w:rsidDel="00000000" w:rsidP="00000000" w:rsidRDefault="00000000" w:rsidRPr="00000000" w14:paraId="00000017">
      <w:pPr>
        <w:spacing w:after="6" w:line="240" w:lineRule="auto"/>
        <w:ind w:left="-5" w:hanging="10"/>
        <w:jc w:val="both"/>
        <w:rPr/>
      </w:pPr>
      <w:r w:rsidDel="00000000" w:rsidR="00000000" w:rsidRPr="00000000">
        <w:rPr>
          <w:rFonts w:ascii="Times New Roman" w:cs="Times New Roman" w:eastAsia="Times New Roman" w:hAnsi="Times New Roman"/>
          <w:color w:val="212121"/>
          <w:sz w:val="18"/>
          <w:szCs w:val="18"/>
          <w:rtl w:val="0"/>
        </w:rPr>
        <w:t xml:space="preserve">In such a way that the perceptron was initially a learning device, in its initial configuration it was not able to distinguish very complex input patterns, however through a learning process it was able to acquire this capacity. In essence, the training involved a process of effort through which the outputs of the units A increased or decreased depending on whether the units of A contributed or not to the correct responses of the perceptron. </w:t>
      </w:r>
      <w:r w:rsidDel="00000000" w:rsidR="00000000" w:rsidRPr="00000000">
        <w:rPr>
          <w:rFonts w:ascii="Arial" w:cs="Arial" w:eastAsia="Arial" w:hAnsi="Arial"/>
          <w:color w:val="212121"/>
          <w:sz w:val="18"/>
          <w:szCs w:val="18"/>
          <w:rtl w:val="0"/>
        </w:rPr>
        <w:t xml:space="preserve"> </w:t>
      </w:r>
      <w:r w:rsidDel="00000000" w:rsidR="00000000" w:rsidRPr="00000000">
        <w:rPr>
          <w:rtl w:val="0"/>
        </w:rPr>
      </w:r>
    </w:p>
    <w:p w:rsidR="00000000" w:rsidDel="00000000" w:rsidP="00000000" w:rsidRDefault="00000000" w:rsidRPr="00000000" w14:paraId="00000018">
      <w:pPr>
        <w:spacing w:after="154" w:line="240" w:lineRule="auto"/>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9">
      <w:pPr>
        <w:spacing w:after="5" w:line="240" w:lineRule="auto"/>
        <w:ind w:left="-5" w:hanging="10"/>
        <w:rPr/>
      </w:pPr>
      <w:r w:rsidDel="00000000" w:rsidR="00000000" w:rsidRPr="00000000">
        <w:rPr>
          <w:rFonts w:ascii="Times New Roman" w:cs="Times New Roman" w:eastAsia="Times New Roman" w:hAnsi="Times New Roman"/>
          <w:b w:val="1"/>
          <w:i w:val="1"/>
          <w:sz w:val="18"/>
          <w:szCs w:val="18"/>
          <w:rtl w:val="0"/>
        </w:rPr>
        <w:t xml:space="preserve">Key Word </w:t>
      </w:r>
      <w:r w:rsidDel="00000000" w:rsidR="00000000" w:rsidRPr="00000000">
        <w:rPr>
          <w:rFonts w:ascii="Gautami" w:cs="Gautami" w:eastAsia="Gautami" w:hAnsi="Gautami"/>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Gautami" w:cs="Gautami" w:eastAsia="Gautami" w:hAnsi="Gautami"/>
          <w:sz w:val="18"/>
          <w:szCs w:val="18"/>
          <w:rtl w:val="0"/>
        </w:rPr>
        <w:t xml:space="preserve">​</w:t>
      </w:r>
      <w:r w:rsidDel="00000000" w:rsidR="00000000" w:rsidRPr="00000000">
        <w:rPr>
          <w:rFonts w:ascii="Arial" w:cs="Arial" w:eastAsia="Arial" w:hAnsi="Arial"/>
          <w:color w:val="212121"/>
          <w:sz w:val="18"/>
          <w:szCs w:val="18"/>
          <w:rtl w:val="0"/>
        </w:rPr>
        <w:t xml:space="preserve">Perceptron, Training, Learning, Patterns, </w:t>
      </w:r>
      <w:r w:rsidDel="00000000" w:rsidR="00000000" w:rsidRPr="00000000">
        <w:rPr>
          <w:rtl w:val="0"/>
        </w:rPr>
      </w:r>
    </w:p>
    <w:p w:rsidR="00000000" w:rsidDel="00000000" w:rsidP="00000000" w:rsidRDefault="00000000" w:rsidRPr="00000000" w14:paraId="0000001A">
      <w:pPr>
        <w:spacing w:after="5" w:line="240" w:lineRule="auto"/>
        <w:ind w:left="-5" w:hanging="10"/>
        <w:rPr/>
      </w:pPr>
      <w:r w:rsidDel="00000000" w:rsidR="00000000" w:rsidRPr="00000000">
        <w:rPr>
          <w:rFonts w:ascii="Arial" w:cs="Arial" w:eastAsia="Arial" w:hAnsi="Arial"/>
          <w:color w:val="212121"/>
          <w:sz w:val="18"/>
          <w:szCs w:val="18"/>
          <w:rtl w:val="0"/>
        </w:rPr>
        <w:t xml:space="preserve">Inference, Training, Action, Reaction, True, False, Neural Network.</w:t>
      </w:r>
      <w:r w:rsidDel="00000000" w:rsidR="00000000" w:rsidRPr="00000000">
        <w:rPr>
          <w:rFonts w:ascii="Arial" w:cs="Arial" w:eastAsia="Arial" w:hAnsi="Arial"/>
          <w:b w:val="1"/>
          <w:color w:val="212121"/>
          <w:sz w:val="18"/>
          <w:szCs w:val="18"/>
          <w:rtl w:val="0"/>
        </w:rPr>
        <w:t xml:space="preserve"> </w:t>
      </w: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1C">
      <w:pPr>
        <w:spacing w:after="138" w:line="240" w:lineRule="auto"/>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D">
      <w:pPr>
        <w:spacing w:after="9" w:line="242" w:lineRule="auto"/>
        <w:ind w:left="1090" w:hanging="10"/>
        <w:jc w:val="both"/>
        <w:rPr/>
      </w:pPr>
      <w:r w:rsidDel="00000000" w:rsidR="00000000" w:rsidRPr="00000000">
        <w:rPr>
          <w:rFonts w:ascii="Times New Roman" w:cs="Times New Roman" w:eastAsia="Times New Roman" w:hAnsi="Times New Roman"/>
          <w:sz w:val="20"/>
          <w:szCs w:val="20"/>
          <w:rtl w:val="0"/>
        </w:rPr>
        <w:t xml:space="preserve">I.</w:t>
        <w:tab/>
        <w:t xml:space="preserve">INTRODUCCIÓN </w:t>
      </w:r>
      <w:r w:rsidDel="00000000" w:rsidR="00000000" w:rsidRPr="00000000">
        <w:rPr>
          <w:rtl w:val="0"/>
        </w:rPr>
      </w:r>
    </w:p>
    <w:p w:rsidR="00000000" w:rsidDel="00000000" w:rsidP="00000000" w:rsidRDefault="00000000" w:rsidRPr="00000000" w14:paraId="0000001E">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F">
      <w:pPr>
        <w:spacing w:after="9" w:line="242" w:lineRule="auto"/>
        <w:ind w:left="-5" w:hanging="10"/>
        <w:jc w:val="both"/>
        <w:rPr/>
      </w:pPr>
      <w:r w:rsidDel="00000000" w:rsidR="00000000" w:rsidRPr="00000000">
        <w:rPr>
          <w:rFonts w:ascii="Times New Roman" w:cs="Times New Roman" w:eastAsia="Times New Roman" w:hAnsi="Times New Roman"/>
          <w:sz w:val="20"/>
          <w:szCs w:val="20"/>
          <w:rtl w:val="0"/>
        </w:rPr>
        <w:t xml:space="preserve">Resulta irónico pensar que máquinas de cómputo capaces de realizar 100 millones de operaciones en coma flotante por segundo, no sean capaces de entender el significado de las formas visuales. O de distinguir entre distintas clases de objetos.Los sistemas de computación secuencial son exitosos en la resolución de problemas matemáticos o científicos, en la creación, manipulación y mantenimiento de las bases de datos, en comunicaciones electrónicas, en el procesamiento de texto, gráficos y autoedición. Incluso en funciones de control de electrodomesticos, haciéndolos mas eficientes y fáciles de usar, pero definitivamente tienen una gran incapacidad para interpretar el mundo. </w:t>
      </w:r>
      <w:r w:rsidDel="00000000" w:rsidR="00000000" w:rsidRPr="00000000">
        <w:rPr>
          <w:rtl w:val="0"/>
        </w:rPr>
      </w:r>
    </w:p>
    <w:p w:rsidR="00000000" w:rsidDel="00000000" w:rsidP="00000000" w:rsidRDefault="00000000" w:rsidRPr="00000000" w14:paraId="00000020">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21">
      <w:pPr>
        <w:spacing w:after="9" w:line="242" w:lineRule="auto"/>
        <w:ind w:left="-5" w:hanging="10"/>
        <w:jc w:val="both"/>
        <w:rPr/>
      </w:pPr>
      <w:r w:rsidDel="00000000" w:rsidR="00000000" w:rsidRPr="00000000">
        <w:rPr>
          <w:rFonts w:ascii="Times New Roman" w:cs="Times New Roman" w:eastAsia="Times New Roman" w:hAnsi="Times New Roman"/>
          <w:sz w:val="20"/>
          <w:szCs w:val="20"/>
          <w:rtl w:val="0"/>
        </w:rPr>
        <w:t xml:space="preserve">Esta dificultad de los sistemas de cómputo que trabajan bajo la filosofía de los sistemas secuenciales, desarrollados por </w:t>
      </w:r>
      <w:r w:rsidDel="00000000" w:rsidR="00000000" w:rsidRPr="00000000">
        <w:rPr>
          <w:rtl w:val="0"/>
        </w:rPr>
      </w:r>
    </w:p>
    <w:p w:rsidR="00000000" w:rsidDel="00000000" w:rsidP="00000000" w:rsidRDefault="00000000" w:rsidRPr="00000000" w14:paraId="00000022">
      <w:pPr>
        <w:spacing w:after="9" w:line="242" w:lineRule="auto"/>
        <w:ind w:left="-5" w:hanging="10"/>
        <w:jc w:val="both"/>
        <w:rPr/>
      </w:pPr>
      <w:r w:rsidDel="00000000" w:rsidR="00000000" w:rsidRPr="00000000">
        <w:rPr>
          <w:rFonts w:ascii="Times New Roman" w:cs="Times New Roman" w:eastAsia="Times New Roman" w:hAnsi="Times New Roman"/>
          <w:sz w:val="20"/>
          <w:szCs w:val="20"/>
          <w:rtl w:val="0"/>
        </w:rPr>
        <w:t xml:space="preserve">VON NEWMAN, ha hecho que un gran número de investigadores centre su atención en el desarrollo de nuevos </w:t>
      </w:r>
      <w:r w:rsidDel="00000000" w:rsidR="00000000" w:rsidRPr="00000000">
        <w:rPr>
          <w:rFonts w:ascii="Times New Roman" w:cs="Times New Roman" w:eastAsia="Times New Roman" w:hAnsi="Times New Roman"/>
          <w:sz w:val="16"/>
          <w:szCs w:val="16"/>
          <w:rtl w:val="0"/>
        </w:rPr>
        <w:t xml:space="preserve">.</w:t>
        <w:tab/>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23">
      <w:pPr>
        <w:spacing w:after="9" w:line="242" w:lineRule="auto"/>
        <w:ind w:left="-5" w:hanging="10"/>
        <w:jc w:val="both"/>
        <w:rPr/>
      </w:pPr>
      <w:r w:rsidDel="00000000" w:rsidR="00000000" w:rsidRPr="00000000">
        <w:rPr>
          <w:rFonts w:ascii="Times New Roman" w:cs="Times New Roman" w:eastAsia="Times New Roman" w:hAnsi="Times New Roman"/>
          <w:sz w:val="20"/>
          <w:szCs w:val="20"/>
          <w:rtl w:val="0"/>
        </w:rPr>
        <w:t xml:space="preserve">sistemas de tratamiento de información que permitan solucionar problemas cotidianos. </w:t>
      </w:r>
      <w:r w:rsidDel="00000000" w:rsidR="00000000" w:rsidRPr="00000000">
        <w:rPr>
          <w:rtl w:val="0"/>
        </w:rPr>
      </w:r>
    </w:p>
    <w:p w:rsidR="00000000" w:rsidDel="00000000" w:rsidP="00000000" w:rsidRDefault="00000000" w:rsidRPr="00000000" w14:paraId="00000024">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25">
      <w:pPr>
        <w:spacing w:after="9" w:line="242" w:lineRule="auto"/>
        <w:ind w:left="-5" w:hanging="10"/>
        <w:jc w:val="both"/>
        <w:rPr/>
      </w:pPr>
      <w:r w:rsidDel="00000000" w:rsidR="00000000" w:rsidRPr="00000000">
        <w:rPr>
          <w:rFonts w:ascii="Times New Roman" w:cs="Times New Roman" w:eastAsia="Times New Roman" w:hAnsi="Times New Roman"/>
          <w:sz w:val="20"/>
          <w:szCs w:val="20"/>
          <w:rtl w:val="0"/>
        </w:rPr>
        <w:t xml:space="preserve">Pero para lograr que un sistema tenga la capacidad de realizar cierta tarea nos debemos asegurar que el sistema aprenda es decir, que sea entrenado. Y para lograr esto debemos iniciar comprendiendo como el el modo de entrenamiento de un perceptrón como modelo más simple. </w:t>
      </w:r>
      <w:r w:rsidDel="00000000" w:rsidR="00000000" w:rsidRPr="00000000">
        <w:rPr>
          <w:rtl w:val="0"/>
        </w:rPr>
      </w:r>
    </w:p>
    <w:p w:rsidR="00000000" w:rsidDel="00000000" w:rsidP="00000000" w:rsidRDefault="00000000" w:rsidRPr="00000000" w14:paraId="00000026">
      <w:pPr>
        <w:spacing w:after="12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27">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28">
      <w:pPr>
        <w:spacing w:after="7" w:line="240" w:lineRule="auto"/>
        <w:ind w:right="4"/>
        <w:jc w:val="right"/>
        <w:rPr/>
      </w:pPr>
      <w:r w:rsidDel="00000000" w:rsidR="00000000" w:rsidRPr="00000000">
        <w:rPr>
          <w:rFonts w:ascii="Times New Roman" w:cs="Times New Roman" w:eastAsia="Times New Roman" w:hAnsi="Times New Roman"/>
          <w:sz w:val="20"/>
          <w:szCs w:val="20"/>
          <w:rtl w:val="0"/>
        </w:rPr>
        <w:t xml:space="preserve">II.</w:t>
        <w:tab/>
        <w:t xml:space="preserve">ENTRENAMIENTO </w:t>
        <w:tab/>
        <w:t xml:space="preserve">DE </w:t>
        <w:tab/>
        <w:t xml:space="preserve">UN </w:t>
      </w: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t xml:space="preserve">PERCEPTRÓN SIMPLE. </w:t>
      </w:r>
    </w:p>
    <w:p w:rsidR="00000000" w:rsidDel="00000000" w:rsidP="00000000" w:rsidRDefault="00000000" w:rsidRPr="00000000" w14:paraId="0000002A">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2B">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2C">
      <w:pPr>
        <w:spacing w:after="9" w:line="242" w:lineRule="auto"/>
        <w:ind w:left="-5" w:hanging="10"/>
        <w:jc w:val="both"/>
        <w:rPr/>
      </w:pPr>
      <w:r w:rsidDel="00000000" w:rsidR="00000000" w:rsidRPr="00000000">
        <w:rPr>
          <w:rFonts w:ascii="Times New Roman" w:cs="Times New Roman" w:eastAsia="Times New Roman" w:hAnsi="Times New Roman"/>
          <w:sz w:val="20"/>
          <w:szCs w:val="20"/>
          <w:rtl w:val="0"/>
        </w:rPr>
        <w:t xml:space="preserve">El aprendizaje es el proceso por medio del cual los parámetros libres de una red neuronal son adaptados a través de un proceso de estimulación por el ambiente en el cual la red se encuentra inmersa. </w:t>
      </w:r>
      <w:r w:rsidDel="00000000" w:rsidR="00000000" w:rsidRPr="00000000">
        <w:rPr>
          <w:rtl w:val="0"/>
        </w:rPr>
      </w:r>
    </w:p>
    <w:p w:rsidR="00000000" w:rsidDel="00000000" w:rsidP="00000000" w:rsidRDefault="00000000" w:rsidRPr="00000000" w14:paraId="0000002D">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2E">
      <w:pPr>
        <w:spacing w:after="9" w:line="242" w:lineRule="auto"/>
        <w:ind w:left="-5" w:hanging="10"/>
        <w:jc w:val="both"/>
        <w:rPr/>
      </w:pPr>
      <w:r w:rsidDel="00000000" w:rsidR="00000000" w:rsidRPr="00000000">
        <w:rPr>
          <w:rFonts w:ascii="Times New Roman" w:cs="Times New Roman" w:eastAsia="Times New Roman" w:hAnsi="Times New Roman"/>
          <w:sz w:val="20"/>
          <w:szCs w:val="20"/>
          <w:rtl w:val="0"/>
        </w:rPr>
        <w:t xml:space="preserve">El tipo de aprendizaje es determinado por la manera en el cual el cambio de parámetros tiene lugar. </w:t>
      </w:r>
      <w:r w:rsidDel="00000000" w:rsidR="00000000" w:rsidRPr="00000000">
        <w:rPr>
          <w:rtl w:val="0"/>
        </w:rPr>
      </w:r>
    </w:p>
    <w:p w:rsidR="00000000" w:rsidDel="00000000" w:rsidP="00000000" w:rsidRDefault="00000000" w:rsidRPr="00000000" w14:paraId="0000002F">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30">
      <w:pPr>
        <w:spacing w:after="9" w:line="242" w:lineRule="auto"/>
        <w:ind w:left="-5" w:hanging="10"/>
        <w:jc w:val="both"/>
        <w:rPr/>
      </w:pPr>
      <w:r w:rsidDel="00000000" w:rsidR="00000000" w:rsidRPr="00000000">
        <w:rPr>
          <w:rFonts w:ascii="Times New Roman" w:cs="Times New Roman" w:eastAsia="Times New Roman" w:hAnsi="Times New Roman"/>
          <w:sz w:val="20"/>
          <w:szCs w:val="20"/>
          <w:rtl w:val="0"/>
        </w:rPr>
        <w:t xml:space="preserve">De manera que en el proceso de aprendizaje el perceptrón modifica sus pesos en respuesta a una información de entrada. Los cambios que se producen en el proceso de aprendizaje son la destrucción, modificación y creación de conexiones entre las neuronas. </w:t>
      </w:r>
      <w:r w:rsidDel="00000000" w:rsidR="00000000" w:rsidRPr="00000000">
        <w:rPr>
          <w:rtl w:val="0"/>
        </w:rPr>
      </w:r>
    </w:p>
    <w:p w:rsidR="00000000" w:rsidDel="00000000" w:rsidP="00000000" w:rsidRDefault="00000000" w:rsidRPr="00000000" w14:paraId="00000031">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32">
      <w:pPr>
        <w:spacing w:after="9" w:line="242" w:lineRule="auto"/>
        <w:ind w:left="-5" w:hanging="10"/>
        <w:jc w:val="both"/>
        <w:rPr/>
      </w:pPr>
      <w:r w:rsidDel="00000000" w:rsidR="00000000" w:rsidRPr="00000000">
        <w:rPr>
          <w:rFonts w:ascii="Times New Roman" w:cs="Times New Roman" w:eastAsia="Times New Roman" w:hAnsi="Times New Roman"/>
          <w:sz w:val="20"/>
          <w:szCs w:val="20"/>
          <w:rtl w:val="0"/>
        </w:rPr>
        <w:t xml:space="preserve">Hay dos vías: </w:t>
      </w:r>
      <w:r w:rsidDel="00000000" w:rsidR="00000000" w:rsidRPr="00000000">
        <w:rPr>
          <w:rtl w:val="0"/>
        </w:rPr>
      </w:r>
    </w:p>
    <w:p w:rsidR="00000000" w:rsidDel="00000000" w:rsidP="00000000" w:rsidRDefault="00000000" w:rsidRPr="00000000" w14:paraId="00000033">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34">
      <w:pPr>
        <w:spacing w:after="9" w:line="242" w:lineRule="auto"/>
        <w:ind w:left="-5" w:hanging="10"/>
        <w:jc w:val="both"/>
        <w:rPr/>
      </w:pPr>
      <w:r w:rsidDel="00000000" w:rsidR="00000000" w:rsidRPr="00000000">
        <w:rPr>
          <w:rFonts w:ascii="Times New Roman" w:cs="Times New Roman" w:eastAsia="Times New Roman" w:hAnsi="Times New Roman"/>
          <w:sz w:val="20"/>
          <w:szCs w:val="20"/>
          <w:rtl w:val="0"/>
        </w:rPr>
        <w:t xml:space="preserve">NO ADAPTATIVOS: se determina de antemano cuál será el valor de los pesos. </w:t>
      </w:r>
      <w:r w:rsidDel="00000000" w:rsidR="00000000" w:rsidRPr="00000000">
        <w:rPr>
          <w:rtl w:val="0"/>
        </w:rPr>
      </w:r>
    </w:p>
    <w:p w:rsidR="00000000" w:rsidDel="00000000" w:rsidP="00000000" w:rsidRDefault="00000000" w:rsidRPr="00000000" w14:paraId="00000035">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36">
      <w:pPr>
        <w:spacing w:after="9" w:line="242" w:lineRule="auto"/>
        <w:ind w:left="-5" w:hanging="10"/>
        <w:jc w:val="both"/>
        <w:rPr/>
      </w:pPr>
      <w:r w:rsidDel="00000000" w:rsidR="00000000" w:rsidRPr="00000000">
        <w:rPr>
          <w:rFonts w:ascii="Times New Roman" w:cs="Times New Roman" w:eastAsia="Times New Roman" w:hAnsi="Times New Roman"/>
          <w:sz w:val="20"/>
          <w:szCs w:val="20"/>
          <w:rtl w:val="0"/>
        </w:rPr>
        <w:t xml:space="preserve">ADAPTATIVOS: no existe una forma para determinar de antemano los pesos, por los que se necesita un proceso iterativo. </w:t>
      </w:r>
      <w:r w:rsidDel="00000000" w:rsidR="00000000" w:rsidRPr="00000000">
        <w:rPr>
          <w:rtl w:val="0"/>
        </w:rPr>
      </w:r>
    </w:p>
    <w:p w:rsidR="00000000" w:rsidDel="00000000" w:rsidP="00000000" w:rsidRDefault="00000000" w:rsidRPr="00000000" w14:paraId="00000037">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38">
      <w:pPr>
        <w:spacing w:after="9" w:line="242" w:lineRule="auto"/>
        <w:ind w:left="-5" w:hanging="10"/>
        <w:jc w:val="both"/>
        <w:rPr/>
      </w:pPr>
      <w:r w:rsidDel="00000000" w:rsidR="00000000" w:rsidRPr="00000000">
        <w:rPr>
          <w:rFonts w:ascii="Times New Roman" w:cs="Times New Roman" w:eastAsia="Times New Roman" w:hAnsi="Times New Roman"/>
          <w:sz w:val="20"/>
          <w:szCs w:val="20"/>
          <w:rtl w:val="0"/>
        </w:rPr>
        <w:t xml:space="preserve">Wi(t) = Wi(t-1) + Δ Wi </w:t>
      </w:r>
      <w:r w:rsidDel="00000000" w:rsidR="00000000" w:rsidRPr="00000000">
        <w:rPr>
          <w:rtl w:val="0"/>
        </w:rPr>
      </w:r>
    </w:p>
    <w:p w:rsidR="00000000" w:rsidDel="00000000" w:rsidP="00000000" w:rsidRDefault="00000000" w:rsidRPr="00000000" w14:paraId="00000039">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3A">
      <w:pPr>
        <w:spacing w:after="9" w:line="242" w:lineRule="auto"/>
        <w:ind w:left="-5" w:hanging="10"/>
        <w:jc w:val="both"/>
        <w:rPr/>
      </w:pPr>
      <w:r w:rsidDel="00000000" w:rsidR="00000000" w:rsidRPr="00000000">
        <w:rPr>
          <w:rFonts w:ascii="Times New Roman" w:cs="Times New Roman" w:eastAsia="Times New Roman" w:hAnsi="Times New Roman"/>
          <w:sz w:val="20"/>
          <w:szCs w:val="20"/>
          <w:rtl w:val="0"/>
        </w:rPr>
        <w:t xml:space="preserve">TIPOS DE APRENDIZAJE: </w:t>
      </w:r>
      <w:r w:rsidDel="00000000" w:rsidR="00000000" w:rsidRPr="00000000">
        <w:rPr>
          <w:rtl w:val="0"/>
        </w:rPr>
      </w:r>
    </w:p>
    <w:p w:rsidR="00000000" w:rsidDel="00000000" w:rsidP="00000000" w:rsidRDefault="00000000" w:rsidRPr="00000000" w14:paraId="0000003B">
      <w:pPr>
        <w:numPr>
          <w:ilvl w:val="0"/>
          <w:numId w:val="1"/>
        </w:numPr>
        <w:spacing w:after="9" w:line="242" w:lineRule="auto"/>
        <w:ind w:left="720" w:hanging="360"/>
        <w:jc w:val="both"/>
        <w:rPr/>
      </w:pPr>
      <w:r w:rsidDel="00000000" w:rsidR="00000000" w:rsidRPr="00000000">
        <w:rPr>
          <w:rFonts w:ascii="Times New Roman" w:cs="Times New Roman" w:eastAsia="Times New Roman" w:hAnsi="Times New Roman"/>
          <w:sz w:val="20"/>
          <w:szCs w:val="20"/>
          <w:rtl w:val="0"/>
        </w:rPr>
        <w:t xml:space="preserve">Aprendizaje supervisado. </w:t>
      </w:r>
      <w:r w:rsidDel="00000000" w:rsidR="00000000" w:rsidRPr="00000000">
        <w:rPr>
          <w:rtl w:val="0"/>
        </w:rPr>
      </w:r>
    </w:p>
    <w:p w:rsidR="00000000" w:rsidDel="00000000" w:rsidP="00000000" w:rsidRDefault="00000000" w:rsidRPr="00000000" w14:paraId="0000003C">
      <w:pPr>
        <w:numPr>
          <w:ilvl w:val="0"/>
          <w:numId w:val="1"/>
        </w:numPr>
        <w:spacing w:after="9" w:line="242" w:lineRule="auto"/>
        <w:ind w:left="720" w:hanging="360"/>
        <w:jc w:val="both"/>
        <w:rPr/>
      </w:pPr>
      <w:r w:rsidDel="00000000" w:rsidR="00000000" w:rsidRPr="00000000">
        <w:rPr>
          <w:rFonts w:ascii="Times New Roman" w:cs="Times New Roman" w:eastAsia="Times New Roman" w:hAnsi="Times New Roman"/>
          <w:sz w:val="20"/>
          <w:szCs w:val="20"/>
          <w:rtl w:val="0"/>
        </w:rPr>
        <w:t xml:space="preserve">Aprendizaje no supervisado. </w:t>
      </w:r>
      <w:r w:rsidDel="00000000" w:rsidR="00000000" w:rsidRPr="00000000">
        <w:rPr>
          <w:rtl w:val="0"/>
        </w:rPr>
      </w:r>
    </w:p>
    <w:p w:rsidR="00000000" w:rsidDel="00000000" w:rsidP="00000000" w:rsidRDefault="00000000" w:rsidRPr="00000000" w14:paraId="0000003D">
      <w:pPr>
        <w:numPr>
          <w:ilvl w:val="0"/>
          <w:numId w:val="1"/>
        </w:numPr>
        <w:spacing w:after="9" w:line="242" w:lineRule="auto"/>
        <w:ind w:left="720" w:hanging="360"/>
        <w:jc w:val="both"/>
        <w:rPr/>
      </w:pPr>
      <w:r w:rsidDel="00000000" w:rsidR="00000000" w:rsidRPr="00000000">
        <w:rPr>
          <w:rFonts w:ascii="Times New Roman" w:cs="Times New Roman" w:eastAsia="Times New Roman" w:hAnsi="Times New Roman"/>
          <w:sz w:val="20"/>
          <w:szCs w:val="20"/>
          <w:rtl w:val="0"/>
        </w:rPr>
        <w:t xml:space="preserve">Aprendizaje por reforzamiento. </w:t>
      </w:r>
      <w:r w:rsidDel="00000000" w:rsidR="00000000" w:rsidRPr="00000000">
        <w:rPr>
          <w:rtl w:val="0"/>
        </w:rPr>
      </w:r>
    </w:p>
    <w:p w:rsidR="00000000" w:rsidDel="00000000" w:rsidP="00000000" w:rsidRDefault="00000000" w:rsidRPr="00000000" w14:paraId="0000003E">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3F">
      <w:pPr>
        <w:spacing w:after="9" w:line="242" w:lineRule="auto"/>
        <w:ind w:left="-5" w:hanging="10"/>
        <w:jc w:val="both"/>
        <w:rPr/>
      </w:pPr>
      <w:r w:rsidDel="00000000" w:rsidR="00000000" w:rsidRPr="00000000">
        <w:rPr>
          <w:rFonts w:ascii="Times New Roman" w:cs="Times New Roman" w:eastAsia="Times New Roman" w:hAnsi="Times New Roman"/>
          <w:sz w:val="20"/>
          <w:szCs w:val="20"/>
          <w:rtl w:val="0"/>
        </w:rPr>
        <w:t xml:space="preserve">Reglas de aprendizaje del perceptrón: </w:t>
      </w:r>
      <w:r w:rsidDel="00000000" w:rsidR="00000000" w:rsidRPr="00000000">
        <w:rPr>
          <w:rtl w:val="0"/>
        </w:rPr>
      </w:r>
    </w:p>
    <w:p w:rsidR="00000000" w:rsidDel="00000000" w:rsidP="00000000" w:rsidRDefault="00000000" w:rsidRPr="00000000" w14:paraId="00000040">
      <w:pPr>
        <w:numPr>
          <w:ilvl w:val="0"/>
          <w:numId w:val="1"/>
        </w:numPr>
        <w:spacing w:after="9" w:line="242" w:lineRule="auto"/>
        <w:ind w:left="720" w:hanging="360"/>
        <w:jc w:val="both"/>
        <w:rPr/>
      </w:pPr>
      <w:r w:rsidDel="00000000" w:rsidR="00000000" w:rsidRPr="00000000">
        <w:rPr>
          <w:rFonts w:ascii="Times New Roman" w:cs="Times New Roman" w:eastAsia="Times New Roman" w:hAnsi="Times New Roman"/>
          <w:sz w:val="20"/>
          <w:szCs w:val="20"/>
          <w:rtl w:val="0"/>
        </w:rPr>
        <w:t xml:space="preserve">Regla delta del mínimo error cuadrado. </w:t>
      </w:r>
      <w:r w:rsidDel="00000000" w:rsidR="00000000" w:rsidRPr="00000000">
        <w:rPr>
          <w:rtl w:val="0"/>
        </w:rPr>
      </w:r>
    </w:p>
    <w:p w:rsidR="00000000" w:rsidDel="00000000" w:rsidP="00000000" w:rsidRDefault="00000000" w:rsidRPr="00000000" w14:paraId="00000041">
      <w:pPr>
        <w:numPr>
          <w:ilvl w:val="0"/>
          <w:numId w:val="1"/>
        </w:numPr>
        <w:spacing w:after="9" w:line="242" w:lineRule="auto"/>
        <w:ind w:left="720" w:hanging="360"/>
        <w:jc w:val="both"/>
        <w:rPr/>
      </w:pPr>
      <w:r w:rsidDel="00000000" w:rsidR="00000000" w:rsidRPr="00000000">
        <w:rPr>
          <w:rFonts w:ascii="Times New Roman" w:cs="Times New Roman" w:eastAsia="Times New Roman" w:hAnsi="Times New Roman"/>
          <w:sz w:val="20"/>
          <w:szCs w:val="20"/>
          <w:rtl w:val="0"/>
        </w:rPr>
        <w:t xml:space="preserve">Regla delta generalizada o algoritmo de retropropagación de error. </w:t>
      </w:r>
      <w:r w:rsidDel="00000000" w:rsidR="00000000" w:rsidRPr="00000000">
        <w:rPr>
          <w:rtl w:val="0"/>
        </w:rPr>
      </w:r>
    </w:p>
    <w:p w:rsidR="00000000" w:rsidDel="00000000" w:rsidP="00000000" w:rsidRDefault="00000000" w:rsidRPr="00000000" w14:paraId="00000042">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43">
      <w:pPr>
        <w:spacing w:after="9" w:line="242" w:lineRule="auto"/>
        <w:ind w:left="-5" w:hanging="10"/>
        <w:jc w:val="both"/>
        <w:rPr/>
      </w:pPr>
      <w:r w:rsidDel="00000000" w:rsidR="00000000" w:rsidRPr="00000000">
        <w:rPr>
          <w:rFonts w:ascii="Times New Roman" w:cs="Times New Roman" w:eastAsia="Times New Roman" w:hAnsi="Times New Roman"/>
          <w:sz w:val="20"/>
          <w:szCs w:val="20"/>
          <w:rtl w:val="0"/>
        </w:rPr>
        <w:t xml:space="preserve">Características del perceptrón. </w:t>
      </w:r>
      <w:r w:rsidDel="00000000" w:rsidR="00000000" w:rsidRPr="00000000">
        <w:rPr>
          <w:rtl w:val="0"/>
        </w:rPr>
      </w:r>
    </w:p>
    <w:p w:rsidR="00000000" w:rsidDel="00000000" w:rsidP="00000000" w:rsidRDefault="00000000" w:rsidRPr="00000000" w14:paraId="00000044">
      <w:pPr>
        <w:numPr>
          <w:ilvl w:val="0"/>
          <w:numId w:val="1"/>
        </w:numPr>
        <w:spacing w:after="9" w:line="242" w:lineRule="auto"/>
        <w:ind w:left="720" w:hanging="360"/>
        <w:jc w:val="both"/>
        <w:rPr/>
      </w:pPr>
      <w:r w:rsidDel="00000000" w:rsidR="00000000" w:rsidRPr="00000000">
        <w:rPr>
          <w:rFonts w:ascii="Times New Roman" w:cs="Times New Roman" w:eastAsia="Times New Roman" w:hAnsi="Times New Roman"/>
          <w:sz w:val="20"/>
          <w:szCs w:val="20"/>
          <w:rtl w:val="0"/>
        </w:rPr>
        <w:t xml:space="preserve">Entradas reales. </w:t>
      </w:r>
      <w:r w:rsidDel="00000000" w:rsidR="00000000" w:rsidRPr="00000000">
        <w:rPr>
          <w:rtl w:val="0"/>
        </w:rPr>
      </w:r>
    </w:p>
    <w:p w:rsidR="00000000" w:rsidDel="00000000" w:rsidP="00000000" w:rsidRDefault="00000000" w:rsidRPr="00000000" w14:paraId="00000045">
      <w:pPr>
        <w:numPr>
          <w:ilvl w:val="0"/>
          <w:numId w:val="1"/>
        </w:numPr>
        <w:spacing w:after="9" w:line="242" w:lineRule="auto"/>
        <w:ind w:left="720" w:hanging="360"/>
        <w:jc w:val="both"/>
        <w:rPr/>
      </w:pPr>
      <w:r w:rsidDel="00000000" w:rsidR="00000000" w:rsidRPr="00000000">
        <w:rPr>
          <w:rFonts w:ascii="Times New Roman" w:cs="Times New Roman" w:eastAsia="Times New Roman" w:hAnsi="Times New Roman"/>
          <w:sz w:val="20"/>
          <w:szCs w:val="20"/>
          <w:rtl w:val="0"/>
        </w:rPr>
        <w:t xml:space="preserve">Aprendizaje supervisado. </w:t>
      </w:r>
      <w:r w:rsidDel="00000000" w:rsidR="00000000" w:rsidRPr="00000000">
        <w:rPr>
          <w:rtl w:val="0"/>
        </w:rPr>
      </w:r>
    </w:p>
    <w:p w:rsidR="00000000" w:rsidDel="00000000" w:rsidP="00000000" w:rsidRDefault="00000000" w:rsidRPr="00000000" w14:paraId="00000046">
      <w:pPr>
        <w:numPr>
          <w:ilvl w:val="0"/>
          <w:numId w:val="1"/>
        </w:numPr>
        <w:spacing w:after="9" w:line="242" w:lineRule="auto"/>
        <w:ind w:left="720" w:hanging="360"/>
        <w:jc w:val="both"/>
        <w:rPr/>
      </w:pPr>
      <w:r w:rsidDel="00000000" w:rsidR="00000000" w:rsidRPr="00000000">
        <w:rPr>
          <w:rFonts w:ascii="Times New Roman" w:cs="Times New Roman" w:eastAsia="Times New Roman" w:hAnsi="Times New Roman"/>
          <w:sz w:val="20"/>
          <w:szCs w:val="20"/>
          <w:rtl w:val="0"/>
        </w:rPr>
        <w:t xml:space="preserve">El espacio debe ser linealmente separable. </w:t>
      </w:r>
      <w:r w:rsidDel="00000000" w:rsidR="00000000" w:rsidRPr="00000000">
        <w:rPr>
          <w:rtl w:val="0"/>
        </w:rPr>
      </w:r>
    </w:p>
    <w:p w:rsidR="00000000" w:rsidDel="00000000" w:rsidP="00000000" w:rsidRDefault="00000000" w:rsidRPr="00000000" w14:paraId="00000047">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48">
      <w:pPr>
        <w:spacing w:after="12"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49">
      <w:pPr>
        <w:spacing w:after="15" w:line="240" w:lineRule="auto"/>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4B">
      <w:pPr>
        <w:pStyle w:val="Heading1"/>
        <w:rPr/>
      </w:pPr>
      <w:r w:rsidDel="00000000" w:rsidR="00000000" w:rsidRPr="00000000">
        <w:rPr>
          <w:rtl w:val="0"/>
        </w:rPr>
        <w:t xml:space="preserve">Antecedentes del PERCEPTRÓN. </w:t>
      </w:r>
    </w:p>
    <w:p w:rsidR="00000000" w:rsidDel="00000000" w:rsidP="00000000" w:rsidRDefault="00000000" w:rsidRPr="00000000" w14:paraId="0000004C">
      <w:pPr>
        <w:spacing w:after="7" w:line="240" w:lineRule="auto"/>
        <w:jc w:val="cente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4D">
      <w:pPr>
        <w:spacing w:after="9" w:line="242" w:lineRule="auto"/>
        <w:ind w:left="-5" w:hanging="10"/>
        <w:jc w:val="both"/>
        <w:rPr/>
      </w:pPr>
      <w:r w:rsidDel="00000000" w:rsidR="00000000" w:rsidRPr="00000000">
        <w:rPr>
          <w:rFonts w:ascii="Times New Roman" w:cs="Times New Roman" w:eastAsia="Times New Roman" w:hAnsi="Times New Roman"/>
          <w:sz w:val="20"/>
          <w:szCs w:val="20"/>
          <w:rtl w:val="0"/>
        </w:rPr>
        <w:t xml:space="preserve">La primera red neuronal conocida, fue desarrollada en 1943 por Warren McCulloch y Walter Pitts. </w:t>
      </w:r>
      <w:r w:rsidDel="00000000" w:rsidR="00000000" w:rsidRPr="00000000">
        <w:rPr>
          <w:rtl w:val="0"/>
        </w:rPr>
      </w:r>
    </w:p>
    <w:p w:rsidR="00000000" w:rsidDel="00000000" w:rsidP="00000000" w:rsidRDefault="00000000" w:rsidRPr="00000000" w14:paraId="0000004E">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4F">
      <w:pPr>
        <w:spacing w:after="9" w:line="242" w:lineRule="auto"/>
        <w:ind w:left="-5" w:hanging="10"/>
        <w:jc w:val="both"/>
        <w:rPr/>
      </w:pPr>
      <w:r w:rsidDel="00000000" w:rsidR="00000000" w:rsidRPr="00000000">
        <w:rPr>
          <w:rFonts w:ascii="Times New Roman" w:cs="Times New Roman" w:eastAsia="Times New Roman" w:hAnsi="Times New Roman"/>
          <w:sz w:val="20"/>
          <w:szCs w:val="20"/>
          <w:rtl w:val="0"/>
        </w:rPr>
        <w:t xml:space="preserve">Suma de señales de entrada multiplicadas multiplicadas por unos valores de pesos escogidos aleatoriamente. </w:t>
      </w:r>
      <w:r w:rsidDel="00000000" w:rsidR="00000000" w:rsidRPr="00000000">
        <w:rPr>
          <w:rtl w:val="0"/>
        </w:rPr>
      </w:r>
    </w:p>
    <w:p w:rsidR="00000000" w:rsidDel="00000000" w:rsidP="00000000" w:rsidRDefault="00000000" w:rsidRPr="00000000" w14:paraId="00000050">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51">
      <w:pPr>
        <w:spacing w:after="9" w:line="242" w:lineRule="auto"/>
        <w:ind w:left="-5" w:hanging="10"/>
        <w:jc w:val="both"/>
        <w:rPr/>
      </w:pPr>
      <w:r w:rsidDel="00000000" w:rsidR="00000000" w:rsidRPr="00000000">
        <w:rPr>
          <w:rFonts w:ascii="Times New Roman" w:cs="Times New Roman" w:eastAsia="Times New Roman" w:hAnsi="Times New Roman"/>
          <w:sz w:val="20"/>
          <w:szCs w:val="20"/>
          <w:rtl w:val="0"/>
        </w:rPr>
        <w:t xml:space="preserve">La entrada es comparada con un patrón preestablecido para determinar  la salida de la red. </w:t>
      </w:r>
      <w:r w:rsidDel="00000000" w:rsidR="00000000" w:rsidRPr="00000000">
        <w:rPr>
          <w:rtl w:val="0"/>
        </w:rPr>
      </w:r>
    </w:p>
    <w:p w:rsidR="00000000" w:rsidDel="00000000" w:rsidP="00000000" w:rsidRDefault="00000000" w:rsidRPr="00000000" w14:paraId="00000052">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53">
      <w:pPr>
        <w:spacing w:after="6" w:line="244" w:lineRule="auto"/>
        <w:rPr/>
      </w:pPr>
      <w:r w:rsidDel="00000000" w:rsidR="00000000" w:rsidRPr="00000000">
        <w:rPr>
          <w:rFonts w:ascii="Times New Roman" w:cs="Times New Roman" w:eastAsia="Times New Roman" w:hAnsi="Times New Roman"/>
          <w:sz w:val="20"/>
          <w:szCs w:val="20"/>
          <w:rtl w:val="0"/>
        </w:rPr>
        <w:t xml:space="preserve">Si en la comparación la suma la suma de las entradas multiplicadas por los pesos, es mayor o igual que el patrón preestablecido la salida de la red es uno, en caso contrario la salida es cero. </w:t>
      </w:r>
      <w:r w:rsidDel="00000000" w:rsidR="00000000" w:rsidRPr="00000000">
        <w:rPr>
          <w:rtl w:val="0"/>
        </w:rPr>
      </w:r>
    </w:p>
    <w:p w:rsidR="00000000" w:rsidDel="00000000" w:rsidP="00000000" w:rsidRDefault="00000000" w:rsidRPr="00000000" w14:paraId="00000054">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55">
      <w:pPr>
        <w:spacing w:after="9" w:line="242" w:lineRule="auto"/>
        <w:ind w:left="-5" w:hanging="10"/>
        <w:jc w:val="both"/>
        <w:rPr/>
      </w:pPr>
      <w:r w:rsidDel="00000000" w:rsidR="00000000" w:rsidRPr="00000000">
        <w:rPr>
          <w:rFonts w:ascii="Times New Roman" w:cs="Times New Roman" w:eastAsia="Times New Roman" w:hAnsi="Times New Roman"/>
          <w:sz w:val="20"/>
          <w:szCs w:val="20"/>
          <w:rtl w:val="0"/>
        </w:rPr>
        <w:t xml:space="preserve">ESQUEMA GENERAL DE UN PERCEPTRÓN </w:t>
      </w:r>
      <w:r w:rsidDel="00000000" w:rsidR="00000000" w:rsidRPr="00000000">
        <w:rPr>
          <w:rtl w:val="0"/>
        </w:rPr>
      </w:r>
    </w:p>
    <w:p w:rsidR="00000000" w:rsidDel="00000000" w:rsidP="00000000" w:rsidRDefault="00000000" w:rsidRPr="00000000" w14:paraId="00000056">
      <w:pPr>
        <w:spacing w:after="9" w:line="242" w:lineRule="auto"/>
        <w:ind w:left="-5" w:hanging="10"/>
        <w:jc w:val="both"/>
        <w:rPr/>
      </w:pPr>
      <w:r w:rsidDel="00000000" w:rsidR="00000000" w:rsidRPr="00000000">
        <w:rPr>
          <w:rFonts w:ascii="Times New Roman" w:cs="Times New Roman" w:eastAsia="Times New Roman" w:hAnsi="Times New Roman"/>
          <w:sz w:val="20"/>
          <w:szCs w:val="20"/>
          <w:rtl w:val="0"/>
        </w:rPr>
        <w:t xml:space="preserve">SENCILLO. </w:t>
      </w:r>
      <w:r w:rsidDel="00000000" w:rsidR="00000000" w:rsidRPr="00000000">
        <w:rPr>
          <w:rtl w:val="0"/>
        </w:rPr>
      </w:r>
    </w:p>
    <w:p w:rsidR="00000000" w:rsidDel="00000000" w:rsidP="00000000" w:rsidRDefault="00000000" w:rsidRPr="00000000" w14:paraId="00000057">
      <w:pPr>
        <w:spacing w:after="20"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58">
      <w:pPr>
        <w:spacing w:after="7" w:line="240" w:lineRule="auto"/>
        <w:ind w:right="339"/>
        <w:jc w:val="right"/>
        <w:rPr/>
      </w:pPr>
      <w:r w:rsidDel="00000000" w:rsidR="00000000" w:rsidRPr="00000000">
        <w:rPr/>
        <w:drawing>
          <wp:inline distB="0" distT="0" distL="0" distR="0">
            <wp:extent cx="2562225" cy="2085975"/>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562225" cy="208597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59">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5A">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5B">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5C">
      <w:pPr>
        <w:spacing w:after="9" w:line="242" w:lineRule="auto"/>
        <w:ind w:left="-5" w:hanging="10"/>
        <w:jc w:val="both"/>
        <w:rPr/>
      </w:pPr>
      <w:r w:rsidDel="00000000" w:rsidR="00000000" w:rsidRPr="00000000">
        <w:rPr>
          <w:rFonts w:ascii="Times New Roman" w:cs="Times New Roman" w:eastAsia="Times New Roman" w:hAnsi="Times New Roman"/>
          <w:sz w:val="20"/>
          <w:szCs w:val="20"/>
          <w:rtl w:val="0"/>
        </w:rPr>
        <w:t xml:space="preserve">La función de salida de una red neuronal de llama función umbral o función de transferencia (tipo handling). </w:t>
      </w:r>
      <w:r w:rsidDel="00000000" w:rsidR="00000000" w:rsidRPr="00000000">
        <w:rPr>
          <w:rtl w:val="0"/>
        </w:rPr>
      </w:r>
    </w:p>
    <w:p w:rsidR="00000000" w:rsidDel="00000000" w:rsidP="00000000" w:rsidRDefault="00000000" w:rsidRPr="00000000" w14:paraId="0000005D">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5E">
      <w:pPr>
        <w:spacing w:after="9" w:line="242" w:lineRule="auto"/>
        <w:ind w:left="-5" w:hanging="10"/>
        <w:jc w:val="both"/>
        <w:rPr/>
      </w:pPr>
      <w:r w:rsidDel="00000000" w:rsidR="00000000" w:rsidRPr="00000000">
        <w:rPr>
          <w:rFonts w:ascii="Times New Roman" w:cs="Times New Roman" w:eastAsia="Times New Roman" w:hAnsi="Times New Roman"/>
          <w:sz w:val="20"/>
          <w:szCs w:val="20"/>
          <w:rtl w:val="0"/>
        </w:rPr>
        <w:t xml:space="preserve">1 si (neta+bias) &gt;= 0  </w:t>
      </w:r>
      <w:r w:rsidDel="00000000" w:rsidR="00000000" w:rsidRPr="00000000">
        <w:rPr>
          <w:rtl w:val="0"/>
        </w:rPr>
      </w:r>
    </w:p>
    <w:p w:rsidR="00000000" w:rsidDel="00000000" w:rsidP="00000000" w:rsidRDefault="00000000" w:rsidRPr="00000000" w14:paraId="0000005F">
      <w:pPr>
        <w:spacing w:after="9" w:line="242" w:lineRule="auto"/>
        <w:ind w:left="-5" w:hanging="10"/>
        <w:jc w:val="both"/>
        <w:rPr/>
      </w:pPr>
      <w:r w:rsidDel="00000000" w:rsidR="00000000" w:rsidRPr="00000000">
        <w:rPr>
          <w:rFonts w:ascii="Times New Roman" w:cs="Times New Roman" w:eastAsia="Times New Roman" w:hAnsi="Times New Roman"/>
          <w:sz w:val="20"/>
          <w:szCs w:val="20"/>
          <w:rtl w:val="0"/>
        </w:rPr>
        <w:t xml:space="preserve">f(neta+bias) = 0 si (neta+bias) &lt; 0 </w:t>
      </w:r>
      <w:r w:rsidDel="00000000" w:rsidR="00000000" w:rsidRPr="00000000">
        <w:rPr>
          <w:rtl w:val="0"/>
        </w:rPr>
      </w:r>
    </w:p>
    <w:p w:rsidR="00000000" w:rsidDel="00000000" w:rsidP="00000000" w:rsidRDefault="00000000" w:rsidRPr="00000000" w14:paraId="00000060">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61">
      <w:pPr>
        <w:spacing w:after="9" w:line="242" w:lineRule="auto"/>
        <w:ind w:left="-5" w:hanging="10"/>
        <w:jc w:val="both"/>
        <w:rPr/>
      </w:pPr>
      <w:r w:rsidDel="00000000" w:rsidR="00000000" w:rsidRPr="00000000">
        <w:rPr>
          <w:rFonts w:ascii="Times New Roman" w:cs="Times New Roman" w:eastAsia="Times New Roman" w:hAnsi="Times New Roman"/>
          <w:sz w:val="20"/>
          <w:szCs w:val="20"/>
          <w:rtl w:val="0"/>
        </w:rPr>
        <w:t xml:space="preserve"> -También puede utilizarse una función de transferencia tipo hardlims (salidas 1 ó -1). </w:t>
      </w:r>
      <w:r w:rsidDel="00000000" w:rsidR="00000000" w:rsidRPr="00000000">
        <w:rPr>
          <w:rtl w:val="0"/>
        </w:rPr>
      </w:r>
    </w:p>
    <w:p w:rsidR="00000000" w:rsidDel="00000000" w:rsidP="00000000" w:rsidRDefault="00000000" w:rsidRPr="00000000" w14:paraId="00000062">
      <w:pPr>
        <w:spacing w:after="4"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63">
      <w:pPr>
        <w:spacing w:after="17" w:line="240" w:lineRule="auto"/>
        <w:rPr/>
      </w:pPr>
      <w:r w:rsidDel="00000000" w:rsidR="00000000" w:rsidRPr="00000000">
        <w:rPr>
          <w:rFonts w:ascii="Times New Roman" w:cs="Times New Roman" w:eastAsia="Times New Roman" w:hAnsi="Times New Roman"/>
          <w:rtl w:val="0"/>
        </w:rPr>
        <w:t xml:space="preserve">Algoritmo General de aprendizaje: </w:t>
      </w:r>
      <w:r w:rsidDel="00000000" w:rsidR="00000000" w:rsidRPr="00000000">
        <w:rPr>
          <w:rtl w:val="0"/>
        </w:rPr>
      </w:r>
    </w:p>
    <w:p w:rsidR="00000000" w:rsidDel="00000000" w:rsidP="00000000" w:rsidRDefault="00000000" w:rsidRPr="00000000" w14:paraId="00000064">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65">
      <w:pPr>
        <w:numPr>
          <w:ilvl w:val="0"/>
          <w:numId w:val="2"/>
        </w:numPr>
        <w:spacing w:after="9" w:line="242" w:lineRule="auto"/>
        <w:ind w:left="720" w:hanging="360"/>
        <w:jc w:val="both"/>
        <w:rPr/>
      </w:pPr>
      <w:r w:rsidDel="00000000" w:rsidR="00000000" w:rsidRPr="00000000">
        <w:rPr>
          <w:rFonts w:ascii="Times New Roman" w:cs="Times New Roman" w:eastAsia="Times New Roman" w:hAnsi="Times New Roman"/>
          <w:sz w:val="20"/>
          <w:szCs w:val="20"/>
          <w:rtl w:val="0"/>
        </w:rPr>
        <w:t xml:space="preserve">Se inicializa la matriz de pesos y el valor, por lo general se asumen valores aleatorios a cada uno de ellos. </w:t>
      </w:r>
      <w:r w:rsidDel="00000000" w:rsidR="00000000" w:rsidRPr="00000000">
        <w:rPr>
          <w:rtl w:val="0"/>
        </w:rPr>
      </w:r>
    </w:p>
    <w:p w:rsidR="00000000" w:rsidDel="00000000" w:rsidP="00000000" w:rsidRDefault="00000000" w:rsidRPr="00000000" w14:paraId="00000066">
      <w:pPr>
        <w:numPr>
          <w:ilvl w:val="0"/>
          <w:numId w:val="2"/>
        </w:numPr>
        <w:spacing w:after="9" w:line="242" w:lineRule="auto"/>
        <w:ind w:left="720" w:hanging="360"/>
        <w:jc w:val="both"/>
        <w:rPr/>
      </w:pPr>
      <w:r w:rsidDel="00000000" w:rsidR="00000000" w:rsidRPr="00000000">
        <w:rPr>
          <w:rFonts w:ascii="Times New Roman" w:cs="Times New Roman" w:eastAsia="Times New Roman" w:hAnsi="Times New Roman"/>
          <w:sz w:val="20"/>
          <w:szCs w:val="20"/>
          <w:rtl w:val="0"/>
        </w:rPr>
        <w:t xml:space="preserve">Se presenta el primer patrón a la red, junto con la salida esperada en forma de pares entrada y salida.  </w:t>
      </w:r>
      <w:r w:rsidDel="00000000" w:rsidR="00000000" w:rsidRPr="00000000">
        <w:rPr>
          <w:rtl w:val="0"/>
        </w:rPr>
      </w:r>
    </w:p>
    <w:p w:rsidR="00000000" w:rsidDel="00000000" w:rsidP="00000000" w:rsidRDefault="00000000" w:rsidRPr="00000000" w14:paraId="00000067">
      <w:pPr>
        <w:spacing w:after="7" w:line="240" w:lineRule="auto"/>
        <w:ind w:left="7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68">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6A">
      <w:pPr>
        <w:rPr/>
        <w:sectPr>
          <w:type w:val="continuous"/>
          <w:pgSz w:h="15840" w:w="12240"/>
          <w:pgMar w:bottom="1191" w:top="772" w:left="1134" w:right="2094" w:header="720" w:footer="720"/>
          <w:cols w:equalWidth="0" w:num="2">
            <w:col w:space="180" w:w="4416"/>
            <w:col w:space="0" w:w="4416"/>
          </w:cols>
        </w:sectPr>
      </w:pPr>
      <w:r w:rsidDel="00000000" w:rsidR="00000000" w:rsidRPr="00000000">
        <w:rPr>
          <w:rtl w:val="0"/>
        </w:rPr>
      </w:r>
    </w:p>
    <w:p w:rsidR="00000000" w:rsidDel="00000000" w:rsidP="00000000" w:rsidRDefault="00000000" w:rsidRPr="00000000" w14:paraId="0000006B">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6C">
      <w:pPr>
        <w:spacing w:after="9" w:line="242" w:lineRule="auto"/>
        <w:ind w:left="730" w:hanging="10"/>
        <w:jc w:val="both"/>
        <w:rPr/>
      </w:pPr>
      <w:r w:rsidDel="00000000" w:rsidR="00000000" w:rsidRPr="00000000">
        <w:rPr>
          <w:rFonts w:ascii="Times New Roman" w:cs="Times New Roman" w:eastAsia="Times New Roman" w:hAnsi="Times New Roman"/>
          <w:sz w:val="20"/>
          <w:szCs w:val="20"/>
          <w:rtl w:val="0"/>
        </w:rPr>
        <w:t xml:space="preserve">Se calcula la salida de la red por medio de: </w:t>
      </w:r>
      <w:r w:rsidDel="00000000" w:rsidR="00000000" w:rsidRPr="00000000">
        <w:rPr>
          <w:rtl w:val="0"/>
        </w:rPr>
      </w:r>
    </w:p>
    <w:p w:rsidR="00000000" w:rsidDel="00000000" w:rsidP="00000000" w:rsidRDefault="00000000" w:rsidRPr="00000000" w14:paraId="0000006D">
      <w:pPr>
        <w:spacing w:line="240" w:lineRule="auto"/>
        <w:ind w:left="134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6E">
      <w:pPr>
        <w:spacing w:after="9" w:line="242" w:lineRule="auto"/>
        <w:ind w:left="730" w:hanging="10"/>
        <w:jc w:val="both"/>
        <w:rPr/>
      </w:pPr>
      <w:r w:rsidDel="00000000" w:rsidR="00000000" w:rsidRPr="00000000">
        <w:rPr>
          <w:rFonts w:ascii="Gungsuh" w:cs="Gungsuh" w:eastAsia="Gungsuh" w:hAnsi="Gungsuh"/>
          <w:sz w:val="20"/>
          <w:szCs w:val="20"/>
          <w:rtl w:val="0"/>
        </w:rPr>
        <w:t xml:space="preserve">a = f(  ∑ XiWi + bias) </w:t>
      </w:r>
      <w:r w:rsidDel="00000000" w:rsidR="00000000" w:rsidRPr="00000000">
        <w:rPr>
          <w:rtl w:val="0"/>
        </w:rPr>
      </w:r>
    </w:p>
    <w:p w:rsidR="00000000" w:rsidDel="00000000" w:rsidP="00000000" w:rsidRDefault="00000000" w:rsidRPr="00000000" w14:paraId="0000006F">
      <w:pPr>
        <w:spacing w:line="240" w:lineRule="auto"/>
        <w:ind w:left="1345"/>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70">
      <w:pPr>
        <w:spacing w:after="9" w:line="242" w:lineRule="auto"/>
        <w:ind w:left="730" w:hanging="10"/>
        <w:jc w:val="both"/>
        <w:rPr/>
      </w:pPr>
      <w:r w:rsidDel="00000000" w:rsidR="00000000" w:rsidRPr="00000000">
        <w:rPr>
          <w:rFonts w:ascii="Times New Roman" w:cs="Times New Roman" w:eastAsia="Times New Roman" w:hAnsi="Times New Roman"/>
          <w:sz w:val="20"/>
          <w:szCs w:val="20"/>
          <w:rtl w:val="0"/>
        </w:rPr>
        <w:t xml:space="preserve">Donde f puede ser la función hardlim o hardlims. </w:t>
      </w:r>
      <w:r w:rsidDel="00000000" w:rsidR="00000000" w:rsidRPr="00000000">
        <w:rPr>
          <w:rtl w:val="0"/>
        </w:rPr>
      </w:r>
    </w:p>
    <w:p w:rsidR="00000000" w:rsidDel="00000000" w:rsidP="00000000" w:rsidRDefault="00000000" w:rsidRPr="00000000" w14:paraId="00000071">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72">
      <w:pPr>
        <w:spacing w:after="9" w:line="242" w:lineRule="auto"/>
        <w:ind w:left="730" w:hanging="1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cuando la red no retorna la salida correcta,</w:t>
      </w:r>
    </w:p>
    <w:p w:rsidR="00000000" w:rsidDel="00000000" w:rsidP="00000000" w:rsidRDefault="00000000" w:rsidRPr="00000000" w14:paraId="00000073">
      <w:pPr>
        <w:spacing w:after="9" w:line="242" w:lineRule="auto"/>
        <w:ind w:left="730" w:hanging="1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es necesario alterar el valor de los pesos, tratando de</w:t>
      </w:r>
    </w:p>
    <w:p w:rsidR="00000000" w:rsidDel="00000000" w:rsidP="00000000" w:rsidRDefault="00000000" w:rsidRPr="00000000" w14:paraId="00000074">
      <w:pPr>
        <w:spacing w:after="9" w:line="242" w:lineRule="auto"/>
        <w:ind w:left="730" w:hanging="1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llevarlo hasta p y así aumentar las posibilidades de </w:t>
      </w:r>
    </w:p>
    <w:p w:rsidR="00000000" w:rsidDel="00000000" w:rsidP="00000000" w:rsidRDefault="00000000" w:rsidRPr="00000000" w14:paraId="00000075">
      <w:pPr>
        <w:spacing w:after="9" w:line="242" w:lineRule="auto"/>
        <w:ind w:left="730" w:hanging="1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 la clasificación sea correcta, una posibilidad</w:t>
      </w:r>
    </w:p>
    <w:p w:rsidR="00000000" w:rsidDel="00000000" w:rsidP="00000000" w:rsidRDefault="00000000" w:rsidRPr="00000000" w14:paraId="00000076">
      <w:pPr>
        <w:spacing w:after="9" w:line="242" w:lineRule="auto"/>
        <w:ind w:left="730" w:hanging="10"/>
        <w:jc w:val="both"/>
        <w:rPr/>
      </w:pPr>
      <w:r w:rsidDel="00000000" w:rsidR="00000000" w:rsidRPr="00000000">
        <w:rPr>
          <w:rFonts w:ascii="Times New Roman" w:cs="Times New Roman" w:eastAsia="Times New Roman" w:hAnsi="Times New Roman"/>
          <w:sz w:val="20"/>
          <w:szCs w:val="20"/>
          <w:rtl w:val="0"/>
        </w:rPr>
        <w:t xml:space="preserve">es encontrar P a W haciendo que el vector W apunte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3261420</wp:posOffset>
            </wp:positionH>
            <wp:positionV relativeFrom="paragraph">
              <wp:posOffset>-1544438</wp:posOffset>
            </wp:positionV>
            <wp:extent cx="3098800" cy="167957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98800" cy="1679575"/>
                    </a:xfrm>
                    <a:prstGeom prst="rect"/>
                    <a:ln/>
                  </pic:spPr>
                </pic:pic>
              </a:graphicData>
            </a:graphic>
          </wp:anchor>
        </w:drawing>
      </w:r>
    </w:p>
    <w:sectPr>
      <w:type w:val="continuous"/>
      <w:pgSz w:h="15840" w:w="12240"/>
      <w:pgMar w:bottom="1191" w:top="772" w:left="1134" w:right="209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autami"/>
  <w:font w:name="Arial"/>
  <w:font w:name="Courier New"/>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spacing w:line="240" w:lineRule="auto"/>
      <w:rPr/>
    </w:pPr>
    <w:r w:rsidDel="00000000" w:rsidR="00000000" w:rsidRPr="00000000">
      <w:rPr>
        <w:rFonts w:ascii="Times New Roman" w:cs="Times New Roman" w:eastAsia="Times New Roman" w:hAnsi="Times New Roman"/>
        <w:sz w:val="16"/>
        <w:szCs w:val="16"/>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spacing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spacing w:line="240" w:lineRule="auto"/>
      <w:rPr/>
    </w:pPr>
    <w:r w:rsidDel="00000000" w:rsidR="00000000" w:rsidRPr="00000000">
      <w:rPr>
        <w:rFonts w:ascii="Times New Roman" w:cs="Times New Roman" w:eastAsia="Times New Roman" w:hAnsi="Times New Roman"/>
        <w:sz w:val="16"/>
        <w:szCs w:val="16"/>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r w:rsidDel="00000000" w:rsidR="00000000" w:rsidRPr="00000000">
      <w:rPr>
        <w:rtl w:val="0"/>
      </w:rPr>
    </w:r>
  </w:p>
  <w:p w:rsidR="00000000" w:rsidDel="00000000" w:rsidP="00000000" w:rsidRDefault="00000000" w:rsidRPr="00000000" w14:paraId="0000007B">
    <w:pPr>
      <w:spacing w:line="240" w:lineRule="auto"/>
      <w:ind w:left="492"/>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0"/>
        <w:szCs w:val="20"/>
        <w:u w:val="none"/>
        <w:shd w:fill="auto" w:val="clear"/>
        <w:vertAlign w:val="baseline"/>
      </w:rPr>
    </w:lvl>
  </w:abstractNum>
  <w:abstractNum w:abstractNumId="2">
    <w:lvl w:ilvl="0">
      <w:start w:val="1"/>
      <w:numFmt w:val="decimal"/>
      <w:lvlText w:val="%1."/>
      <w:lvlJc w:val="left"/>
      <w:pPr>
        <w:ind w:left="720" w:hanging="720"/>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7" w:before="0" w:line="240" w:lineRule="auto"/>
      <w:ind w:left="10" w:right="-15" w:hanging="10"/>
      <w:jc w:val="center"/>
    </w:pPr>
    <w:rPr>
      <w:rFonts w:ascii="Times New Roman" w:cs="Times New Roman" w:eastAsia="Times New Roman" w:hAnsi="Times New Roman"/>
      <w:b w:val="0"/>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footer" Target="footer1.xml"/><Relationship Id="rId12" Type="http://schemas.openxmlformats.org/officeDocument/2006/relationships/image" Target="media/image1.png"/><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mailto:luishernandez@utp.edu.co"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