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560"/>
      </w:pPr>
    </w:p>
    <w:p>
      <w:pPr>
        <w:pStyle w:val="Title"/>
        <w:jc w:val="left"/>
      </w:pPr>
      <w:r>
        <w:rPr>
          <w:rFonts w:ascii="Arial" w:hAnsi="Arial" w:eastAsia="Malgun Gothic" w:cs="Malgun Gothic"/>
          <w:b/>
          <w:color w:val="000000"/>
          <w:sz w:val="48"/>
          <w:lang w:eastAsia="ko-KR"/>
        </w:rPr>
        <w:t>DevGraph 인증 보안 설계서</w:t>
      </w:r>
    </w:p>
    <w:p>
      <w:pPr>
        <w:spacing w:after="440"/>
      </w:pPr>
      <w:r>
        <w:rPr>
          <w:rFonts w:ascii="Arial" w:hAnsi="Arial" w:eastAsia="Malgun Gothic" w:cs="Malgun Gothic"/>
          <w:color w:val="666666"/>
          <w:sz w:val="24"/>
          <w:lang w:eastAsia="ko-KR"/>
        </w:rPr>
        <w:t>DevGraph 프로젝트 설계 기준 문서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ID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hyperlink r:id="rId14">
              <w:r>
                <w:rPr>
                  <w:rFonts w:ascii="Arial" w:hAnsi="Arial" w:eastAsia="Malgun Gothic" w:cs="Malgun Gothic"/>
                  <w:sz w:val="20"/>
                  <w:lang w:eastAsia="ko-KR"/>
                  <w:color w:val="1155CC"/>
                  <w:u w:val="single"/>
                </w:rPr>
                <w:t xml:space="preserve">DG-DOC-09</w:t>
              </w:r>
            </w:hyperlink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문서 상태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기준안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버전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1.0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기준일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2026년 9월 28일</w:t>
            </w:r>
          </w:p>
        </w:tc>
      </w:tr>
      <w:tr>
        <w:tc>
          <w:tcPr>
            <w:tcW w:type="dxa" w:w="19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EAF2F8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b/>
                <w:color w:val="000000"/>
                <w:sz w:val="20"/>
                <w:lang w:eastAsia="ko-KR"/>
              </w:rPr>
              <w:t>적용 범위</w:t>
            </w:r>
          </w:p>
        </w:tc>
        <w:tc>
          <w:tcPr>
            <w:tcW w:type="dxa" w:w="78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90" w:type="dxa"/>
              <w:start w:w="120" w:type="dxa"/>
              <w:bottom w:w="9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Arial" w:hAnsi="Arial" w:eastAsia="Malgun Gothic" w:cs="Malgun Gothic"/>
                <w:color w:val="000000"/>
                <w:sz w:val="20"/>
                <w:lang w:eastAsia="ko-KR"/>
              </w:rPr>
              <w:t>DevGraph MVP 및 1차 서비스</w:t>
            </w:r>
          </w:p>
        </w:tc>
      </w:tr>
    </w:tbl>
    <w:p/>
    <w:p>
      <w:pPr>
        <w:pStyle w:val="Heading1"/>
      </w:pPr>
      <w:r>
        <w:t>문서 목적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핵심 결정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짧은 Access JWT와 회전형 Refresh Session을 사용하고 Repository와 데이터베이스 Constraint에서 Workspace 경계를 중복 검증한다.</w:t>
      </w:r>
    </w:p>
    <w:p>
      <w:r>
        <w:br w:type="page"/>
      </w:r>
    </w:p>
    <w:p>
      <w:pPr>
        <w:pStyle w:val="Heading1"/>
      </w:pPr>
      <w:r>
        <w:t>문서 구성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17 권한과 보안</w:t>
      </w:r>
    </w:p>
    <w:p>
      <w:pPr>
        <w:pStyle w:val="Heading1"/>
      </w:pPr>
      <w:r>
        <w:t>문서 책임 경계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Workspace 데이터 격리, JWT와 Refresh Session, 웹 보안, URL, Snippet secret, Rate Limit와 Export 보안을 정의한다.</w:t>
      </w:r>
    </w:p>
    <w:p>
      <w:pPr>
        <w:pStyle w:val="Heading1"/>
      </w:pPr>
      <w:r>
        <w:t>관련 기준 문서</w:t>
      </w:r>
    </w:p>
    <w:p>
      <w:pPr>
        <w:pStyle w:val="ListBullet"/>
      </w:pPr>
      <w:hyperlink r:id="rId10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DG-DOC-05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데이터베이스 설계서</w:t>
      </w:r>
    </w:p>
    <w:p>
      <w:pPr>
        <w:pStyle w:val="ListBullet"/>
      </w:pPr>
      <w:hyperlink r:id="rId11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DG-DOC-06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API 명세서</w:t>
      </w:r>
    </w:p>
    <w:p>
      <w:pPr>
        <w:pStyle w:val="ListBullet"/>
      </w:pPr>
      <w:hyperlink r:id="rId12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DG-DOC-11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테스트 전략서</w:t>
      </w:r>
    </w:p>
    <w:p>
      <w:pPr>
        <w:pStyle w:val="ListBullet"/>
      </w:pPr>
      <w:hyperlink r:id="rId13">
        <w:r>
          <w:rPr>
            <w:rFonts w:ascii="Arial" w:hAnsi="Arial" w:eastAsia="Malgun Gothic" w:cs="Malgun Gothic"/>
            <w:sz w:val="22"/>
            <w:lang w:eastAsia="ko-KR"/>
            <w:color w:val="1155CC"/>
            <w:u w:val="single"/>
          </w:rPr>
          <w:t xml:space="preserve">DG-DOC-12</w:t>
        </w:r>
      </w:hyperlink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인프라 운영 비기능 설계서</w:t>
      </w:r>
    </w:p>
    <w:p>
      <w:r>
        <w:br w:type="page"/>
      </w:r>
    </w:p>
    <w:p>
      <w:pPr>
        <w:pStyle w:val="Heading1"/>
        <w:keepNext/>
      </w:pPr>
      <w:r>
        <w:t>17 권한과 보안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cantSplit/>
          <w:tblHeader w:val="true"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ID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우선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요구사항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상세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SEC-01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CSRF 방어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double-submit cookie(§17.3)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SEC-02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응답 보안 헤더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CSP/HSTS/Referrer-Policy 등(§17.7)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SEC-03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보안 감사 로그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security_audit_logs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REQUIRES_NEW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트랜잭션(§12.3, §15.2)</w:t>
            </w:r>
          </w:p>
        </w:tc>
      </w:tr>
      <w:tr>
        <w:trPr>
          <w:cantSplit/>
        </w:trPr>
        <w:tc>
          <w:tcPr>
            <w:tcW w:type="dxa" w:w="17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SEC-04</w:t>
            </w:r>
          </w:p>
        </w:tc>
        <w:tc>
          <w:tcPr>
            <w:tcW w:type="dxa" w:w="157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MUST</w:t>
            </w:r>
          </w:p>
        </w:tc>
        <w:tc>
          <w:tcPr>
            <w:tcW w:type="dxa" w:w="27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Recent reauthentication</w:t>
            </w:r>
          </w:p>
        </w:tc>
        <w:tc>
          <w:tcPr>
            <w:tcW w:type="dxa" w:w="400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POST /auth/reauth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,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X-Reauth-Token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(§17.2)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17 1 데이터 격리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인증에서 </w:t>
      </w:r>
      <w:r>
        <w:rPr>
          <w:rFonts w:ascii="Menlo" w:hAnsi="Menlo" w:eastAsia="Menlo" w:cs="Menlo"/>
          <w:color w:val="000000"/>
          <w:sz w:val="21"/>
          <w:lang w:eastAsia="ko-KR"/>
        </w:rPr>
        <w:t>userId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active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서버가 결정한다.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모든 repository query는 </w:t>
      </w:r>
      <w:r>
        <w:rPr>
          <w:rFonts w:ascii="Menlo" w:hAnsi="Menlo" w:eastAsia="Menlo" w:cs="Menlo"/>
          <w:color w:val="000000"/>
          <w:sz w:val="21"/>
          <w:lang w:eastAsia="ko-KR"/>
        </w:rPr>
        <w:t>workspaceId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조건을 포함한다.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응답 전 DTO mapping에서 entity를 직접 노출하지 않는다.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Relation FK는 두 Node가 같은 workspace인지 DB constraint로 검증한다.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다른 Workspace id 접근은 리소스 존재 여부를 숨기기 위해 404로 응답한다.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통합 테스트에 “사용자 A의 모든 주요 id를 사용자 B가 조회/수정/연결할 수 없음” 매트릭스를 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PostgreSQL RLS는 defense-in-depth로 유효하지만 JPA transaction마다 session variable을 안전하게 설정해야 한다. MVP 필수로 넣지 않고, Team 단계 또는 보안 감사 전 PoC한다.</w:t>
      </w:r>
    </w:p>
    <w:p>
      <w:pPr>
        <w:pStyle w:val="Heading2"/>
        <w:keepNext/>
      </w:pPr>
      <w:r>
        <w:t>17 2 인증 설계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Password: Argon2id 우선, 운영 환경 메모리 비용을 검증한다. 제약이 있으면 BCrypt cost 12 이상을 벤치마크 후 사용한다.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JWT: 10~15분, 서명 key rotation 가능한 </w:t>
      </w:r>
      <w:r>
        <w:rPr>
          <w:rFonts w:ascii="Menlo" w:hAnsi="Menlo" w:eastAsia="Menlo" w:cs="Menlo"/>
          <w:color w:val="000000"/>
          <w:sz w:val="21"/>
          <w:lang w:eastAsia="ko-KR"/>
        </w:rPr>
        <w:t>kid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최소 claim(</w:t>
      </w:r>
      <w:r>
        <w:rPr>
          <w:rFonts w:ascii="Menlo" w:hAnsi="Menlo" w:eastAsia="Menlo" w:cs="Menlo"/>
          <w:color w:val="000000"/>
          <w:sz w:val="21"/>
          <w:lang w:eastAsia="ko-KR"/>
        </w:rPr>
        <w:t>sub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issued/expiry)만 포함한다.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`sid` = `auth_session_families.id`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(아래 참고)이며, refresh rotation으로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바뀌어도 </w:t>
      </w:r>
      <w:r>
        <w:rPr>
          <w:rFonts w:ascii="Menlo" w:hAnsi="Menlo" w:eastAsia="Menlo" w:cs="Menlo"/>
          <w:color w:val="000000"/>
          <w:sz w:val="21"/>
          <w:lang w:eastAsia="ko-KR"/>
        </w:rPr>
        <w:t>sid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로그인부터 로그아웃까지 동일하게 유지된다.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Refresh Token: 7~30일 정책, </w:t>
      </w:r>
      <w:r>
        <w:rPr>
          <w:rFonts w:ascii="Menlo" w:hAnsi="Menlo" w:eastAsia="Menlo" w:cs="Menlo"/>
          <w:color w:val="000000"/>
          <w:sz w:val="21"/>
          <w:lang w:eastAsia="ko-KR"/>
        </w:rPr>
        <w:t>HttpOnly; Secure; SameSite=Lax/Strict; 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, DB에는 SHA-256 등 단방향 hash만 저장한다.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Rotation: refresh마다 이전 token 폐기, 이미 회전된 token 재사용 시 family 전체 폐기.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결정 — refresh 응답 유실(v2.0 확정, 10초 유예):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서버가 refresh를 처리해 token을 회전했지만 응답이 브라우저에 닿기 전에 페이지 이동·탭 닫기·네트워크 끊김이 발생하면 브라우저는 이미 회전된 옛 token을 다시 보낸다(v1.6 E2E에서 확인).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직전 token이 회전 후 10초(`devgraph.auth.refresh-grace`) 안에 다시 오고, 그 후속 token이 아직 한 번도 쓰이지 않았다면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(= 회전 사슬에서 직전 token일 때만) 후속 token을 다시 회전해 새 token을 준다(응답이 사라진 token은 폐기된다). 그 밖의 재사용 — 유예 경과, 후속 token이 이미 쓰임, 그보다 오래된 token, 폐기된 token — 은 이전처럼 </w:t>
      </w:r>
      <w:r>
        <w:rPr>
          <w:rFonts w:ascii="Menlo" w:hAnsi="Menlo" w:eastAsia="Menlo" w:cs="Menlo"/>
          <w:color w:val="000000"/>
          <w:sz w:val="21"/>
          <w:lang w:eastAsia="ko-KR"/>
        </w:rPr>
        <w:t>TOKEN_REUSED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family 전체를 폐기한다. 같은 토큰의 동시 재전송은 두 번째까지만 허용된다(세 번째부터는 직전 토큰이 아니므로 재사용으로 폐기 — 프론트는 refresh를 하나만 날린다). 감수하는 약점: 탈취자가 회전 직후 10초 안에 직전 token을 쓰면 정상 사용자의 다음 refresh가 재사용으로 판정되어 그 시점에 family가 폐기되므로 탈취는 여전히 한 번 안에 드러나지만, 10초 동안은 탈취자 세션이 유효할 수 있다. 유예 내 재사용은 </w:t>
      </w:r>
      <w:r>
        <w:rPr>
          <w:rFonts w:ascii="Menlo" w:hAnsi="Menlo" w:eastAsia="Menlo" w:cs="Menlo"/>
          <w:color w:val="000000"/>
          <w:sz w:val="21"/>
          <w:lang w:eastAsia="ko-KR"/>
        </w:rPr>
        <w:t>AUTH_REFRESH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성공으로만 기록되며 별도 이벤트는 없다.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Logout/Password change(다른 세션 전체 폐기 선택 시)/탈퇴는 session(family)을 폐기한다.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브라우저 Access Token은 memory에 유지하고 새로고침 시 refresh endpoint로 복구한다.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Access JWT는 무상태다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— family가 방금 폐기되어도 이미 발급된 Access JWT는 자신의 남은 TTL(최대 10~15분)까지는 유효하다. 이 한계를 감수하며, "즉시 차단"이 필요해지면 그때 짧은 revocation deny-list 도입을 검토한다(지금은 만들지 않는다 — 측정된 요구 없이 추가하는 복잡도).</w:t>
      </w:r>
    </w:p>
    <w:p>
      <w:pPr>
        <w:pStyle w:val="Heading3"/>
        <w:keepNext/>
      </w:pPr>
      <w:r>
        <w:t>17 2 1 세션 Family 모델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auth_sessions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한 row는 refresh rotation마다 새로 생기는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내부 rotation 이력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이다. 사용자에게 노출하는 "기기 세션"과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참조할 안정적인 식별자는 이 row의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`auth_session_families`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(§12.3)의 </w:t>
      </w:r>
      <w:r>
        <w:rPr>
          <w:rFonts w:ascii="Menlo" w:hAnsi="Menlo" w:eastAsia="Menlo" w:cs="Menlo"/>
          <w:color w:val="000000"/>
          <w:sz w:val="21"/>
          <w:lang w:eastAsia="ko-KR"/>
        </w:rPr>
        <w:t>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 —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여러 rotation row가 공유하는 값이라 그 자체로는 FK 대상(UNIQUE/PK)이 될 수 없기 때문에 별도 테이블로 둔다.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auth_session_families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: 로그인 1회 = family 1행.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 90일, 환경변수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AUTH_SESSION_ABSOLUTE_TTL_DAYS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rotation으로 연장되지 않는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절대 세션 수명이다. </w:t>
      </w:r>
      <w:r>
        <w:rPr>
          <w:rFonts w:ascii="Menlo" w:hAnsi="Menlo" w:eastAsia="Menlo" w:cs="Menlo"/>
          <w:color w:val="000000"/>
          <w:sz w:val="21"/>
          <w:lang w:eastAsia="ko-KR"/>
        </w:rPr>
        <w:t>auth_sessions.expires_at = min(now + REFRESH_TOKEN_TTL, family.absolute_expires_at)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매 rotation마다 재계산한다.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revoked_at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/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family에만 있다.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허용값: </w:t>
      </w:r>
      <w:r>
        <w:rPr>
          <w:rFonts w:ascii="Menlo" w:hAnsi="Menlo" w:eastAsia="Menlo" w:cs="Menlo"/>
          <w:color w:val="000000"/>
          <w:sz w:val="21"/>
          <w:lang w:eastAsia="ko-KR"/>
        </w:rPr>
        <w:t>USER_REQUEST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(세션 목록에서 사용자가 폐기), </w:t>
      </w:r>
      <w:r>
        <w:rPr>
          <w:rFonts w:ascii="Menlo" w:hAnsi="Menlo" w:eastAsia="Menlo" w:cs="Menlo"/>
          <w:color w:val="000000"/>
          <w:sz w:val="21"/>
          <w:lang w:eastAsia="ko-KR"/>
        </w:rPr>
        <w:t>PASSWORD_CHANGED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(AUTH-05에서 다른 세션 전체 폐기 선택),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ACCOUNT_DELETION_REQUESTED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(AUTH-06 탈퇴 요청 시점, §17.2.3), </w:t>
      </w:r>
      <w:r>
        <w:rPr>
          <w:rFonts w:ascii="Menlo" w:hAnsi="Menlo" w:eastAsia="Menlo" w:cs="Menlo"/>
          <w:color w:val="000000"/>
          <w:sz w:val="21"/>
          <w:lang w:eastAsia="ko-KR"/>
        </w:rPr>
        <w:t>REUSE_DETECTED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(refresh 재사용 감지), </w:t>
      </w:r>
      <w:r>
        <w:rPr>
          <w:rFonts w:ascii="Menlo" w:hAnsi="Menlo" w:eastAsia="Menlo" w:cs="Menlo"/>
          <w:color w:val="000000"/>
          <w:sz w:val="21"/>
          <w:lang w:eastAsia="ko-KR"/>
        </w:rPr>
        <w:t>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(90일 절대 만료).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절대 만료 도달 시: refresh 요청은 </w:t>
      </w:r>
      <w:r>
        <w:rPr>
          <w:rFonts w:ascii="Menlo" w:hAnsi="Menlo" w:eastAsia="Menlo" w:cs="Menlo"/>
          <w:color w:val="000000"/>
          <w:sz w:val="21"/>
          <w:lang w:eastAsia="ko-KR"/>
        </w:rPr>
        <w:t>401 SESSION_ABSOLUTE_EXPIRED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거부하고 family를 </w:t>
      </w:r>
      <w:r>
        <w:rPr>
          <w:rFonts w:ascii="Menlo" w:hAnsi="Menlo" w:eastAsia="Menlo" w:cs="Menlo"/>
          <w:color w:val="000000"/>
          <w:sz w:val="21"/>
          <w:lang w:eastAsia="ko-KR"/>
        </w:rPr>
        <w:t>revoke_reason='ABSOLUTE_EXPIRED'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폐기, 연결된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도 함께 무효화한다. 사용자는 비밀번호로 재로그인해야 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GET/DELETE /auth/sessions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모두 family 단위로 동작한다(§14.2).</w:t>
      </w:r>
    </w:p>
    <w:p>
      <w:pPr>
        <w:pStyle w:val="Heading3"/>
        <w:keepNext/>
      </w:pPr>
      <w:r>
        <w:t>17 2 2 Recent reauthentication 재인증 메커니즘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Export 생성, Import, Node 영구 삭제, 계정 탈퇴는 "최근 재인증 필요"로만 서술되고 구체적 구현이 없었다. 하나의 메커니즘으로 통일한다.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저장: 별도 테이블 </w:t>
      </w:r>
      <w:r>
        <w:rPr>
          <w:rFonts w:ascii="Menlo" w:hAnsi="Menlo" w:eastAsia="Menlo" w:cs="Menlo"/>
          <w:color w:val="000000"/>
          <w:sz w:val="21"/>
          <w:lang w:eastAsia="ko-KR"/>
        </w:rPr>
        <w:t>reauth_tokens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(§12.3).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UNIQUE + FK auth_session_families(id)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걸어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기기 세션(family)당 유효 토큰 1개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존재하게 한다. 재요청 시 해당 행을 upsert한다. rotation이 일어나도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바뀌지 않으므로 정상 rotation은 재인증을 무효화하지 않는다 — family가 폐기될 때만 함께 무효화된다.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4종으로 고정한다: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 Import가 Growth 범위여도 API가 이미 존재하므로 enum에 포함한다.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목적에 따라 서버가 결정한다.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클라이언트가 요청에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(Node id)를 포함하고, 나머지는 서버가 인증 문맥에서 채운다(클라이언트가 보낸 값을 신뢰하지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Purpose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target_id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클라이언트가 targetId를 보내는가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EXPORT_CREATE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IMPORT_CREATE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Workspace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NODE_PERMANENT_DELETE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요청한 Node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예</w:t>
            </w:r>
          </w:p>
        </w:tc>
      </w:tr>
      <w:tr>
        <w:trPr>
          <w:cantSplit/>
        </w:trPr>
        <w:tc>
          <w:tcPr>
            <w:tcW w:type="dxa" w:w="358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ACCOUNT_DELETE_REQUEST</w:t>
            </w:r>
          </w:p>
        </w:tc>
        <w:tc>
          <w:tcPr>
            <w:tcW w:type="dxa" w:w="311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현재 User ID</w:t>
            </w:r>
          </w:p>
        </w:tc>
        <w:tc>
          <w:tcPr>
            <w:tcW w:type="dxa" w:w="3457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아니오(서버 결정)</w:t>
            </w:r>
          </w:p>
        </w:tc>
      </w:tr>
    </w:tbl>
    <w:p>
      <w:pPr>
        <w:spacing w:after="20"/>
      </w:pPr>
    </w:p>
    <w:p>
      <w:r>
        <w:rPr>
          <w:rFonts w:ascii="Menlo" w:hAnsi="Menlo" w:eastAsia="Menlo" w:cs="Menlo"/>
          <w:color w:val="000000"/>
          <w:sz w:val="21"/>
          <w:lang w:eastAsia="ko-KR"/>
        </w:rPr>
        <w:t>POST /auth/reauth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JSON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// Request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{"password": "...", "purpose": "NODE_PERMANENT_DELETE", "targetId": "node-uuid"}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// Response 200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{"reauthToken": "opaque-token", "purpose": "NODE_PERMANENT_DELETE", "expiresAt": "2026-09-28T15:05:00Z"}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발급 검증 순서와 오류: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지원하지 않는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400 INVALID_REAUTH_PURPOSE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인데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누락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REAUTH_TARGET_REQUIRED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이외 purpose에 </w:t>
      </w: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전달 → </w:t>
      </w:r>
      <w:r>
        <w:rPr>
          <w:rFonts w:ascii="Menlo" w:hAnsi="Menlo" w:eastAsia="Menlo" w:cs="Menlo"/>
          <w:color w:val="000000"/>
          <w:sz w:val="21"/>
          <w:lang w:eastAsia="ko-KR"/>
        </w:rPr>
        <w:t>400 REAUTH_TARGET_NOT_ALLOWED</w:t>
      </w:r>
    </w:p>
    <w:p>
      <w:pPr>
        <w:pStyle w:val="ListNumber"/>
      </w:pPr>
      <w:r>
        <w:rPr>
          <w:rFonts w:ascii="Menlo" w:hAnsi="Menlo" w:eastAsia="Menlo" w:cs="Menlo"/>
          <w:color w:val="000000"/>
          <w:sz w:val="21"/>
          <w:lang w:eastAsia="ko-KR"/>
        </w:rPr>
        <w:t>targetId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(Node)가 없거나 다른 Workspace 소속 → </w:t>
      </w:r>
      <w:r>
        <w:rPr>
          <w:rFonts w:ascii="Menlo" w:hAnsi="Menlo" w:eastAsia="Menlo" w:cs="Menlo"/>
          <w:color w:val="000000"/>
          <w:sz w:val="21"/>
          <w:lang w:eastAsia="ko-KR"/>
        </w:rPr>
        <w:t>404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(§17.1 패턴과 동일, 존재 여부를 숨김)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비밀번호 불일치 → </w:t>
      </w:r>
      <w:r>
        <w:rPr>
          <w:rFonts w:ascii="Menlo" w:hAnsi="Menlo" w:eastAsia="Menlo" w:cs="Menlo"/>
          <w:color w:val="000000"/>
          <w:sz w:val="21"/>
          <w:lang w:eastAsia="ko-KR"/>
        </w:rPr>
        <w:t>401 INVALID_CREDENTIALS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민감 API가 </w:t>
      </w:r>
      <w:r>
        <w:rPr>
          <w:rFonts w:ascii="Menlo" w:hAnsi="Menlo" w:eastAsia="Menlo" w:cs="Menlo"/>
          <w:color w:val="000000"/>
          <w:sz w:val="21"/>
          <w:lang w:eastAsia="ko-KR"/>
        </w:rPr>
        <w:t>X-Reauth-Token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소비할 때의 검증 순서와 오류(위에서부터 순서대로 검사하며, 1~3번은 정보 누출을 막기 위해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모두 같은 오류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응답한다):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cantSplit/>
          <w:tblHeader w:val="true"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조건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응답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 누락·존재하지 않음·만료·이미 사용됨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호출자 Access JWT의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와 토큰의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token_family_id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 불일치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토큰이 속한 family가 폐기됨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401 REAUTH_REQUIRED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purpose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호출한 엔드포인트와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REAUTH_PURPOSE_MISMATCH</w:t>
            </w:r>
          </w:p>
        </w:tc>
      </w:tr>
      <w:tr>
        <w:trPr>
          <w:cantSplit/>
        </w:trPr>
        <w:tc>
          <w:tcPr>
            <w:tcW w:type="dxa" w:w="5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target_id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가 요청 대상과 다름</w:t>
            </w:r>
          </w:p>
        </w:tc>
        <w:tc>
          <w:tcPr>
            <w:tcW w:type="dxa" w:w="46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403 REAUTH_TARGET_MISMATCH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엔드포인트별 기대값: </w:t>
      </w:r>
      <w:r>
        <w:rPr>
          <w:rFonts w:ascii="Menlo" w:hAnsi="Menlo" w:eastAsia="Menlo" w:cs="Menlo"/>
          <w:color w:val="000000"/>
          <w:sz w:val="21"/>
          <w:lang w:eastAsia="ko-KR"/>
        </w:rPr>
        <w:t>POST /exports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EXPORT_CREATE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/imports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IMPORT_CREATE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workspaceId, </w:t>
      </w:r>
      <w:r>
        <w:rPr>
          <w:rFonts w:ascii="Menlo" w:hAnsi="Menlo" w:eastAsia="Menlo" w:cs="Menlo"/>
          <w:color w:val="000000"/>
          <w:sz w:val="21"/>
          <w:lang w:eastAsia="ko-KR"/>
        </w:rPr>
        <w:t>POST /nodes/{id}/permanent-delete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NODE_PERMANENT_DELETE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</w:t>
      </w:r>
      <w:r>
        <w:rPr>
          <w:rFonts w:ascii="Menlo" w:hAnsi="Menlo" w:eastAsia="Menlo" w:cs="Menlo"/>
          <w:color w:val="000000"/>
          <w:sz w:val="21"/>
          <w:lang w:eastAsia="ko-KR"/>
        </w:rPr>
        <w:t>{id}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→ </w:t>
      </w:r>
      <w:r>
        <w:rPr>
          <w:rFonts w:ascii="Menlo" w:hAnsi="Menlo" w:eastAsia="Menlo" w:cs="Menlo"/>
          <w:color w:val="000000"/>
          <w:sz w:val="21"/>
          <w:lang w:eastAsia="ko-KR"/>
        </w:rPr>
        <w:t>ACCOUNT_DELETE_REQUEST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+ 현재 userId.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토큰은 1회성이다. 두 요청이 동시에 같은 토큰을 소비하려 할 수 있으므로 "확인 후 갱신"이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조건부 UPDATE 하나로 원자적으로 소비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한다:</w:t>
      </w:r>
    </w:p>
    <w:p>
      <w:pPr>
        <w:spacing w:before="60" w:after="40"/>
      </w:pPr>
      <w:r>
        <w:rPr>
          <w:rFonts w:ascii="Arial" w:hAnsi="Arial" w:eastAsia="Malgun Gothic" w:cs="Malgun Gothic"/>
          <w:b/>
          <w:color w:val="666666"/>
          <w:sz w:val="17"/>
          <w:lang w:eastAsia="ko-KR"/>
        </w:rPr>
        <w:t>SQL 표기</w:t>
      </w:r>
    </w:p>
    <w:p>
      <w:pPr>
        <w:pStyle w:val="CodeBlock"/>
        <w:keepLines w:val="0"/>
      </w:pPr>
      <w:r>
        <w:rPr>
          <w:rFonts w:ascii="Menlo" w:hAnsi="Menlo" w:eastAsia="Menlo" w:cs="Menlo"/>
          <w:color w:val="000000"/>
          <w:sz w:val="17"/>
          <w:lang w:eastAsia="ko-KR"/>
        </w:rPr>
        <w:t>UPDATE reauth_tokens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SET used_at =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WHERE id = :id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used_at IS NULL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 xml:space="preserve">  AND expires_at &gt; now()</w:t>
      </w:r>
      <w:r>
        <w:br/>
      </w:r>
      <w:r>
        <w:rPr>
          <w:rFonts w:ascii="Menlo" w:hAnsi="Menlo" w:eastAsia="Menlo" w:cs="Menlo"/>
          <w:color w:val="000000"/>
          <w:sz w:val="17"/>
          <w:lang w:eastAsia="ko-KR"/>
        </w:rPr>
        <w:t>RETURNING id;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·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·family 일치를 먼저 검증한 뒤 이 UPDATE를 실행하고, 반환 행이 없으면(이미 다른 요청이 먼저 소비했거나 만료됨) </w:t>
      </w:r>
      <w:r>
        <w:rPr>
          <w:rFonts w:ascii="Menlo" w:hAnsi="Menlo" w:eastAsia="Menlo" w:cs="Menlo"/>
          <w:color w:val="000000"/>
          <w:sz w:val="21"/>
          <w:lang w:eastAsia="ko-KR"/>
        </w:rPr>
        <w:t>401 REAUTH_REQUIRED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이 소비는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별도의 짧은 트랜잭션으로 먼저 커밋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한다 — 그래야 뒤따르는 민감 작업(Export 생성, 영구 삭제 등)이 실패해도 토큰은 재사용할 수 없고, 사용자는 실패 원인과 무관하게 다시 재인증해야 한다. 재발급 시 upsert는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expires_at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교체하고 </w:t>
      </w:r>
      <w:r>
        <w:rPr>
          <w:rFonts w:ascii="Menlo" w:hAnsi="Menlo" w:eastAsia="Menlo" w:cs="Menlo"/>
          <w:color w:val="000000"/>
          <w:sz w:val="21"/>
          <w:lang w:eastAsia="ko-KR"/>
        </w:rPr>
        <w:t>used_at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</w:t>
      </w:r>
      <w:r>
        <w:rPr>
          <w:rFonts w:ascii="Menlo" w:hAnsi="Menlo" w:eastAsia="Menlo" w:cs="Menlo"/>
          <w:color w:val="000000"/>
          <w:sz w:val="21"/>
          <w:lang w:eastAsia="ko-KR"/>
        </w:rPr>
        <w:t>NULL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되돌린다.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발급 실패·성공, 소비 실패(purpose/target 불일치 포함)·성공을 모두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</w:t>
      </w:r>
      <w:r>
        <w:rPr>
          <w:rFonts w:ascii="Menlo" w:hAnsi="Menlo" w:eastAsia="Menlo" w:cs="Menlo"/>
          <w:color w:val="000000"/>
          <w:sz w:val="21"/>
          <w:lang w:eastAsia="ko-KR"/>
        </w:rPr>
        <w:t>REQUIRES_NEW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기록하되(§12.3),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원문, </w:t>
      </w:r>
      <w:r>
        <w:rPr>
          <w:rFonts w:ascii="Menlo" w:hAnsi="Menlo" w:eastAsia="Menlo" w:cs="Menlo"/>
          <w:color w:val="000000"/>
          <w:sz w:val="21"/>
          <w:lang w:eastAsia="ko-KR"/>
        </w:rPr>
        <w:t>token_hash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전체값, 입력 비밀번호, 삭제 대상의 민감한 본문은 절대 남기지 않는다 — </w:t>
      </w:r>
      <w:r>
        <w:rPr>
          <w:rFonts w:ascii="Menlo" w:hAnsi="Menlo" w:eastAsia="Menlo" w:cs="Menlo"/>
          <w:color w:val="000000"/>
          <w:sz w:val="21"/>
          <w:lang w:eastAsia="ko-KR"/>
        </w:rPr>
        <w:t>event_type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outcome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reason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purpose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안전한 </w:t>
      </w:r>
      <w:r>
        <w:rPr>
          <w:rFonts w:ascii="Menlo" w:hAnsi="Menlo" w:eastAsia="Menlo" w:cs="Menlo"/>
          <w:color w:val="000000"/>
          <w:sz w:val="21"/>
          <w:lang w:eastAsia="ko-KR"/>
        </w:rPr>
        <w:t>target_id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token_family_id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정도만 남긴다.</w:t>
      </w:r>
    </w:p>
    <w:p>
      <w:pPr>
        <w:pStyle w:val="Heading3"/>
        <w:keepNext/>
      </w:pPr>
      <w:r>
        <w:t>17 2 3 계정 제한 상태 Account Restriction</w:t>
      </w:r>
    </w:p>
    <w:p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(관리자 강제 비밀번호 재설정, §17.8)와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(계정 탈퇴 유예, §9.1 AUTH-06)은 둘 다 "로그인은 되지만 소수 엔드포인트만 허용"이라는 같은 패턴이다. 각각 별도 필터를 만들지 않고 하나의 메커니즘으로 처리한다.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Access JWT에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claim을 추가한다: </w:t>
      </w:r>
      <w:r>
        <w:rPr>
          <w:rFonts w:ascii="Menlo" w:hAnsi="Menlo" w:eastAsia="Menlo" w:cs="Menlo"/>
          <w:color w:val="000000"/>
          <w:sz w:val="21"/>
          <w:lang w:eastAsia="ko-KR"/>
        </w:rPr>
        <w:t>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(기본) | </w:t>
      </w: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| </w:t>
      </w: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. 로그인·refresh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users.must_change_password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users.status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조회해 채운다.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전역 필터가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 !=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이면 화이트리스트 엔드포인트 외 전부 </w:t>
      </w:r>
      <w:r>
        <w:rPr>
          <w:rFonts w:ascii="Menlo" w:hAnsi="Menlo" w:eastAsia="Menlo" w:cs="Menlo"/>
          <w:color w:val="000000"/>
          <w:sz w:val="21"/>
          <w:lang w:eastAsia="ko-KR"/>
        </w:rPr>
        <w:t>403 ACCOUNT_RESTRICTED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차단한다.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MUST_CHANGE_PASSWORD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PATCH /auth/password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DELETION_PENDING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화이트리스트: </w:t>
      </w:r>
      <w:r>
        <w:rPr>
          <w:rFonts w:ascii="Menlo" w:hAnsi="Menlo" w:eastAsia="Menlo" w:cs="Menlo"/>
          <w:color w:val="000000"/>
          <w:sz w:val="21"/>
          <w:lang w:eastAsia="ko-KR"/>
        </w:rPr>
        <w:t>POST /account/deletion-cancel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/auth/logout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GET /auth/me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화이트리스트에 있어야 하는 이유(v2.0, 브라우저 E2E에서 확인): refresh는 쿠키로 인증하지만 브라우저 클라이언트는 제한이 찍힌 현재 Access JWT도 함께 보낸다. 막으면 제한을 푸는 동작 뒤에 새 토큰을 받을 방법이 없어 제한이 영영 풀리지 않는다. 새 토큰의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서버가 매번 users 상태에서 다시 계산한다.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제한을 해제하는 동작(비밀번호 변경 성공, 탈퇴 취소 성공) 자체는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 찍힌 현재 Access JWT를 바꾸지 못한다 — Access JWT는 무상태이기 때문이다(§17.2 access token 한계와 동일). 프론트엔드는 두 성공 응답을 받으면 즉시 </w:t>
      </w:r>
      <w:r>
        <w:rPr>
          <w:rFonts w:ascii="Menlo" w:hAnsi="Menlo" w:eastAsia="Menlo" w:cs="Menlo"/>
          <w:color w:val="000000"/>
          <w:sz w:val="21"/>
          <w:lang w:eastAsia="ko-KR"/>
        </w:rPr>
        <w:t>POST /auth/refresh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를 호출해 </w:t>
      </w:r>
      <w:r>
        <w:rPr>
          <w:rFonts w:ascii="Menlo" w:hAnsi="Menlo" w:eastAsia="Menlo" w:cs="Menlo"/>
          <w:color w:val="000000"/>
          <w:sz w:val="21"/>
          <w:lang w:eastAsia="ko-KR"/>
        </w:rPr>
        <w:t>restriction: NONE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이 반영된 새 Access JWT를 받는다.</w:t>
      </w:r>
    </w:p>
    <w:p>
      <w:pPr>
        <w:pStyle w:val="Heading2"/>
        <w:keepNext/>
      </w:pPr>
      <w:r>
        <w:t>17 3 CSRF XSS Injection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CSRF 방식은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double-submit 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확정한다(다른 방식은 채택하지 않는다).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로그인/refresh 성공 시 서버가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가 아닌 </w:t>
      </w: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쿠키(</w:t>
      </w:r>
      <w:r>
        <w:rPr>
          <w:rFonts w:ascii="Menlo" w:hAnsi="Menlo" w:eastAsia="Menlo" w:cs="Menlo"/>
          <w:color w:val="000000"/>
          <w:sz w:val="21"/>
          <w:lang w:eastAsia="ko-KR"/>
        </w:rPr>
        <w:t>Secure; SameSite=Lax; Path=/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)를 함께 발급한다.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Frontend는 이 쿠키 값을 읽어 refresh/logout/account-deletion 같은 cookie 인증 mutation 요청에 </w:t>
      </w:r>
      <w:r>
        <w:rPr>
          <w:rFonts w:ascii="Menlo" w:hAnsi="Menlo" w:eastAsia="Menlo" w:cs="Menlo"/>
          <w:color w:val="000000"/>
          <w:sz w:val="21"/>
          <w:lang w:eastAsia="ko-KR"/>
        </w:rPr>
        <w:t>X-CSRF-Token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header로 동봉한다.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서버는 header 값과 쿠키 값이 일치하는지, 그리고 Origin/Referer가 </w:t>
      </w:r>
      <w:r>
        <w:rPr>
          <w:rFonts w:ascii="Menlo" w:hAnsi="Menlo" w:eastAsia="Menlo" w:cs="Menlo"/>
          <w:color w:val="000000"/>
          <w:sz w:val="21"/>
          <w:lang w:eastAsia="ko-KR"/>
        </w:rPr>
        <w:t>ALLOWED_ORIGINS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(§21.2)에 있는지를 함께 검증한다. 둘 중 하나라도 실패하면 </w:t>
      </w:r>
      <w:r>
        <w:rPr>
          <w:rFonts w:ascii="Menlo" w:hAnsi="Menlo" w:eastAsia="Menlo" w:cs="Menlo"/>
          <w:color w:val="000000"/>
          <w:sz w:val="21"/>
          <w:lang w:eastAsia="ko-KR"/>
        </w:rPr>
        <w:t>403 CSRF_FAILED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의 </w:t>
      </w:r>
      <w:r>
        <w:rPr>
          <w:rFonts w:ascii="Menlo" w:hAnsi="Menlo" w:eastAsia="Menlo" w:cs="Menlo"/>
          <w:color w:val="000000"/>
          <w:sz w:val="21"/>
          <w:lang w:eastAsia="ko-KR"/>
        </w:rPr>
        <w:t>Path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반드시 </w:t>
      </w:r>
      <w:r>
        <w:rPr>
          <w:rFonts w:ascii="Menlo" w:hAnsi="Menlo" w:eastAsia="Menlo" w:cs="Menlo"/>
          <w:color w:val="000000"/>
          <w:sz w:val="21"/>
          <w:lang w:eastAsia="ko-KR"/>
        </w:rPr>
        <w:t>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다. 브라우저의 </w:t>
      </w:r>
      <w:r>
        <w:rPr>
          <w:rFonts w:ascii="Menlo" w:hAnsi="Menlo" w:eastAsia="Menlo" w:cs="Menlo"/>
          <w:color w:val="000000"/>
          <w:sz w:val="21"/>
          <w:lang w:eastAsia="ko-KR"/>
        </w:rPr>
        <w:t>document.cookie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API 경로가 아니라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현재 페이지 경로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기준으로 쿠키를 노출하므로 </w:t>
      </w:r>
      <w:r>
        <w:rPr>
          <w:rFonts w:ascii="Menlo" w:hAnsi="Menlo" w:eastAsia="Menlo" w:cs="Menlo"/>
          <w:color w:val="000000"/>
          <w:sz w:val="21"/>
          <w:lang w:eastAsia="ko-KR"/>
        </w:rPr>
        <w:t>/api/v1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제한하면 SPA 화면에서 값을 읽을 수 없다(구현 중 발견한 결함). refresh token 쿠키는 </w:t>
      </w:r>
      <w:r>
        <w:rPr>
          <w:rFonts w:ascii="Menlo" w:hAnsi="Menlo" w:eastAsia="Menlo" w:cs="Menlo"/>
          <w:color w:val="000000"/>
          <w:sz w:val="21"/>
          <w:lang w:eastAsia="ko-KR"/>
        </w:rPr>
        <w:t>HttpOnly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이므로 </w:t>
      </w:r>
      <w:r>
        <w:rPr>
          <w:rFonts w:ascii="Menlo" w:hAnsi="Menlo" w:eastAsia="Menlo" w:cs="Menlo"/>
          <w:color w:val="000000"/>
          <w:sz w:val="21"/>
          <w:lang w:eastAsia="ko-KR"/>
        </w:rPr>
        <w:t>Path=/api/v1/auth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를 유지한다.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csrf_token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refresh token과 함께 회전한다(매 refresh마다 재발급). 최초 발급/회전/검증 로직은 </w:t>
      </w:r>
      <w:r>
        <w:rPr>
          <w:rFonts w:ascii="Menlo" w:hAnsi="Menlo" w:eastAsia="Menlo" w:cs="Menlo"/>
          <w:color w:val="000000"/>
          <w:sz w:val="21"/>
          <w:lang w:eastAsia="ko-KR"/>
        </w:rPr>
        <w:t>common/security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모듈에 단일 구현으로 둔다.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Markdown은 raw HTML을 기본 금지하고 allowlist sanitizer를 거쳐 렌더링한다.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React의 escaping을 우회하는 </w:t>
      </w:r>
      <w:r>
        <w:rPr>
          <w:rFonts w:ascii="Menlo" w:hAnsi="Menlo" w:eastAsia="Menlo" w:cs="Menlo"/>
          <w:color w:val="000000"/>
          <w:sz w:val="21"/>
          <w:lang w:eastAsia="ko-KR"/>
        </w:rPr>
        <w:t>dangerouslySetInnerHTML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은 sanitizer 출력 외 사용 금지다.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SQL은 JPA parameter binding/QueryDSL parameter를 사용하고 sort field는 서버 allowlist로 변환한다.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Snippet은 절대 실행하지 않는다. syntax highlighter 결과도 sanitizer/신뢰 가능한 renderer를 사용한다.</w:t>
      </w:r>
    </w:p>
    <w:p>
      <w:pPr>
        <w:pStyle w:val="Heading2"/>
        <w:keepNext/>
      </w:pPr>
      <w:r>
        <w:t>17 4 Resource URL 보안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http/https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허용하고 </w:t>
      </w:r>
      <w:r>
        <w:rPr>
          <w:rFonts w:ascii="Menlo" w:hAnsi="Menlo" w:eastAsia="Menlo" w:cs="Menlo"/>
          <w:color w:val="000000"/>
          <w:sz w:val="21"/>
          <w:lang w:eastAsia="ko-KR"/>
        </w:rPr>
        <w:t>javascript: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file: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scheme을 차단한다.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서버가 URL preview를 가져오는 기능은 MVP에서 제외한다. 도입 시 DNS rebinding, localhost/private IP, redirect chain을 차단하는 SSRF 정책이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외부 링크는 </w:t>
      </w:r>
      <w:r>
        <w:rPr>
          <w:rFonts w:ascii="Menlo" w:hAnsi="Menlo" w:eastAsia="Menlo" w:cs="Menlo"/>
          <w:color w:val="000000"/>
          <w:sz w:val="21"/>
          <w:lang w:eastAsia="ko-KR"/>
        </w:rPr>
        <w:t>rel="noopener noreferrer"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와 명시적 새 창 표시를 사용한다.</w:t>
      </w:r>
    </w:p>
    <w:p>
      <w:pPr>
        <w:pStyle w:val="Heading2"/>
        <w:keepNext/>
      </w:pPr>
      <w:r>
        <w:t>17 5 Secret 감지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저장 전 client와 server가 다음을 점검한다.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일반적인 API key prefix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PEM private key header</w:t>
      </w:r>
    </w:p>
    <w:p>
      <w:pPr>
        <w:pStyle w:val="ListBullet"/>
      </w:pPr>
      <w:r>
        <w:rPr>
          <w:rFonts w:ascii="Menlo" w:hAnsi="Menlo" w:eastAsia="Menlo" w:cs="Menlo"/>
          <w:color w:val="000000"/>
          <w:sz w:val="21"/>
          <w:lang w:eastAsia="ko-KR"/>
        </w:rPr>
        <w:t>password=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secret=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</w:t>
      </w:r>
      <w:r>
        <w:rPr>
          <w:rFonts w:ascii="Menlo" w:hAnsi="Menlo" w:eastAsia="Menlo" w:cs="Menlo"/>
          <w:color w:val="000000"/>
          <w:sz w:val="21"/>
          <w:lang w:eastAsia="ko-KR"/>
        </w:rPr>
        <w:t>token=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같은 key-value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JWT 형태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DB connection string의 credential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고엔트로피 긴 문자열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오탐이 있으므로 기본 정책은 다음과 같다.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의심 구간을 마스킹해 경고한다.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사용자가 수정, 자동 치환(</w:t>
      </w:r>
      <w:r>
        <w:rPr>
          <w:rFonts w:ascii="Menlo" w:hAnsi="Menlo" w:eastAsia="Menlo" w:cs="Menlo"/>
          <w:color w:val="000000"/>
          <w:sz w:val="21"/>
          <w:lang w:eastAsia="ko-KR"/>
        </w:rPr>
        <w:t>${SECRET}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), 또는 위험 확인 후 저장을 선택한다.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private key처럼 위험도가 매우 높은 패턴은 재확인 문구를 요구한다.</w:t>
      </w:r>
    </w:p>
    <w:p>
      <w:pPr>
        <w:pStyle w:val="ListNumber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원문 secret을 로그·분석·AI에 전송하지 않는다.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장기적으로 client-side encryption을 검토할 수 있지만 검색·미리보기·복구와 상충한다. “암호화됨”을 과장하지 않고 위협 모델을 먼저 정의한다.</w:t>
      </w:r>
    </w:p>
    <w:p>
      <w:pPr>
        <w:pStyle w:val="Heading2"/>
        <w:keepNext/>
      </w:pPr>
      <w:r>
        <w:t>17 6 Rate Limit과 Export 보안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Login: IP + email hash 기준 예: 5회/분, 점진 지연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Search: user 기준 예: 60회/분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Mutation: user 기준 예: 120회/분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Export: 1회/10분, 동시 1개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단일 인스턴스 MVP는 in-memory limiter로 시작할 수 있지만 다중 인스턴스 전환 시 Redis 등 공유 저장소가 필요하다.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Export는 §17.2의 </w:t>
      </w:r>
      <w:r>
        <w:rPr>
          <w:rFonts w:ascii="Menlo" w:hAnsi="Menlo" w:eastAsia="Menlo" w:cs="Menlo"/>
          <w:color w:val="000000"/>
          <w:sz w:val="21"/>
          <w:lang w:eastAsia="ko-KR"/>
        </w:rPr>
        <w:t>reauthToken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을 요구하고, 일회성 짧은 만료 download URL을 사용한다(§9.8, §12.3 </w:t>
      </w:r>
      <w:r>
        <w:rPr>
          <w:rFonts w:ascii="Menlo" w:hAnsi="Menlo" w:eastAsia="Menlo" w:cs="Menlo"/>
          <w:color w:val="000000"/>
          <w:sz w:val="21"/>
          <w:lang w:eastAsia="ko-KR"/>
        </w:rPr>
        <w:t>export_jobs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Export 임시 파일은 암호화된 임시 저장소/권한 제한 디렉터리에 두고 만료 후 삭제한다.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 값(v2.0, 상세는 §14.6 Phase 7):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로그인 실패 5/분(이메일+IP 대역), 재인증 실패 5/분, 검색 60/분, 변경 120/분, Export 10분 간격. 점진 지연은 구현하지 않았다. 임시 파일 암호화도 구현하지 않았다(권한 제한 디렉터리·즉시 삭제로 대신하며, 호스트 디스크 암호화에 의존한다).</w:t>
      </w:r>
    </w:p>
    <w:p>
      <w:pPr>
        <w:pStyle w:val="Heading2"/>
        <w:keepNext/>
      </w:pPr>
      <w:r>
        <w:t>17 7 응답 보안 헤더</w:t>
      </w: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>모든 API 및 정적 자산 응답에 다음 헤더를 기본 적용한다(reverse proxy 또는 Spring Security 설정 중 한 곳에서 일괄 적용하고 중복 설정하지 않는다).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cantSplit/>
          <w:tblHeader w:val="true"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  <w:jc w:val="center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헤더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값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1F4E79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b/>
                <w:color w:val="FFFFFF"/>
                <w:sz w:val="17"/>
                <w:lang w:eastAsia="ko-KR"/>
              </w:rPr>
              <w:t>목적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Content-Security-Policy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default-src 'self'; script-src 'self'; style-src 'self' 'unsafe-inline'; img-src 'self' data:; connect-src 'self'; frame-ancestors 'none'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인라인 script 실행 차단, XSS 영향 최소화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Strict-Transport-Security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max-age=31536000; includeSubDomains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HTTPS 강제(운영 도메인에만 적용, 로컬 개발 제외)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Referrer-Policy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strict-origin-when-cross-origin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외부 링크로 내부 경로/쿼리 누출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X-Content-Type-Options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nosniff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MIME sniffing으로 인한 XSS 방지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X-Frame-Options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DENY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FFFFFF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 xml:space="preserve">clickjacking 방지(CSP </w:t>
            </w: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frame-ancestors</w:t>
            </w: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와 중복 방어)</w:t>
            </w:r>
          </w:p>
        </w:tc>
      </w:tr>
      <w:tr>
        <w:trPr>
          <w:cantSplit/>
        </w:trPr>
        <w:tc>
          <w:tcPr>
            <w:tcW w:type="dxa" w:w="262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  <w:jc w:val="center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Permissions-Policy</w:t>
            </w:r>
          </w:p>
        </w:tc>
        <w:tc>
          <w:tcPr>
            <w:tcW w:type="dxa" w:w="4273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Menlo" w:hAnsi="Menlo" w:eastAsia="Menlo" w:cs="Menlo"/>
                <w:color w:val="000000"/>
                <w:sz w:val="18"/>
                <w:lang w:eastAsia="ko-KR"/>
              </w:rPr>
              <w:t>geolocation=(), camera=(), microphone=()</w:t>
            </w:r>
          </w:p>
        </w:tc>
        <w:tc>
          <w:tcPr>
            <w:tcW w:type="dxa" w:w="3259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70" w:type="dxa"/>
              <w:start w:w="100" w:type="dxa"/>
              <w:bottom w:w="70" w:type="dxa"/>
              <w:end w:w="100" w:type="dxa"/>
            </w:tcMar>
            <w:shd w:fill="EAF2F8"/>
          </w:tcPr>
          <w:p>
            <w:pPr>
              <w:spacing w:after="0" w:line="269" w:lineRule="auto"/>
            </w:pPr>
            <w:r>
              <w:rPr>
                <w:rFonts w:ascii="Arial" w:hAnsi="Arial" w:eastAsia="Malgun Gothic" w:cs="Malgun Gothic"/>
                <w:color w:val="000000"/>
                <w:sz w:val="17"/>
                <w:lang w:eastAsia="ko-KR"/>
              </w:rPr>
              <w:t>불필요한 브라우저 권한 API 비활성화</w:t>
            </w:r>
          </w:p>
        </w:tc>
      </w:tr>
    </w:tbl>
    <w:p>
      <w:pPr>
        <w:spacing w:after="20"/>
      </w:pPr>
    </w:p>
    <w:p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CSP는 Monaco/React Flow가 요구하는 inline style을 허용해야 하면 </w:t>
      </w:r>
      <w:r>
        <w:rPr>
          <w:rFonts w:ascii="Menlo" w:hAnsi="Menlo" w:eastAsia="Menlo" w:cs="Menlo"/>
          <w:color w:val="000000"/>
          <w:sz w:val="21"/>
          <w:lang w:eastAsia="ko-KR"/>
        </w:rPr>
        <w:t>style-src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한해 완화하고, </w:t>
      </w:r>
      <w:r>
        <w:rPr>
          <w:rFonts w:ascii="Menlo" w:hAnsi="Menlo" w:eastAsia="Menlo" w:cs="Menlo"/>
          <w:color w:val="000000"/>
          <w:sz w:val="21"/>
          <w:lang w:eastAsia="ko-KR"/>
        </w:rPr>
        <w:t>script-src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완화하지 않는다.</w:t>
      </w:r>
    </w:p>
    <w:p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구현(v2.0):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헤더는 두 곳이 서로 다른 응답을 맡는다 — </w:t>
      </w:r>
      <w:r>
        <w:rPr>
          <w:rFonts w:ascii="Menlo" w:hAnsi="Menlo" w:eastAsia="Menlo" w:cs="Menlo"/>
          <w:color w:val="000000"/>
          <w:sz w:val="21"/>
          <w:lang w:eastAsia="ko-KR"/>
        </w:rPr>
        <w:t>/api/*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응답은 Spring Security가, SPA 정적 응답은 nginx(</w:t>
      </w:r>
      <w:r>
        <w:rPr>
          <w:rFonts w:ascii="Menlo" w:hAnsi="Menlo" w:eastAsia="Menlo" w:cs="Menlo"/>
          <w:color w:val="000000"/>
          <w:sz w:val="21"/>
          <w:lang w:eastAsia="ko-KR"/>
        </w:rPr>
        <w:t>location /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)가 붙이고 nginx는 </w:t>
      </w:r>
      <w:r>
        <w:rPr>
          <w:rFonts w:ascii="Menlo" w:hAnsi="Menlo" w:eastAsia="Menlo" w:cs="Menlo"/>
          <w:color w:val="000000"/>
          <w:sz w:val="21"/>
          <w:lang w:eastAsia="ko-KR"/>
        </w:rPr>
        <w:t>/api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응답에 헤더를 더하지 않는다(중복 방지, prod 스택에서 응답마다 한 번만 붙음을 확인). 정적 응답의 CSP에는 Monaco를 위해 </w:t>
      </w:r>
      <w:r>
        <w:rPr>
          <w:rFonts w:ascii="Menlo" w:hAnsi="Menlo" w:eastAsia="Menlo" w:cs="Menlo"/>
          <w:color w:val="000000"/>
          <w:sz w:val="21"/>
          <w:lang w:eastAsia="ko-KR"/>
        </w:rPr>
        <w:t>worker-src 'self' blob: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와 </w:t>
      </w:r>
      <w:r>
        <w:rPr>
          <w:rFonts w:ascii="Menlo" w:hAnsi="Menlo" w:eastAsia="Menlo" w:cs="Menlo"/>
          <w:color w:val="000000"/>
          <w:sz w:val="21"/>
          <w:lang w:eastAsia="ko-KR"/>
        </w:rPr>
        <w:t>font-src 'self' data: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가 추가된다(</w:t>
      </w:r>
      <w:r>
        <w:rPr>
          <w:rFonts w:ascii="Menlo" w:hAnsi="Menlo" w:eastAsia="Menlo" w:cs="Menlo"/>
          <w:color w:val="000000"/>
          <w:sz w:val="21"/>
          <w:lang w:eastAsia="ko-KR"/>
        </w:rPr>
        <w:t>script-src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는 </w:t>
      </w:r>
      <w:r>
        <w:rPr>
          <w:rFonts w:ascii="Menlo" w:hAnsi="Menlo" w:eastAsia="Menlo" w:cs="Menlo"/>
          <w:color w:val="000000"/>
          <w:sz w:val="21"/>
          <w:lang w:eastAsia="ko-KR"/>
        </w:rPr>
        <w:t>'self'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 그대로). HSTS는 Spring이 HTTPS 요청(</w:t>
      </w:r>
      <w:r>
        <w:rPr>
          <w:rFonts w:ascii="Menlo" w:hAnsi="Menlo" w:eastAsia="Menlo" w:cs="Menlo"/>
          <w:color w:val="000000"/>
          <w:sz w:val="21"/>
          <w:lang w:eastAsia="ko-KR"/>
        </w:rPr>
        <w:t>X-Forwarded-Proto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)에만 붙인다. API 응답은 </w:t>
      </w:r>
      <w:r>
        <w:rPr>
          <w:rFonts w:ascii="Menlo" w:hAnsi="Menlo" w:eastAsia="Menlo" w:cs="Menlo"/>
          <w:color w:val="000000"/>
          <w:sz w:val="21"/>
          <w:lang w:eastAsia="ko-KR"/>
        </w:rPr>
        <w:t>Cache-Control: no-store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, nginx는 해시된 </w:t>
      </w:r>
      <w:r>
        <w:rPr>
          <w:rFonts w:ascii="Menlo" w:hAnsi="Menlo" w:eastAsia="Menlo" w:cs="Menlo"/>
          <w:color w:val="000000"/>
          <w:sz w:val="21"/>
          <w:lang w:eastAsia="ko-KR"/>
        </w:rPr>
        <w:t>/assets/*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만 장기 캐시하고 </w:t>
      </w:r>
      <w:r>
        <w:rPr>
          <w:rFonts w:ascii="Menlo" w:hAnsi="Menlo" w:eastAsia="Menlo" w:cs="Menlo"/>
          <w:color w:val="000000"/>
          <w:sz w:val="21"/>
          <w:lang w:eastAsia="ko-KR"/>
        </w:rPr>
        <w:t>index.html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은 </w:t>
      </w:r>
      <w:r>
        <w:rPr>
          <w:rFonts w:ascii="Menlo" w:hAnsi="Menlo" w:eastAsia="Menlo" w:cs="Menlo"/>
          <w:color w:val="000000"/>
          <w:sz w:val="21"/>
          <w:lang w:eastAsia="ko-KR"/>
        </w:rPr>
        <w:t>no-cache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다.</w:t>
      </w:r>
    </w:p>
    <w:p>
      <w:pPr>
        <w:pStyle w:val="Heading2"/>
        <w:keepNext/>
      </w:pPr>
      <w:r>
        <w:t>17 8 출시 형태와 인증 완성도 결정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비공개 배포/제한된 사용자 대상 데모·베타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시작한다. 이 형태에서는 이메일 인프라가 없어도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인증/재설정) 없이 출시 가능하다 — 계정 복구는 운영 DB에 직접 SQL을 실행하는 방식 대신, </w:t>
      </w:r>
      <w:r>
        <w:rPr>
          <w:rFonts w:ascii="Menlo" w:hAnsi="Menlo" w:eastAsia="Menlo" w:cs="Menlo"/>
          <w:color w:val="000000"/>
          <w:sz w:val="21"/>
          <w:lang w:eastAsia="ko-KR"/>
        </w:rPr>
        <w:t>security_audit_logs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에 실행 기록이 남는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관리자 전용 CLI 명령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(예: </w:t>
      </w:r>
      <w:r>
        <w:rPr>
          <w:rFonts w:ascii="Menlo" w:hAnsi="Menlo" w:eastAsia="Menlo" w:cs="Menlo"/>
          <w:color w:val="000000"/>
          <w:sz w:val="21"/>
          <w:lang w:eastAsia="ko-KR"/>
        </w:rPr>
        <w:t>admin force-password-reset --user &lt;id&gt;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)으로 제한한다. 이 명령은 임시 비밀번호를 발급하고 해당 계정의 다음 로그인 시 비밀번호 변경을 강제하며, 기존 세션을 모두 폐기한다. 원본 비밀번호 값을 로그나 채팅으로 전달하지 않는다.</w:t>
      </w:r>
    </w:p>
    <w:p>
      <w:pPr>
        <w:pStyle w:val="ListBullet"/>
      </w:pP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공개 1.0 GA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로 전환하려면 </w:t>
      </w:r>
      <w:r>
        <w:rPr>
          <w:rFonts w:ascii="Menlo" w:hAnsi="Menlo" w:eastAsia="Menlo" w:cs="Menlo"/>
          <w:color w:val="000000"/>
          <w:sz w:val="21"/>
          <w:lang w:eastAsia="ko-KR"/>
        </w:rPr>
        <w:t>AUTH-07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(이메일 인증 + 비밀번호 재설정)이 </w:t>
      </w:r>
      <w:r>
        <w:rPr>
          <w:rFonts w:ascii="Arial" w:hAnsi="Arial" w:eastAsia="Malgun Gothic" w:cs="Malgun Gothic"/>
          <w:b/>
          <w:color w:val="000000"/>
          <w:sz w:val="22"/>
          <w:lang w:eastAsia="ko-KR"/>
        </w:rPr>
        <w:t>release gate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로 반드시 선행되어야 한다. 이메일 인프라 없이 공개 가입을 여는 것은 금지한다 — 비밀번호를 잊은 사용자가 계정을 영구히 잃거나, 보안 질문 같은 약한 대체 수단으로 회귀할 위험이 크다.</w:t>
      </w:r>
    </w:p>
    <w:p>
      <w:pPr>
        <w:pStyle w:val="ListBullet"/>
      </w:pPr>
      <w:r>
        <w:rPr>
          <w:rFonts w:ascii="Arial" w:hAnsi="Arial" w:eastAsia="Malgun Gothic" w:cs="Malgun Gothic"/>
          <w:color w:val="000000"/>
          <w:sz w:val="22"/>
          <w:lang w:eastAsia="ko-KR"/>
        </w:rPr>
        <w:t>이 결정은 §9.1 AUTH-07의 우선순위(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 xml:space="preserve">)와 모순되지 않는다: </w:t>
      </w:r>
      <w:r>
        <w:rPr>
          <w:rFonts w:ascii="Menlo" w:hAnsi="Menlo" w:eastAsia="Menlo" w:cs="Menlo"/>
          <w:color w:val="000000"/>
          <w:sz w:val="21"/>
          <w:lang w:eastAsia="ko-KR"/>
        </w:rPr>
        <w:t>LATER</w:t>
      </w:r>
      <w:r>
        <w:rPr>
          <w:rFonts w:ascii="Arial" w:hAnsi="Arial" w:eastAsia="Malgun Gothic" w:cs="Malgun Gothic"/>
          <w:color w:val="000000"/>
          <w:sz w:val="22"/>
          <w:lang w:eastAsia="ko-KR"/>
        </w:rPr>
        <w:t>는 "지금 만들지 않는다"는 의미이며, "공개 GA 전 필수"라는 게이트 조건을 겸한다.</w:t>
      </w:r>
    </w:p>
    <w:sectPr w:rsidR="00FC693F" w:rsidRPr="0006063C" w:rsidSect="00034616">
      <w:footerReference w:type="default" r:id="rId9"/>
      <w:pgSz w:w="12240" w:h="15840"/>
      <w:pgMar w:top="1037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5040"/>
      <w:gridCol w:w="5040"/>
    </w:tblGrid>
    <w:tr>
      <w:tc>
        <w:tcPr>
          <w:tcW w:type="dxa" w:w="8352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t>DevGraph 프로젝트 설계 기준 문서  DG-DOC-09</w:t>
          </w:r>
        </w:p>
      </w:tc>
      <w:tc>
        <w:tcPr>
          <w:tcW w:type="dxa" w:w="1728"/>
          <w:vAlign w:val="center"/>
          <w:tcMar>
            <w:top w:w="20" w:type="dxa"/>
            <w:start w:w="0" w:type="dxa"/>
            <w:bottom w:w="20" w:type="dxa"/>
            <w:end w:w="0" w:type="dxa"/>
          </w:tcMar>
        </w:tcPr>
        <w:p>
          <w:pPr>
            <w:spacing w:after="0"/>
            <w:jc w:val="right"/>
          </w:pPr>
          <w:r>
            <w:rPr>
              <w:rFonts w:ascii="Arial" w:hAnsi="Arial" w:eastAsia="Malgun Gothic" w:cs="Malgun Gothic"/>
              <w:color w:val="666666"/>
              <w:sz w:val="17"/>
              <w:lang w:eastAsia="ko-KR"/>
            </w:rPr>
            <w:fldChar w:fldCharType="begin"/>
            <w:instrText xml:space="preserve"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algun Gothic" w:cs="Malgun Gothi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 w:eastAsia="Malgun Gothic" w:cs="Malgun Gothic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Arial" w:hAnsi="Arial" w:eastAsia="Malgun Gothic" w:cs="Malgun Gothic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8" w:lineRule="auto"/>
      <w:contextualSpacing/>
    </w:pPr>
    <w:rPr>
      <w:rFonts w:ascii="Arial" w:hAnsi="Arial" w:eastAsia="Malgun Gothic" w:cs="Malgun Gothi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40" w:line="252" w:lineRule="auto"/>
      <w:ind w:left="259" w:right="173"/>
    </w:pPr>
    <w:rPr>
      <w:rFonts w:ascii="Menlo" w:hAnsi="Menlo" w:eastAsia="Menlo"/>
      <w:color w:val="00000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05-&#45936;&#51060;&#53552;&#48288;&#51060;&#49828;_&#49444;&#44228;&#49436;.docx" TargetMode="External"/><Relationship Id="rId11" Type="http://schemas.openxmlformats.org/officeDocument/2006/relationships/hyperlink" Target="06-API_&#47749;&#49464;&#49436;.docx" TargetMode="External"/><Relationship Id="rId12" Type="http://schemas.openxmlformats.org/officeDocument/2006/relationships/hyperlink" Target="11-&#53580;&#49828;&#53944;_&#51204;&#47029;&#49436;.docx" TargetMode="External"/><Relationship Id="rId13" Type="http://schemas.openxmlformats.org/officeDocument/2006/relationships/hyperlink" Target="12-&#51064;&#54532;&#46972;_&#50868;&#50689;_&#48708;&#44592;&#45733;_&#49444;&#44228;&#49436;.docx" TargetMode="External"/><Relationship Id="rId14" Type="http://schemas.openxmlformats.org/officeDocument/2006/relationships/hyperlink" Target="09-&#51064;&#51613;_&#48372;&#50504;_&#49444;&#44228;&#49436;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DevGraph 인증 보안 설계서</dc:title>
  <dc:subject>DevGraph 프로젝트 설계</dc:subject>
  <dc:creator/>
  <cp:keywords>DevGraph 설계 문서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