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D6" w:rsidRDefault="00F617DF" w:rsidP="00F617DF">
      <w:pPr>
        <w:jc w:val="center"/>
      </w:pPr>
      <w:r>
        <w:rPr>
          <w:rFonts w:hint="eastAsia"/>
        </w:rPr>
        <w:t>MTBF analysis of production DRXP board</w:t>
      </w:r>
    </w:p>
    <w:p w:rsidR="00F617DF" w:rsidRDefault="00D453A1" w:rsidP="00F617DF">
      <w:pPr>
        <w:jc w:val="right"/>
      </w:pPr>
      <w:r>
        <w:rPr>
          <w:rFonts w:hint="eastAsia"/>
        </w:rPr>
        <w:t>15</w:t>
      </w:r>
      <w:r w:rsidR="00174502">
        <w:rPr>
          <w:rFonts w:hint="eastAsia"/>
        </w:rPr>
        <w:t xml:space="preserve"> Apr</w:t>
      </w:r>
      <w:r w:rsidR="00F617DF">
        <w:rPr>
          <w:rFonts w:hint="eastAsia"/>
        </w:rPr>
        <w:t>. 2019</w:t>
      </w:r>
    </w:p>
    <w:p w:rsidR="0060633C" w:rsidRDefault="00F617DF" w:rsidP="00F617DF">
      <w:pPr>
        <w:jc w:val="right"/>
      </w:pPr>
      <w:bookmarkStart w:id="0" w:name="_GoBack"/>
      <w:bookmarkEnd w:id="0"/>
      <w:r>
        <w:rPr>
          <w:rFonts w:hint="eastAsia"/>
        </w:rPr>
        <w:t>ELECS INDUSTRY CO.</w:t>
      </w:r>
      <w:proofErr w:type="gramStart"/>
      <w:r>
        <w:rPr>
          <w:rFonts w:hint="eastAsia"/>
        </w:rPr>
        <w:t>,LTD</w:t>
      </w:r>
      <w:proofErr w:type="gramEnd"/>
      <w:r>
        <w:rPr>
          <w:rFonts w:hint="eastAsia"/>
        </w:rPr>
        <w:t>.</w:t>
      </w:r>
    </w:p>
    <w:p w:rsidR="00F617DF" w:rsidRDefault="00F617DF"/>
    <w:p w:rsidR="00F617DF" w:rsidRDefault="00F617DF" w:rsidP="00F617DF">
      <w:pPr>
        <w:pStyle w:val="1"/>
        <w:numPr>
          <w:ilvl w:val="0"/>
          <w:numId w:val="1"/>
        </w:numPr>
      </w:pPr>
      <w:r>
        <w:rPr>
          <w:rFonts w:hint="eastAsia"/>
        </w:rPr>
        <w:t>MTBF</w:t>
      </w:r>
    </w:p>
    <w:p w:rsidR="00671F89" w:rsidRDefault="00174502" w:rsidP="00D73902">
      <w:pPr>
        <w:pStyle w:val="HTML"/>
        <w:shd w:val="clear" w:color="auto" w:fill="FFFFFF"/>
        <w:rPr>
          <w:rFonts w:ascii="Meiryo UI" w:eastAsia="Meiryo UI" w:hAnsi="Meiryo UI" w:cs="Meiryo UI"/>
          <w:color w:val="212121"/>
          <w:sz w:val="21"/>
          <w:szCs w:val="21"/>
          <w:lang w:val="en"/>
        </w:rPr>
      </w:pPr>
      <w:r w:rsidRPr="00D73902">
        <w:rPr>
          <w:rFonts w:ascii="Meiryo UI" w:eastAsia="Meiryo UI" w:hAnsi="Meiryo UI" w:cs="Meiryo UI" w:hint="eastAsia"/>
          <w:sz w:val="21"/>
          <w:szCs w:val="21"/>
        </w:rPr>
        <w:t>The MTBF per</w:t>
      </w:r>
      <w:r w:rsidR="00F617DF" w:rsidRPr="00D73902">
        <w:rPr>
          <w:rFonts w:ascii="Meiryo UI" w:eastAsia="Meiryo UI" w:hAnsi="Meiryo UI" w:cs="Meiryo UI" w:hint="eastAsia"/>
          <w:sz w:val="21"/>
          <w:szCs w:val="21"/>
        </w:rPr>
        <w:t xml:space="preserve"> the production DR</w:t>
      </w:r>
      <w:r w:rsidRPr="00D73902">
        <w:rPr>
          <w:rFonts w:ascii="Meiryo UI" w:eastAsia="Meiryo UI" w:hAnsi="Meiryo UI" w:cs="Meiryo UI" w:hint="eastAsia"/>
          <w:sz w:val="21"/>
          <w:szCs w:val="21"/>
        </w:rPr>
        <w:t xml:space="preserve">XP board </w:t>
      </w:r>
      <w:r w:rsidR="0081608C" w:rsidRPr="00D73902">
        <w:rPr>
          <w:rFonts w:ascii="Meiryo UI" w:eastAsia="Meiryo UI" w:hAnsi="Meiryo UI" w:cs="Meiryo UI" w:hint="eastAsia"/>
          <w:sz w:val="21"/>
          <w:szCs w:val="21"/>
        </w:rPr>
        <w:t xml:space="preserve">is </w:t>
      </w:r>
      <w:r w:rsidR="00671F89">
        <w:rPr>
          <w:rFonts w:ascii="Meiryo UI" w:eastAsia="Meiryo UI" w:hAnsi="Meiryo UI" w:cs="Meiryo UI" w:hint="eastAsia"/>
          <w:sz w:val="21"/>
          <w:szCs w:val="21"/>
        </w:rPr>
        <w:t>32.</w:t>
      </w:r>
      <w:r w:rsidR="00C6643D">
        <w:rPr>
          <w:rFonts w:ascii="Meiryo UI" w:eastAsia="Meiryo UI" w:hAnsi="Meiryo UI" w:cs="Meiryo UI" w:hint="eastAsia"/>
          <w:sz w:val="21"/>
          <w:szCs w:val="21"/>
        </w:rPr>
        <w:t>754</w:t>
      </w:r>
      <w:r w:rsidR="00C6643D" w:rsidRPr="00D73902">
        <w:rPr>
          <w:rFonts w:ascii="Meiryo UI" w:eastAsia="Meiryo UI" w:hAnsi="Meiryo UI" w:cs="Meiryo UI" w:hint="eastAsia"/>
          <w:sz w:val="21"/>
          <w:szCs w:val="21"/>
        </w:rPr>
        <w:t xml:space="preserve"> </w:t>
      </w:r>
      <w:r w:rsidR="00F617DF" w:rsidRPr="00D73902">
        <w:rPr>
          <w:rFonts w:ascii="Meiryo UI" w:eastAsia="Meiryo UI" w:hAnsi="Meiryo UI" w:cs="Meiryo UI" w:hint="eastAsia"/>
          <w:sz w:val="21"/>
          <w:szCs w:val="21"/>
        </w:rPr>
        <w:t>years</w:t>
      </w:r>
      <w:r w:rsidR="002B77D7" w:rsidRPr="00D73902">
        <w:rPr>
          <w:rFonts w:ascii="Meiryo UI" w:eastAsia="Meiryo UI" w:hAnsi="Meiryo UI" w:cs="Meiryo UI" w:hint="eastAsia"/>
          <w:sz w:val="21"/>
          <w:szCs w:val="21"/>
        </w:rPr>
        <w:t xml:space="preserve"> </w:t>
      </w:r>
      <w:r w:rsidR="00671F89">
        <w:rPr>
          <w:rFonts w:ascii="Meiryo UI" w:eastAsia="Meiryo UI" w:hAnsi="Meiryo UI" w:cs="Meiryo UI"/>
          <w:color w:val="212121"/>
          <w:sz w:val="21"/>
          <w:szCs w:val="21"/>
          <w:lang w:val="en"/>
        </w:rPr>
        <w:t>under 4</w:t>
      </w:r>
      <w:r w:rsidR="00671F89">
        <w:rPr>
          <w:rFonts w:ascii="Meiryo UI" w:eastAsia="Meiryo UI" w:hAnsi="Meiryo UI" w:cs="Meiryo UI" w:hint="eastAsia"/>
          <w:color w:val="212121"/>
          <w:sz w:val="21"/>
          <w:szCs w:val="21"/>
          <w:lang w:val="en"/>
        </w:rPr>
        <w:t>5</w:t>
      </w:r>
      <w:r w:rsidR="002B77D7" w:rsidRPr="00D73902">
        <w:rPr>
          <w:rFonts w:ascii="Meiryo UI" w:eastAsia="Meiryo UI" w:hAnsi="Meiryo UI" w:cs="Meiryo UI"/>
          <w:color w:val="212121"/>
          <w:sz w:val="21"/>
          <w:szCs w:val="21"/>
          <w:lang w:val="en"/>
        </w:rPr>
        <w:t xml:space="preserve"> ° C temperature environment</w:t>
      </w:r>
      <w:r w:rsidR="002B77D7" w:rsidRPr="00D73902">
        <w:rPr>
          <w:rFonts w:ascii="Meiryo UI" w:eastAsia="Meiryo UI" w:hAnsi="Meiryo UI" w:cs="Meiryo UI" w:hint="eastAsia"/>
          <w:color w:val="212121"/>
          <w:sz w:val="21"/>
          <w:szCs w:val="21"/>
          <w:lang w:val="en"/>
        </w:rPr>
        <w:t>.</w:t>
      </w:r>
      <w:r w:rsidR="00671F89">
        <w:rPr>
          <w:rFonts w:ascii="Meiryo UI" w:eastAsia="Meiryo UI" w:hAnsi="Meiryo UI" w:cs="Meiryo UI" w:hint="eastAsia"/>
          <w:color w:val="212121"/>
          <w:sz w:val="21"/>
          <w:szCs w:val="21"/>
          <w:lang w:val="en"/>
        </w:rPr>
        <w:t xml:space="preserve">　</w:t>
      </w:r>
    </w:p>
    <w:p w:rsidR="003A365E" w:rsidRPr="00D73902" w:rsidRDefault="003A365E" w:rsidP="00D73902">
      <w:pPr>
        <w:pStyle w:val="HTML"/>
        <w:shd w:val="clear" w:color="auto" w:fill="FFFFFF"/>
        <w:rPr>
          <w:rFonts w:ascii="Meiryo UI" w:eastAsia="Meiryo UI" w:hAnsi="Meiryo UI" w:cs="Meiryo UI"/>
          <w:color w:val="212121"/>
          <w:sz w:val="21"/>
          <w:szCs w:val="21"/>
        </w:rPr>
      </w:pPr>
      <w:r w:rsidRPr="00D73902">
        <w:rPr>
          <w:rFonts w:ascii="Meiryo UI" w:eastAsia="Meiryo UI" w:hAnsi="Meiryo UI" w:cs="Meiryo UI"/>
          <w:color w:val="212121"/>
          <w:sz w:val="21"/>
          <w:szCs w:val="21"/>
          <w:lang w:val="en"/>
        </w:rPr>
        <w:t>This value was calculated from the FIT value of the parts used on the board excluding connectors.</w:t>
      </w:r>
      <w:r w:rsidR="00D73902" w:rsidRPr="00D73902">
        <w:rPr>
          <w:rFonts w:ascii="Meiryo UI" w:eastAsia="Meiryo UI" w:hAnsi="Meiryo UI" w:cs="Meiryo UI"/>
          <w:color w:val="212121"/>
          <w:sz w:val="21"/>
          <w:szCs w:val="21"/>
          <w:lang w:val="en"/>
        </w:rPr>
        <w:t xml:space="preserve"> </w:t>
      </w:r>
    </w:p>
    <w:p w:rsidR="007A0E2A" w:rsidRPr="00D73902" w:rsidRDefault="003A365E" w:rsidP="003A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212121"/>
          <w:szCs w:val="21"/>
        </w:rPr>
      </w:pPr>
      <w:r w:rsidRPr="00D73902">
        <w:rPr>
          <w:color w:val="212121"/>
          <w:szCs w:val="21"/>
          <w:lang w:val="en"/>
        </w:rPr>
        <w:t>Among the com</w:t>
      </w:r>
      <w:r w:rsidR="0050526F">
        <w:rPr>
          <w:color w:val="212121"/>
          <w:szCs w:val="21"/>
          <w:lang w:val="en"/>
        </w:rPr>
        <w:t>ponents on the board, the top 2</w:t>
      </w:r>
      <w:r w:rsidR="00671F89">
        <w:rPr>
          <w:rFonts w:hint="eastAsia"/>
          <w:color w:val="212121"/>
          <w:szCs w:val="21"/>
          <w:lang w:val="en"/>
        </w:rPr>
        <w:t>0</w:t>
      </w:r>
      <w:r w:rsidRPr="00D73902">
        <w:rPr>
          <w:color w:val="212121"/>
          <w:szCs w:val="21"/>
          <w:lang w:val="en"/>
        </w:rPr>
        <w:t xml:space="preserve"> worst MTBFs are shown in section 2.</w:t>
      </w:r>
    </w:p>
    <w:p w:rsidR="00F617DF" w:rsidRPr="0050526F" w:rsidRDefault="00F617DF"/>
    <w:p w:rsidR="00BA0BC5" w:rsidRPr="00BA0BC5" w:rsidRDefault="008401E0" w:rsidP="00BA0BC5">
      <w:pPr>
        <w:pStyle w:val="1"/>
        <w:numPr>
          <w:ilvl w:val="0"/>
          <w:numId w:val="1"/>
        </w:numPr>
      </w:pPr>
      <w:r>
        <w:rPr>
          <w:rFonts w:hint="eastAsia"/>
        </w:rPr>
        <w:t>MTBF</w:t>
      </w:r>
      <w:r w:rsidR="00382090">
        <w:t>’</w:t>
      </w:r>
      <w:r w:rsidR="00382090">
        <w:rPr>
          <w:rFonts w:hint="eastAsia"/>
        </w:rPr>
        <w:t>s</w:t>
      </w:r>
      <w:r>
        <w:rPr>
          <w:rFonts w:hint="eastAsia"/>
        </w:rPr>
        <w:t xml:space="preserve"> </w:t>
      </w:r>
      <w:r w:rsidR="009D2122">
        <w:rPr>
          <w:rFonts w:hint="eastAsia"/>
        </w:rPr>
        <w:t xml:space="preserve">Worst </w:t>
      </w:r>
      <w:r w:rsidR="00382090">
        <w:rPr>
          <w:rFonts w:hint="eastAsia"/>
        </w:rPr>
        <w:t xml:space="preserve">Top </w:t>
      </w:r>
      <w:r w:rsidR="00671F89">
        <w:rPr>
          <w:rFonts w:hint="eastAsia"/>
        </w:rPr>
        <w:t>20</w:t>
      </w:r>
      <w:r w:rsidR="009D2122">
        <w:rPr>
          <w:rFonts w:hint="eastAsia"/>
        </w:rPr>
        <w:t xml:space="preserve"> components</w:t>
      </w:r>
      <w:r w:rsidR="0010384D">
        <w:rPr>
          <w:rFonts w:hint="eastAsia"/>
        </w:rPr>
        <w:t xml:space="preserve"> list</w:t>
      </w:r>
    </w:p>
    <w:tbl>
      <w:tblPr>
        <w:tblW w:w="939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4"/>
        <w:gridCol w:w="3167"/>
        <w:gridCol w:w="1130"/>
        <w:gridCol w:w="720"/>
        <w:gridCol w:w="1130"/>
        <w:gridCol w:w="1242"/>
        <w:gridCol w:w="1199"/>
      </w:tblGrid>
      <w:tr w:rsidR="0060633C" w:rsidRPr="0060633C" w:rsidTr="006571B2">
        <w:trPr>
          <w:trHeight w:val="81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MTBF</w:t>
            </w:r>
            <w:r w:rsidRPr="00D73902">
              <w:rPr>
                <w:rFonts w:hint="eastAsia"/>
                <w:color w:val="000000"/>
                <w:szCs w:val="21"/>
              </w:rPr>
              <w:br/>
              <w:t>Worst</w:t>
            </w:r>
            <w:r w:rsidRPr="00D73902">
              <w:rPr>
                <w:rFonts w:hint="eastAsia"/>
                <w:color w:val="000000"/>
                <w:szCs w:val="21"/>
              </w:rPr>
              <w:br/>
              <w:t>No</w:t>
            </w:r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Component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Quantity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FIT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FIT</w:t>
            </w:r>
            <w:r w:rsidRPr="00D73902">
              <w:rPr>
                <w:rFonts w:hint="eastAsia"/>
                <w:color w:val="000000"/>
                <w:szCs w:val="21"/>
              </w:rPr>
              <w:br/>
              <w:t>Subtotal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MTBF</w:t>
            </w:r>
            <w:r w:rsidRPr="00D73902">
              <w:rPr>
                <w:rFonts w:hint="eastAsia"/>
                <w:color w:val="000000"/>
                <w:szCs w:val="21"/>
              </w:rPr>
              <w:br/>
              <w:t xml:space="preserve">Subtotal </w:t>
            </w:r>
            <w:r w:rsidRPr="00D73902">
              <w:rPr>
                <w:rFonts w:hint="eastAsia"/>
                <w:color w:val="000000"/>
                <w:szCs w:val="21"/>
              </w:rPr>
              <w:br/>
              <w:t>[H]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MTBF</w:t>
            </w:r>
            <w:r w:rsidRPr="00D73902">
              <w:rPr>
                <w:rFonts w:hint="eastAsia"/>
                <w:color w:val="000000"/>
                <w:szCs w:val="21"/>
              </w:rPr>
              <w:br/>
              <w:t>Subtotal</w:t>
            </w:r>
            <w:r w:rsidRPr="00D73902">
              <w:rPr>
                <w:rFonts w:hint="eastAsia"/>
                <w:color w:val="000000"/>
                <w:szCs w:val="21"/>
              </w:rPr>
              <w:br/>
              <w:t>[Year]</w:t>
            </w:r>
          </w:p>
        </w:tc>
      </w:tr>
      <w:tr w:rsidR="0060633C" w:rsidRPr="0060633C" w:rsidTr="006571B2">
        <w:trPr>
          <w:trHeight w:val="270"/>
        </w:trPr>
        <w:tc>
          <w:tcPr>
            <w:tcW w:w="8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71F89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16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Ceramic capacitor 0.22uF</w:t>
            </w:r>
          </w:p>
        </w:tc>
        <w:tc>
          <w:tcPr>
            <w:tcW w:w="11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112</w:t>
            </w:r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672</w:t>
            </w:r>
          </w:p>
        </w:tc>
        <w:tc>
          <w:tcPr>
            <w:tcW w:w="124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1488095</w:t>
            </w:r>
          </w:p>
        </w:tc>
        <w:tc>
          <w:tcPr>
            <w:tcW w:w="119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170</w:t>
            </w:r>
          </w:p>
        </w:tc>
      </w:tr>
      <w:tr w:rsidR="0060633C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71F89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DC-DC convertor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470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470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2127660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243</w:t>
            </w:r>
          </w:p>
        </w:tc>
      </w:tr>
      <w:tr w:rsidR="0060633C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71F89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Inductor 4.7uH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432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2314815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264</w:t>
            </w:r>
          </w:p>
        </w:tc>
      </w:tr>
      <w:tr w:rsidR="0060633C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71F89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Ceramic capacitor 0.1uF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402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2487562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284</w:t>
            </w:r>
          </w:p>
        </w:tc>
      </w:tr>
      <w:tr w:rsidR="0060633C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71F89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Ceramic capacitor 4.7uF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228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4385965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501</w:t>
            </w:r>
          </w:p>
        </w:tc>
      </w:tr>
      <w:tr w:rsidR="0060633C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71F89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Ceramic capacitor 22uF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198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5050505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577</w:t>
            </w:r>
          </w:p>
        </w:tc>
      </w:tr>
      <w:tr w:rsidR="0060633C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71F89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DDR3 SDRAM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20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160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6250000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713</w:t>
            </w:r>
          </w:p>
        </w:tc>
      </w:tr>
      <w:tr w:rsidR="0060633C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71F89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Ceramic capacitor 22uF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144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6944444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793</w:t>
            </w:r>
          </w:p>
        </w:tc>
      </w:tr>
      <w:tr w:rsidR="0060633C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71F89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Ceramic capacitor 10uF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126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7936508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906</w:t>
            </w:r>
          </w:p>
        </w:tc>
      </w:tr>
      <w:tr w:rsidR="0060633C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71F89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Ceramic capacitor 47uF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114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8771930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1001</w:t>
            </w:r>
          </w:p>
        </w:tc>
      </w:tr>
      <w:tr w:rsidR="0060633C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71F89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Ceramic capacitor 100uF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108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9259259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1057</w:t>
            </w:r>
          </w:p>
        </w:tc>
      </w:tr>
      <w:tr w:rsidR="0060633C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71F89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Ceramic capacitor 1500pF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78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12820513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1464</w:t>
            </w:r>
          </w:p>
        </w:tc>
      </w:tr>
      <w:tr w:rsidR="0060633C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71F89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NPN Transistor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75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13333333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1522</w:t>
            </w:r>
          </w:p>
        </w:tc>
      </w:tr>
      <w:tr w:rsidR="00C6643D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rPr>
                <w:color w:val="000000"/>
                <w:szCs w:val="21"/>
              </w:rPr>
            </w:pPr>
            <w:r w:rsidRPr="00671F89">
              <w:rPr>
                <w:color w:val="000000"/>
                <w:szCs w:val="21"/>
              </w:rPr>
              <w:t>Aluminum solid electrolytic capacitor 220uF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13.5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67.5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14814815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1691</w:t>
            </w:r>
          </w:p>
        </w:tc>
      </w:tr>
      <w:tr w:rsidR="00C6643D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Ceramic capacitor 820pF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60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16666667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1903</w:t>
            </w:r>
          </w:p>
        </w:tc>
      </w:tr>
      <w:tr w:rsidR="00C6643D" w:rsidRPr="0060633C" w:rsidTr="0050526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D73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Ceramic capacitor 0.01uF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A716C4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48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20833333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A716C4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2378</w:t>
            </w:r>
          </w:p>
        </w:tc>
      </w:tr>
      <w:tr w:rsidR="00C6643D" w:rsidRPr="0060633C" w:rsidTr="00BD2B4C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BD2B4C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BD2B4C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Ceramic capacitor 220pF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BD2B4C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BD2B4C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BD2B4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BD2B4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33333333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43D" w:rsidRPr="00D73902" w:rsidRDefault="00C6643D" w:rsidP="00BD2B4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3805</w:t>
            </w:r>
          </w:p>
        </w:tc>
      </w:tr>
      <w:tr w:rsidR="00C6643D" w:rsidRPr="0060633C" w:rsidTr="00C6643D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Crystal oscillator 200MHz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41666667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4756</w:t>
            </w:r>
          </w:p>
        </w:tc>
      </w:tr>
      <w:tr w:rsidR="00C6643D" w:rsidRPr="0060633C" w:rsidTr="00C6643D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Crystal oscillator 125MHz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41666667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4756</w:t>
            </w:r>
          </w:p>
        </w:tc>
      </w:tr>
      <w:tr w:rsidR="00C6643D" w:rsidRPr="0060633C" w:rsidTr="00C6643D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60633C" w:rsidRDefault="00C6643D" w:rsidP="00DE34C8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60633C" w:rsidRDefault="00C6643D" w:rsidP="00DE34C8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SFP+ module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60633C" w:rsidRDefault="00C6643D" w:rsidP="00DE34C8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60633C" w:rsidRDefault="00C6643D" w:rsidP="00DE34C8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60633C" w:rsidRDefault="00C6643D" w:rsidP="00DE34C8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41666667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643D" w:rsidRPr="00D73902" w:rsidRDefault="00C6643D" w:rsidP="00DE34C8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4756</w:t>
            </w:r>
          </w:p>
        </w:tc>
      </w:tr>
    </w:tbl>
    <w:p w:rsidR="001C32C3" w:rsidRDefault="001C32C3" w:rsidP="00697BDA"/>
    <w:p w:rsidR="00BA0BC5" w:rsidRDefault="00BA0BC5"/>
    <w:sectPr w:rsidR="00BA0BC5" w:rsidSect="0060633C">
      <w:footerReference w:type="default" r:id="rId8"/>
      <w:pgSz w:w="11906" w:h="16838" w:code="9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2AD" w:rsidRDefault="001322AD" w:rsidP="00F617DF">
      <w:pPr>
        <w:spacing w:line="240" w:lineRule="auto"/>
      </w:pPr>
      <w:r>
        <w:separator/>
      </w:r>
    </w:p>
  </w:endnote>
  <w:endnote w:type="continuationSeparator" w:id="0">
    <w:p w:rsidR="001322AD" w:rsidRDefault="001322AD" w:rsidP="00F617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DF" w:rsidRDefault="00F617DF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>ELECS INDUSTRY CO.</w:t>
    </w:r>
    <w:proofErr w:type="gramStart"/>
    <w:r>
      <w:rPr>
        <w:rFonts w:asciiTheme="majorHAnsi" w:eastAsiaTheme="majorEastAsia" w:hAnsiTheme="majorHAnsi" w:cstheme="majorBidi" w:hint="eastAsia"/>
      </w:rPr>
      <w:t>,LTD</w:t>
    </w:r>
    <w:proofErr w:type="gramEnd"/>
    <w:r>
      <w:rPr>
        <w:rFonts w:asciiTheme="majorHAnsi" w:eastAsiaTheme="majorEastAsia" w:hAnsiTheme="majorHAnsi" w:cstheme="majorBidi" w:hint="eastAsia"/>
      </w:rPr>
      <w:t>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ja-JP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C6643D" w:rsidRPr="00C6643D">
      <w:rPr>
        <w:rFonts w:asciiTheme="majorHAnsi" w:eastAsiaTheme="majorEastAsia" w:hAnsiTheme="majorHAnsi" w:cstheme="majorBidi"/>
        <w:noProof/>
        <w:lang w:val="ja-JP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F617DF" w:rsidRDefault="00F617D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2AD" w:rsidRDefault="001322AD" w:rsidP="00F617DF">
      <w:pPr>
        <w:spacing w:line="240" w:lineRule="auto"/>
      </w:pPr>
      <w:r>
        <w:separator/>
      </w:r>
    </w:p>
  </w:footnote>
  <w:footnote w:type="continuationSeparator" w:id="0">
    <w:p w:rsidR="001322AD" w:rsidRDefault="001322AD" w:rsidP="00F617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C7F34"/>
    <w:multiLevelType w:val="hybridMultilevel"/>
    <w:tmpl w:val="4334A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3C"/>
    <w:rsid w:val="0000333A"/>
    <w:rsid w:val="000C281E"/>
    <w:rsid w:val="0010384D"/>
    <w:rsid w:val="0010708D"/>
    <w:rsid w:val="001322AD"/>
    <w:rsid w:val="00163FD6"/>
    <w:rsid w:val="00174502"/>
    <w:rsid w:val="001C32C3"/>
    <w:rsid w:val="002B77D7"/>
    <w:rsid w:val="002C71BE"/>
    <w:rsid w:val="00382090"/>
    <w:rsid w:val="003A365E"/>
    <w:rsid w:val="0048246B"/>
    <w:rsid w:val="00490C42"/>
    <w:rsid w:val="0050526F"/>
    <w:rsid w:val="00552DE3"/>
    <w:rsid w:val="0060633C"/>
    <w:rsid w:val="00607BA1"/>
    <w:rsid w:val="006571B2"/>
    <w:rsid w:val="00671F89"/>
    <w:rsid w:val="00697BDA"/>
    <w:rsid w:val="007A0E2A"/>
    <w:rsid w:val="007B714B"/>
    <w:rsid w:val="0081608C"/>
    <w:rsid w:val="008401E0"/>
    <w:rsid w:val="00911772"/>
    <w:rsid w:val="00970B89"/>
    <w:rsid w:val="009762B4"/>
    <w:rsid w:val="00977082"/>
    <w:rsid w:val="009C4EA0"/>
    <w:rsid w:val="009D2122"/>
    <w:rsid w:val="00A716C4"/>
    <w:rsid w:val="00B33AB2"/>
    <w:rsid w:val="00BA0BC5"/>
    <w:rsid w:val="00BA6E95"/>
    <w:rsid w:val="00C6643D"/>
    <w:rsid w:val="00D453A1"/>
    <w:rsid w:val="00D47D5A"/>
    <w:rsid w:val="00D73902"/>
    <w:rsid w:val="00F6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iryo UI" w:eastAsia="Meiryo UI" w:hAnsi="Meiryo UI" w:cs="Meiryo UI"/>
        <w:sz w:val="21"/>
        <w:lang w:val="en-US" w:eastAsia="ja-JP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7D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1B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17DF"/>
  </w:style>
  <w:style w:type="paragraph" w:styleId="a5">
    <w:name w:val="footer"/>
    <w:basedOn w:val="a"/>
    <w:link w:val="a6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17DF"/>
  </w:style>
  <w:style w:type="paragraph" w:styleId="a7">
    <w:name w:val="Balloon Text"/>
    <w:basedOn w:val="a"/>
    <w:link w:val="a8"/>
    <w:uiPriority w:val="99"/>
    <w:semiHidden/>
    <w:unhideWhenUsed/>
    <w:rsid w:val="00F617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61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F617DF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8401E0"/>
    <w:rPr>
      <w:rFonts w:ascii="ＭＳ ゴシック" w:eastAsia="ＭＳ ゴシック" w:hAnsi="ＭＳ ゴシック" w:cs="ＭＳ ゴシック"/>
      <w:sz w:val="24"/>
      <w:szCs w:val="24"/>
    </w:rPr>
  </w:style>
  <w:style w:type="table" w:styleId="a9">
    <w:name w:val="Table Grid"/>
    <w:basedOn w:val="a1"/>
    <w:uiPriority w:val="59"/>
    <w:rsid w:val="00BA0B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0"/>
    <w:link w:val="2"/>
    <w:uiPriority w:val="9"/>
    <w:semiHidden/>
    <w:rsid w:val="006571B2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iryo UI" w:eastAsia="Meiryo UI" w:hAnsi="Meiryo UI" w:cs="Meiryo UI"/>
        <w:sz w:val="21"/>
        <w:lang w:val="en-US" w:eastAsia="ja-JP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7D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1B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17DF"/>
  </w:style>
  <w:style w:type="paragraph" w:styleId="a5">
    <w:name w:val="footer"/>
    <w:basedOn w:val="a"/>
    <w:link w:val="a6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17DF"/>
  </w:style>
  <w:style w:type="paragraph" w:styleId="a7">
    <w:name w:val="Balloon Text"/>
    <w:basedOn w:val="a"/>
    <w:link w:val="a8"/>
    <w:uiPriority w:val="99"/>
    <w:semiHidden/>
    <w:unhideWhenUsed/>
    <w:rsid w:val="00F617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61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F617DF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8401E0"/>
    <w:rPr>
      <w:rFonts w:ascii="ＭＳ ゴシック" w:eastAsia="ＭＳ ゴシック" w:hAnsi="ＭＳ ゴシック" w:cs="ＭＳ ゴシック"/>
      <w:sz w:val="24"/>
      <w:szCs w:val="24"/>
    </w:rPr>
  </w:style>
  <w:style w:type="table" w:styleId="a9">
    <w:name w:val="Table Grid"/>
    <w:basedOn w:val="a1"/>
    <w:uiPriority w:val="59"/>
    <w:rsid w:val="00BA0B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0"/>
    <w:link w:val="2"/>
    <w:uiPriority w:val="9"/>
    <w:semiHidden/>
    <w:rsid w:val="006571B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h_原田 健一</dc:creator>
  <cp:lastModifiedBy>t_竹沢 公佑</cp:lastModifiedBy>
  <cp:revision>10</cp:revision>
  <dcterms:created xsi:type="dcterms:W3CDTF">2019-04-15T11:21:00Z</dcterms:created>
  <dcterms:modified xsi:type="dcterms:W3CDTF">2019-04-18T09:41:00Z</dcterms:modified>
</cp:coreProperties>
</file>