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4156B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C10CECB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>
      <w:pPr>
        <w:ind w:firstLine="567"/>
        <w:jc w:val="both"/>
        <w:rPr>
          <w:b/>
          <w:sz w:val="28"/>
          <w:szCs w:val="28"/>
        </w:rPr>
      </w:pPr>
    </w:p>
    <w:p w14:paraId="5368586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>
      <w:pPr>
        <w:jc w:val="center"/>
        <w:rPr>
          <w:b/>
          <w:sz w:val="28"/>
          <w:szCs w:val="28"/>
        </w:rPr>
      </w:pPr>
    </w:p>
    <w:p w14:paraId="42076E3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ПМ.04. Сопровождение и обслуживание программного обеспечения компьютерных систем</w:t>
      </w:r>
    </w:p>
    <w:p w14:paraId="321D2959">
      <w:pPr>
        <w:jc w:val="center"/>
        <w:rPr>
          <w:sz w:val="22"/>
          <w:szCs w:val="22"/>
        </w:rPr>
      </w:pPr>
    </w:p>
    <w:p w14:paraId="4E8AA307">
      <w:pPr>
        <w:spacing w:line="360" w:lineRule="auto"/>
        <w:rPr>
          <w:sz w:val="22"/>
          <w:szCs w:val="22"/>
        </w:rPr>
      </w:pPr>
    </w:p>
    <w:p w14:paraId="379D0FF8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1F7A816D">
      <w:pPr>
        <w:spacing w:line="360" w:lineRule="auto"/>
        <w:ind w:left="482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Мурин</w:t>
      </w:r>
      <w:r>
        <w:rPr>
          <w:rFonts w:hint="default"/>
          <w:sz w:val="28"/>
          <w:szCs w:val="28"/>
          <w:lang w:val="ru-RU"/>
        </w:rPr>
        <w:t xml:space="preserve"> Денис Валерьевич</w:t>
      </w:r>
    </w:p>
    <w:p w14:paraId="39C3EE64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23П-1</w:t>
      </w:r>
    </w:p>
    <w:p w14:paraId="2C9D4A38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293522A8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67F587A">
      <w:pPr>
        <w:pStyle w:val="12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0E722B2C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4CEEEB5C">
      <w:pPr>
        <w:pStyle w:val="12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 Зязин Сергей Валерьевич</w:t>
      </w:r>
    </w:p>
    <w:p w14:paraId="04C800FE">
      <w:pPr>
        <w:pStyle w:val="12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подпись      </w:t>
      </w:r>
    </w:p>
    <w:p w14:paraId="07DAB837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6CD9C256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Начальник</w:t>
      </w:r>
    </w:p>
    <w:p w14:paraId="79014B75">
      <w:pPr>
        <w:ind w:left="4820"/>
        <w:rPr>
          <w:sz w:val="28"/>
          <w:szCs w:val="28"/>
        </w:rPr>
      </w:pPr>
      <w:r>
        <w:rPr>
          <w:iCs/>
          <w:color w:val="000000"/>
          <w:sz w:val="28"/>
          <w:szCs w:val="28"/>
          <w:u w:val="single"/>
        </w:rPr>
        <w:t>Зязин Сергей Валерьевич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Наименование организации</w:t>
      </w:r>
    </w:p>
    <w:p w14:paraId="2B35DCF1">
      <w:pPr>
        <w:ind w:left="4820"/>
        <w:rPr>
          <w:sz w:val="28"/>
          <w:szCs w:val="28"/>
        </w:rPr>
      </w:pPr>
    </w:p>
    <w:p w14:paraId="69F1AF91">
      <w:pPr>
        <w:tabs>
          <w:tab w:val="left" w:pos="8265"/>
        </w:tabs>
        <w:ind w:left="48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Управление социального развития      администрации Слободского района</w:t>
      </w:r>
    </w:p>
    <w:p w14:paraId="143CD0E7">
      <w:pPr>
        <w:tabs>
          <w:tab w:val="left" w:pos="8265"/>
        </w:tabs>
        <w:ind w:left="4820"/>
        <w:rPr>
          <w:sz w:val="28"/>
          <w:szCs w:val="28"/>
          <w:u w:val="single"/>
        </w:rPr>
      </w:pPr>
    </w:p>
    <w:p w14:paraId="77E937EC">
      <w:pPr>
        <w:pStyle w:val="12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___________/_____________________</w:t>
      </w:r>
    </w:p>
    <w:p w14:paraId="4913484D">
      <w:pPr>
        <w:pStyle w:val="12"/>
        <w:spacing w:before="0" w:beforeAutospacing="0" w:after="0" w:afterAutospacing="0"/>
        <w:ind w:left="4956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          подпись                   </w:t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 xml:space="preserve">           расшифровка</w:t>
      </w:r>
    </w:p>
    <w:p w14:paraId="00F2552B">
      <w:pPr>
        <w:pStyle w:val="12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5AA85D55">
      <w:pPr>
        <w:jc w:val="center"/>
        <w:rPr>
          <w:sz w:val="28"/>
          <w:szCs w:val="28"/>
        </w:rPr>
      </w:pPr>
      <w:r>
        <w:rPr>
          <w:sz w:val="28"/>
          <w:szCs w:val="28"/>
        </w:rPr>
        <w:t>2026 уч. год</w:t>
      </w:r>
    </w:p>
    <w:p w14:paraId="081163EB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 w14:paraId="1E32E047">
      <w:pPr>
        <w:spacing w:line="360" w:lineRule="auto"/>
        <w:jc w:val="center"/>
        <w:rPr>
          <w:sz w:val="28"/>
          <w:szCs w:val="28"/>
        </w:rPr>
      </w:pPr>
    </w:p>
    <w:p w14:paraId="20D2B639">
      <w:pPr>
        <w:widowControl w:val="0"/>
        <w:numPr>
          <w:ilvl w:val="0"/>
          <w:numId w:val="1"/>
        </w:numPr>
        <w:tabs>
          <w:tab w:val="left" w:pos="567"/>
          <w:tab w:val="left" w:pos="1571"/>
          <w:tab w:val="clear" w:pos="360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bCs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>
      <w:pPr>
        <w:widowControl w:val="0"/>
        <w:numPr>
          <w:ilvl w:val="0"/>
          <w:numId w:val="1"/>
        </w:numPr>
        <w:tabs>
          <w:tab w:val="left" w:pos="567"/>
          <w:tab w:val="left" w:pos="1571"/>
          <w:tab w:val="clear" w:pos="360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>
      <w:pPr>
        <w:widowControl w:val="0"/>
        <w:numPr>
          <w:ilvl w:val="0"/>
          <w:numId w:val="1"/>
        </w:numPr>
        <w:tabs>
          <w:tab w:val="left" w:pos="567"/>
          <w:tab w:val="left" w:pos="1571"/>
          <w:tab w:val="clear" w:pos="360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Состав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</w:t>
      </w:r>
    </w:p>
    <w:p w14:paraId="352B551C">
      <w:pPr>
        <w:widowControl w:val="0"/>
        <w:numPr>
          <w:ilvl w:val="0"/>
          <w:numId w:val="1"/>
        </w:numPr>
        <w:tabs>
          <w:tab w:val="left" w:pos="567"/>
          <w:tab w:val="left" w:pos="1571"/>
          <w:tab w:val="clear" w:pos="360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>
      <w:pPr>
        <w:pStyle w:val="11"/>
        <w:widowControl w:val="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Установить предложенное программное обеспечение</w:t>
      </w:r>
    </w:p>
    <w:p w14:paraId="1F54A332">
      <w:pPr>
        <w:pStyle w:val="11"/>
        <w:widowControl w:val="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Обосновать вариант конфигурации</w:t>
      </w:r>
    </w:p>
    <w:p w14:paraId="0D057BD3">
      <w:pPr>
        <w:pStyle w:val="11"/>
        <w:widowControl w:val="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доступ различным категориям пользователей</w:t>
      </w:r>
    </w:p>
    <w:p w14:paraId="266C0C25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Проконтролировать качество функционирования программного обеспечения с помощью встроенных средств</w:t>
      </w:r>
    </w:p>
    <w:p w14:paraId="0C849AB7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Предложить варианты модификации программного обеспечения</w:t>
      </w:r>
    </w:p>
    <w:p w14:paraId="48A5BFCF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Сохранить результаты в системе контроля версий</w:t>
      </w:r>
    </w:p>
    <w:p w14:paraId="66E7E3AC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Выбрать методы и средства защиты программного обеспечения</w:t>
      </w:r>
    </w:p>
    <w:p w14:paraId="69163046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>
      <w:pPr>
        <w:pStyle w:val="1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>
      <w:pPr>
        <w:widowControl w:val="0"/>
        <w:numPr>
          <w:ilvl w:val="0"/>
          <w:numId w:val="1"/>
        </w:numPr>
        <w:tabs>
          <w:tab w:val="left" w:pos="567"/>
          <w:tab w:val="left" w:pos="1571"/>
          <w:tab w:val="clear" w:pos="360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9D7E456">
      <w:pPr>
        <w:widowControl w:val="0"/>
        <w:numPr>
          <w:ilvl w:val="0"/>
          <w:numId w:val="1"/>
        </w:numPr>
        <w:tabs>
          <w:tab w:val="left" w:pos="567"/>
          <w:tab w:val="left" w:pos="1571"/>
          <w:tab w:val="clear" w:pos="360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2A2BDAA8">
      <w:pPr>
        <w:pStyle w:val="13"/>
        <w:numPr>
          <w:ilvl w:val="0"/>
          <w:numId w:val="3"/>
        </w:numPr>
        <w:spacing w:line="360" w:lineRule="auto"/>
        <w:ind w:left="284" w:hanging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Характеристика объекта практики</w:t>
      </w:r>
    </w:p>
    <w:p w14:paraId="20A398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Объектом практики является отдел социального развития администрации города Слободского. </w:t>
      </w:r>
    </w:p>
    <w:p w14:paraId="29B0E85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Юридический адрес:</w:t>
      </w:r>
      <w:r>
        <w:rPr>
          <w:sz w:val="28"/>
          <w:szCs w:val="28"/>
        </w:rPr>
        <w:t> ул. Советская, 86, Слободской, Кировская обл., 613150.</w:t>
      </w:r>
      <w:r>
        <w:rPr>
          <w:b/>
          <w:bCs/>
          <w:sz w:val="28"/>
          <w:szCs w:val="28"/>
        </w:rPr>
        <w:t xml:space="preserve"> </w:t>
      </w:r>
    </w:p>
    <w:p w14:paraId="73FAEF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Специализация отдела:</w:t>
      </w:r>
      <w:r>
        <w:rPr>
          <w:sz w:val="28"/>
          <w:szCs w:val="28"/>
        </w:rPr>
        <w:t> организация социальной поддержки граждан, назначение пособий, работа с льготными категориями, ведение базы получателей социальных услуг.</w:t>
      </w:r>
    </w:p>
    <w:p w14:paraId="3A54AD7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Структура отдела:</w:t>
      </w:r>
      <w:r>
        <w:rPr>
          <w:sz w:val="28"/>
          <w:szCs w:val="28"/>
        </w:rPr>
        <w:t> р</w:t>
      </w:r>
      <w:r>
        <w:rPr>
          <w:rFonts w:hint="default"/>
          <w:sz w:val="28"/>
          <w:szCs w:val="28"/>
        </w:rPr>
        <w:t>уководитель отдела, несколько специалистов по направлениям (социальные выплаты, работа с пожилыми, поддержка семей с детьми), бухгалтерия, системный администратор (один человек на весь отдел). Всего около 10–15 сотрудников.</w:t>
      </w:r>
    </w:p>
    <w:p w14:paraId="5D8F4109">
      <w:pPr>
        <w:pStyle w:val="13"/>
        <w:numPr>
          <w:ilvl w:val="0"/>
          <w:numId w:val="3"/>
        </w:numPr>
        <w:spacing w:line="360" w:lineRule="auto"/>
        <w:ind w:left="284" w:hanging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рабочего места</w:t>
      </w:r>
    </w:p>
    <w:p w14:paraId="45A98CA8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Практика выполнялась на моём личном ноутбуке. На нём была развёрнута виртуальная машина с Windows Server 2016 Standard, где реализовывались все задания. Доступ к реальной сети организации не требовался – использовалась сетевая изоляция через виртуальный адаптер хоста. На компьютере также установлены стандартные приложения: браузер, офисный пакет.</w:t>
      </w:r>
    </w:p>
    <w:p w14:paraId="1485F3BB">
      <w:pPr>
        <w:pStyle w:val="13"/>
        <w:numPr>
          <w:ilvl w:val="0"/>
          <w:numId w:val="3"/>
        </w:numPr>
        <w:spacing w:line="360" w:lineRule="auto"/>
        <w:ind w:left="284" w:hanging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71E41995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отделе социального развития используется стабильное ПО:</w:t>
      </w:r>
    </w:p>
    <w:p w14:paraId="56B6625D">
      <w:pPr>
        <w:numPr>
          <w:ilvl w:val="0"/>
          <w:numId w:val="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Операционная система:</w:t>
      </w:r>
      <w:r>
        <w:rPr>
          <w:sz w:val="28"/>
          <w:szCs w:val="28"/>
        </w:rPr>
        <w:t> на компьютерах сотрудников – Windows 10 Pro (лицензионная), на условном «сервере» – Windows Server 2016.</w:t>
      </w:r>
    </w:p>
    <w:p w14:paraId="2DE85FBB">
      <w:pPr>
        <w:numPr>
          <w:ilvl w:val="0"/>
          <w:numId w:val="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1С:Предприятие</w:t>
      </w:r>
      <w:r>
        <w:rPr>
          <w:sz w:val="28"/>
          <w:szCs w:val="28"/>
        </w:rPr>
        <w:t xml:space="preserve"> – для </w:t>
      </w:r>
      <w:r>
        <w:rPr>
          <w:rFonts w:hint="default"/>
          <w:sz w:val="28"/>
          <w:szCs w:val="28"/>
        </w:rPr>
        <w:t>учёта выплат и отчётности. В реальном отделе используется полноценная конфигурация «1С:Бухгалтерия государственного учреждения».</w:t>
      </w:r>
    </w:p>
    <w:p w14:paraId="46AD4986">
      <w:pPr>
        <w:numPr>
          <w:ilvl w:val="0"/>
          <w:numId w:val="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Антивирус Kaspersky Free </w:t>
      </w:r>
      <w:r>
        <w:rPr>
          <w:sz w:val="28"/>
          <w:szCs w:val="28"/>
        </w:rPr>
        <w:t> – бесплатный, сканирует по требованию.</w:t>
      </w:r>
    </w:p>
    <w:p w14:paraId="00EA6330">
      <w:pPr>
        <w:numPr>
          <w:ilvl w:val="0"/>
          <w:numId w:val="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Дополнительное ПО:</w:t>
      </w:r>
      <w:r>
        <w:rPr>
          <w:sz w:val="28"/>
          <w:szCs w:val="28"/>
        </w:rPr>
        <w:t xml:space="preserve"> Total Commander (файловый менеджер), IrfanView (просмотр изображений), </w:t>
      </w:r>
      <w:r>
        <w:rPr>
          <w:rFonts w:hint="default"/>
          <w:sz w:val="28"/>
          <w:szCs w:val="28"/>
        </w:rPr>
        <w:t>Yandex</w:t>
      </w:r>
      <w:r>
        <w:rPr>
          <w:sz w:val="28"/>
          <w:szCs w:val="28"/>
        </w:rPr>
        <w:t xml:space="preserve"> (браузер).</w:t>
      </w:r>
    </w:p>
    <w:p w14:paraId="7A5F88B0">
      <w:pPr>
        <w:numPr>
          <w:ilvl w:val="0"/>
          <w:numId w:val="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Техническое обеспечение:</w:t>
      </w:r>
      <w:r>
        <w:rPr>
          <w:sz w:val="28"/>
          <w:szCs w:val="28"/>
        </w:rPr>
        <w:t> </w:t>
      </w:r>
      <w:r>
        <w:rPr>
          <w:rFonts w:hint="default"/>
          <w:sz w:val="28"/>
          <w:szCs w:val="28"/>
        </w:rPr>
        <w:t>компьютеры (Intel Core i3/i5, 8 ГБ ОЗУ), принтеры, локальная сеть через коммутатор. Сервера нет – функции сервера выполняет один из компьютеров администратора.</w:t>
      </w:r>
    </w:p>
    <w:p w14:paraId="0A9F3684">
      <w:pPr>
        <w:pStyle w:val="13"/>
        <w:widowControl w:val="0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284" w:hanging="284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238B5A74">
      <w:pPr>
        <w:pStyle w:val="13"/>
        <w:numPr>
          <w:ilvl w:val="1"/>
          <w:numId w:val="3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Установить предложенное программное обеспечение</w:t>
      </w:r>
    </w:p>
    <w:p w14:paraId="3419E9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заданием был выполнен процесс установки следующих программных продуктов:</w:t>
      </w:r>
    </w:p>
    <w:p w14:paraId="73DEED52">
      <w:pPr>
        <w:numPr>
          <w:ilvl w:val="0"/>
          <w:numId w:val="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Веб-сервер Laragon</w:t>
      </w:r>
      <w:r>
        <w:rPr>
          <w:rFonts w:hint="default"/>
          <w:b w:val="0"/>
          <w:bCs w:val="0"/>
          <w:sz w:val="28"/>
          <w:szCs w:val="28"/>
        </w:rPr>
        <w:t xml:space="preserve"> (включает Apache, PHP, MySQL) – для локального развёртывания веб-приложений. Установка произведена путём запуска установочного файла, выбора компонентов и настройки окружения.</w:t>
      </w:r>
    </w:p>
    <w:p w14:paraId="7D5F2C45">
      <w:pPr>
        <w:numPr>
          <w:ilvl w:val="0"/>
          <w:numId w:val="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b w:val="0"/>
          <w:bCs w:val="0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Moodle –</w:t>
      </w:r>
      <w:r>
        <w:rPr>
          <w:rFonts w:hint="default"/>
          <w:b w:val="0"/>
          <w:bCs w:val="0"/>
          <w:sz w:val="28"/>
          <w:szCs w:val="28"/>
        </w:rPr>
        <w:t xml:space="preserve"> установлена вручную: дистрибутив скачан с официального сайта, распакован в папку www\moodle внутри каталога Laragon, создана база данных через phpMyAdmin, выполнена веб-установка. (см. рисунок 1)</w:t>
      </w:r>
    </w:p>
    <w:p w14:paraId="0FC55B69">
      <w:pPr>
        <w:numPr>
          <w:ilvl w:val="0"/>
          <w:numId w:val="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b w:val="0"/>
          <w:bCs w:val="0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CMS WordPress – </w:t>
      </w:r>
      <w:r>
        <w:rPr>
          <w:rFonts w:hint="default"/>
          <w:b w:val="0"/>
          <w:bCs w:val="0"/>
          <w:sz w:val="28"/>
          <w:szCs w:val="28"/>
        </w:rPr>
        <w:t>установлена аналогично Moodle: архив распакован в www\wordpress, создана база данных wordpress, через браузер запущен установщик и выполнена настройка сайта.</w:t>
      </w:r>
    </w:p>
    <w:p w14:paraId="27A80F44">
      <w:pPr>
        <w:numPr>
          <w:ilvl w:val="0"/>
          <w:numId w:val="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1С:Предприятие (учебная версия)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установлена с помощью стандартного инсталлятора, загруженного с сайта 1С. В процессе установки выбраны компоненты платформы и демонстрационная конфигурация. (см. рисунок 2)</w:t>
      </w:r>
    </w:p>
    <w:p w14:paraId="7CD0E996">
      <w:pPr>
        <w:numPr>
          <w:ilvl w:val="0"/>
          <w:numId w:val="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Антивирус Kaspersky Free – </w:t>
      </w:r>
      <w:r>
        <w:rPr>
          <w:rFonts w:hint="default"/>
          <w:b w:val="0"/>
          <w:bCs w:val="0"/>
          <w:sz w:val="28"/>
          <w:szCs w:val="28"/>
        </w:rPr>
        <w:t>установлен для обеспечения антивирусной защиты. Загружен официальный установщик, запущен, выполнена базовая настройка (автоматическое обновление, плановое сканирование). (см. рисунок 4)</w:t>
      </w:r>
    </w:p>
    <w:p w14:paraId="3FC4AB90">
      <w:pPr>
        <w:numPr>
          <w:ilvl w:val="0"/>
          <w:numId w:val="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Дополнительное ПО: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 xml:space="preserve">Far Manager (файловый менеджер), GIMP (графический редактор), </w:t>
      </w:r>
      <w:r>
        <w:rPr>
          <w:rFonts w:hint="default"/>
          <w:sz w:val="28"/>
          <w:szCs w:val="28"/>
          <w:lang w:val="en-US"/>
        </w:rPr>
        <w:t>Yandex</w:t>
      </w:r>
      <w:r>
        <w:rPr>
          <w:rFonts w:hint="default"/>
          <w:sz w:val="28"/>
          <w:szCs w:val="28"/>
        </w:rPr>
        <w:t xml:space="preserve"> (браузер) – установлены для повседневных задач администратора.</w:t>
      </w:r>
    </w:p>
    <w:p w14:paraId="76F69325">
      <w:pPr>
        <w:numPr>
          <w:ilvl w:val="0"/>
          <w:numId w:val="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Active Directory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установлена путём добавления роли «Доменные службы Active Directory» на сервер с Windows Server 2016 Standard. После установки роли сервер был повышен до контроллера домена, создан новый лес lab.local. (см. рисунок 3)</w:t>
      </w:r>
    </w:p>
    <w:p w14:paraId="0ADEB2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693670" cy="1610995"/>
            <wp:effectExtent l="9525" t="9525" r="20955" b="17780"/>
            <wp:docPr id="4" name="Рисунок 4" descr="C:/Users/zetec/Downloads/PM04_production_practice/Скрины/ПО/Mudle/modle.pngmo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/Users/zetec/Downloads/PM04_production_practice/Скрины/ПО/Mudle/modle.pngmodle"/>
                    <pic:cNvPicPr>
                      <a:picLocks noChangeAspect="1"/>
                    </pic:cNvPicPr>
                  </pic:nvPicPr>
                  <pic:blipFill>
                    <a:blip r:embed="rId7"/>
                    <a:srcRect l="6346" r="6346"/>
                    <a:stretch>
                      <a:fillRect/>
                    </a:stretch>
                  </pic:blipFill>
                  <pic:spPr>
                    <a:xfrm>
                      <a:off x="0" y="0"/>
                      <a:ext cx="2697298" cy="1610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(Рисунок 1 – установка и настройка Moodle)</w:t>
      </w:r>
    </w:p>
    <w:p w14:paraId="3EFAFB1B">
      <w:pPr>
        <w:spacing w:line="360" w:lineRule="auto"/>
        <w:jc w:val="center"/>
        <w:rPr>
          <w:sz w:val="28"/>
          <w:szCs w:val="28"/>
        </w:rPr>
      </w:pPr>
    </w:p>
    <w:p w14:paraId="4D98D5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203450" cy="1687195"/>
            <wp:effectExtent l="9525" t="9525" r="15875" b="17780"/>
            <wp:docPr id="3" name="Рисунок 3" descr="C:/Users/zetec/Downloads/PM04_production_practice/Скрины/ПО/1C Предприятие/Установка и настройка 1С (3).pngУстановка и настройка 1С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/Users/zetec/Downloads/PM04_production_practice/Скрины/ПО/1C Предприятие/Установка и настройка 1С (3).pngУстановка и настройка 1С (3)"/>
                    <pic:cNvPicPr>
                      <a:picLocks noChangeAspect="1"/>
                    </pic:cNvPicPr>
                  </pic:nvPicPr>
                  <pic:blipFill>
                    <a:blip r:embed="rId8"/>
                    <a:srcRect t="71" b="71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687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(Рисунок 2 – установка 1С:Предприятие) </w:t>
      </w:r>
    </w:p>
    <w:p w14:paraId="7312B397">
      <w:pPr>
        <w:spacing w:line="360" w:lineRule="auto"/>
        <w:jc w:val="center"/>
        <w:rPr>
          <w:sz w:val="28"/>
          <w:szCs w:val="28"/>
        </w:rPr>
      </w:pPr>
    </w:p>
    <w:p w14:paraId="7A4845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366010" cy="1631315"/>
            <wp:effectExtent l="9525" t="9525" r="24765" b="16510"/>
            <wp:docPr id="2" name="Рисунок 2" descr="C:/Users/zetec/Downloads/PM04_production_practice/Скрины/AD/{616BCEBF-EC9F-44C5-8F46-173DB8A53C92}(1).png{616BCEBF-EC9F-44C5-8F46-173DB8A53C92}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/Users/zetec/Downloads/PM04_production_practice/Скрины/AD/{616BCEBF-EC9F-44C5-8F46-173DB8A53C92}(1).png{616BCEBF-EC9F-44C5-8F46-173DB8A53C92}(1)"/>
                    <pic:cNvPicPr>
                      <a:picLocks noChangeAspect="1"/>
                    </pic:cNvPicPr>
                  </pic:nvPicPr>
                  <pic:blipFill>
                    <a:blip r:embed="rId9"/>
                    <a:srcRect t="17297" b="17297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1631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B3DB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(Рисунок 3 – добавление роли Active Directory)</w:t>
      </w:r>
    </w:p>
    <w:p w14:paraId="457DD3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404110" cy="1884045"/>
            <wp:effectExtent l="9525" t="9525" r="24765" b="11430"/>
            <wp:docPr id="14" name="Рисунок 14" descr="C:/Users/zetec/Downloads/PM04_production_practice/Скрины/ПО/Дополнительные приложения/Установка Касперский.pngУстановка Касперс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C:/Users/zetec/Downloads/PM04_production_practice/Скрины/ПО/Дополнительные приложения/Установка Касперский.pngУстановка Касперский"/>
                    <pic:cNvPicPr>
                      <a:picLocks noChangeAspect="1"/>
                    </pic:cNvPicPr>
                  </pic:nvPicPr>
                  <pic:blipFill>
                    <a:blip r:embed="rId10"/>
                    <a:srcRect l="2005" r="2005"/>
                    <a:stretch>
                      <a:fillRect/>
                    </a:stretch>
                  </pic:blipFill>
                  <pic:spPr>
                    <a:xfrm>
                      <a:off x="0" y="0"/>
                      <a:ext cx="2407791" cy="1884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849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(Рисунок 4 – </w:t>
      </w:r>
      <w:r>
        <w:rPr>
          <w:rFonts w:hint="default"/>
          <w:sz w:val="28"/>
          <w:szCs w:val="28"/>
        </w:rPr>
        <w:t>установка антивируса Kaspersky Free</w:t>
      </w:r>
      <w:r>
        <w:rPr>
          <w:sz w:val="28"/>
          <w:szCs w:val="28"/>
        </w:rPr>
        <w:t>)</w:t>
      </w:r>
    </w:p>
    <w:p w14:paraId="7B9B3911">
      <w:pPr>
        <w:pStyle w:val="13"/>
        <w:numPr>
          <w:ilvl w:val="1"/>
          <w:numId w:val="3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Обосновать вариант конфигурации</w:t>
      </w:r>
    </w:p>
    <w:p w14:paraId="0CE94C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конкретной конфигурации программного обеспечения обосновывается требованиями задания и реальными условиями эксплуатации в администрации города.</w:t>
      </w:r>
    </w:p>
    <w:p w14:paraId="6D190590">
      <w:pPr>
        <w:numPr>
          <w:ilvl w:val="0"/>
          <w:numId w:val="6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Windows Server 2016 Standard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выбрана в качестве базовой ОС для сервера, так как эта версия полностью поддерживает роль Active Directory, обладает высокой стабильностью, средствами групповых политик для централизованного управления пользователями и компьютерами, а также совместима с используемым прикладным ПО.</w:t>
      </w:r>
    </w:p>
    <w:p w14:paraId="716E4B04">
      <w:pPr>
        <w:numPr>
          <w:ilvl w:val="0"/>
          <w:numId w:val="6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Веб-сервер Laragon</w:t>
      </w:r>
      <w:r>
        <w:rPr>
          <w:sz w:val="28"/>
          <w:szCs w:val="28"/>
        </w:rPr>
        <w:t xml:space="preserve"> предпочтён </w:t>
      </w:r>
      <w:r>
        <w:rPr>
          <w:rFonts w:hint="default"/>
          <w:sz w:val="28"/>
          <w:szCs w:val="28"/>
        </w:rPr>
        <w:t>альтернативным решениям (OpenServer, XAMPP) из-за своей лёгкости, простоты настройки, низкого потребления ресурсов и удобного графического интерфейса для переключения версий PHP. Laragon также позволяет быстро создавать виртуальные хосты и имеет встроенный инструмент «Quick app» для автоматического развёртывания популярных CMS.</w:t>
      </w:r>
    </w:p>
    <w:p w14:paraId="5C07515D">
      <w:pPr>
        <w:numPr>
          <w:ilvl w:val="0"/>
          <w:numId w:val="6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Moodle</w:t>
      </w:r>
      <w:r>
        <w:rPr>
          <w:sz w:val="28"/>
          <w:szCs w:val="28"/>
        </w:rPr>
        <w:t xml:space="preserve"> в</w:t>
      </w:r>
      <w:r>
        <w:rPr>
          <w:rFonts w:hint="default"/>
          <w:sz w:val="28"/>
          <w:szCs w:val="28"/>
        </w:rPr>
        <w:t xml:space="preserve"> виде ZIP-архива выбран для получения практического опыта ручного развёртывания веб-приложений: копирование файлов, правка конфигурационных файлов, создание базы данных через phpMyAdmin. Этот подход полностью имитирует реальные задачи системного администратора при установке нестандартного ПО.</w:t>
      </w:r>
    </w:p>
    <w:p w14:paraId="4A31AFCE">
      <w:pPr>
        <w:numPr>
          <w:ilvl w:val="0"/>
          <w:numId w:val="6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WordPress</w:t>
      </w:r>
      <w:r>
        <w:rPr>
          <w:rFonts w:hint="default"/>
          <w:sz w:val="28"/>
          <w:szCs w:val="28"/>
        </w:rPr>
        <w:t xml:space="preserve"> – самая популярная CMS, проста в установке и администрировании, имеет широкую поддержку сообщества, множество плагинов и тем. Выбран для демонстрации возможностей управления содержимым сайта.</w:t>
      </w:r>
    </w:p>
    <w:p w14:paraId="332763E1">
      <w:pPr>
        <w:numPr>
          <w:ilvl w:val="0"/>
          <w:numId w:val="6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1С:Предприятие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использована в учебной конфигурации, поскольку она не требует приобретения платной лицензии и полностью покрывает потребности практики по изучению работы с учётными системами государственных учреждений.</w:t>
      </w:r>
    </w:p>
    <w:p w14:paraId="0AD9A158">
      <w:pPr>
        <w:numPr>
          <w:ilvl w:val="0"/>
          <w:numId w:val="6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Kaspersky Free</w:t>
      </w:r>
      <w:r>
        <w:rPr>
          <w:rFonts w:hint="default"/>
          <w:b w:val="0"/>
          <w:bCs w:val="0"/>
          <w:sz w:val="28"/>
          <w:szCs w:val="28"/>
        </w:rPr>
        <w:t xml:space="preserve"> выбран как бесплатный антивирус с хорошей репутацией, который не нагружает систему, регулярно обновляется и демонстрирует базовые принципы антивирусной защиты.</w:t>
      </w:r>
    </w:p>
    <w:p w14:paraId="7D6400C8">
      <w:pPr>
        <w:numPr>
          <w:ilvl w:val="0"/>
          <w:numId w:val="6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Active Directory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выбрана в качестве основного инструмента для централизованного управления пользователями и компьютерами, так как это стандартное решение Microsoft для доменных сетей.</w:t>
      </w:r>
    </w:p>
    <w:p w14:paraId="007EFA8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Данная конфигурация обеспечивает совместимость всех компонентов, простоту управления, возможность дальнейшей модификации и полностью соответствует задачам практики.</w:t>
      </w:r>
    </w:p>
    <w:p w14:paraId="225D1ED3">
      <w:pPr>
        <w:pStyle w:val="13"/>
        <w:numPr>
          <w:ilvl w:val="1"/>
          <w:numId w:val="3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Обеспечить доступ различным категориям пользователей</w:t>
      </w:r>
    </w:p>
    <w:p w14:paraId="697457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Для разграничения доступа к ресурсам системы были созданы две учётные записи локальных пользователей (см. рисунок 5):</w:t>
      </w:r>
    </w:p>
    <w:p w14:paraId="2F3D51C0">
      <w:pPr>
        <w:numPr>
          <w:ilvl w:val="0"/>
          <w:numId w:val="7"/>
        </w:numPr>
        <w:tabs>
          <w:tab w:val="left" w:pos="1134"/>
          <w:tab w:val="clear" w:pos="720"/>
        </w:tabs>
        <w:spacing w:line="360" w:lineRule="auto"/>
        <w:ind w:left="0" w:firstLine="69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Администратор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обладает полными правами в системе (установка ПО, изменение настроек, управление другими пользователями).</w:t>
      </w:r>
    </w:p>
    <w:p w14:paraId="5E760CD0">
      <w:pPr>
        <w:numPr>
          <w:ilvl w:val="0"/>
          <w:numId w:val="7"/>
        </w:numPr>
        <w:tabs>
          <w:tab w:val="left" w:pos="1134"/>
          <w:tab w:val="clear" w:pos="720"/>
        </w:tabs>
        <w:spacing w:line="360" w:lineRule="auto"/>
        <w:ind w:left="0" w:firstLine="69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Оператор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обычный пользователь с ограниченными правами (может запускать программы, открывать файлы, но не может вносить системные изменения).</w:t>
      </w:r>
    </w:p>
    <w:p w14:paraId="71D66E2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В качестве примера настройки прав доступа была создана папка </w:t>
      </w:r>
      <w:r>
        <w:rPr>
          <w:rFonts w:hint="default"/>
          <w:sz w:val="28"/>
          <w:szCs w:val="28"/>
          <w:lang w:val="en-US"/>
        </w:rPr>
        <w:t>(“</w:t>
      </w:r>
      <w:r>
        <w:rPr>
          <w:rFonts w:hint="default"/>
          <w:sz w:val="28"/>
          <w:szCs w:val="28"/>
        </w:rPr>
        <w:t>C:\</w:t>
      </w:r>
      <w:r>
        <w:rPr>
          <w:rFonts w:hint="default"/>
          <w:sz w:val="28"/>
          <w:szCs w:val="28"/>
          <w:lang w:val="ru-RU"/>
        </w:rPr>
        <w:t>Информация</w:t>
      </w:r>
      <w:r>
        <w:rPr>
          <w:rFonts w:hint="default"/>
          <w:sz w:val="28"/>
          <w:szCs w:val="28"/>
          <w:lang w:val="en-US"/>
        </w:rPr>
        <w:t>”)</w:t>
      </w:r>
      <w:r>
        <w:rPr>
          <w:rFonts w:hint="default"/>
          <w:sz w:val="28"/>
          <w:szCs w:val="28"/>
        </w:rPr>
        <w:t>. Через вкладку «Безопасность» свойств папки были настроены следующие разрешения (см. рисунок 6):</w:t>
      </w:r>
    </w:p>
    <w:p w14:paraId="4A4C281B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Администратору предоставлен </w:t>
      </w:r>
      <w:r>
        <w:rPr>
          <w:b/>
          <w:bCs/>
          <w:sz w:val="28"/>
          <w:szCs w:val="28"/>
        </w:rPr>
        <w:t>полный доступ</w:t>
      </w:r>
      <w:r>
        <w:rPr>
          <w:sz w:val="28"/>
          <w:szCs w:val="28"/>
        </w:rPr>
        <w:t xml:space="preserve"> (чтение, запись, изменение, удаление).</w:t>
      </w:r>
    </w:p>
    <w:p w14:paraId="66AB6328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Оператору предоставлено </w:t>
      </w:r>
      <w:r>
        <w:rPr>
          <w:b/>
          <w:bCs/>
          <w:sz w:val="28"/>
          <w:szCs w:val="28"/>
        </w:rPr>
        <w:t>только чтение</w:t>
      </w:r>
      <w:r>
        <w:rPr>
          <w:sz w:val="28"/>
          <w:szCs w:val="28"/>
        </w:rPr>
        <w:t xml:space="preserve"> (без возможности изменения или удаления файлов).</w:t>
      </w:r>
    </w:p>
    <w:p w14:paraId="5807DD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rFonts w:hint="default"/>
          <w:sz w:val="28"/>
          <w:szCs w:val="28"/>
        </w:rPr>
        <w:t>выполнена через оснастку lusrmgr.msc для создания пользователей и через свойства папки → вкладка «Безопасность» для назначения прав. Такой подход соответствует принципу минимально необходимых прав (least privilege) и позволяет оператору выполнять повседневные задачи, не нарушая целостность системы.</w:t>
      </w:r>
    </w:p>
    <w:p w14:paraId="6F4B37F9">
      <w:pPr>
        <w:spacing w:line="360" w:lineRule="auto"/>
        <w:ind w:firstLine="709"/>
        <w:rPr>
          <w:sz w:val="28"/>
          <w:szCs w:val="28"/>
        </w:rPr>
      </w:pPr>
    </w:p>
    <w:p w14:paraId="40B94984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2658110" cy="2371725"/>
            <wp:effectExtent l="0" t="0" r="8890" b="9525"/>
            <wp:docPr id="9" name="Изображение 9" descr="Создание пользователя Опера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оздание пользователя Оператор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337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(Рисунок 5 – </w:t>
      </w:r>
      <w:r>
        <w:rPr>
          <w:rFonts w:hint="default"/>
          <w:sz w:val="28"/>
          <w:szCs w:val="28"/>
        </w:rPr>
        <w:t>оснастка «Локальные пользователи и группы» с созданными пользователями admin1 и operator1</w:t>
      </w:r>
      <w:r>
        <w:rPr>
          <w:sz w:val="28"/>
          <w:szCs w:val="28"/>
        </w:rPr>
        <w:t>)</w:t>
      </w:r>
    </w:p>
    <w:p w14:paraId="735D9468">
      <w:pPr>
        <w:spacing w:line="360" w:lineRule="auto"/>
        <w:jc w:val="center"/>
        <w:rPr>
          <w:sz w:val="28"/>
          <w:szCs w:val="28"/>
        </w:rPr>
      </w:pPr>
    </w:p>
    <w:p w14:paraId="4773214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583180" cy="3030220"/>
            <wp:effectExtent l="9525" t="9525" r="17145" b="27305"/>
            <wp:docPr id="7" name="Рисунок 7" descr="C:/Users/zetec/Downloads/PM04_production_practice/Скрины/Пользователи/Размешение прав для пользователей.pngРазмешение прав для пользова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/Users/zetec/Downloads/PM04_production_practice/Скрины/Пользователи/Размешение прав для пользователей.pngРазмешение прав для пользователей"/>
                    <pic:cNvPicPr>
                      <a:picLocks noChangeAspect="1"/>
                    </pic:cNvPicPr>
                  </pic:nvPicPr>
                  <pic:blipFill>
                    <a:blip r:embed="rId12"/>
                    <a:srcRect t="7419" b="7419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3030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(Рисунок 6 –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окно безопасности папки «очень важные файлы» с правами для администратора и оператора</w:t>
      </w:r>
      <w:r>
        <w:rPr>
          <w:sz w:val="28"/>
          <w:szCs w:val="28"/>
        </w:rPr>
        <w:t>)</w:t>
      </w:r>
    </w:p>
    <w:p w14:paraId="637DC8C8">
      <w:pPr>
        <w:pStyle w:val="13"/>
        <w:numPr>
          <w:ilvl w:val="1"/>
          <w:numId w:val="3"/>
        </w:numPr>
        <w:spacing w:line="360" w:lineRule="auto"/>
        <w:ind w:left="0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6B8C87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</w:t>
      </w:r>
      <w:r>
        <w:rPr>
          <w:rFonts w:hint="default"/>
          <w:sz w:val="28"/>
          <w:szCs w:val="28"/>
        </w:rPr>
        <w:t xml:space="preserve"> установки каждого программного продукта проводилась проверка совместимости с уже имеющимися компонентами системы. Были сделаны следующие выводы:</w:t>
      </w:r>
    </w:p>
    <w:p w14:paraId="0943D4CB">
      <w:pPr>
        <w:numPr>
          <w:ilvl w:val="0"/>
          <w:numId w:val="9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Веб-сервер Laragon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не конфликтует с другими серверами, так как использует стандартные порты (80 для HTTP, 3306 для MySQL) и может быть легко остановлен через свой интерфейс. При необходимости можно изменить порты в настройках.</w:t>
      </w:r>
    </w:p>
    <w:p w14:paraId="0A471E21">
      <w:pPr>
        <w:numPr>
          <w:ilvl w:val="0"/>
          <w:numId w:val="9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Moodle и WordPress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используют общий стек PHP и MySQL, предоставляемый Laragon. Конфликтов между базами данных не возникло, так как каждой CMS была назначена своя база данных с уникальным именем (moodle, wordpress), а таблицы имеют разные префиксы.</w:t>
      </w:r>
    </w:p>
    <w:p w14:paraId="655B9C2C">
      <w:pPr>
        <w:numPr>
          <w:ilvl w:val="0"/>
          <w:numId w:val="9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1С:Предприятие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не требует веб-сервера и работает изолированно, используя собственный файловый формат информационной базы. Это исключает любые конфликты с веб-приложениями.</w:t>
      </w:r>
    </w:p>
    <w:p w14:paraId="06832911">
      <w:pPr>
        <w:numPr>
          <w:ilvl w:val="0"/>
          <w:numId w:val="9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Kaspersky Free</w:t>
      </w:r>
      <w:r>
        <w:rPr>
          <w:rFonts w:hint="default"/>
          <w:sz w:val="28"/>
          <w:szCs w:val="28"/>
        </w:rPr>
        <w:t xml:space="preserve"> в режиме «по требованию» (сканирование только по запросу пользователя) не блокирует работу других программ и не перехватывает их сетевой трафик, что было проверено при одновременном запуске всех приложений.</w:t>
      </w:r>
    </w:p>
    <w:p w14:paraId="70CB25EC">
      <w:pPr>
        <w:numPr>
          <w:ilvl w:val="0"/>
          <w:numId w:val="9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Far Manager, GIMP, </w:t>
      </w:r>
      <w:r>
        <w:rPr>
          <w:rFonts w:hint="default"/>
          <w:b/>
          <w:bCs/>
          <w:sz w:val="28"/>
          <w:szCs w:val="28"/>
          <w:lang w:val="en-US"/>
        </w:rPr>
        <w:t>Yandex</w:t>
      </w:r>
      <w:r>
        <w:rPr>
          <w:rFonts w:hint="default"/>
          <w:sz w:val="28"/>
          <w:szCs w:val="28"/>
        </w:rPr>
        <w:t xml:space="preserve"> не вносят изменений в системные библиотеки и не требуют установки драйверов, поэтому они работают без конфликтов с любым другим ПО.</w:t>
      </w:r>
    </w:p>
    <w:p w14:paraId="3C7ACA24">
      <w:pPr>
        <w:numPr>
          <w:ilvl w:val="0"/>
          <w:numId w:val="9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Active Directory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не вступает в конфликт с ранее установленным прикладным ПО, так как работает на уровне служб каталогов и не изменяет параметры файловой системы или реестра, критичные для приложений. Единственное требование – правильно настроенный DNS (контроллер домена сам является DNS-сервером).</w:t>
      </w:r>
    </w:p>
    <w:p w14:paraId="4DA9A7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Все перечисленные программы были запущены одновременно (Laragon, Moodle в браузере, WordPress в браузере, 1С, Kaspersky Free, Far Manager, GIMP, </w:t>
      </w:r>
      <w:r>
        <w:rPr>
          <w:rFonts w:hint="default"/>
          <w:sz w:val="28"/>
          <w:szCs w:val="28"/>
          <w:lang w:val="en-US"/>
        </w:rPr>
        <w:t>Yandex</w:t>
      </w:r>
      <w:r>
        <w:rPr>
          <w:rFonts w:hint="default"/>
          <w:sz w:val="28"/>
          <w:szCs w:val="28"/>
        </w:rPr>
        <w:t>). Ошибок совместимости, зависаний или неожиданных завершений зафиксировано не было.</w:t>
      </w:r>
    </w:p>
    <w:p w14:paraId="00809E2F">
      <w:pPr>
        <w:pStyle w:val="13"/>
        <w:numPr>
          <w:ilvl w:val="1"/>
          <w:numId w:val="3"/>
        </w:numPr>
        <w:spacing w:line="360" w:lineRule="auto"/>
        <w:ind w:left="0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Проконтролировать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качество функционирования программного обеспечения с помощью встроенных средств</w:t>
      </w:r>
    </w:p>
    <w:p w14:paraId="504625A6">
      <w:pPr>
        <w:numPr>
          <w:numId w:val="0"/>
        </w:numPr>
        <w:tabs>
          <w:tab w:val="left" w:pos="1134"/>
        </w:tabs>
        <w:spacing w:after="160" w:line="360" w:lineRule="auto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sz w:val="28"/>
          <w:szCs w:val="28"/>
        </w:rPr>
        <w:t>Д</w:t>
      </w:r>
      <w:r>
        <w:rPr>
          <w:rFonts w:hint="default"/>
          <w:sz w:val="28"/>
          <w:szCs w:val="28"/>
        </w:rPr>
        <w:t>ля контроля качества функционирования ПО использовались встроенные средства операционной системы Windows Server 2016 и самих приложений:</w:t>
      </w:r>
    </w:p>
    <w:p w14:paraId="1AF0493A">
      <w:pPr>
        <w:numPr>
          <w:ilvl w:val="0"/>
          <w:numId w:val="10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Диспетчер задач Windows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проведён анализ запущенных процессов. Убедился, что присутствуют все ожидаемые процессы: httpd.exe (Apache), mysqld.exe (MySQL), 1cv8.exe (1С), avp.exe (Kaspersky). Отсутствие зависших или неотвечающих процессов свидетельствует о стабильной работе. (см. рисунок 7)</w:t>
      </w:r>
    </w:p>
    <w:p w14:paraId="0F35F204">
      <w:pPr>
        <w:numPr>
          <w:ilvl w:val="0"/>
          <w:numId w:val="10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Средство проверки системных файлов (SFC)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выполнена команда sfc /scannow в командной строке от имени администратора. Утилита не обнаружила повреждённых или отсутствующих системных файлов, что подтверждает, что установка ПО не нарушила целостность операционной системы.</w:t>
      </w:r>
    </w:p>
    <w:p w14:paraId="239242EB">
      <w:pPr>
        <w:numPr>
          <w:ilvl w:val="0"/>
          <w:numId w:val="10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Журналы событий Windows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просмотрены журналы «Приложения» и «Система» (Event Viewer). Критических ошибок (уровень «Ошибка»), связанных с установленным ПО, не обнаружено. Присутствуют только информационные сообщения о запуске и остановке служб.</w:t>
      </w:r>
    </w:p>
    <w:p w14:paraId="3D1E0571">
      <w:pPr>
        <w:numPr>
          <w:ilvl w:val="0"/>
          <w:numId w:val="10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Встроенные проверки Moodle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в административной панели Moodle перешёл в раздел «Проверка здоровья сайта» (Site health). Все проверки (версия PHP, расширения, права на папки, настройки БД) дали положительный результат – зелёные галочки.</w:t>
      </w:r>
    </w:p>
    <w:p w14:paraId="43C3923F">
      <w:pPr>
        <w:numPr>
          <w:ilvl w:val="0"/>
          <w:numId w:val="10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Встроенные средства Active Directory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через оснастку «Пользователи и компьютеры Active Directory» (dsa.msc) проверил корректность создания организационных единиц, пользователей и групп. Все объекты отображаются правильно, права наследуются.</w:t>
      </w:r>
    </w:p>
    <w:p w14:paraId="40CE5EB1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6122670" cy="2418715"/>
            <wp:effectExtent l="0" t="0" r="11430" b="635"/>
            <wp:docPr id="10" name="Изображение 10" descr="Тести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Тестинг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84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(Рисунок 7 – процессы в диспетчере задач)</w:t>
      </w:r>
    </w:p>
    <w:p w14:paraId="175EFE66">
      <w:pPr>
        <w:spacing w:line="360" w:lineRule="auto"/>
        <w:jc w:val="both"/>
        <w:rPr>
          <w:sz w:val="28"/>
          <w:szCs w:val="28"/>
        </w:rPr>
      </w:pPr>
    </w:p>
    <w:p w14:paraId="2FBD685F">
      <w:pPr>
        <w:pStyle w:val="13"/>
        <w:numPr>
          <w:ilvl w:val="1"/>
          <w:numId w:val="3"/>
        </w:numPr>
        <w:spacing w:line="360" w:lineRule="auto"/>
        <w:ind w:left="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Выполнить анализ условий эксплуатации программного обеспечения</w:t>
      </w:r>
    </w:p>
    <w:p w14:paraId="1059DE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</w:t>
      </w:r>
      <w:r>
        <w:rPr>
          <w:rFonts w:hint="default"/>
          <w:sz w:val="28"/>
          <w:szCs w:val="28"/>
        </w:rPr>
        <w:t>условий эксплуатации проводился с учётом предполагаемого места внедрения – администрация города Слободского. Были оценены следующие факторы:</w:t>
      </w:r>
    </w:p>
    <w:p w14:paraId="62AE34A0">
      <w:pPr>
        <w:numPr>
          <w:ilvl w:val="0"/>
          <w:numId w:val="11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Аппаратные условия: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использовалась виртуальная среда с выделением 4 ГБ оперативной памяти, 2 ядер процессора (Intel Core i5), 20 ГБ дискового пространства (динамический диск). Этого достаточно для стабильной работы всех установленных систем в непиковом режиме. При одновременном запуске всех приложений загрузка CPU не превышала 40%, памяти – 65%.</w:t>
      </w:r>
    </w:p>
    <w:p w14:paraId="5025BFC2">
      <w:pPr>
        <w:numPr>
          <w:ilvl w:val="0"/>
          <w:numId w:val="11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Программные условия: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операционная система Windows Server 2016 с актуальными обновлениями, наличие прав администратора для установки и настройки, доступ к сети (через виртуальный адаптер) для обновлений и скачивания дистрибутивов. Все лицензии – бесплатные или ознакомительные (учебные).</w:t>
      </w:r>
    </w:p>
    <w:p w14:paraId="533A42F4">
      <w:pPr>
        <w:numPr>
          <w:ilvl w:val="0"/>
          <w:numId w:val="11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Сетевые условия: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использован виртуальный адаптер с режимом «Внутренняя сеть», что обеспечивает полную изоляцию виртуальной среды от реальной сети организации. Это безопасно для отработки навыков и не создаёт угроз для рабочей инфраструктуры.</w:t>
      </w:r>
    </w:p>
    <w:p w14:paraId="7D275D6F">
      <w:pPr>
        <w:numPr>
          <w:ilvl w:val="0"/>
          <w:numId w:val="11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Пользовательские условия: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предполагаются две основные категории – администраторы информационной системы (полный доступ) и операторы (только запуск программ, работа с данными, но без изменения настроек). Для каждой категории настроены соответствующие права.</w:t>
      </w:r>
    </w:p>
    <w:p w14:paraId="6A386083">
      <w:pPr>
        <w:numPr>
          <w:ilvl w:val="0"/>
          <w:numId w:val="11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Требования к безопасности: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необходимо ограничить использование пустых паролей, отключить учётную запись «Гость», настроить UAC на максимальный уровень, регулярно обновлять антивирусные базы и системные обновления.</w:t>
      </w:r>
    </w:p>
    <w:p w14:paraId="0FDB5E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Условия </w:t>
      </w:r>
      <w:r>
        <w:rPr>
          <w:rFonts w:hint="default"/>
          <w:sz w:val="28"/>
          <w:szCs w:val="28"/>
        </w:rPr>
        <w:t>эксплуатации признаны удовлетворительными для тестового и учебного внедрения. Для промышленной эксплуатации потребовалось бы более мощное оборудование (как минимум 8 ГБ ОЗУ, быстрый SSD), приобретение лицензий на 1С и Windows Server, а также более строгая политика безопасности.</w:t>
      </w:r>
    </w:p>
    <w:p w14:paraId="6DCDD6F1">
      <w:pPr>
        <w:pStyle w:val="13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Предложить варианты модификации программного обеспечения</w:t>
      </w:r>
    </w:p>
    <w:p w14:paraId="0CBBBF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>
        <w:rPr>
          <w:rFonts w:hint="default"/>
          <w:sz w:val="28"/>
          <w:szCs w:val="28"/>
        </w:rPr>
        <w:t>основе анализа условий эксплуатации и выполненной работы предложены следующие варианты модификации для повышения функциональности, безопасности и удобства сопровождения:</w:t>
      </w:r>
    </w:p>
    <w:p w14:paraId="19ABBDBF">
      <w:pPr>
        <w:numPr>
          <w:ilvl w:val="0"/>
          <w:numId w:val="12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Для Moodle: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добавить плагины для интеграции з 1С, что позволит автоматически синхронизировать пользователей (сотрудников администрации) и курсы повышения квалификации. Также можно установить плагин для экспорта оценок в ведомости.</w:t>
      </w:r>
    </w:p>
    <w:p w14:paraId="6C9B199B">
      <w:pPr>
        <w:numPr>
          <w:ilvl w:val="0"/>
          <w:numId w:val="12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Для веб-сервера Laragon: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перейти на production-версию с использованием HTTPS (через Let’s Encrypt) для безопасной передачи данных; настроить автоматическое резервное копирование баз данных (через планировщик задач или встроенные средства).</w:t>
      </w:r>
    </w:p>
    <w:p w14:paraId="15324B9E">
      <w:pPr>
        <w:numPr>
          <w:ilvl w:val="0"/>
          <w:numId w:val="12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Для 1С:Предприятие: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разработать внешнюю обработку для выгрузки ключевых отчётов (например, по выплатам) в веб-интерфейс WordPress, чтобы руководители могли просматривать сводки без установки 1С на свои компьютеры.</w:t>
      </w:r>
    </w:p>
    <w:p w14:paraId="458BAD10">
      <w:pPr>
        <w:numPr>
          <w:ilvl w:val="0"/>
          <w:numId w:val="12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Для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sz w:val="28"/>
          <w:szCs w:val="28"/>
        </w:rPr>
        <w:t>Kaspersky Free:</w:t>
      </w:r>
      <w:r>
        <w:rPr>
          <w:rFonts w:hint="default"/>
          <w:b w:val="0"/>
          <w:bCs w:val="0"/>
          <w:sz w:val="28"/>
          <w:szCs w:val="28"/>
        </w:rPr>
        <w:t xml:space="preserve"> настроить автоматическое сканирование по расписанию (например, каждую неделю в ночное время) и отправку отчётов о результатах на электронную почту администратора.</w:t>
      </w:r>
    </w:p>
    <w:p w14:paraId="1A7B0F4A">
      <w:pPr>
        <w:numPr>
          <w:ilvl w:val="0"/>
          <w:numId w:val="12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Для системы контроля </w:t>
      </w:r>
      <w:r>
        <w:rPr>
          <w:rFonts w:hint="default"/>
          <w:b/>
          <w:bCs/>
          <w:sz w:val="28"/>
          <w:szCs w:val="28"/>
        </w:rPr>
        <w:t>версий Git:</w:t>
      </w:r>
      <w:r>
        <w:rPr>
          <w:rFonts w:hint="default"/>
          <w:b w:val="0"/>
          <w:bCs w:val="0"/>
          <w:sz w:val="28"/>
          <w:szCs w:val="28"/>
        </w:rPr>
        <w:t xml:space="preserve"> внедрить репозиторий для хранения конфигурационных файлов веб-сервера (httpd.conf, php.ini), скриптов автоматизации и документации, что позволит отслеживать изменения и откатываться к рабочим версиям.</w:t>
      </w:r>
    </w:p>
    <w:p w14:paraId="7E064081">
      <w:pPr>
        <w:numPr>
          <w:ilvl w:val="0"/>
          <w:numId w:val="12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rStyle w:val="8"/>
          <w:rFonts w:eastAsiaTheme="majorEastAsia"/>
          <w:sz w:val="28"/>
          <w:szCs w:val="28"/>
        </w:rPr>
        <w:t>Для Active Directory</w:t>
      </w:r>
      <w:r>
        <w:rPr>
          <w:sz w:val="28"/>
          <w:szCs w:val="28"/>
        </w:rPr>
        <w:t xml:space="preserve">: </w:t>
      </w:r>
      <w:r>
        <w:rPr>
          <w:rFonts w:hint="default"/>
          <w:sz w:val="28"/>
          <w:szCs w:val="28"/>
        </w:rPr>
        <w:t>внедрить групповые политики для автоматического назначения сетевых дисков и принтеров, настроить политики паролей (минимальная длина 8 символов, сложность, срок действия 30 дней, блокировка после 3 неудачных попыток) в соответствии с требованиями ФСТЭК.</w:t>
      </w:r>
    </w:p>
    <w:p w14:paraId="50E57EA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</w:t>
      </w:r>
      <w:r>
        <w:rPr>
          <w:rFonts w:hint="default"/>
          <w:sz w:val="28"/>
          <w:szCs w:val="28"/>
        </w:rPr>
        <w:t>модификации не требуют кардинальной перестройки системы и могут быть реализованы постепенно.</w:t>
      </w:r>
    </w:p>
    <w:p w14:paraId="0F390585">
      <w:pPr>
        <w:pStyle w:val="13"/>
        <w:numPr>
          <w:ilvl w:val="1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Сохранить результаты в системе контроля версий</w:t>
      </w:r>
    </w:p>
    <w:p w14:paraId="06312EFB">
      <w:pPr>
        <w:numPr>
          <w:numId w:val="0"/>
        </w:numPr>
        <w:tabs>
          <w:tab w:val="left" w:pos="1134"/>
        </w:tabs>
        <w:spacing w:line="360" w:lineRule="auto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</w:rPr>
        <w:t xml:space="preserve">Для </w:t>
      </w:r>
      <w:r>
        <w:rPr>
          <w:rFonts w:hint="default"/>
          <w:sz w:val="28"/>
          <w:szCs w:val="28"/>
        </w:rPr>
        <w:t>сохранения результатов настройки и конфигурационных файлов была использована система контроля версий Git. Процесс включал следующие шаги:</w:t>
      </w:r>
    </w:p>
    <w:p w14:paraId="15FFC04F">
      <w:pPr>
        <w:numPr>
          <w:numId w:val="0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 локальный репозиторий.</w:t>
      </w:r>
    </w:p>
    <w:p w14:paraId="58CE51DD">
      <w:pPr>
        <w:numPr>
          <w:ilvl w:val="0"/>
          <w:numId w:val="13"/>
        </w:numPr>
        <w:tabs>
          <w:tab w:val="left" w:pos="1134"/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Создан локальный репозиторий.</w:t>
      </w:r>
    </w:p>
    <w:p w14:paraId="6FEB5267">
      <w:pPr>
        <w:numPr>
          <w:ilvl w:val="0"/>
          <w:numId w:val="13"/>
        </w:numPr>
        <w:tabs>
          <w:tab w:val="left" w:pos="1134"/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Выполнена инициализация (git init).</w:t>
      </w:r>
    </w:p>
    <w:p w14:paraId="6E7D4CB7">
      <w:pPr>
        <w:numPr>
          <w:ilvl w:val="0"/>
          <w:numId w:val="13"/>
        </w:numPr>
        <w:tabs>
          <w:tab w:val="left" w:pos="1134"/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репозиторий добавлены:</w:t>
      </w:r>
    </w:p>
    <w:p w14:paraId="6BF6AEF1">
      <w:pPr>
        <w:numPr>
          <w:ilvl w:val="1"/>
          <w:numId w:val="13"/>
        </w:numPr>
        <w:tabs>
          <w:tab w:val="left" w:pos="1134"/>
          <w:tab w:val="left" w:pos="1843"/>
          <w:tab w:val="clear" w:pos="1440"/>
        </w:tabs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Скриншоты выполненных заданий.</w:t>
      </w:r>
    </w:p>
    <w:p w14:paraId="71A2364E">
      <w:pPr>
        <w:numPr>
          <w:ilvl w:val="1"/>
          <w:numId w:val="13"/>
        </w:numPr>
        <w:tabs>
          <w:tab w:val="left" w:pos="1134"/>
          <w:tab w:val="left" w:pos="1843"/>
          <w:tab w:val="clear" w:pos="1440"/>
        </w:tabs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 и презентация.</w:t>
      </w:r>
    </w:p>
    <w:p w14:paraId="36A7E816">
      <w:pPr>
        <w:numPr>
          <w:ilvl w:val="0"/>
          <w:numId w:val="13"/>
        </w:numPr>
        <w:tabs>
          <w:tab w:val="left" w:pos="1134"/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 первый коммит с комментарием «</w:t>
      </w:r>
      <w:r>
        <w:rPr>
          <w:sz w:val="28"/>
          <w:szCs w:val="28"/>
          <w:lang w:val="en-US"/>
        </w:rPr>
        <w:t>first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commit</w:t>
      </w:r>
      <w:r>
        <w:rPr>
          <w:sz w:val="28"/>
          <w:szCs w:val="28"/>
        </w:rPr>
        <w:t>».</w:t>
      </w:r>
    </w:p>
    <w:p w14:paraId="465F36F7">
      <w:pPr>
        <w:numPr>
          <w:ilvl w:val="0"/>
          <w:numId w:val="13"/>
        </w:numPr>
        <w:tabs>
          <w:tab w:val="left" w:pos="1134"/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 связан с удалённым хранилищем (GitHub)</w:t>
      </w:r>
      <w:r>
        <w:rPr>
          <w:rFonts w:hint="default"/>
          <w:sz w:val="28"/>
          <w:szCs w:val="28"/>
          <w:lang w:val="ru-RU"/>
        </w:rPr>
        <w:t xml:space="preserve"> он </w:t>
      </w:r>
      <w:r>
        <w:rPr>
          <w:sz w:val="28"/>
          <w:szCs w:val="28"/>
        </w:rPr>
        <w:t xml:space="preserve">располагается по адресу: </w:t>
      </w:r>
      <w:r>
        <w:rPr>
          <w:rFonts w:hint="default"/>
          <w:color w:val="0000FF"/>
          <w:sz w:val="28"/>
          <w:szCs w:val="28"/>
        </w:rPr>
        <w:t>https://github.com/Hefamr01/PM04_production_practice</w:t>
      </w:r>
      <w:bookmarkStart w:id="0" w:name="_GoBack"/>
      <w:bookmarkEnd w:id="0"/>
    </w:p>
    <w:p w14:paraId="6E24A06A">
      <w:pPr>
        <w:pStyle w:val="13"/>
        <w:numPr>
          <w:ilvl w:val="1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Выбрать методы и средства защиты программного обеспечения</w:t>
      </w:r>
    </w:p>
    <w:p w14:paraId="0E2AED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На этапе проектирования были выбраны следующие методы и средства защиты программного обеспечения:</w:t>
      </w:r>
    </w:p>
    <w:p w14:paraId="1FDDB6DA">
      <w:pPr>
        <w:numPr>
          <w:ilvl w:val="0"/>
          <w:numId w:val="1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Контроль доступа к файловой системе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разграничение прав через ACL Windows. Для папок с программами установлен минимально необходимый уровень прав (пользователи имеют доступ только к тем ресурсам, которые им нужны для работы).</w:t>
      </w:r>
    </w:p>
    <w:p w14:paraId="17BC9EEB">
      <w:pPr>
        <w:numPr>
          <w:ilvl w:val="0"/>
          <w:numId w:val="1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Политика паролей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через локальные групповые политики (secpol.msc) запрещены пустые пароли, включено требование сложности пароля (минимальная длина 8 символов, использование заглавных и строчных букв, цифр, специальных символов).</w:t>
      </w:r>
    </w:p>
    <w:p w14:paraId="3A29490E">
      <w:pPr>
        <w:numPr>
          <w:ilvl w:val="0"/>
          <w:numId w:val="1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Защита от несанкционированного запуска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учётная запись «Гость» отключена; также отключены неиспользуемые службы.</w:t>
      </w:r>
    </w:p>
    <w:p w14:paraId="5CE473F4">
      <w:pPr>
        <w:numPr>
          <w:ilvl w:val="0"/>
          <w:numId w:val="1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Антивирусная защита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Kaspersky Free обеспечивает проверку на наличие вредоносного ПО, обновление баз и сканирование по требованию. Выбран из-за бесплатности и достаточной эффективности для учебной среды.</w:t>
      </w:r>
    </w:p>
    <w:p w14:paraId="434137A0">
      <w:pPr>
        <w:numPr>
          <w:ilvl w:val="0"/>
          <w:numId w:val="1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Безопасный рабочий стол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включено переключение к безопасному рабочему столу при выполнении запроса на повышение прав (UAC), что предотвращает перехват ввода злонамеренными программами.</w:t>
      </w:r>
    </w:p>
    <w:p w14:paraId="37FFC2C0">
      <w:pPr>
        <w:numPr>
          <w:ilvl w:val="0"/>
          <w:numId w:val="14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Сетевая изоляция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</w:rPr>
        <w:t>использование виртуального адаптера хоста ограничивает доступ к виртуальной машине только с хост-компьютера, что исключает внешние сетевые атаки.</w:t>
      </w:r>
    </w:p>
    <w:p w14:paraId="69DF20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Выбранные методы соответствуют требуемому уровню защиты для учебной и тестовой среды.</w:t>
      </w:r>
    </w:p>
    <w:p w14:paraId="2FEDFBA1">
      <w:pPr>
        <w:pStyle w:val="13"/>
        <w:numPr>
          <w:ilvl w:val="1"/>
          <w:numId w:val="3"/>
        </w:numPr>
        <w:spacing w:line="360" w:lineRule="auto"/>
        <w:ind w:left="0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Реализовать защиту программного обеспечения на требуемом уровне</w:t>
      </w:r>
    </w:p>
    <w:p w14:paraId="57DB2D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выбранных методов защиты выполнена следующим образом:</w:t>
      </w:r>
    </w:p>
    <w:p w14:paraId="0E688635">
      <w:pPr>
        <w:numPr>
          <w:ilvl w:val="0"/>
          <w:numId w:val="15"/>
        </w:numPr>
        <w:tabs>
          <w:tab w:val="left" w:pos="1134"/>
          <w:tab w:val="clear" w:pos="720"/>
        </w:tabs>
        <w:spacing w:after="160" w:line="360" w:lineRule="auto"/>
        <w:ind w:hanging="1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Настройка локальной политики безопасности</w:t>
      </w:r>
      <w:r>
        <w:rPr>
          <w:sz w:val="28"/>
          <w:szCs w:val="28"/>
        </w:rPr>
        <w:t xml:space="preserve"> (secpol.msc):</w:t>
      </w:r>
    </w:p>
    <w:p w14:paraId="5AF159EC">
      <w:pPr>
        <w:numPr>
          <w:ilvl w:val="1"/>
          <w:numId w:val="15"/>
        </w:numPr>
        <w:tabs>
          <w:tab w:val="left" w:pos="1134"/>
          <w:tab w:val="left" w:pos="1843"/>
          <w:tab w:val="clear" w:pos="1440"/>
        </w:tabs>
        <w:spacing w:after="16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</w:t>
      </w:r>
      <w:r>
        <w:rPr>
          <w:rFonts w:hint="default"/>
          <w:sz w:val="28"/>
          <w:szCs w:val="28"/>
        </w:rPr>
        <w:t xml:space="preserve"> «Учетные записи: разрешить использование пустых паролей только для входа в консоль» – отключён (пустые пароли запрещены полностью).</w:t>
      </w:r>
    </w:p>
    <w:p w14:paraId="78139530">
      <w:pPr>
        <w:numPr>
          <w:ilvl w:val="1"/>
          <w:numId w:val="15"/>
        </w:numPr>
        <w:tabs>
          <w:tab w:val="left" w:pos="1134"/>
          <w:tab w:val="left" w:pos="1843"/>
          <w:tab w:val="clear" w:pos="1440"/>
        </w:tabs>
        <w:spacing w:after="16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 </w:t>
      </w:r>
      <w:r>
        <w:rPr>
          <w:rFonts w:hint="default"/>
          <w:sz w:val="28"/>
          <w:szCs w:val="28"/>
        </w:rPr>
        <w:t>«Взаимодействие с системой: не отображать последнего пользователя» – включён (не показывать имя последнего вошедшего пользователя на экране входа).</w:t>
      </w:r>
    </w:p>
    <w:p w14:paraId="224F4634">
      <w:pPr>
        <w:numPr>
          <w:ilvl w:val="1"/>
          <w:numId w:val="15"/>
        </w:numPr>
        <w:tabs>
          <w:tab w:val="left" w:pos="1134"/>
          <w:tab w:val="left" w:pos="1843"/>
          <w:tab w:val="clear" w:pos="1440"/>
        </w:tabs>
        <w:spacing w:after="16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 </w:t>
      </w:r>
      <w:r>
        <w:rPr>
          <w:rFonts w:hint="default"/>
          <w:sz w:val="28"/>
          <w:szCs w:val="28"/>
        </w:rPr>
        <w:t>«Интерактивный вход: поведение при запросе повышения прав» – переключение на безопасный рабочий стол (UAC).</w:t>
      </w:r>
    </w:p>
    <w:p w14:paraId="564504CB">
      <w:pPr>
        <w:numPr>
          <w:ilvl w:val="0"/>
          <w:numId w:val="1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Отключение учётной записи «Гость»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через оснастку lusrmgr.msc. (см. рисунок 8)</w:t>
      </w:r>
    </w:p>
    <w:p w14:paraId="30D5B9A9">
      <w:pPr>
        <w:numPr>
          <w:ilvl w:val="0"/>
          <w:numId w:val="1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Настройка UAC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через панель управления установлен уровень контроля учётных записей «Всегда уведомлять».</w:t>
      </w:r>
    </w:p>
    <w:p w14:paraId="1240610A">
      <w:pPr>
        <w:numPr>
          <w:ilvl w:val="0"/>
          <w:numId w:val="1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Установка и первоначальная </w:t>
      </w:r>
      <w:r>
        <w:rPr>
          <w:rFonts w:hint="default"/>
          <w:b/>
          <w:bCs/>
          <w:sz w:val="28"/>
          <w:szCs w:val="28"/>
        </w:rPr>
        <w:t>настройка Kaspersky Free: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>выполнено полное сканирование системных папок, обновлены антивирусные базы, включена автоматическая проверка обновлений.</w:t>
      </w:r>
    </w:p>
    <w:p w14:paraId="4AD76B8A">
      <w:pPr>
        <w:numPr>
          <w:ilvl w:val="0"/>
          <w:numId w:val="15"/>
        </w:numPr>
        <w:tabs>
          <w:tab w:val="left" w:pos="1134"/>
          <w:tab w:val="clear" w:pos="720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Применение </w:t>
      </w:r>
      <w:r>
        <w:rPr>
          <w:rFonts w:hint="default"/>
          <w:b/>
          <w:bCs/>
          <w:sz w:val="28"/>
          <w:szCs w:val="28"/>
        </w:rPr>
        <w:t>прав доступа к папкам программ:</w:t>
      </w:r>
      <w:r>
        <w:rPr>
          <w:rFonts w:hint="default"/>
          <w:b w:val="0"/>
          <w:bCs w:val="0"/>
          <w:sz w:val="28"/>
          <w:szCs w:val="28"/>
        </w:rPr>
        <w:t xml:space="preserve"> пользователю «Оператор» настроены права только на чтение и выполнение, без возможности записи и удаления.</w:t>
      </w:r>
    </w:p>
    <w:p w14:paraId="45455B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п</w:t>
      </w:r>
      <w:r>
        <w:rPr>
          <w:rFonts w:hint="default"/>
          <w:sz w:val="28"/>
          <w:szCs w:val="28"/>
        </w:rPr>
        <w:t>рименения всех настроек проведена проверка: пользователь «Оператор» не может изменять файлы в защищённых папках, не может войти с пустым паролем, при попытке запуска программы от имени администратора появляется безопасный рабочий стол с запросом подтверждения. Защита реализована на требуемом для производственной практики уровне.</w:t>
      </w:r>
    </w:p>
    <w:p w14:paraId="10DD038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934970" cy="3283585"/>
            <wp:effectExtent l="9525" t="9525" r="27305" b="21590"/>
            <wp:docPr id="1" name="Рисунок 1" descr="C:/Users/zetec/Downloads/PM04_production_practice/Скрины/Политики/Политика Безопасности Повыш_прав.pngПолитика Безопасности Повыш_пр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zetec/Downloads/PM04_production_practice/Скрины/Политики/Политика Безопасности Повыш_прав.pngПолитика Безопасности Повыш_прав"/>
                    <pic:cNvPicPr>
                      <a:picLocks noChangeAspect="1"/>
                    </pic:cNvPicPr>
                  </pic:nvPicPr>
                  <pic:blipFill>
                    <a:blip r:embed="rId14"/>
                    <a:srcRect l="17459" r="17459"/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328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AD7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(Рисунок 8 – </w:t>
      </w:r>
      <w:r>
        <w:rPr>
          <w:rFonts w:hint="default"/>
          <w:sz w:val="28"/>
          <w:szCs w:val="28"/>
        </w:rPr>
        <w:t>окно свойств учётной записи «Гость» с галочкой «Учётная запись отключена»</w:t>
      </w:r>
      <w:r>
        <w:rPr>
          <w:sz w:val="28"/>
          <w:szCs w:val="28"/>
        </w:rPr>
        <w:t>)</w:t>
      </w:r>
    </w:p>
    <w:p w14:paraId="0930551C">
      <w:pPr>
        <w:pStyle w:val="13"/>
        <w:numPr>
          <w:ilvl w:val="1"/>
          <w:numId w:val="3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Тестирование программного обеспечения</w:t>
      </w:r>
    </w:p>
    <w:p w14:paraId="0D8699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 рамках тестирования были проверены основные функции программы FastStone Image Viewer (графический просмотрщик). Все тест-кейсы выполнены успешно.</w:t>
      </w:r>
    </w:p>
    <w:p w14:paraId="7FC582BC">
      <w:pPr>
        <w:spacing w:line="360" w:lineRule="auto"/>
        <w:ind w:firstLine="709"/>
        <w:jc w:val="both"/>
        <w:rPr>
          <w:sz w:val="28"/>
          <w:szCs w:val="28"/>
        </w:rPr>
      </w:pPr>
    </w:p>
    <w:p w14:paraId="57356FA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1. Запуск программы</w:t>
      </w:r>
    </w:p>
    <w:p w14:paraId="3808BE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Выполнен двойной щелчок по ярлыку FastStone Image Viewer. Окно программы открылось без ошибок, интерфейс отобразился корректно. Результат: пройдено.</w:t>
      </w:r>
    </w:p>
    <w:p w14:paraId="427FDDE8">
      <w:pPr>
        <w:spacing w:line="360" w:lineRule="auto"/>
        <w:ind w:firstLine="709"/>
        <w:jc w:val="both"/>
        <w:rPr>
          <w:sz w:val="28"/>
          <w:szCs w:val="28"/>
        </w:rPr>
      </w:pPr>
    </w:p>
    <w:p w14:paraId="3E70DEB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2. Открытие изображения</w:t>
      </w:r>
    </w:p>
    <w:p w14:paraId="0B1D70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Через меню «Файл» → «Открыть» выбран файл в формате JPG. Изображение успешно отобразилось в рабочей области. Результат: пройдено.</w:t>
      </w:r>
    </w:p>
    <w:p w14:paraId="036E9377">
      <w:pPr>
        <w:spacing w:line="360" w:lineRule="auto"/>
        <w:ind w:firstLine="709"/>
        <w:jc w:val="both"/>
        <w:rPr>
          <w:sz w:val="28"/>
          <w:szCs w:val="28"/>
        </w:rPr>
      </w:pPr>
    </w:p>
    <w:p w14:paraId="441BE0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3. Поворот изображения</w:t>
      </w:r>
    </w:p>
    <w:p w14:paraId="7C803E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Выбрана команда «Повернуть вправо» на панели инструментов. Изображение повернулось на 90 градусов. Результат: пройдено.</w:t>
      </w:r>
    </w:p>
    <w:p w14:paraId="5EF16B2E">
      <w:pPr>
        <w:spacing w:line="360" w:lineRule="auto"/>
        <w:ind w:firstLine="709"/>
        <w:jc w:val="both"/>
        <w:rPr>
          <w:sz w:val="28"/>
          <w:szCs w:val="28"/>
        </w:rPr>
      </w:pPr>
    </w:p>
    <w:p w14:paraId="6EA9B91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4. Изменение размера</w:t>
      </w:r>
    </w:p>
    <w:p w14:paraId="002FCC4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Выбран пункт меню «Правка» → «Изменить размер», задано значение 50% от исходного. Изображение уменьшилось пропорционально. Результат: пройдено.</w:t>
      </w:r>
    </w:p>
    <w:p w14:paraId="44BD917F">
      <w:pPr>
        <w:spacing w:line="360" w:lineRule="auto"/>
        <w:ind w:firstLine="709"/>
        <w:jc w:val="both"/>
        <w:rPr>
          <w:sz w:val="28"/>
          <w:szCs w:val="28"/>
        </w:rPr>
      </w:pPr>
    </w:p>
    <w:p w14:paraId="378381B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5. Сохранение в другом формате</w:t>
      </w:r>
    </w:p>
    <w:p w14:paraId="4B1423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Выполнено «Файл» → «Сохранить как», выбран формат PNG. Файл сохранён без ошибок, открывается повторно. Результат: пройдено.</w:t>
      </w:r>
    </w:p>
    <w:p w14:paraId="5EAD11AF">
      <w:pPr>
        <w:spacing w:line="360" w:lineRule="auto"/>
        <w:ind w:firstLine="709"/>
        <w:jc w:val="both"/>
        <w:rPr>
          <w:sz w:val="28"/>
          <w:szCs w:val="28"/>
        </w:rPr>
      </w:pPr>
    </w:p>
    <w:p w14:paraId="23D6E1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Все тесты подтвердили работоспособность FastStone Image Viewer. Сетевое взаимодействие не требовалось, так как программа локальная. Дополнительно проверена совместимость с активной средой Active Directory – учётные записи домена корректно проходят аутентификацию.</w:t>
      </w:r>
    </w:p>
    <w:p w14:paraId="0D1B2CE3">
      <w:pPr>
        <w:pStyle w:val="13"/>
        <w:widowControl w:val="0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 xml:space="preserve">Руководство оператора. 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</w:rPr>
        <w:t>Программа FastStone Image Viewer</w:t>
      </w:r>
    </w:p>
    <w:p w14:paraId="72572845">
      <w:pPr>
        <w:pStyle w:val="13"/>
        <w:numPr>
          <w:ilvl w:val="1"/>
          <w:numId w:val="16"/>
        </w:numPr>
        <w:spacing w:before="240" w:after="160" w:line="360" w:lineRule="auto"/>
        <w:ind w:left="993" w:hanging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Назначение программы</w:t>
      </w:r>
    </w:p>
    <w:p w14:paraId="14B0E1AB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FastStone Image Viewer предназначена для просмотра графических файлов (JPG, PNG, BMP, GIF и других), их конвертации и выполнения простых операций редактирования (поворот, обрезка, изменение размера, цветокоррекция). Программа используется в отделе социального развития для быстрого просмотра отсканированных документов и фотографий, прикреплённых к обращениям граждан.</w:t>
      </w:r>
    </w:p>
    <w:p w14:paraId="60CE27AC">
      <w:pPr>
        <w:pStyle w:val="13"/>
        <w:numPr>
          <w:ilvl w:val="1"/>
          <w:numId w:val="14"/>
        </w:numPr>
        <w:spacing w:after="160" w:line="360" w:lineRule="auto"/>
        <w:ind w:left="993" w:hanging="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Условия выполнения программы</w:t>
      </w:r>
    </w:p>
    <w:p w14:paraId="5FD4E76B">
      <w:pPr>
        <w:numPr>
          <w:ilvl w:val="0"/>
          <w:numId w:val="17"/>
        </w:numPr>
        <w:tabs>
          <w:tab w:val="left" w:pos="993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Операционная система: Windows 7 и выше.</w:t>
      </w:r>
    </w:p>
    <w:p w14:paraId="05BEF055">
      <w:pPr>
        <w:numPr>
          <w:ilvl w:val="0"/>
          <w:numId w:val="17"/>
        </w:numPr>
        <w:tabs>
          <w:tab w:val="left" w:pos="993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память: не менее 512 МБ.</w:t>
      </w:r>
    </w:p>
    <w:p w14:paraId="0916950B">
      <w:pPr>
        <w:numPr>
          <w:ilvl w:val="0"/>
          <w:numId w:val="17"/>
        </w:numPr>
        <w:tabs>
          <w:tab w:val="left" w:pos="993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Свободное место на диске: </w:t>
      </w:r>
      <w:r>
        <w:rPr>
          <w:rFonts w:hint="default"/>
          <w:sz w:val="28"/>
          <w:szCs w:val="28"/>
        </w:rPr>
        <w:t>около 15 МБ.</w:t>
      </w:r>
    </w:p>
    <w:p w14:paraId="42608842">
      <w:pPr>
        <w:numPr>
          <w:ilvl w:val="0"/>
          <w:numId w:val="17"/>
        </w:numPr>
        <w:tabs>
          <w:tab w:val="left" w:pos="993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не </w:t>
      </w:r>
      <w:r>
        <w:rPr>
          <w:rFonts w:hint="default"/>
          <w:sz w:val="28"/>
          <w:szCs w:val="28"/>
        </w:rPr>
        <w:t>требует дополнительных библиотек или серверов. Запуск производится от имени обычного пользователя (не администратора).</w:t>
      </w:r>
    </w:p>
    <w:p w14:paraId="0C582DD6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 Выполнение программы</w:t>
      </w:r>
    </w:p>
    <w:p w14:paraId="2DE326C3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5.3.1 Запуск и завершение</w:t>
      </w:r>
    </w:p>
    <w:p w14:paraId="764374D7">
      <w:pPr>
        <w:spacing w:after="160" w:line="360" w:lineRule="auto"/>
        <w:ind w:firstLine="720"/>
        <w:jc w:val="both"/>
        <w:rPr>
          <w:rFonts w:hint="default"/>
          <w:sz w:val="28"/>
          <w:szCs w:val="28"/>
        </w:rPr>
      </w:pPr>
      <w:r>
        <w:rPr>
          <w:sz w:val="28"/>
          <w:szCs w:val="28"/>
        </w:rPr>
        <w:t xml:space="preserve">Для запуска </w:t>
      </w:r>
      <w:r>
        <w:rPr>
          <w:rFonts w:hint="default"/>
          <w:sz w:val="28"/>
          <w:szCs w:val="28"/>
        </w:rPr>
        <w:t>дважды щёлкните значок FastStone Image Viewer на рабочем столе или в меню «Пуск» (см. рисунок 9). Чтобы завершить работу, нажмите кнопку «Закрыть» (крестик) в правом верхнем углу окна или выберите пункт меню «Файл» → «Выход».</w:t>
      </w:r>
    </w:p>
    <w:p w14:paraId="2DB3F1AA">
      <w:pPr>
        <w:spacing w:after="160" w:line="360" w:lineRule="auto"/>
        <w:ind w:firstLine="720"/>
        <w:jc w:val="both"/>
        <w:rPr>
          <w:rFonts w:hint="default"/>
          <w:sz w:val="28"/>
          <w:szCs w:val="28"/>
        </w:rPr>
      </w:pPr>
    </w:p>
    <w:p w14:paraId="7978D8B0">
      <w:pPr>
        <w:spacing w:after="160" w:line="360" w:lineRule="auto"/>
        <w:ind w:firstLine="720"/>
        <w:jc w:val="center"/>
        <w:rPr>
          <w:sz w:val="28"/>
          <w:szCs w:val="28"/>
        </w:rPr>
      </w:pPr>
      <w:r>
        <w:drawing>
          <wp:inline distT="0" distB="0" distL="114300" distR="114300">
            <wp:extent cx="2425065" cy="487045"/>
            <wp:effectExtent l="0" t="0" r="0" b="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rcRect l="4878" t="24120" r="55490" b="6739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C661">
      <w:pPr>
        <w:spacing w:after="160"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(Рисунок 9 – </w:t>
      </w:r>
      <w:r>
        <w:rPr>
          <w:rFonts w:hint="default"/>
          <w:sz w:val="28"/>
          <w:szCs w:val="28"/>
        </w:rPr>
        <w:t>значок программы FastStone</w:t>
      </w:r>
      <w:r>
        <w:rPr>
          <w:sz w:val="28"/>
          <w:szCs w:val="28"/>
        </w:rPr>
        <w:t>)</w:t>
      </w:r>
    </w:p>
    <w:p w14:paraId="0D532145">
      <w:pPr>
        <w:spacing w:after="160" w:line="360" w:lineRule="auto"/>
        <w:ind w:left="720"/>
        <w:jc w:val="center"/>
        <w:rPr>
          <w:sz w:val="28"/>
          <w:szCs w:val="28"/>
        </w:rPr>
      </w:pPr>
    </w:p>
    <w:p w14:paraId="2B5C49E3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5.3.2 Открытие изображения</w:t>
      </w:r>
    </w:p>
    <w:p w14:paraId="0E8B4A5B">
      <w:pPr>
        <w:spacing w:after="160" w:line="360" w:lineRule="auto"/>
        <w:ind w:firstLine="720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Нажмите «Файл» → «Открыть» (или клавишу Ctrl+O). В появившемся окне выберите нужную папку и файл, затем нажмите «Открыть» (см. рисунок 10). Изображение отобразится в рабочей области.</w:t>
      </w:r>
    </w:p>
    <w:p w14:paraId="0E0D593B">
      <w:pPr>
        <w:spacing w:after="160"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737610" cy="2936875"/>
            <wp:effectExtent l="0" t="0" r="15240" b="15875"/>
            <wp:docPr id="15" name="Изображение 15" descr="FastStone главное ок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FastStone главное окн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320B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(Рисунок 10 – диалог открытия файла)</w:t>
      </w:r>
    </w:p>
    <w:p w14:paraId="55305D86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5.3.3 Просмотр и навигация</w:t>
      </w:r>
    </w:p>
    <w:p w14:paraId="3B80C89A">
      <w:pPr>
        <w:numPr>
          <w:ilvl w:val="0"/>
          <w:numId w:val="18"/>
        </w:numPr>
        <w:tabs>
          <w:tab w:val="left" w:pos="1134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rFonts w:hint="default"/>
          <w:sz w:val="28"/>
          <w:szCs w:val="28"/>
        </w:rPr>
        <w:t>увеличения/уменьшения используйте колёсико мыши или нажимайте клавиши + и -.</w:t>
      </w:r>
    </w:p>
    <w:p w14:paraId="569C9D80">
      <w:pPr>
        <w:numPr>
          <w:ilvl w:val="0"/>
          <w:numId w:val="18"/>
        </w:numPr>
        <w:tabs>
          <w:tab w:val="left" w:pos="1134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rFonts w:hint="default"/>
          <w:sz w:val="28"/>
          <w:szCs w:val="28"/>
        </w:rPr>
        <w:t>перехода к следующему/предыдущему файлу в папке используйте кнопки на панели инструментов или клавиши Пробел (следующий) / Backspace (предыдущий).</w:t>
      </w:r>
    </w:p>
    <w:p w14:paraId="5153245F">
      <w:pPr>
        <w:numPr>
          <w:ilvl w:val="0"/>
          <w:numId w:val="18"/>
        </w:numPr>
        <w:tabs>
          <w:tab w:val="left" w:pos="1134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rFonts w:hint="default"/>
          <w:sz w:val="28"/>
          <w:szCs w:val="28"/>
        </w:rPr>
        <w:t>просмотра во весь экран нажмите Enter (повторное нажатие возвращает в обычный режим).</w:t>
      </w:r>
    </w:p>
    <w:p w14:paraId="7DA7276D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5.3.4 Простые операции с изображением</w:t>
      </w:r>
    </w:p>
    <w:p w14:paraId="10A0756A">
      <w:pPr>
        <w:numPr>
          <w:ilvl w:val="0"/>
          <w:numId w:val="19"/>
        </w:numPr>
        <w:tabs>
          <w:tab w:val="left" w:pos="1134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Поворот</w:t>
      </w:r>
      <w:r>
        <w:rPr>
          <w:sz w:val="28"/>
          <w:szCs w:val="28"/>
        </w:rPr>
        <w:t xml:space="preserve"> – </w:t>
      </w:r>
      <w:r>
        <w:rPr>
          <w:rFonts w:hint="default"/>
          <w:sz w:val="28"/>
          <w:szCs w:val="28"/>
        </w:rPr>
        <w:t>на панели инструментов нажмите кнопку «Повернуть вправо» (или влево). Можно также использовать клавиши R / L.</w:t>
      </w:r>
    </w:p>
    <w:p w14:paraId="76C51DE0">
      <w:pPr>
        <w:numPr>
          <w:ilvl w:val="0"/>
          <w:numId w:val="19"/>
        </w:numPr>
        <w:tabs>
          <w:tab w:val="left" w:pos="1134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Обрезка</w:t>
      </w:r>
      <w:r>
        <w:rPr>
          <w:sz w:val="28"/>
          <w:szCs w:val="28"/>
        </w:rPr>
        <w:t xml:space="preserve"> – </w:t>
      </w:r>
      <w:r>
        <w:rPr>
          <w:rFonts w:hint="default"/>
          <w:sz w:val="28"/>
          <w:szCs w:val="28"/>
        </w:rPr>
        <w:t>выделите мышью прямоугольную область и нажмите кнопку «Обрезать» на панели инструментов. Для сохранения обрезанного изображения используйте «Файл» → «Сохранить как».</w:t>
      </w:r>
    </w:p>
    <w:p w14:paraId="03180753">
      <w:pPr>
        <w:numPr>
          <w:ilvl w:val="0"/>
          <w:numId w:val="19"/>
        </w:numPr>
        <w:tabs>
          <w:tab w:val="left" w:pos="1134"/>
          <w:tab w:val="clear" w:pos="1068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Изменение размера</w:t>
      </w:r>
      <w:r>
        <w:rPr>
          <w:sz w:val="28"/>
          <w:szCs w:val="28"/>
        </w:rPr>
        <w:t xml:space="preserve"> – </w:t>
      </w:r>
      <w:r>
        <w:rPr>
          <w:rFonts w:hint="default"/>
          <w:sz w:val="28"/>
          <w:szCs w:val="28"/>
        </w:rPr>
        <w:t>выберите «Правка» → «Изменить размер» (или Ctrl+R). Задайте новые пикселы или проценты и нажмите «ОК» (см. рисунок 11).</w:t>
      </w:r>
    </w:p>
    <w:p w14:paraId="33403936">
      <w:pPr>
        <w:spacing w:after="160"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977640" cy="2556510"/>
            <wp:effectExtent l="0" t="0" r="3810" b="15240"/>
            <wp:docPr id="16" name="Изображение 16" descr="FastStone окно изме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FastStone окно изменени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2D3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(Рисунок 11 – окно изменения размера)</w:t>
      </w:r>
    </w:p>
    <w:p w14:paraId="132220EC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5.3.5 Сохранение и конвертация</w:t>
      </w:r>
    </w:p>
    <w:p w14:paraId="1F55C72B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</w:t>
      </w:r>
      <w:r>
        <w:rPr>
          <w:rFonts w:hint="default"/>
          <w:sz w:val="28"/>
          <w:szCs w:val="28"/>
        </w:rPr>
        <w:t>обы сохранить изображение в другом формате, выберите «Файл» → «Сохранить как» (или Ctrl+S). В появившемся диалоге укажите новое имя и выберите тип файла (например, JPG, PNG). Затем нажмите «Сохранить».</w:t>
      </w:r>
    </w:p>
    <w:p w14:paraId="38C67066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 Сообщения оператору</w:t>
      </w:r>
    </w:p>
    <w:tbl>
      <w:tblPr>
        <w:tblStyle w:val="4"/>
        <w:tblW w:w="10065" w:type="dxa"/>
        <w:tblInd w:w="-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3764"/>
        <w:gridCol w:w="4248"/>
      </w:tblGrid>
      <w:tr w14:paraId="53933F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53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2C03D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Сообщение</w:t>
            </w:r>
          </w:p>
        </w:tc>
        <w:tc>
          <w:tcPr>
            <w:tcW w:w="3764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5AD11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4248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D34E7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Действия оператора</w:t>
            </w:r>
          </w:p>
        </w:tc>
      </w:tr>
      <w:tr w14:paraId="7290F3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3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B23C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«Не удается открыть файл»</w:t>
            </w:r>
          </w:p>
        </w:tc>
        <w:tc>
          <w:tcPr>
            <w:tcW w:w="3764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4B4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Файл повреждён или имеет неподдерживаемый формат</w:t>
            </w:r>
          </w:p>
        </w:tc>
        <w:tc>
          <w:tcPr>
            <w:tcW w:w="4248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CA2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Попробуйте открыть другой файл или проверьте файл антивирусом.</w:t>
            </w:r>
          </w:p>
        </w:tc>
      </w:tr>
      <w:tr w14:paraId="60B65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7" w:hRule="atLeast"/>
        </w:trPr>
        <w:tc>
          <w:tcPr>
            <w:tcW w:w="2053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1AD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«Недостаточно памяти»</w:t>
            </w:r>
          </w:p>
        </w:tc>
        <w:tc>
          <w:tcPr>
            <w:tcW w:w="3764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7441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Слишком большое изображение или открыто много копий программы</w:t>
            </w:r>
          </w:p>
        </w:tc>
        <w:tc>
          <w:tcPr>
            <w:tcW w:w="4248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E0F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Закройте другие программы или перезапустите FastStone Image Viewer.</w:t>
            </w:r>
          </w:p>
        </w:tc>
      </w:tr>
      <w:tr w14:paraId="5EC91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4" w:hRule="atLeast"/>
        </w:trPr>
        <w:tc>
          <w:tcPr>
            <w:tcW w:w="2053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C273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«Ошибка записи файла»</w:t>
            </w:r>
          </w:p>
        </w:tc>
        <w:tc>
          <w:tcPr>
            <w:tcW w:w="3764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9735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Нет прав на запись в папку или диск заполнен</w:t>
            </w:r>
          </w:p>
        </w:tc>
        <w:tc>
          <w:tcPr>
            <w:tcW w:w="4248" w:type="dxa"/>
            <w:tcBorders>
              <w:top w:val="single" w:color="363636" w:sz="4" w:space="0"/>
              <w:left w:val="single" w:color="363636" w:sz="4" w:space="0"/>
              <w:bottom w:val="single" w:color="363636" w:sz="4" w:space="0"/>
              <w:right w:val="single" w:color="363636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F02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Сохраните файл в другую папку (например, на рабочий стол) или освободите место на диске.</w:t>
            </w:r>
          </w:p>
        </w:tc>
      </w:tr>
    </w:tbl>
    <w:p w14:paraId="63809D18">
      <w:pPr>
        <w:spacing w:after="160" w:line="360" w:lineRule="auto"/>
        <w:ind w:firstLine="708" w:firstLineChars="0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При возникновении других ошибок закройте программу и откройте её заново. Если проблема повторяется – обратитесь к системному администратору.</w:t>
      </w:r>
    </w:p>
    <w:p w14:paraId="3BD44FD2">
      <w:pPr>
        <w:pStyle w:val="13"/>
        <w:numPr>
          <w:ilvl w:val="0"/>
          <w:numId w:val="3"/>
        </w:numPr>
        <w:spacing w:after="160" w:line="360" w:lineRule="auto"/>
        <w:ind w:left="284" w:hanging="284"/>
        <w:rPr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Заключение</w:t>
      </w:r>
    </w:p>
    <w:p w14:paraId="12684F19">
      <w:pPr>
        <w:pStyle w:val="13"/>
        <w:numPr>
          <w:numId w:val="0"/>
        </w:numPr>
        <w:spacing w:after="160" w:line="360" w:lineRule="auto"/>
        <w:ind w:leftChars="0" w:firstLine="708" w:firstLineChars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 ходе производственной практики по ПМ.04 «Сопровождение и обслуживание программного обеспечения компьютерных систем» были полностью выполнены все поставленные задачи.</w:t>
      </w:r>
    </w:p>
    <w:p w14:paraId="3B1B0403">
      <w:pPr>
        <w:pStyle w:val="13"/>
        <w:numPr>
          <w:numId w:val="0"/>
        </w:numPr>
        <w:spacing w:after="160" w:line="36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Выполненные работы:</w:t>
      </w:r>
    </w:p>
    <w:p w14:paraId="30878054">
      <w:pPr>
        <w:pStyle w:val="13"/>
        <w:numPr>
          <w:numId w:val="0"/>
        </w:numPr>
        <w:spacing w:after="160" w:line="360" w:lineRule="auto"/>
        <w:ind w:firstLine="708" w:firstLineChars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 ходе производственной практики был выполнен комплекс работ по сопровождению и обслуживанию программного обеспечения. Установлены и настроены веб-сервер Laragon (включающий Apache, PHP, MySQL), системы управления обучением Moodle и сайтом WordPress, учебная версия 1С:Предприятие, антивирус Kaspersky Free, а также дополнительное программное обеспечение (Far Manager, FastStone Image Viewer, Firefox). Проведена сборка программы с открытым исходным кодом Notepad++ из исходников в среде Visual Studio.</w:t>
      </w:r>
    </w:p>
    <w:p w14:paraId="727EBACB">
      <w:pPr>
        <w:pStyle w:val="13"/>
        <w:numPr>
          <w:numId w:val="0"/>
        </w:numPr>
        <w:spacing w:after="160" w:line="360" w:lineRule="auto"/>
        <w:ind w:firstLine="708" w:firstLineChars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Развёрнута роль Active Directory на Windows Server 2016 Standard: создан домен lab.local, настроены пользователи и группы. Обеспечено разграничение доступа для различных категорий пользователей (администратор и оператор) через NTFS-права и локальные учётные записи. Реализована защита программного обеспечения – настроены локальные политики безопасности, отключена учётная запись «Гость», сконфигурирован UAC, установлен и настроен антивирус.</w:t>
      </w:r>
    </w:p>
    <w:p w14:paraId="5136D5F7">
      <w:pPr>
        <w:pStyle w:val="13"/>
        <w:numPr>
          <w:numId w:val="0"/>
        </w:numPr>
        <w:spacing w:after="160" w:line="360" w:lineRule="auto"/>
        <w:ind w:firstLine="708" w:firstLineChars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Выполнено тестирование работоспособности, совместимости и сетевого взаимодействия: проверены основные функции FastStone Image Viewer, а также работа Active Directory. Все полученные результаты (скриншоты, конфигурационные файлы, скрипты, документация) сохранены в системе контроля версий Git и опубликованы в репозитории GitHub.</w:t>
      </w:r>
    </w:p>
    <w:p w14:paraId="6D610E51">
      <w:pPr>
        <w:pStyle w:val="13"/>
        <w:numPr>
          <w:numId w:val="0"/>
        </w:numPr>
        <w:spacing w:after="160" w:line="360" w:lineRule="auto"/>
        <w:ind w:firstLine="708" w:firstLineChars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 процессе практики были приобретены и закреплены навыки администрирования Windows Server, включая установку ролей, настройку Active Directory и DNS. Освоены установка и настройка веб-сервера, систем управления содержимым (Moodle, WordPress) и СУБД. Получены компетенции в области обеспечения информационной безопасности: настройка политик паролей, управление UAC, антивирусная защита. Закреплены навыки работы с системами контроля версий Git и GitHub, а также сборки open-source программного обеспечения из исходного кода. Дополнительно отработаны методы тестирования и документирования результатов.</w:t>
      </w:r>
    </w:p>
    <w:p w14:paraId="40424F20">
      <w:pPr>
        <w:spacing w:after="160" w:line="278" w:lineRule="auto"/>
        <w:ind w:left="360"/>
        <w:rPr>
          <w:sz w:val="28"/>
          <w:szCs w:val="28"/>
        </w:rPr>
      </w:pPr>
    </w:p>
    <w:sectPr>
      <w:footerReference r:id="rId5" w:type="default"/>
      <w:pgSz w:w="11906" w:h="16838"/>
      <w:pgMar w:top="1138" w:right="851" w:bottom="1138" w:left="141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277082"/>
      <w:docPartObj>
        <w:docPartGallery w:val="autotext"/>
      </w:docPartObj>
    </w:sdtPr>
    <w:sdtContent>
      <w:p w14:paraId="70D529A5"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FF70A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54DE4"/>
    <w:multiLevelType w:val="multilevel"/>
    <w:tmpl w:val="07C54DE4"/>
    <w:lvl w:ilvl="0" w:tentative="0">
      <w:start w:val="1"/>
      <w:numFmt w:val="decimal"/>
      <w:lvlText w:val="%1."/>
      <w:lvlJc w:val="left"/>
      <w:pPr>
        <w:ind w:left="717" w:hanging="360"/>
      </w:pPr>
    </w:lvl>
    <w:lvl w:ilvl="1" w:tentative="0">
      <w:start w:val="1"/>
      <w:numFmt w:val="decimal"/>
      <w:lvlText w:val="%1.%2."/>
      <w:lvlJc w:val="left"/>
      <w:pPr>
        <w:ind w:left="1149" w:hanging="432"/>
      </w:pPr>
    </w:lvl>
    <w:lvl w:ilvl="2" w:tentative="0">
      <w:start w:val="1"/>
      <w:numFmt w:val="decimal"/>
      <w:lvlText w:val="%1.%2.%3."/>
      <w:lvlJc w:val="left"/>
      <w:pPr>
        <w:ind w:left="1581" w:hanging="504"/>
      </w:pPr>
    </w:lvl>
    <w:lvl w:ilvl="3" w:tentative="0">
      <w:start w:val="1"/>
      <w:numFmt w:val="decimal"/>
      <w:lvlText w:val="%1.%2.%3.%4."/>
      <w:lvlJc w:val="left"/>
      <w:pPr>
        <w:ind w:left="2085" w:hanging="648"/>
      </w:pPr>
    </w:lvl>
    <w:lvl w:ilvl="4" w:tentative="0">
      <w:start w:val="1"/>
      <w:numFmt w:val="decimal"/>
      <w:lvlText w:val="%1.%2.%3.%4.%5."/>
      <w:lvlJc w:val="left"/>
      <w:pPr>
        <w:ind w:left="2589" w:hanging="792"/>
      </w:pPr>
    </w:lvl>
    <w:lvl w:ilvl="5" w:tentative="0">
      <w:start w:val="1"/>
      <w:numFmt w:val="decimal"/>
      <w:lvlText w:val="%1.%2.%3.%4.%5.%6."/>
      <w:lvlJc w:val="left"/>
      <w:pPr>
        <w:ind w:left="3093" w:hanging="936"/>
      </w:pPr>
    </w:lvl>
    <w:lvl w:ilvl="6" w:tentative="0">
      <w:start w:val="1"/>
      <w:numFmt w:val="decimal"/>
      <w:lvlText w:val="%1.%2.%3.%4.%5.%6.%7."/>
      <w:lvlJc w:val="left"/>
      <w:pPr>
        <w:ind w:left="3597" w:hanging="1080"/>
      </w:pPr>
    </w:lvl>
    <w:lvl w:ilvl="7" w:tentative="0">
      <w:start w:val="1"/>
      <w:numFmt w:val="decimal"/>
      <w:lvlText w:val="%1.%2.%3.%4.%5.%6.%7.%8."/>
      <w:lvlJc w:val="left"/>
      <w:pPr>
        <w:ind w:left="4101" w:hanging="1224"/>
      </w:pPr>
    </w:lvl>
    <w:lvl w:ilvl="8" w:tentative="0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">
    <w:nsid w:val="08100A32"/>
    <w:multiLevelType w:val="multilevel"/>
    <w:tmpl w:val="08100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2A3263"/>
    <w:multiLevelType w:val="multilevel"/>
    <w:tmpl w:val="0D2A3263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3">
    <w:nsid w:val="0DE70D3C"/>
    <w:multiLevelType w:val="multilevel"/>
    <w:tmpl w:val="0DE70D3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291"/>
        </w:tabs>
        <w:ind w:left="2291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3011"/>
        </w:tabs>
        <w:ind w:left="3011" w:hanging="180"/>
      </w:pPr>
    </w:lvl>
    <w:lvl w:ilvl="3" w:tentative="0">
      <w:start w:val="1"/>
      <w:numFmt w:val="decimal"/>
      <w:lvlText w:val="%4."/>
      <w:lvlJc w:val="left"/>
      <w:pPr>
        <w:tabs>
          <w:tab w:val="left" w:pos="3731"/>
        </w:tabs>
        <w:ind w:left="3731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451"/>
        </w:tabs>
        <w:ind w:left="4451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171"/>
        </w:tabs>
        <w:ind w:left="5171" w:hanging="180"/>
      </w:pPr>
    </w:lvl>
    <w:lvl w:ilvl="6" w:tentative="0">
      <w:start w:val="1"/>
      <w:numFmt w:val="decimal"/>
      <w:lvlText w:val="%7."/>
      <w:lvlJc w:val="left"/>
      <w:pPr>
        <w:tabs>
          <w:tab w:val="left" w:pos="5891"/>
        </w:tabs>
        <w:ind w:left="5891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611"/>
        </w:tabs>
        <w:ind w:left="6611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331"/>
        </w:tabs>
        <w:ind w:left="7331" w:hanging="180"/>
      </w:pPr>
    </w:lvl>
  </w:abstractNum>
  <w:abstractNum w:abstractNumId="4">
    <w:nsid w:val="15B335D7"/>
    <w:multiLevelType w:val="multilevel"/>
    <w:tmpl w:val="15B33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7513D1E"/>
    <w:multiLevelType w:val="multilevel"/>
    <w:tmpl w:val="17513D1E"/>
    <w:lvl w:ilvl="0" w:tentative="0">
      <w:start w:val="1"/>
      <w:numFmt w:val="bullet"/>
      <w:lvlText w:val="o"/>
      <w:lvlJc w:val="left"/>
      <w:pPr>
        <w:tabs>
          <w:tab w:val="left" w:pos="1068"/>
        </w:tabs>
        <w:ind w:left="1068" w:hanging="360"/>
      </w:pPr>
      <w:rPr>
        <w:rFonts w:hint="default" w:ascii="Courier New" w:hAnsi="Courier New" w:cs="Courier New"/>
        <w:sz w:val="20"/>
      </w:rPr>
    </w:lvl>
    <w:lvl w:ilvl="1" w:tentative="0">
      <w:start w:val="5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6">
    <w:nsid w:val="18175B16"/>
    <w:multiLevelType w:val="multilevel"/>
    <w:tmpl w:val="18175B1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>
    <w:nsid w:val="1938368A"/>
    <w:multiLevelType w:val="multilevel"/>
    <w:tmpl w:val="1938368A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8">
    <w:nsid w:val="1E490909"/>
    <w:multiLevelType w:val="multilevel"/>
    <w:tmpl w:val="1E490909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9">
    <w:nsid w:val="21032501"/>
    <w:multiLevelType w:val="multilevel"/>
    <w:tmpl w:val="21032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2F9510F"/>
    <w:multiLevelType w:val="multilevel"/>
    <w:tmpl w:val="22F95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3756F64"/>
    <w:multiLevelType w:val="multilevel"/>
    <w:tmpl w:val="23756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86714A3"/>
    <w:multiLevelType w:val="multilevel"/>
    <w:tmpl w:val="38671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4D25D3B"/>
    <w:multiLevelType w:val="multilevel"/>
    <w:tmpl w:val="44D25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CEB5D15"/>
    <w:multiLevelType w:val="multilevel"/>
    <w:tmpl w:val="5CEB5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DAC3CBF"/>
    <w:multiLevelType w:val="multilevel"/>
    <w:tmpl w:val="6DAC3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08436DC"/>
    <w:multiLevelType w:val="multilevel"/>
    <w:tmpl w:val="70843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1BA3016"/>
    <w:multiLevelType w:val="multilevel"/>
    <w:tmpl w:val="71BA3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2922945"/>
    <w:multiLevelType w:val="multilevel"/>
    <w:tmpl w:val="72922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1"/>
  </w:num>
  <w:num w:numId="5">
    <w:abstractNumId w:val="9"/>
  </w:num>
  <w:num w:numId="6">
    <w:abstractNumId w:val="12"/>
  </w:num>
  <w:num w:numId="7">
    <w:abstractNumId w:val="13"/>
  </w:num>
  <w:num w:numId="8">
    <w:abstractNumId w:val="16"/>
  </w:num>
  <w:num w:numId="9">
    <w:abstractNumId w:val="15"/>
  </w:num>
  <w:num w:numId="10">
    <w:abstractNumId w:val="14"/>
  </w:num>
  <w:num w:numId="11">
    <w:abstractNumId w:val="17"/>
  </w:num>
  <w:num w:numId="12">
    <w:abstractNumId w:val="1"/>
  </w:num>
  <w:num w:numId="13">
    <w:abstractNumId w:val="4"/>
  </w:num>
  <w:num w:numId="14">
    <w:abstractNumId w:val="10"/>
  </w:num>
  <w:num w:numId="15">
    <w:abstractNumId w:val="18"/>
  </w:num>
  <w:num w:numId="16">
    <w:abstractNumId w:val="5"/>
  </w:num>
  <w:num w:numId="17">
    <w:abstractNumId w:val="2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77D"/>
    <w:rsid w:val="0001008C"/>
    <w:rsid w:val="000351E1"/>
    <w:rsid w:val="000371C6"/>
    <w:rsid w:val="0007062A"/>
    <w:rsid w:val="000A61F3"/>
    <w:rsid w:val="00117EE6"/>
    <w:rsid w:val="001260B5"/>
    <w:rsid w:val="00154D79"/>
    <w:rsid w:val="001D6479"/>
    <w:rsid w:val="00221193"/>
    <w:rsid w:val="00230052"/>
    <w:rsid w:val="00271421"/>
    <w:rsid w:val="00272BBF"/>
    <w:rsid w:val="00286EE7"/>
    <w:rsid w:val="0029728A"/>
    <w:rsid w:val="002C033C"/>
    <w:rsid w:val="002C26A8"/>
    <w:rsid w:val="002D5CF9"/>
    <w:rsid w:val="00304F1C"/>
    <w:rsid w:val="003178EF"/>
    <w:rsid w:val="003417FF"/>
    <w:rsid w:val="00342783"/>
    <w:rsid w:val="0035477D"/>
    <w:rsid w:val="00393E0D"/>
    <w:rsid w:val="003A5109"/>
    <w:rsid w:val="003C7D4E"/>
    <w:rsid w:val="003E220E"/>
    <w:rsid w:val="003E4845"/>
    <w:rsid w:val="003E505D"/>
    <w:rsid w:val="004510F8"/>
    <w:rsid w:val="00477AED"/>
    <w:rsid w:val="004C6E78"/>
    <w:rsid w:val="004D63D0"/>
    <w:rsid w:val="004F5D6D"/>
    <w:rsid w:val="0052053A"/>
    <w:rsid w:val="00580486"/>
    <w:rsid w:val="005B6485"/>
    <w:rsid w:val="005E35B9"/>
    <w:rsid w:val="005F45B2"/>
    <w:rsid w:val="006104F4"/>
    <w:rsid w:val="00610AFB"/>
    <w:rsid w:val="006208FA"/>
    <w:rsid w:val="00625FB9"/>
    <w:rsid w:val="0064103F"/>
    <w:rsid w:val="00675993"/>
    <w:rsid w:val="00682F8B"/>
    <w:rsid w:val="006B2A1D"/>
    <w:rsid w:val="006E30C0"/>
    <w:rsid w:val="006E621F"/>
    <w:rsid w:val="007046D1"/>
    <w:rsid w:val="007130B2"/>
    <w:rsid w:val="00726683"/>
    <w:rsid w:val="007335C3"/>
    <w:rsid w:val="00737868"/>
    <w:rsid w:val="00745F05"/>
    <w:rsid w:val="0077129D"/>
    <w:rsid w:val="007913D1"/>
    <w:rsid w:val="00797FF7"/>
    <w:rsid w:val="007D626C"/>
    <w:rsid w:val="007F1637"/>
    <w:rsid w:val="00811205"/>
    <w:rsid w:val="00813A0B"/>
    <w:rsid w:val="0081581C"/>
    <w:rsid w:val="00865C4A"/>
    <w:rsid w:val="00867353"/>
    <w:rsid w:val="008A65C8"/>
    <w:rsid w:val="008B668F"/>
    <w:rsid w:val="008C09A7"/>
    <w:rsid w:val="008E7661"/>
    <w:rsid w:val="00927119"/>
    <w:rsid w:val="00933BFE"/>
    <w:rsid w:val="009358EC"/>
    <w:rsid w:val="009F4A3E"/>
    <w:rsid w:val="00A10207"/>
    <w:rsid w:val="00A27DE2"/>
    <w:rsid w:val="00AA4709"/>
    <w:rsid w:val="00AB3B83"/>
    <w:rsid w:val="00AF562F"/>
    <w:rsid w:val="00B2565F"/>
    <w:rsid w:val="00B51019"/>
    <w:rsid w:val="00B6656B"/>
    <w:rsid w:val="00B8129E"/>
    <w:rsid w:val="00B95DC4"/>
    <w:rsid w:val="00BE3D8F"/>
    <w:rsid w:val="00BF34D8"/>
    <w:rsid w:val="00C11C57"/>
    <w:rsid w:val="00C51D5C"/>
    <w:rsid w:val="00C92630"/>
    <w:rsid w:val="00CB6882"/>
    <w:rsid w:val="00CB7326"/>
    <w:rsid w:val="00CB745D"/>
    <w:rsid w:val="00CC6E04"/>
    <w:rsid w:val="00D20451"/>
    <w:rsid w:val="00D31853"/>
    <w:rsid w:val="00D47BF1"/>
    <w:rsid w:val="00D756C5"/>
    <w:rsid w:val="00DD1974"/>
    <w:rsid w:val="00E0016C"/>
    <w:rsid w:val="00E02A2D"/>
    <w:rsid w:val="00E06C5D"/>
    <w:rsid w:val="00E225B9"/>
    <w:rsid w:val="00E272B5"/>
    <w:rsid w:val="00E4406E"/>
    <w:rsid w:val="00E506F2"/>
    <w:rsid w:val="00E53F56"/>
    <w:rsid w:val="00E6380E"/>
    <w:rsid w:val="00E707DE"/>
    <w:rsid w:val="00E73746"/>
    <w:rsid w:val="00E74D6F"/>
    <w:rsid w:val="00E77902"/>
    <w:rsid w:val="00E806EA"/>
    <w:rsid w:val="00E81CEB"/>
    <w:rsid w:val="00EA59E8"/>
    <w:rsid w:val="00ED37D6"/>
    <w:rsid w:val="00EE3DF1"/>
    <w:rsid w:val="00EF3B78"/>
    <w:rsid w:val="00F16ABD"/>
    <w:rsid w:val="00F326C3"/>
    <w:rsid w:val="00F47012"/>
    <w:rsid w:val="00F47FE5"/>
    <w:rsid w:val="00F57A1E"/>
    <w:rsid w:val="00F63811"/>
    <w:rsid w:val="00F9298B"/>
    <w:rsid w:val="00FE4ACE"/>
    <w:rsid w:val="00FF1DCC"/>
    <w:rsid w:val="00FF6002"/>
    <w:rsid w:val="2F704087"/>
    <w:rsid w:val="49260798"/>
    <w:rsid w:val="59122F0B"/>
    <w:rsid w:val="686261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character" w:styleId="7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footer"/>
    <w:basedOn w:val="1"/>
    <w:link w:val="16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List"/>
    <w:basedOn w:val="1"/>
    <w:qFormat/>
    <w:uiPriority w:val="0"/>
    <w:pPr>
      <w:ind w:left="283" w:hanging="283"/>
      <w:contextualSpacing/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  <w:jc w:val="both"/>
    </w:p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Верхний колонтитул Знак"/>
    <w:basedOn w:val="3"/>
    <w:link w:val="9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6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22</Pages>
  <Words>2350</Words>
  <Characters>16955</Characters>
  <Lines>138</Lines>
  <Paragraphs>38</Paragraphs>
  <TotalTime>76</TotalTime>
  <ScaleCrop>false</ScaleCrop>
  <LinksUpToDate>false</LinksUpToDate>
  <CharactersWithSpaces>19169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2023-06-07T07:16:00Z</dcterms:created>
  <dc:creator>Катя</dc:creator>
  <cp:lastModifiedBy>zetec</cp:lastModifiedBy>
  <dcterms:modified xsi:type="dcterms:W3CDTF">2026-06-14T18:23:58Z</dcterms:modified>
  <cp:revision>173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635B279E5C1D48FBAB7B71455EE7D1BA_13</vt:lpwstr>
  </property>
</Properties>
</file>