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5516B" w14:textId="77777777" w:rsidR="002C71AD" w:rsidRPr="004C0C61" w:rsidRDefault="009C6E5D">
      <w:pPr>
        <w:spacing w:after="0" w:line="240" w:lineRule="auto"/>
        <w:rPr>
          <w:sz w:val="21"/>
          <w:szCs w:val="24"/>
          <w:lang w:val="pt-BR"/>
        </w:rPr>
      </w:pPr>
      <w:r w:rsidRPr="004C0C61">
        <w:rPr>
          <w:b/>
          <w:color w:val="1F2430"/>
          <w:sz w:val="47"/>
          <w:szCs w:val="24"/>
          <w:lang w:val="pt-BR"/>
        </w:rPr>
        <w:t>Guilherme Marques da Silva Nicolino</w:t>
      </w:r>
    </w:p>
    <w:p w14:paraId="1D813F61" w14:textId="77777777" w:rsidR="002C71AD" w:rsidRPr="004C0C61" w:rsidRDefault="009C6E5D">
      <w:pPr>
        <w:spacing w:after="0" w:line="240" w:lineRule="auto"/>
        <w:rPr>
          <w:sz w:val="21"/>
          <w:szCs w:val="24"/>
          <w:lang w:val="pt-BR"/>
        </w:rPr>
      </w:pPr>
      <w:r w:rsidRPr="004C0C61">
        <w:rPr>
          <w:color w:val="666666"/>
          <w:sz w:val="20"/>
          <w:szCs w:val="24"/>
          <w:lang w:val="pt-BR"/>
        </w:rPr>
        <w:t>Engenheiro de Software | Backend | Full Stack | IA Aplicada | Visão Computacional | LLMs</w:t>
      </w:r>
    </w:p>
    <w:p w14:paraId="026926FC" w14:textId="77777777" w:rsidR="002C71AD" w:rsidRPr="004C0C61" w:rsidRDefault="009C6E5D">
      <w:pPr>
        <w:spacing w:after="120" w:line="240" w:lineRule="auto"/>
        <w:rPr>
          <w:sz w:val="21"/>
          <w:szCs w:val="24"/>
          <w:lang w:val="pt-BR"/>
        </w:rPr>
      </w:pPr>
      <w:r w:rsidRPr="004C0C61">
        <w:rPr>
          <w:color w:val="808080"/>
          <w:sz w:val="18"/>
          <w:szCs w:val="24"/>
          <w:lang w:val="pt-BR"/>
        </w:rPr>
        <w:t>gui.marques@usp.br · São Paulo, SP · https://www.linkedin.com/in/guilherme-nicolino-8a6331153/</w:t>
      </w:r>
    </w:p>
    <w:p w14:paraId="1709549C" w14:textId="77777777" w:rsidR="002C71AD" w:rsidRPr="004C0C61" w:rsidRDefault="002C71AD">
      <w:pPr>
        <w:pBdr>
          <w:bottom w:val="single" w:sz="14" w:space="1" w:color="444444"/>
        </w:pBdr>
        <w:spacing w:after="240" w:line="240" w:lineRule="auto"/>
        <w:rPr>
          <w:sz w:val="21"/>
          <w:szCs w:val="24"/>
          <w:lang w:val="pt-BR"/>
        </w:rPr>
      </w:pPr>
    </w:p>
    <w:p w14:paraId="5BFFADF4" w14:textId="77777777" w:rsidR="002C71AD" w:rsidRPr="004C0C61" w:rsidRDefault="009C6E5D">
      <w:pPr>
        <w:pBdr>
          <w:bottom w:val="single" w:sz="6" w:space="3" w:color="D5D5D5"/>
        </w:pBdr>
        <w:spacing w:before="100" w:after="100" w:line="240" w:lineRule="auto"/>
        <w:rPr>
          <w:sz w:val="21"/>
          <w:szCs w:val="24"/>
          <w:lang w:val="pt-BR"/>
        </w:rPr>
      </w:pPr>
      <w:r w:rsidRPr="004C0C61">
        <w:rPr>
          <w:b/>
          <w:color w:val="6E6E6E"/>
          <w:sz w:val="18"/>
          <w:szCs w:val="24"/>
          <w:lang w:val="pt-BR"/>
        </w:rPr>
        <w:t>R E S U M O  P R O F I S S I O N A L</w:t>
      </w:r>
    </w:p>
    <w:p w14:paraId="7AC14CD8" w14:textId="77777777" w:rsidR="002C71AD" w:rsidRPr="004C0C61" w:rsidRDefault="009C6E5D">
      <w:pPr>
        <w:spacing w:line="283" w:lineRule="auto"/>
        <w:rPr>
          <w:sz w:val="21"/>
          <w:szCs w:val="24"/>
          <w:lang w:val="pt-BR"/>
        </w:rPr>
      </w:pPr>
      <w:r w:rsidRPr="004C0C61">
        <w:rPr>
          <w:color w:val="555555"/>
          <w:sz w:val="21"/>
          <w:szCs w:val="24"/>
          <w:lang w:val="pt-BR"/>
        </w:rPr>
        <w:t>Engenheiro de Software com experiência em backend, APIs, processamento confiável de dados e sistemas distribuídos para operações críticas em logística, finanças e infraestrutura. Atua com C#, .NET, ASP.NET, Python, SQL Server, Oracle, RabbitMQ, Docker, React.js e Git no desenvolvimento de serviços, integrações e aplicações com foco em confiabilidade, rastreabilidade, desempenho e evolução contínua. Também mantém projetos acadêmicos e independentes de IA aplicada e visão computacional.</w:t>
      </w:r>
    </w:p>
    <w:p w14:paraId="64ADE730" w14:textId="77777777" w:rsidR="002C71AD" w:rsidRPr="004C0C61" w:rsidRDefault="009C6E5D">
      <w:pPr>
        <w:pBdr>
          <w:bottom w:val="single" w:sz="6" w:space="3" w:color="D5D5D5"/>
        </w:pBdr>
        <w:spacing w:before="100" w:after="100" w:line="240" w:lineRule="auto"/>
        <w:rPr>
          <w:sz w:val="21"/>
          <w:szCs w:val="24"/>
          <w:lang w:val="pt-BR"/>
        </w:rPr>
      </w:pPr>
      <w:r w:rsidRPr="004C0C61">
        <w:rPr>
          <w:b/>
          <w:color w:val="6E6E6E"/>
          <w:sz w:val="18"/>
          <w:szCs w:val="24"/>
          <w:lang w:val="pt-BR"/>
        </w:rPr>
        <w:t>E X P E R I Ê N C I A  P R O F I S S I O N A L</w:t>
      </w:r>
    </w:p>
    <w:p w14:paraId="7E8B0BDA" w14:textId="77777777" w:rsidR="002C71AD" w:rsidRPr="004C0C61" w:rsidRDefault="009C6E5D">
      <w:pPr>
        <w:tabs>
          <w:tab w:val="right" w:pos="10296"/>
        </w:tabs>
        <w:spacing w:before="40" w:after="12" w:line="240" w:lineRule="auto"/>
        <w:rPr>
          <w:sz w:val="21"/>
          <w:szCs w:val="24"/>
          <w:lang w:val="pt-BR"/>
        </w:rPr>
      </w:pPr>
      <w:r w:rsidRPr="004C0C61">
        <w:rPr>
          <w:b/>
          <w:color w:val="2E2E2E"/>
          <w:sz w:val="23"/>
          <w:szCs w:val="24"/>
          <w:lang w:val="pt-BR"/>
        </w:rPr>
        <w:t>Analista Técnico em Ambientes de Missão Crítica</w:t>
      </w:r>
      <w:r w:rsidRPr="004C0C61">
        <w:rPr>
          <w:color w:val="A3A3A3"/>
          <w:sz w:val="18"/>
          <w:szCs w:val="24"/>
          <w:lang w:val="pt-BR"/>
        </w:rPr>
        <w:tab/>
        <w:t>05/2025 — 02/2026</w:t>
      </w:r>
    </w:p>
    <w:p w14:paraId="3752AE38" w14:textId="77777777" w:rsidR="002C71AD" w:rsidRPr="004C0C61" w:rsidRDefault="009C6E5D">
      <w:pPr>
        <w:spacing w:after="30" w:line="240" w:lineRule="auto"/>
        <w:rPr>
          <w:sz w:val="21"/>
          <w:szCs w:val="24"/>
          <w:lang w:val="pt-BR"/>
        </w:rPr>
      </w:pPr>
      <w:r w:rsidRPr="004C0C61">
        <w:rPr>
          <w:color w:val="7E7E7E"/>
          <w:sz w:val="20"/>
          <w:szCs w:val="24"/>
          <w:lang w:val="pt-BR"/>
        </w:rPr>
        <w:t>ENGENHEIROS ASSOCIADOS - EA</w:t>
      </w:r>
    </w:p>
    <w:p w14:paraId="79F27647" w14:textId="77777777" w:rsidR="002C71AD" w:rsidRPr="004C0C61" w:rsidRDefault="009C6E5D">
      <w:pPr>
        <w:spacing w:after="104" w:line="288" w:lineRule="auto"/>
        <w:rPr>
          <w:sz w:val="21"/>
          <w:szCs w:val="24"/>
          <w:lang w:val="pt-BR"/>
        </w:rPr>
      </w:pPr>
      <w:r w:rsidRPr="004C0C61">
        <w:rPr>
          <w:color w:val="5A5A5A"/>
          <w:sz w:val="20"/>
          <w:szCs w:val="24"/>
          <w:lang w:val="pt-BR"/>
        </w:rPr>
        <w:t>Atuação técnica em ambientes de missão crítica, com comissionamento, testes e validação de infraestrutura elétrica de alta confiabilidade, principalmente em data centers. Execução e análise de testes em sistemas de proteção, cabos, transformadores, disjuntores, UPS, ATS, STS e geradores, com forte disciplina de documentação, conformidade e validação técnica. Realização de estudos de curto-circuito, coordenação de proteção, fluxo de carga, aterramento e análise de causa raiz utilizando ETAP, PTW, PSCAD e MATLAB/Simulink.</w:t>
      </w:r>
    </w:p>
    <w:p w14:paraId="65B07D1F" w14:textId="15EC13FB" w:rsidR="002C71AD" w:rsidRPr="004C0C61" w:rsidRDefault="0047365D">
      <w:pPr>
        <w:tabs>
          <w:tab w:val="right" w:pos="10296"/>
        </w:tabs>
        <w:spacing w:before="40" w:after="12" w:line="240" w:lineRule="auto"/>
        <w:rPr>
          <w:sz w:val="21"/>
          <w:szCs w:val="24"/>
          <w:lang w:val="pt-BR"/>
        </w:rPr>
      </w:pPr>
      <w:r>
        <w:rPr>
          <w:b/>
          <w:color w:val="2E2E2E"/>
          <w:sz w:val="23"/>
          <w:szCs w:val="24"/>
          <w:lang w:val="pt-BR"/>
        </w:rPr>
        <w:t>DevOps</w:t>
      </w:r>
      <w:r w:rsidR="009C6E5D" w:rsidRPr="004C0C61">
        <w:rPr>
          <w:b/>
          <w:color w:val="2E2E2E"/>
          <w:sz w:val="23"/>
          <w:szCs w:val="24"/>
          <w:lang w:val="pt-BR"/>
        </w:rPr>
        <w:t xml:space="preserve"> | .NET | Sistemas Distribuídos</w:t>
      </w:r>
      <w:r w:rsidR="009C6E5D" w:rsidRPr="004C0C61">
        <w:rPr>
          <w:color w:val="A3A3A3"/>
          <w:sz w:val="18"/>
          <w:szCs w:val="24"/>
          <w:lang w:val="pt-BR"/>
        </w:rPr>
        <w:tab/>
        <w:t>02/2021 — 01/2025</w:t>
      </w:r>
    </w:p>
    <w:p w14:paraId="3EBD0DDD" w14:textId="77777777" w:rsidR="002C71AD" w:rsidRPr="004C0C61" w:rsidRDefault="009C6E5D">
      <w:pPr>
        <w:spacing w:after="30" w:line="240" w:lineRule="auto"/>
        <w:rPr>
          <w:sz w:val="21"/>
          <w:szCs w:val="24"/>
          <w:lang w:val="pt-BR"/>
        </w:rPr>
      </w:pPr>
      <w:r w:rsidRPr="004C0C61">
        <w:rPr>
          <w:color w:val="7E7E7E"/>
          <w:sz w:val="20"/>
          <w:szCs w:val="24"/>
          <w:lang w:val="pt-BR"/>
        </w:rPr>
        <w:t>ABNET SISTEMAS LOGÍSTICOS</w:t>
      </w:r>
    </w:p>
    <w:p w14:paraId="75C9BDEF" w14:textId="685040DC" w:rsidR="002C71AD" w:rsidRPr="004C0C61" w:rsidRDefault="009C6E5D">
      <w:pPr>
        <w:spacing w:after="104" w:line="288" w:lineRule="auto"/>
        <w:rPr>
          <w:sz w:val="21"/>
          <w:szCs w:val="24"/>
          <w:lang w:val="pt-BR"/>
        </w:rPr>
      </w:pPr>
      <w:r w:rsidRPr="004C0C61">
        <w:rPr>
          <w:color w:val="5A5A5A"/>
          <w:sz w:val="20"/>
          <w:szCs w:val="24"/>
          <w:lang w:val="pt-BR"/>
        </w:rPr>
        <w:t>Desenvolvimento de serviços backend, APIs REST e regras de negócio em C# e ASP.NET para operações de armazém e logística, com foco em disponibilidade, rastreabilidade e desempenho. Atuação com SQL Server e Oracle em modelagem de dados, consultas, integrações e otimização de rotinas para ambientes com alto volume transacional. Implementação de comunicação assíncrona com RabbitMQ e práticas de conteinerização com Docker</w:t>
      </w:r>
      <w:r w:rsidR="004C0C61">
        <w:rPr>
          <w:color w:val="5A5A5A"/>
          <w:sz w:val="20"/>
          <w:szCs w:val="24"/>
          <w:lang w:val="pt-BR"/>
        </w:rPr>
        <w:t>.</w:t>
      </w:r>
    </w:p>
    <w:p w14:paraId="5788742E" w14:textId="4F63ADAC" w:rsidR="002C71AD" w:rsidRPr="004C0C61" w:rsidRDefault="009C6E5D">
      <w:pPr>
        <w:tabs>
          <w:tab w:val="right" w:pos="10296"/>
        </w:tabs>
        <w:spacing w:before="40" w:after="12" w:line="240" w:lineRule="auto"/>
        <w:rPr>
          <w:sz w:val="21"/>
          <w:szCs w:val="24"/>
          <w:lang w:val="pt-BR"/>
        </w:rPr>
      </w:pPr>
      <w:r w:rsidRPr="004C0C61">
        <w:rPr>
          <w:b/>
          <w:color w:val="2E2E2E"/>
          <w:sz w:val="23"/>
          <w:szCs w:val="24"/>
          <w:lang w:val="pt-BR"/>
        </w:rPr>
        <w:t xml:space="preserve">Programador </w:t>
      </w:r>
      <w:r w:rsidR="0047365D">
        <w:rPr>
          <w:b/>
          <w:color w:val="2E2E2E"/>
          <w:sz w:val="23"/>
          <w:szCs w:val="24"/>
          <w:lang w:val="pt-BR"/>
        </w:rPr>
        <w:t>Backend</w:t>
      </w:r>
      <w:r w:rsidRPr="004C0C61">
        <w:rPr>
          <w:b/>
          <w:color w:val="2E2E2E"/>
          <w:sz w:val="23"/>
          <w:szCs w:val="24"/>
          <w:lang w:val="pt-BR"/>
        </w:rPr>
        <w:t xml:space="preserve"> | Sistemas Financeiros | Python</w:t>
      </w:r>
      <w:r w:rsidRPr="004C0C61">
        <w:rPr>
          <w:color w:val="A3A3A3"/>
          <w:sz w:val="18"/>
          <w:szCs w:val="24"/>
          <w:lang w:val="pt-BR"/>
        </w:rPr>
        <w:tab/>
        <w:t>01/2018 — 01/2021</w:t>
      </w:r>
    </w:p>
    <w:p w14:paraId="28DDFA61" w14:textId="378AF857" w:rsidR="002C71AD" w:rsidRPr="004C0C61" w:rsidRDefault="009C6E5D">
      <w:pPr>
        <w:spacing w:after="30" w:line="240" w:lineRule="auto"/>
        <w:rPr>
          <w:sz w:val="21"/>
          <w:szCs w:val="24"/>
          <w:lang w:val="pt-BR"/>
        </w:rPr>
      </w:pPr>
      <w:r w:rsidRPr="004C0C61">
        <w:rPr>
          <w:color w:val="7E7E7E"/>
          <w:sz w:val="20"/>
          <w:szCs w:val="24"/>
          <w:lang w:val="pt-BR"/>
        </w:rPr>
        <w:t>IBOTZ</w:t>
      </w:r>
      <w:r w:rsidR="0047365D">
        <w:rPr>
          <w:color w:val="7E7E7E"/>
          <w:sz w:val="20"/>
          <w:szCs w:val="24"/>
          <w:lang w:val="pt-BR"/>
        </w:rPr>
        <w:t xml:space="preserve"> TECNOLOGIA</w:t>
      </w:r>
    </w:p>
    <w:p w14:paraId="66DB23C4" w14:textId="77777777" w:rsidR="002C71AD" w:rsidRPr="004C0C61" w:rsidRDefault="009C6E5D">
      <w:pPr>
        <w:spacing w:after="104" w:line="288" w:lineRule="auto"/>
        <w:rPr>
          <w:sz w:val="21"/>
          <w:szCs w:val="24"/>
          <w:lang w:val="pt-BR"/>
        </w:rPr>
      </w:pPr>
      <w:r w:rsidRPr="004C0C61">
        <w:rPr>
          <w:color w:val="5A5A5A"/>
          <w:sz w:val="20"/>
          <w:szCs w:val="24"/>
          <w:lang w:val="pt-BR"/>
        </w:rPr>
        <w:t>Desenvolvimento de soluções em Python para automação de batimento, reconciliação e processamento confiável de dados do mercado financeiro. Construção de rotinas para conciliação entre sistemas internos, corretoras e registros de bolsa, priorizando consistência, auditabilidade e redução de intervenção manual. Atuação com grandes volumes de dados e regras de negócio sensíveis, contribuindo para estabilidade operacional e confiabilidade dos fluxos financeiros.</w:t>
      </w:r>
    </w:p>
    <w:p w14:paraId="7FF80FCF" w14:textId="2E69DFB9" w:rsidR="002C71AD" w:rsidRPr="004C0C61" w:rsidRDefault="0047365D">
      <w:pPr>
        <w:tabs>
          <w:tab w:val="right" w:pos="10296"/>
        </w:tabs>
        <w:spacing w:before="40" w:after="12" w:line="240" w:lineRule="auto"/>
        <w:rPr>
          <w:sz w:val="21"/>
          <w:szCs w:val="24"/>
        </w:rPr>
      </w:pPr>
      <w:r>
        <w:rPr>
          <w:b/>
          <w:color w:val="2E2E2E"/>
          <w:sz w:val="23"/>
          <w:szCs w:val="24"/>
        </w:rPr>
        <w:t>Programador</w:t>
      </w:r>
      <w:r w:rsidR="009C6E5D" w:rsidRPr="004C0C61">
        <w:rPr>
          <w:b/>
          <w:color w:val="2E2E2E"/>
          <w:sz w:val="23"/>
          <w:szCs w:val="24"/>
        </w:rPr>
        <w:t xml:space="preserve"> Full Stack | .NET</w:t>
      </w:r>
      <w:r w:rsidR="009C6E5D" w:rsidRPr="004C0C61">
        <w:rPr>
          <w:color w:val="A3A3A3"/>
          <w:sz w:val="18"/>
          <w:szCs w:val="24"/>
        </w:rPr>
        <w:tab/>
        <w:t>05/2012 — 06/2017</w:t>
      </w:r>
    </w:p>
    <w:p w14:paraId="6A8370D5" w14:textId="77777777" w:rsidR="002C71AD" w:rsidRPr="004C0C61" w:rsidRDefault="009C6E5D">
      <w:pPr>
        <w:spacing w:after="30" w:line="240" w:lineRule="auto"/>
        <w:rPr>
          <w:sz w:val="21"/>
          <w:szCs w:val="24"/>
        </w:rPr>
      </w:pPr>
      <w:r w:rsidRPr="004C0C61">
        <w:rPr>
          <w:color w:val="7E7E7E"/>
          <w:sz w:val="20"/>
          <w:szCs w:val="24"/>
        </w:rPr>
        <w:t>BYMK FASHION</w:t>
      </w:r>
    </w:p>
    <w:p w14:paraId="4F8C864D" w14:textId="77777777" w:rsidR="002C71AD" w:rsidRPr="004C0C61" w:rsidRDefault="009C6E5D">
      <w:pPr>
        <w:spacing w:after="104" w:line="288" w:lineRule="auto"/>
        <w:rPr>
          <w:sz w:val="21"/>
          <w:szCs w:val="24"/>
          <w:lang w:val="pt-BR"/>
        </w:rPr>
      </w:pPr>
      <w:r w:rsidRPr="004C0C61">
        <w:rPr>
          <w:color w:val="5A5A5A"/>
          <w:sz w:val="20"/>
          <w:szCs w:val="24"/>
          <w:lang w:val="pt-BR"/>
        </w:rPr>
        <w:t>Desenvolvimento e manutenção de aplicações web end-to-end com C#, ASP.NET MVC e SQL, cobrindo backend, persistência e interfaces de usuário. Implementação de funcionalidades frontend com HTML, CSS e JavaScript, com foco em usabilidade, desempenho e manutenção evolutiva. Atuação com modelagem de dados, versionamento com GitHub, revisão de código e rotinas de deployment.</w:t>
      </w:r>
    </w:p>
    <w:p w14:paraId="5D091987" w14:textId="77777777" w:rsidR="002C71AD" w:rsidRPr="004C0C61" w:rsidRDefault="009C6E5D">
      <w:pPr>
        <w:pBdr>
          <w:bottom w:val="single" w:sz="6" w:space="3" w:color="D5D5D5"/>
        </w:pBdr>
        <w:spacing w:before="100" w:after="100" w:line="240" w:lineRule="auto"/>
        <w:rPr>
          <w:sz w:val="21"/>
          <w:szCs w:val="24"/>
          <w:lang w:val="pt-BR"/>
        </w:rPr>
      </w:pPr>
      <w:r w:rsidRPr="004C0C61">
        <w:rPr>
          <w:b/>
          <w:color w:val="6E6E6E"/>
          <w:sz w:val="18"/>
          <w:szCs w:val="24"/>
          <w:lang w:val="pt-BR"/>
        </w:rPr>
        <w:t>F O R M A Ç Ã O  A C A D Ê M I C A</w:t>
      </w:r>
    </w:p>
    <w:p w14:paraId="41253CEA" w14:textId="77777777" w:rsidR="002C71AD" w:rsidRPr="004C0C61" w:rsidRDefault="009C6E5D">
      <w:pPr>
        <w:tabs>
          <w:tab w:val="right" w:pos="10296"/>
        </w:tabs>
        <w:spacing w:before="20" w:after="10" w:line="240" w:lineRule="auto"/>
        <w:rPr>
          <w:sz w:val="21"/>
          <w:szCs w:val="24"/>
          <w:lang w:val="pt-BR"/>
        </w:rPr>
      </w:pPr>
      <w:r w:rsidRPr="004C0C61">
        <w:rPr>
          <w:b/>
          <w:color w:val="2F2F2F"/>
          <w:sz w:val="23"/>
          <w:szCs w:val="24"/>
          <w:lang w:val="pt-BR"/>
        </w:rPr>
        <w:t>MBA — Engenharia de Software</w:t>
      </w:r>
      <w:r w:rsidRPr="004C0C61">
        <w:rPr>
          <w:color w:val="A3A3A3"/>
          <w:sz w:val="18"/>
          <w:szCs w:val="24"/>
          <w:lang w:val="pt-BR"/>
        </w:rPr>
        <w:tab/>
        <w:t>01/2026 — Cursando</w:t>
      </w:r>
    </w:p>
    <w:p w14:paraId="4C9EB3ED" w14:textId="77777777" w:rsidR="002C71AD" w:rsidRPr="004C0C61" w:rsidRDefault="009C6E5D">
      <w:pPr>
        <w:spacing w:after="56" w:line="240" w:lineRule="auto"/>
        <w:rPr>
          <w:sz w:val="21"/>
          <w:szCs w:val="24"/>
          <w:lang w:val="pt-BR"/>
        </w:rPr>
      </w:pPr>
      <w:r w:rsidRPr="004C0C61">
        <w:rPr>
          <w:color w:val="7E7E7E"/>
          <w:sz w:val="20"/>
          <w:szCs w:val="24"/>
          <w:lang w:val="pt-BR"/>
        </w:rPr>
        <w:t>Escola Politécnica da USP (PECE Poli)</w:t>
      </w:r>
    </w:p>
    <w:p w14:paraId="7F69598B" w14:textId="77777777" w:rsidR="002C71AD" w:rsidRPr="004C0C61" w:rsidRDefault="009C6E5D">
      <w:pPr>
        <w:tabs>
          <w:tab w:val="right" w:pos="10296"/>
        </w:tabs>
        <w:spacing w:before="20" w:after="10" w:line="240" w:lineRule="auto"/>
        <w:rPr>
          <w:sz w:val="21"/>
          <w:szCs w:val="24"/>
          <w:lang w:val="pt-BR"/>
        </w:rPr>
      </w:pPr>
      <w:r w:rsidRPr="004C0C61">
        <w:rPr>
          <w:b/>
          <w:color w:val="2F2F2F"/>
          <w:sz w:val="23"/>
          <w:szCs w:val="24"/>
          <w:lang w:val="pt-BR"/>
        </w:rPr>
        <w:t>Bacharel — Engenharia Elétrica com Ênfase em Eletrônica e Sistemas Computacionais</w:t>
      </w:r>
      <w:r w:rsidRPr="004C0C61">
        <w:rPr>
          <w:color w:val="A3A3A3"/>
          <w:sz w:val="18"/>
          <w:szCs w:val="24"/>
          <w:lang w:val="pt-BR"/>
        </w:rPr>
        <w:tab/>
        <w:t>2024</w:t>
      </w:r>
    </w:p>
    <w:p w14:paraId="079D3085" w14:textId="77777777" w:rsidR="002C71AD" w:rsidRPr="004C0C61" w:rsidRDefault="009C6E5D">
      <w:pPr>
        <w:spacing w:after="56" w:line="240" w:lineRule="auto"/>
        <w:rPr>
          <w:sz w:val="21"/>
          <w:szCs w:val="24"/>
          <w:lang w:val="pt-BR"/>
        </w:rPr>
      </w:pPr>
      <w:r w:rsidRPr="004C0C61">
        <w:rPr>
          <w:color w:val="7E7E7E"/>
          <w:sz w:val="20"/>
          <w:szCs w:val="24"/>
          <w:lang w:val="pt-BR"/>
        </w:rPr>
        <w:t>Escola Politécnica da USP</w:t>
      </w:r>
    </w:p>
    <w:p w14:paraId="345B1E15" w14:textId="77777777" w:rsidR="002C71AD" w:rsidRPr="004C0C61" w:rsidRDefault="009C6E5D">
      <w:pPr>
        <w:tabs>
          <w:tab w:val="right" w:pos="10296"/>
        </w:tabs>
        <w:spacing w:before="20" w:after="10" w:line="240" w:lineRule="auto"/>
        <w:rPr>
          <w:sz w:val="21"/>
          <w:szCs w:val="24"/>
          <w:lang w:val="pt-BR"/>
        </w:rPr>
      </w:pPr>
      <w:r w:rsidRPr="004C0C61">
        <w:rPr>
          <w:b/>
          <w:color w:val="2F2F2F"/>
          <w:sz w:val="23"/>
          <w:szCs w:val="24"/>
          <w:lang w:val="pt-BR"/>
        </w:rPr>
        <w:t>Técnico — Programação e Desenvolvimento de Sistemas</w:t>
      </w:r>
      <w:r w:rsidRPr="004C0C61">
        <w:rPr>
          <w:color w:val="A3A3A3"/>
          <w:sz w:val="18"/>
          <w:szCs w:val="24"/>
          <w:lang w:val="pt-BR"/>
        </w:rPr>
        <w:tab/>
        <w:t>2009</w:t>
      </w:r>
    </w:p>
    <w:p w14:paraId="269DD536" w14:textId="77777777" w:rsidR="002C71AD" w:rsidRPr="004C0C61" w:rsidRDefault="009C6E5D">
      <w:pPr>
        <w:spacing w:after="56" w:line="240" w:lineRule="auto"/>
        <w:rPr>
          <w:sz w:val="21"/>
          <w:szCs w:val="24"/>
          <w:lang w:val="pt-BR"/>
        </w:rPr>
      </w:pPr>
      <w:r w:rsidRPr="004C0C61">
        <w:rPr>
          <w:color w:val="7E7E7E"/>
          <w:sz w:val="20"/>
          <w:szCs w:val="24"/>
          <w:lang w:val="pt-BR"/>
        </w:rPr>
        <w:t>IFSP</w:t>
      </w:r>
    </w:p>
    <w:p w14:paraId="10093A55" w14:textId="77777777" w:rsidR="002C71AD" w:rsidRPr="004C0C61" w:rsidRDefault="009C6E5D">
      <w:pPr>
        <w:pBdr>
          <w:bottom w:val="single" w:sz="6" w:space="3" w:color="D5D5D5"/>
        </w:pBdr>
        <w:spacing w:before="100" w:after="100" w:line="240" w:lineRule="auto"/>
        <w:rPr>
          <w:sz w:val="21"/>
          <w:szCs w:val="24"/>
          <w:lang w:val="pt-BR"/>
        </w:rPr>
      </w:pPr>
      <w:r w:rsidRPr="004C0C61">
        <w:rPr>
          <w:b/>
          <w:color w:val="6E6E6E"/>
          <w:sz w:val="18"/>
          <w:szCs w:val="24"/>
          <w:lang w:val="pt-BR"/>
        </w:rPr>
        <w:t>C O M P E T Ê N C I A S</w:t>
      </w:r>
    </w:p>
    <w:p w14:paraId="4D0F8DD1" w14:textId="6D96C790" w:rsidR="002C71AD" w:rsidRPr="004C0C61" w:rsidRDefault="009C6E5D">
      <w:pPr>
        <w:spacing w:after="180" w:line="283" w:lineRule="auto"/>
        <w:rPr>
          <w:sz w:val="21"/>
          <w:szCs w:val="24"/>
          <w:lang w:val="pt-BR"/>
        </w:rPr>
      </w:pPr>
      <w:r w:rsidRPr="004C0C61">
        <w:rPr>
          <w:color w:val="565656"/>
          <w:sz w:val="20"/>
          <w:szCs w:val="24"/>
          <w:lang w:val="pt-BR"/>
        </w:rPr>
        <w:t xml:space="preserve">C# · .NET · ASP.NET · APIs REST · Python · SQL Server · Oracle · RabbitMQ · Docker · React.js · JavaScript · HTML · CSS · Git · GitHub · TensorFlow · Keras · PyTorch · OpenCV · MATLAB · Simulink · ETAP · PSCAD · PTW · Sistemas Distribuídos · Modelagem de Dados · Visão Computacional · Classificação de Imagens · Segmentação de Imagens · Testes e Validação · </w:t>
      </w:r>
    </w:p>
    <w:p w14:paraId="68C07AF1" w14:textId="77777777" w:rsidR="002C71AD" w:rsidRPr="004C0C61" w:rsidRDefault="009C6E5D">
      <w:pPr>
        <w:pBdr>
          <w:bottom w:val="single" w:sz="6" w:space="3" w:color="D5D5D5"/>
        </w:pBdr>
        <w:spacing w:before="100" w:after="100" w:line="240" w:lineRule="auto"/>
        <w:rPr>
          <w:sz w:val="21"/>
          <w:szCs w:val="24"/>
          <w:lang w:val="pt-BR"/>
        </w:rPr>
      </w:pPr>
      <w:r w:rsidRPr="004C0C61">
        <w:rPr>
          <w:b/>
          <w:color w:val="6E6E6E"/>
          <w:sz w:val="18"/>
          <w:szCs w:val="24"/>
          <w:lang w:val="pt-BR"/>
        </w:rPr>
        <w:t>I D I O M A S</w:t>
      </w:r>
    </w:p>
    <w:p w14:paraId="3B395E98" w14:textId="77777777" w:rsidR="002C71AD" w:rsidRPr="004C0C61" w:rsidRDefault="009C6E5D">
      <w:pPr>
        <w:spacing w:before="40" w:after="0" w:line="240" w:lineRule="auto"/>
        <w:rPr>
          <w:sz w:val="21"/>
          <w:szCs w:val="24"/>
          <w:lang w:val="pt-BR"/>
        </w:rPr>
      </w:pPr>
      <w:r w:rsidRPr="004C0C61">
        <w:rPr>
          <w:b/>
          <w:color w:val="2F2F2F"/>
          <w:sz w:val="22"/>
          <w:szCs w:val="24"/>
          <w:lang w:val="pt-BR"/>
        </w:rPr>
        <w:t>Inglês</w:t>
      </w:r>
      <w:r w:rsidRPr="004C0C61">
        <w:rPr>
          <w:color w:val="6A6A6A"/>
          <w:sz w:val="20"/>
          <w:szCs w:val="24"/>
          <w:lang w:val="pt-BR"/>
        </w:rPr>
        <w:t xml:space="preserve"> — Fluente    </w:t>
      </w:r>
      <w:r w:rsidRPr="004C0C61">
        <w:rPr>
          <w:b/>
          <w:color w:val="2F2F2F"/>
          <w:sz w:val="22"/>
          <w:szCs w:val="24"/>
          <w:lang w:val="pt-BR"/>
        </w:rPr>
        <w:t>Espanhol</w:t>
      </w:r>
      <w:r w:rsidRPr="004C0C61">
        <w:rPr>
          <w:color w:val="6A6A6A"/>
          <w:sz w:val="20"/>
          <w:szCs w:val="24"/>
          <w:lang w:val="pt-BR"/>
        </w:rPr>
        <w:t xml:space="preserve"> — Intermediário</w:t>
      </w:r>
    </w:p>
    <w:sectPr w:rsidR="002C71AD" w:rsidRPr="004C0C61" w:rsidSect="004C0C61">
      <w:pgSz w:w="11906" w:h="16838" w:code="9"/>
      <w:pgMar w:top="518" w:right="792" w:bottom="374" w:left="792" w:header="216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7A475" w14:textId="77777777" w:rsidR="005C43E5" w:rsidRDefault="005C43E5">
      <w:pPr>
        <w:spacing w:after="0" w:line="240" w:lineRule="auto"/>
      </w:pPr>
      <w:r>
        <w:separator/>
      </w:r>
    </w:p>
  </w:endnote>
  <w:endnote w:type="continuationSeparator" w:id="0">
    <w:p w14:paraId="4AC63F83" w14:textId="77777777" w:rsidR="005C43E5" w:rsidRDefault="005C4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A00A0" w14:textId="77777777" w:rsidR="005C43E5" w:rsidRDefault="005C43E5">
      <w:pPr>
        <w:spacing w:after="0" w:line="240" w:lineRule="auto"/>
      </w:pPr>
      <w:r>
        <w:separator/>
      </w:r>
    </w:p>
  </w:footnote>
  <w:footnote w:type="continuationSeparator" w:id="0">
    <w:p w14:paraId="5DAFB579" w14:textId="77777777" w:rsidR="005C43E5" w:rsidRDefault="005C43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08B"/>
    <w:rsid w:val="0029639D"/>
    <w:rsid w:val="002C71AD"/>
    <w:rsid w:val="00326F90"/>
    <w:rsid w:val="0047365D"/>
    <w:rsid w:val="004C0C61"/>
    <w:rsid w:val="005C43E5"/>
    <w:rsid w:val="009C6E5D"/>
    <w:rsid w:val="00AA1D8D"/>
    <w:rsid w:val="00B47730"/>
    <w:rsid w:val="00CB0664"/>
    <w:rsid w:val="00D91D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7A37D1"/>
  <w14:defaultImageDpi w14:val="300"/>
  <w15:docId w15:val="{72A29588-AAAC-4807-AE91-0D0A47F8D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rlito" w:eastAsia="Carlito" w:hAnsi="Carlito" w:cs="Carlito"/>
      <w:color w:val="525252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</cp:lastModifiedBy>
  <cp:revision>3</cp:revision>
  <dcterms:created xsi:type="dcterms:W3CDTF">2026-04-19T18:22:00Z</dcterms:created>
  <dcterms:modified xsi:type="dcterms:W3CDTF">2026-04-19T18:51:00Z</dcterms:modified>
  <cp:category/>
</cp:coreProperties>
</file>