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w:t>
      </w:r>
      <w:proofErr w:type="spellStart"/>
      <w:r>
        <w:rPr>
          <w:rFonts w:cs="Times New Roman"/>
          <w:sz w:val="32"/>
          <w:szCs w:val="32"/>
          <w:lang w:val="el-GR"/>
        </w:rPr>
        <w:t>Διαδραστικών</w:t>
      </w:r>
      <w:proofErr w:type="spellEnd"/>
      <w:r>
        <w:rPr>
          <w:rFonts w:cs="Times New Roman"/>
          <w:sz w:val="32"/>
          <w:szCs w:val="32"/>
          <w:lang w:val="el-GR"/>
        </w:rPr>
        <w:t xml:space="preserve"> Τεχνολογιών</w:t>
      </w:r>
    </w:p>
    <w:p w14:paraId="7BD31521" w14:textId="77777777" w:rsidR="00AC11B0" w:rsidRDefault="00AC11B0" w:rsidP="00AC11B0">
      <w:pPr>
        <w:ind w:right="4"/>
        <w:jc w:val="center"/>
        <w:rPr>
          <w:rFonts w:cs="Times New Roman"/>
          <w:sz w:val="32"/>
          <w:szCs w:val="32"/>
          <w:lang w:val="el-GR"/>
        </w:rPr>
      </w:pPr>
    </w:p>
    <w:p w14:paraId="5545C1AE" w14:textId="033CBE87" w:rsidR="00AC11B0" w:rsidRPr="009407D6" w:rsidRDefault="00AC11B0" w:rsidP="00AC11B0">
      <w:pPr>
        <w:ind w:right="4"/>
        <w:jc w:val="center"/>
        <w:rPr>
          <w:rFonts w:cs="Times New Roman"/>
          <w:b/>
          <w:bCs/>
          <w:sz w:val="32"/>
          <w:szCs w:val="32"/>
          <w:lang w:val="el-GR"/>
        </w:rPr>
      </w:pPr>
      <w:r w:rsidRPr="009407D6">
        <w:rPr>
          <w:rFonts w:cs="Times New Roman"/>
          <w:b/>
          <w:bCs/>
          <w:sz w:val="32"/>
          <w:szCs w:val="32"/>
          <w:lang w:val="el-GR"/>
        </w:rPr>
        <w:t>«</w:t>
      </w:r>
      <w:r w:rsidR="00F87D83"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F87D83"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266531EF" w14:textId="0E3269BA" w:rsidR="00AC11B0" w:rsidRPr="00F87D83" w:rsidRDefault="00AC11B0" w:rsidP="00AC11B0">
      <w:pPr>
        <w:ind w:right="4"/>
        <w:jc w:val="center"/>
        <w:rPr>
          <w:rFonts w:cs="Times New Roman"/>
          <w:b/>
          <w:bCs/>
          <w:sz w:val="32"/>
          <w:szCs w:val="32"/>
        </w:rPr>
      </w:pPr>
      <w:r w:rsidRPr="00F87D83">
        <w:rPr>
          <w:rFonts w:cs="Times New Roman"/>
          <w:b/>
          <w:bCs/>
          <w:sz w:val="32"/>
          <w:szCs w:val="32"/>
        </w:rPr>
        <w:t>«</w:t>
      </w:r>
      <w:r w:rsidR="00F87D83">
        <w:rPr>
          <w:rFonts w:cs="Times New Roman"/>
          <w:b/>
          <w:bCs/>
          <w:sz w:val="32"/>
          <w:szCs w:val="32"/>
        </w:rPr>
        <w:t xml:space="preserve">Design of external controller for interaction with </w:t>
      </w:r>
      <w:r w:rsidR="007A189A">
        <w:rPr>
          <w:rFonts w:cs="Times New Roman"/>
          <w:b/>
          <w:bCs/>
          <w:sz w:val="32"/>
          <w:szCs w:val="32"/>
        </w:rPr>
        <w:t>extended</w:t>
      </w:r>
      <w:r w:rsidR="00F87D83">
        <w:rPr>
          <w:rFonts w:cs="Times New Roman"/>
          <w:b/>
          <w:bCs/>
          <w:sz w:val="32"/>
          <w:szCs w:val="32"/>
        </w:rPr>
        <w:t xml:space="preserve"> reality environments</w:t>
      </w:r>
      <w:r w:rsidRPr="00F87D83">
        <w:rPr>
          <w:rFonts w:cs="Times New Roman"/>
          <w:b/>
          <w:bCs/>
          <w:sz w:val="32"/>
          <w:szCs w:val="32"/>
        </w:rPr>
        <w:t>»</w:t>
      </w:r>
    </w:p>
    <w:p w14:paraId="768A579A" w14:textId="344FAFE6" w:rsidR="00AC11B0" w:rsidRPr="00F87D83"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61B6314F" w:rsidR="00AC11B0" w:rsidRDefault="00AC11B0">
      <w:pPr>
        <w:rPr>
          <w:rFonts w:cs="Times New Roman"/>
          <w:szCs w:val="24"/>
          <w:lang w:val="el-GR"/>
        </w:rPr>
      </w:pP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9407D6" w:rsidRDefault="002D62B5" w:rsidP="00AC11B0">
      <w:pPr>
        <w:ind w:right="4"/>
        <w:jc w:val="center"/>
        <w:rPr>
          <w:rFonts w:cs="Times New Roman"/>
          <w:sz w:val="28"/>
          <w:szCs w:val="28"/>
          <w:lang w:val="el-GR"/>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5F61D017" w:rsidR="002D62B5" w:rsidRPr="009407D6" w:rsidRDefault="002D62B5" w:rsidP="002D62B5">
      <w:pPr>
        <w:ind w:right="4"/>
        <w:jc w:val="center"/>
        <w:rPr>
          <w:rFonts w:cs="Times New Roman"/>
          <w:b/>
          <w:bCs/>
          <w:sz w:val="32"/>
          <w:szCs w:val="32"/>
          <w:lang w:val="el-GR"/>
        </w:rPr>
      </w:pPr>
      <w:r w:rsidRPr="009407D6">
        <w:rPr>
          <w:rFonts w:cs="Times New Roman"/>
          <w:b/>
          <w:bCs/>
          <w:sz w:val="32"/>
          <w:szCs w:val="32"/>
          <w:lang w:val="el-GR"/>
        </w:rPr>
        <w:t>«</w:t>
      </w:r>
      <w:r w:rsidR="003E7344" w:rsidRPr="003E7344">
        <w:rPr>
          <w:rFonts w:cs="Times New Roman"/>
          <w:b/>
          <w:bCs/>
          <w:sz w:val="32"/>
          <w:szCs w:val="32"/>
          <w:lang w:val="el-GR"/>
        </w:rPr>
        <w:t xml:space="preserve">Σχεδίαση εξωτερικού ελεγκτή για τον έλεγχο περιβάλλοντος </w:t>
      </w:r>
      <w:r w:rsidR="007A189A">
        <w:rPr>
          <w:rFonts w:cs="Times New Roman"/>
          <w:b/>
          <w:bCs/>
          <w:sz w:val="32"/>
          <w:szCs w:val="32"/>
          <w:lang w:val="el-GR"/>
        </w:rPr>
        <w:t>εκτεταμένης</w:t>
      </w:r>
      <w:r w:rsidR="003E7344" w:rsidRPr="003E7344">
        <w:rPr>
          <w:rFonts w:cs="Times New Roman"/>
          <w:b/>
          <w:bCs/>
          <w:sz w:val="32"/>
          <w:szCs w:val="32"/>
          <w:lang w:val="el-GR"/>
        </w:rPr>
        <w:t xml:space="preserve"> πραγματικότητας</w:t>
      </w:r>
      <w:r w:rsidRPr="009407D6">
        <w:rPr>
          <w:rFonts w:cs="Times New Roman"/>
          <w:b/>
          <w:bCs/>
          <w:sz w:val="32"/>
          <w:szCs w:val="32"/>
          <w:lang w:val="el-GR"/>
        </w:rPr>
        <w:t xml:space="preserve">» </w:t>
      </w:r>
    </w:p>
    <w:p w14:paraId="7CDB57B6" w14:textId="430C0D15" w:rsidR="002D62B5" w:rsidRPr="003E7344" w:rsidRDefault="002D62B5" w:rsidP="002D62B5">
      <w:pPr>
        <w:ind w:right="4"/>
        <w:jc w:val="center"/>
        <w:rPr>
          <w:rFonts w:cs="Times New Roman"/>
          <w:b/>
          <w:bCs/>
          <w:sz w:val="32"/>
          <w:szCs w:val="32"/>
        </w:rPr>
      </w:pPr>
      <w:r w:rsidRPr="003E7344">
        <w:rPr>
          <w:rFonts w:cs="Times New Roman"/>
          <w:b/>
          <w:bCs/>
          <w:sz w:val="32"/>
          <w:szCs w:val="32"/>
        </w:rPr>
        <w:t>«</w:t>
      </w:r>
      <w:r w:rsidR="003E7344">
        <w:rPr>
          <w:rFonts w:cs="Times New Roman"/>
          <w:b/>
          <w:bCs/>
          <w:sz w:val="32"/>
          <w:szCs w:val="32"/>
        </w:rPr>
        <w:t xml:space="preserve">Design of external controller for interaction with </w:t>
      </w:r>
      <w:r w:rsidR="007A189A">
        <w:rPr>
          <w:rFonts w:cs="Times New Roman"/>
          <w:b/>
          <w:bCs/>
          <w:sz w:val="32"/>
          <w:szCs w:val="32"/>
        </w:rPr>
        <w:t>extended</w:t>
      </w:r>
      <w:r w:rsidR="003E7344">
        <w:rPr>
          <w:rFonts w:cs="Times New Roman"/>
          <w:b/>
          <w:bCs/>
          <w:sz w:val="32"/>
          <w:szCs w:val="32"/>
        </w:rPr>
        <w:t xml:space="preserve"> reality environment</w:t>
      </w:r>
      <w:r w:rsidR="00E33C7A">
        <w:rPr>
          <w:rFonts w:cs="Times New Roman"/>
          <w:b/>
          <w:bCs/>
          <w:sz w:val="32"/>
          <w:szCs w:val="32"/>
        </w:rPr>
        <w:t>s</w:t>
      </w:r>
      <w:r w:rsidRPr="003E7344">
        <w:rPr>
          <w:rFonts w:cs="Times New Roman"/>
          <w:b/>
          <w:bCs/>
          <w:sz w:val="32"/>
          <w:szCs w:val="32"/>
        </w:rPr>
        <w:t>»</w:t>
      </w:r>
    </w:p>
    <w:p w14:paraId="0046A28C" w14:textId="30D6905B" w:rsidR="002D62B5" w:rsidRPr="003E7344"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9407D6" w:rsidRDefault="00521A45" w:rsidP="002D62B5">
      <w:pPr>
        <w:ind w:right="4"/>
        <w:jc w:val="both"/>
        <w:rPr>
          <w:rFonts w:cs="Times New Roman"/>
          <w:sz w:val="28"/>
          <w:szCs w:val="28"/>
          <w:lang w:val="el-GR"/>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9"/>
          <w:headerReference w:type="first" r:id="rId10"/>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4650410"/>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4650411"/>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9407D6" w:rsidRDefault="005D6A33" w:rsidP="005D6A33">
      <w:pPr>
        <w:pStyle w:val="Heading1"/>
        <w:rPr>
          <w:lang w:val="el-GR"/>
        </w:rPr>
      </w:pPr>
      <w:bookmarkStart w:id="2" w:name="_Toc114650412"/>
      <w:r>
        <w:lastRenderedPageBreak/>
        <w:t>Abstract</w:t>
      </w:r>
      <w:bookmarkEnd w:id="2"/>
      <w:r>
        <w:rPr>
          <w:lang w:val="el-GR"/>
        </w:rPr>
        <w:br w:type="page"/>
      </w:r>
    </w:p>
    <w:bookmarkStart w:id="3" w:name="_Toc114650413" w:displacedByCustomXml="next"/>
    <w:sdt>
      <w:sdtPr>
        <w:rPr>
          <w:rFonts w:eastAsiaTheme="minorEastAsia" w:cstheme="minorBidi"/>
          <w:b w:val="0"/>
          <w:color w:val="auto"/>
          <w:sz w:val="24"/>
          <w:szCs w:val="22"/>
          <w:u w:val="none"/>
        </w:rPr>
        <w:id w:val="1121111473"/>
        <w:docPartObj>
          <w:docPartGallery w:val="Table of Contents"/>
          <w:docPartUnique/>
        </w:docPartObj>
      </w:sdtPr>
      <w:sdtEndPr>
        <w:rPr>
          <w:bCs/>
          <w:noProof/>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3E50951C" w14:textId="2F733C05" w:rsidR="00433274"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4650410" w:history="1">
            <w:r w:rsidR="00433274" w:rsidRPr="00AD7CDD">
              <w:rPr>
                <w:rStyle w:val="Hyperlink"/>
                <w:noProof/>
                <w:lang w:val="el-GR"/>
              </w:rPr>
              <w:t>Ευχαριστίες</w:t>
            </w:r>
            <w:r w:rsidR="00433274">
              <w:rPr>
                <w:noProof/>
                <w:webHidden/>
              </w:rPr>
              <w:tab/>
            </w:r>
            <w:r w:rsidR="00433274">
              <w:rPr>
                <w:noProof/>
                <w:webHidden/>
              </w:rPr>
              <w:fldChar w:fldCharType="begin"/>
            </w:r>
            <w:r w:rsidR="00433274">
              <w:rPr>
                <w:noProof/>
                <w:webHidden/>
              </w:rPr>
              <w:instrText xml:space="preserve"> PAGEREF _Toc114650410 \h </w:instrText>
            </w:r>
            <w:r w:rsidR="00433274">
              <w:rPr>
                <w:noProof/>
                <w:webHidden/>
              </w:rPr>
            </w:r>
            <w:r w:rsidR="00433274">
              <w:rPr>
                <w:noProof/>
                <w:webHidden/>
              </w:rPr>
              <w:fldChar w:fldCharType="separate"/>
            </w:r>
            <w:r w:rsidR="00433274">
              <w:rPr>
                <w:noProof/>
                <w:webHidden/>
              </w:rPr>
              <w:t>I</w:t>
            </w:r>
            <w:r w:rsidR="00433274">
              <w:rPr>
                <w:noProof/>
                <w:webHidden/>
              </w:rPr>
              <w:fldChar w:fldCharType="end"/>
            </w:r>
          </w:hyperlink>
        </w:p>
        <w:p w14:paraId="34752418" w14:textId="12713E8B" w:rsidR="00433274" w:rsidRDefault="00433274">
          <w:pPr>
            <w:pStyle w:val="TOC1"/>
            <w:tabs>
              <w:tab w:val="right" w:leader="dot" w:pos="9016"/>
            </w:tabs>
            <w:rPr>
              <w:rFonts w:asciiTheme="minorHAnsi" w:hAnsiTheme="minorHAnsi"/>
              <w:noProof/>
              <w:sz w:val="22"/>
            </w:rPr>
          </w:pPr>
          <w:hyperlink w:anchor="_Toc114650411" w:history="1">
            <w:r w:rsidRPr="00AD7CDD">
              <w:rPr>
                <w:rStyle w:val="Hyperlink"/>
                <w:noProof/>
                <w:lang w:val="el-GR"/>
              </w:rPr>
              <w:t>Περίληψη</w:t>
            </w:r>
            <w:r>
              <w:rPr>
                <w:noProof/>
                <w:webHidden/>
              </w:rPr>
              <w:tab/>
            </w:r>
            <w:r>
              <w:rPr>
                <w:noProof/>
                <w:webHidden/>
              </w:rPr>
              <w:fldChar w:fldCharType="begin"/>
            </w:r>
            <w:r>
              <w:rPr>
                <w:noProof/>
                <w:webHidden/>
              </w:rPr>
              <w:instrText xml:space="preserve"> PAGEREF _Toc114650411 \h </w:instrText>
            </w:r>
            <w:r>
              <w:rPr>
                <w:noProof/>
                <w:webHidden/>
              </w:rPr>
            </w:r>
            <w:r>
              <w:rPr>
                <w:noProof/>
                <w:webHidden/>
              </w:rPr>
              <w:fldChar w:fldCharType="separate"/>
            </w:r>
            <w:r>
              <w:rPr>
                <w:noProof/>
                <w:webHidden/>
              </w:rPr>
              <w:t>II</w:t>
            </w:r>
            <w:r>
              <w:rPr>
                <w:noProof/>
                <w:webHidden/>
              </w:rPr>
              <w:fldChar w:fldCharType="end"/>
            </w:r>
          </w:hyperlink>
        </w:p>
        <w:p w14:paraId="0CF68D28" w14:textId="4CA6C6CF" w:rsidR="00433274" w:rsidRDefault="00433274">
          <w:pPr>
            <w:pStyle w:val="TOC1"/>
            <w:tabs>
              <w:tab w:val="right" w:leader="dot" w:pos="9016"/>
            </w:tabs>
            <w:rPr>
              <w:rFonts w:asciiTheme="minorHAnsi" w:hAnsiTheme="minorHAnsi"/>
              <w:noProof/>
              <w:sz w:val="22"/>
            </w:rPr>
          </w:pPr>
          <w:hyperlink w:anchor="_Toc114650412" w:history="1">
            <w:r w:rsidRPr="00AD7CDD">
              <w:rPr>
                <w:rStyle w:val="Hyperlink"/>
                <w:noProof/>
              </w:rPr>
              <w:t>Abstract</w:t>
            </w:r>
            <w:r>
              <w:rPr>
                <w:noProof/>
                <w:webHidden/>
              </w:rPr>
              <w:tab/>
            </w:r>
            <w:r>
              <w:rPr>
                <w:noProof/>
                <w:webHidden/>
              </w:rPr>
              <w:fldChar w:fldCharType="begin"/>
            </w:r>
            <w:r>
              <w:rPr>
                <w:noProof/>
                <w:webHidden/>
              </w:rPr>
              <w:instrText xml:space="preserve"> PAGEREF _Toc114650412 \h </w:instrText>
            </w:r>
            <w:r>
              <w:rPr>
                <w:noProof/>
                <w:webHidden/>
              </w:rPr>
            </w:r>
            <w:r>
              <w:rPr>
                <w:noProof/>
                <w:webHidden/>
              </w:rPr>
              <w:fldChar w:fldCharType="separate"/>
            </w:r>
            <w:r>
              <w:rPr>
                <w:noProof/>
                <w:webHidden/>
              </w:rPr>
              <w:t>III</w:t>
            </w:r>
            <w:r>
              <w:rPr>
                <w:noProof/>
                <w:webHidden/>
              </w:rPr>
              <w:fldChar w:fldCharType="end"/>
            </w:r>
          </w:hyperlink>
        </w:p>
        <w:p w14:paraId="6991E23D" w14:textId="3BC05D60" w:rsidR="00433274" w:rsidRDefault="00433274">
          <w:pPr>
            <w:pStyle w:val="TOC1"/>
            <w:tabs>
              <w:tab w:val="right" w:leader="dot" w:pos="9016"/>
            </w:tabs>
            <w:rPr>
              <w:rFonts w:asciiTheme="minorHAnsi" w:hAnsiTheme="minorHAnsi"/>
              <w:noProof/>
              <w:sz w:val="22"/>
            </w:rPr>
          </w:pPr>
          <w:hyperlink w:anchor="_Toc114650413" w:history="1">
            <w:r w:rsidRPr="00AD7CDD">
              <w:rPr>
                <w:rStyle w:val="Hyperlink"/>
                <w:noProof/>
                <w:lang w:val="el-GR"/>
              </w:rPr>
              <w:t>Περιεχόμενα</w:t>
            </w:r>
            <w:r>
              <w:rPr>
                <w:noProof/>
                <w:webHidden/>
              </w:rPr>
              <w:tab/>
            </w:r>
            <w:r>
              <w:rPr>
                <w:noProof/>
                <w:webHidden/>
              </w:rPr>
              <w:fldChar w:fldCharType="begin"/>
            </w:r>
            <w:r>
              <w:rPr>
                <w:noProof/>
                <w:webHidden/>
              </w:rPr>
              <w:instrText xml:space="preserve"> PAGEREF _Toc114650413 \h </w:instrText>
            </w:r>
            <w:r>
              <w:rPr>
                <w:noProof/>
                <w:webHidden/>
              </w:rPr>
            </w:r>
            <w:r>
              <w:rPr>
                <w:noProof/>
                <w:webHidden/>
              </w:rPr>
              <w:fldChar w:fldCharType="separate"/>
            </w:r>
            <w:r>
              <w:rPr>
                <w:noProof/>
                <w:webHidden/>
              </w:rPr>
              <w:t>IV</w:t>
            </w:r>
            <w:r>
              <w:rPr>
                <w:noProof/>
                <w:webHidden/>
              </w:rPr>
              <w:fldChar w:fldCharType="end"/>
            </w:r>
          </w:hyperlink>
        </w:p>
        <w:p w14:paraId="1CA12C88" w14:textId="212D7876" w:rsidR="00433274" w:rsidRDefault="00433274">
          <w:pPr>
            <w:pStyle w:val="TOC1"/>
            <w:tabs>
              <w:tab w:val="right" w:leader="dot" w:pos="9016"/>
            </w:tabs>
            <w:rPr>
              <w:rFonts w:asciiTheme="minorHAnsi" w:hAnsiTheme="minorHAnsi"/>
              <w:noProof/>
              <w:sz w:val="22"/>
            </w:rPr>
          </w:pPr>
          <w:hyperlink w:anchor="_Toc114650414" w:history="1">
            <w:r w:rsidRPr="00AD7CDD">
              <w:rPr>
                <w:rStyle w:val="Hyperlink"/>
                <w:noProof/>
                <w:lang w:val="el-GR"/>
              </w:rPr>
              <w:t>Κατάλογος Σχημάτων</w:t>
            </w:r>
            <w:r>
              <w:rPr>
                <w:noProof/>
                <w:webHidden/>
              </w:rPr>
              <w:tab/>
            </w:r>
            <w:r>
              <w:rPr>
                <w:noProof/>
                <w:webHidden/>
              </w:rPr>
              <w:fldChar w:fldCharType="begin"/>
            </w:r>
            <w:r>
              <w:rPr>
                <w:noProof/>
                <w:webHidden/>
              </w:rPr>
              <w:instrText xml:space="preserve"> PAGEREF _Toc114650414 \h </w:instrText>
            </w:r>
            <w:r>
              <w:rPr>
                <w:noProof/>
                <w:webHidden/>
              </w:rPr>
            </w:r>
            <w:r>
              <w:rPr>
                <w:noProof/>
                <w:webHidden/>
              </w:rPr>
              <w:fldChar w:fldCharType="separate"/>
            </w:r>
            <w:r>
              <w:rPr>
                <w:noProof/>
                <w:webHidden/>
              </w:rPr>
              <w:t>IV</w:t>
            </w:r>
            <w:r>
              <w:rPr>
                <w:noProof/>
                <w:webHidden/>
              </w:rPr>
              <w:fldChar w:fldCharType="end"/>
            </w:r>
          </w:hyperlink>
        </w:p>
        <w:p w14:paraId="6E36263C" w14:textId="519FF1A3" w:rsidR="00433274" w:rsidRDefault="00433274">
          <w:pPr>
            <w:pStyle w:val="TOC1"/>
            <w:tabs>
              <w:tab w:val="right" w:leader="dot" w:pos="9016"/>
            </w:tabs>
            <w:rPr>
              <w:rFonts w:asciiTheme="minorHAnsi" w:hAnsiTheme="minorHAnsi"/>
              <w:noProof/>
              <w:sz w:val="22"/>
            </w:rPr>
          </w:pPr>
          <w:hyperlink w:anchor="_Toc114650415" w:history="1">
            <w:r w:rsidRPr="00AD7CDD">
              <w:rPr>
                <w:rStyle w:val="Hyperlink"/>
                <w:noProof/>
                <w:lang w:val="el-GR"/>
              </w:rPr>
              <w:t>Πρόλογος</w:t>
            </w:r>
            <w:r>
              <w:rPr>
                <w:noProof/>
                <w:webHidden/>
              </w:rPr>
              <w:tab/>
            </w:r>
            <w:r>
              <w:rPr>
                <w:noProof/>
                <w:webHidden/>
              </w:rPr>
              <w:fldChar w:fldCharType="begin"/>
            </w:r>
            <w:r>
              <w:rPr>
                <w:noProof/>
                <w:webHidden/>
              </w:rPr>
              <w:instrText xml:space="preserve"> PAGEREF _Toc114650415 \h </w:instrText>
            </w:r>
            <w:r>
              <w:rPr>
                <w:noProof/>
                <w:webHidden/>
              </w:rPr>
            </w:r>
            <w:r>
              <w:rPr>
                <w:noProof/>
                <w:webHidden/>
              </w:rPr>
              <w:fldChar w:fldCharType="separate"/>
            </w:r>
            <w:r>
              <w:rPr>
                <w:noProof/>
                <w:webHidden/>
              </w:rPr>
              <w:t>- 1 -</w:t>
            </w:r>
            <w:r>
              <w:rPr>
                <w:noProof/>
                <w:webHidden/>
              </w:rPr>
              <w:fldChar w:fldCharType="end"/>
            </w:r>
          </w:hyperlink>
        </w:p>
        <w:p w14:paraId="2E65BAEB" w14:textId="7A4483B8" w:rsidR="00433274" w:rsidRDefault="00433274">
          <w:pPr>
            <w:pStyle w:val="TOC1"/>
            <w:tabs>
              <w:tab w:val="right" w:leader="dot" w:pos="9016"/>
            </w:tabs>
            <w:rPr>
              <w:rFonts w:asciiTheme="minorHAnsi" w:hAnsiTheme="minorHAnsi"/>
              <w:noProof/>
              <w:sz w:val="22"/>
            </w:rPr>
          </w:pPr>
          <w:hyperlink w:anchor="_Toc114650416" w:history="1">
            <w:r w:rsidRPr="00AD7CDD">
              <w:rPr>
                <w:rStyle w:val="Hyperlink"/>
                <w:noProof/>
                <w:lang w:val="el-GR"/>
              </w:rPr>
              <w:t>Κεφάλαιο 1 – Θεωρητικό &amp; Τεχνολογικό Υπόβαθρο</w:t>
            </w:r>
            <w:r>
              <w:rPr>
                <w:noProof/>
                <w:webHidden/>
              </w:rPr>
              <w:tab/>
            </w:r>
            <w:r>
              <w:rPr>
                <w:noProof/>
                <w:webHidden/>
              </w:rPr>
              <w:fldChar w:fldCharType="begin"/>
            </w:r>
            <w:r>
              <w:rPr>
                <w:noProof/>
                <w:webHidden/>
              </w:rPr>
              <w:instrText xml:space="preserve"> PAGEREF _Toc114650416 \h </w:instrText>
            </w:r>
            <w:r>
              <w:rPr>
                <w:noProof/>
                <w:webHidden/>
              </w:rPr>
            </w:r>
            <w:r>
              <w:rPr>
                <w:noProof/>
                <w:webHidden/>
              </w:rPr>
              <w:fldChar w:fldCharType="separate"/>
            </w:r>
            <w:r>
              <w:rPr>
                <w:noProof/>
                <w:webHidden/>
              </w:rPr>
              <w:t>- 2 -</w:t>
            </w:r>
            <w:r>
              <w:rPr>
                <w:noProof/>
                <w:webHidden/>
              </w:rPr>
              <w:fldChar w:fldCharType="end"/>
            </w:r>
          </w:hyperlink>
        </w:p>
        <w:p w14:paraId="0FC08B3D" w14:textId="4F3CC1F8" w:rsidR="00433274" w:rsidRDefault="00433274">
          <w:pPr>
            <w:pStyle w:val="TOC2"/>
            <w:tabs>
              <w:tab w:val="left" w:pos="880"/>
              <w:tab w:val="right" w:leader="dot" w:pos="9016"/>
            </w:tabs>
            <w:rPr>
              <w:rFonts w:asciiTheme="minorHAnsi" w:hAnsiTheme="minorHAnsi" w:cstheme="minorBidi"/>
              <w:noProof/>
              <w:sz w:val="22"/>
            </w:rPr>
          </w:pPr>
          <w:hyperlink w:anchor="_Toc114650417" w:history="1">
            <w:r w:rsidRPr="00AD7CDD">
              <w:rPr>
                <w:rStyle w:val="Hyperlink"/>
                <w:noProof/>
              </w:rPr>
              <w:t>1.1</w:t>
            </w:r>
            <w:r>
              <w:rPr>
                <w:rFonts w:asciiTheme="minorHAnsi" w:hAnsiTheme="minorHAnsi" w:cstheme="minorBidi"/>
                <w:noProof/>
                <w:sz w:val="22"/>
              </w:rPr>
              <w:tab/>
            </w:r>
            <w:r w:rsidRPr="00AD7CDD">
              <w:rPr>
                <w:rStyle w:val="Hyperlink"/>
                <w:noProof/>
                <w:lang w:val="el-GR"/>
              </w:rPr>
              <w:t>Εκτεταμένη Πραγματικότητα</w:t>
            </w:r>
            <w:r>
              <w:rPr>
                <w:noProof/>
                <w:webHidden/>
              </w:rPr>
              <w:tab/>
            </w:r>
            <w:r>
              <w:rPr>
                <w:noProof/>
                <w:webHidden/>
              </w:rPr>
              <w:fldChar w:fldCharType="begin"/>
            </w:r>
            <w:r>
              <w:rPr>
                <w:noProof/>
                <w:webHidden/>
              </w:rPr>
              <w:instrText xml:space="preserve"> PAGEREF _Toc114650417 \h </w:instrText>
            </w:r>
            <w:r>
              <w:rPr>
                <w:noProof/>
                <w:webHidden/>
              </w:rPr>
            </w:r>
            <w:r>
              <w:rPr>
                <w:noProof/>
                <w:webHidden/>
              </w:rPr>
              <w:fldChar w:fldCharType="separate"/>
            </w:r>
            <w:r>
              <w:rPr>
                <w:noProof/>
                <w:webHidden/>
              </w:rPr>
              <w:t>- 2 -</w:t>
            </w:r>
            <w:r>
              <w:rPr>
                <w:noProof/>
                <w:webHidden/>
              </w:rPr>
              <w:fldChar w:fldCharType="end"/>
            </w:r>
          </w:hyperlink>
        </w:p>
        <w:p w14:paraId="68AA49AC" w14:textId="0D9DF976" w:rsidR="00433274" w:rsidRDefault="00433274">
          <w:pPr>
            <w:pStyle w:val="TOC3"/>
            <w:tabs>
              <w:tab w:val="left" w:pos="1320"/>
              <w:tab w:val="right" w:leader="dot" w:pos="9016"/>
            </w:tabs>
            <w:rPr>
              <w:rFonts w:asciiTheme="minorHAnsi" w:hAnsiTheme="minorHAnsi" w:cstheme="minorBidi"/>
              <w:noProof/>
              <w:sz w:val="22"/>
            </w:rPr>
          </w:pPr>
          <w:hyperlink w:anchor="_Toc114650418" w:history="1">
            <w:r w:rsidRPr="00AD7CDD">
              <w:rPr>
                <w:rStyle w:val="Hyperlink"/>
                <w:noProof/>
                <w:lang w:val="el-GR"/>
              </w:rPr>
              <w:t>1.1.1</w:t>
            </w:r>
            <w:r>
              <w:rPr>
                <w:rFonts w:asciiTheme="minorHAnsi" w:hAnsiTheme="minorHAnsi" w:cstheme="minorBidi"/>
                <w:noProof/>
                <w:sz w:val="22"/>
              </w:rPr>
              <w:tab/>
            </w:r>
            <w:r w:rsidRPr="00AD7CDD">
              <w:rPr>
                <w:rStyle w:val="Hyperlink"/>
                <w:noProof/>
                <w:lang w:val="el-GR"/>
              </w:rPr>
              <w:t>Εικονική Πραγματικότητα</w:t>
            </w:r>
            <w:r w:rsidRPr="00AD7CDD">
              <w:rPr>
                <w:rStyle w:val="Hyperlink"/>
                <w:noProof/>
              </w:rPr>
              <w:t xml:space="preserve"> (</w:t>
            </w:r>
            <w:r w:rsidRPr="00AD7CDD">
              <w:rPr>
                <w:rStyle w:val="Hyperlink"/>
                <w:i/>
                <w:iCs/>
                <w:noProof/>
              </w:rPr>
              <w:t>VR</w:t>
            </w:r>
            <w:r w:rsidRPr="00AD7CDD">
              <w:rPr>
                <w:rStyle w:val="Hyperlink"/>
                <w:noProof/>
              </w:rPr>
              <w:t>)</w:t>
            </w:r>
            <w:r>
              <w:rPr>
                <w:noProof/>
                <w:webHidden/>
              </w:rPr>
              <w:tab/>
            </w:r>
            <w:r>
              <w:rPr>
                <w:noProof/>
                <w:webHidden/>
              </w:rPr>
              <w:fldChar w:fldCharType="begin"/>
            </w:r>
            <w:r>
              <w:rPr>
                <w:noProof/>
                <w:webHidden/>
              </w:rPr>
              <w:instrText xml:space="preserve"> PAGEREF _Toc114650418 \h </w:instrText>
            </w:r>
            <w:r>
              <w:rPr>
                <w:noProof/>
                <w:webHidden/>
              </w:rPr>
            </w:r>
            <w:r>
              <w:rPr>
                <w:noProof/>
                <w:webHidden/>
              </w:rPr>
              <w:fldChar w:fldCharType="separate"/>
            </w:r>
            <w:r>
              <w:rPr>
                <w:noProof/>
                <w:webHidden/>
              </w:rPr>
              <w:t>- 3 -</w:t>
            </w:r>
            <w:r>
              <w:rPr>
                <w:noProof/>
                <w:webHidden/>
              </w:rPr>
              <w:fldChar w:fldCharType="end"/>
            </w:r>
          </w:hyperlink>
        </w:p>
        <w:p w14:paraId="67D93342" w14:textId="282E7571" w:rsidR="00433274" w:rsidRDefault="00433274">
          <w:pPr>
            <w:pStyle w:val="TOC3"/>
            <w:tabs>
              <w:tab w:val="left" w:pos="1320"/>
              <w:tab w:val="right" w:leader="dot" w:pos="9016"/>
            </w:tabs>
            <w:rPr>
              <w:rFonts w:asciiTheme="minorHAnsi" w:hAnsiTheme="minorHAnsi" w:cstheme="minorBidi"/>
              <w:noProof/>
              <w:sz w:val="22"/>
            </w:rPr>
          </w:pPr>
          <w:hyperlink w:anchor="_Toc114650419" w:history="1">
            <w:r w:rsidRPr="00AD7CDD">
              <w:rPr>
                <w:rStyle w:val="Hyperlink"/>
                <w:noProof/>
              </w:rPr>
              <w:t>1.1.2</w:t>
            </w:r>
            <w:r>
              <w:rPr>
                <w:rFonts w:asciiTheme="minorHAnsi" w:hAnsiTheme="minorHAnsi" w:cstheme="minorBidi"/>
                <w:noProof/>
                <w:sz w:val="22"/>
              </w:rPr>
              <w:tab/>
            </w:r>
            <w:r w:rsidRPr="00AD7CDD">
              <w:rPr>
                <w:rStyle w:val="Hyperlink"/>
                <w:noProof/>
                <w:lang w:val="el-GR"/>
              </w:rPr>
              <w:t>Επαυξημένη Πραγματικότητα (</w:t>
            </w:r>
            <w:r w:rsidRPr="00AD7CDD">
              <w:rPr>
                <w:rStyle w:val="Hyperlink"/>
                <w:noProof/>
              </w:rPr>
              <w:t>AR)</w:t>
            </w:r>
            <w:r>
              <w:rPr>
                <w:noProof/>
                <w:webHidden/>
              </w:rPr>
              <w:tab/>
            </w:r>
            <w:r>
              <w:rPr>
                <w:noProof/>
                <w:webHidden/>
              </w:rPr>
              <w:fldChar w:fldCharType="begin"/>
            </w:r>
            <w:r>
              <w:rPr>
                <w:noProof/>
                <w:webHidden/>
              </w:rPr>
              <w:instrText xml:space="preserve"> PAGEREF _Toc114650419 \h </w:instrText>
            </w:r>
            <w:r>
              <w:rPr>
                <w:noProof/>
                <w:webHidden/>
              </w:rPr>
            </w:r>
            <w:r>
              <w:rPr>
                <w:noProof/>
                <w:webHidden/>
              </w:rPr>
              <w:fldChar w:fldCharType="separate"/>
            </w:r>
            <w:r>
              <w:rPr>
                <w:noProof/>
                <w:webHidden/>
              </w:rPr>
              <w:t>- 3 -</w:t>
            </w:r>
            <w:r>
              <w:rPr>
                <w:noProof/>
                <w:webHidden/>
              </w:rPr>
              <w:fldChar w:fldCharType="end"/>
            </w:r>
          </w:hyperlink>
        </w:p>
        <w:p w14:paraId="12905AC6" w14:textId="472FC787" w:rsidR="00433274" w:rsidRDefault="00433274">
          <w:pPr>
            <w:pStyle w:val="TOC2"/>
            <w:tabs>
              <w:tab w:val="right" w:leader="dot" w:pos="9016"/>
            </w:tabs>
            <w:rPr>
              <w:rFonts w:asciiTheme="minorHAnsi" w:hAnsiTheme="minorHAnsi" w:cstheme="minorBidi"/>
              <w:noProof/>
              <w:sz w:val="22"/>
            </w:rPr>
          </w:pPr>
          <w:hyperlink w:anchor="_Toc114650420" w:history="1">
            <w:r w:rsidRPr="00AD7CDD">
              <w:rPr>
                <w:rStyle w:val="Hyperlink"/>
                <w:noProof/>
                <w:lang w:val="el-GR"/>
              </w:rPr>
              <w:t>1.1.3 Μικτή Πραγματικότητα (</w:t>
            </w:r>
            <w:r w:rsidRPr="00AD7CDD">
              <w:rPr>
                <w:rStyle w:val="Hyperlink"/>
                <w:noProof/>
              </w:rPr>
              <w:t>MR</w:t>
            </w:r>
            <w:r w:rsidRPr="00AD7CDD">
              <w:rPr>
                <w:rStyle w:val="Hyperlink"/>
                <w:noProof/>
                <w:lang w:val="el-GR"/>
              </w:rPr>
              <w:t>)</w:t>
            </w:r>
            <w:r>
              <w:rPr>
                <w:noProof/>
                <w:webHidden/>
              </w:rPr>
              <w:tab/>
            </w:r>
            <w:r>
              <w:rPr>
                <w:noProof/>
                <w:webHidden/>
              </w:rPr>
              <w:fldChar w:fldCharType="begin"/>
            </w:r>
            <w:r>
              <w:rPr>
                <w:noProof/>
                <w:webHidden/>
              </w:rPr>
              <w:instrText xml:space="preserve"> PAGEREF _Toc114650420 \h </w:instrText>
            </w:r>
            <w:r>
              <w:rPr>
                <w:noProof/>
                <w:webHidden/>
              </w:rPr>
            </w:r>
            <w:r>
              <w:rPr>
                <w:noProof/>
                <w:webHidden/>
              </w:rPr>
              <w:fldChar w:fldCharType="separate"/>
            </w:r>
            <w:r>
              <w:rPr>
                <w:noProof/>
                <w:webHidden/>
              </w:rPr>
              <w:t>- 4 -</w:t>
            </w:r>
            <w:r>
              <w:rPr>
                <w:noProof/>
                <w:webHidden/>
              </w:rPr>
              <w:fldChar w:fldCharType="end"/>
            </w:r>
          </w:hyperlink>
        </w:p>
        <w:p w14:paraId="46F711B4" w14:textId="1E6FC5C3" w:rsidR="00433274" w:rsidRDefault="00433274">
          <w:pPr>
            <w:pStyle w:val="TOC1"/>
            <w:tabs>
              <w:tab w:val="right" w:leader="dot" w:pos="9016"/>
            </w:tabs>
            <w:rPr>
              <w:rFonts w:asciiTheme="minorHAnsi" w:hAnsiTheme="minorHAnsi"/>
              <w:noProof/>
              <w:sz w:val="22"/>
            </w:rPr>
          </w:pPr>
          <w:hyperlink w:anchor="_Toc114650421" w:history="1">
            <w:r w:rsidRPr="00AD7CDD">
              <w:rPr>
                <w:rStyle w:val="Hyperlink"/>
                <w:noProof/>
                <w:lang w:val="el-GR"/>
              </w:rPr>
              <w:t>Βιβλιογραφία</w:t>
            </w:r>
            <w:r>
              <w:rPr>
                <w:noProof/>
                <w:webHidden/>
              </w:rPr>
              <w:tab/>
            </w:r>
            <w:r>
              <w:rPr>
                <w:noProof/>
                <w:webHidden/>
              </w:rPr>
              <w:fldChar w:fldCharType="begin"/>
            </w:r>
            <w:r>
              <w:rPr>
                <w:noProof/>
                <w:webHidden/>
              </w:rPr>
              <w:instrText xml:space="preserve"> PAGEREF _Toc114650421 \h </w:instrText>
            </w:r>
            <w:r>
              <w:rPr>
                <w:noProof/>
                <w:webHidden/>
              </w:rPr>
            </w:r>
            <w:r>
              <w:rPr>
                <w:noProof/>
                <w:webHidden/>
              </w:rPr>
              <w:fldChar w:fldCharType="separate"/>
            </w:r>
            <w:r>
              <w:rPr>
                <w:noProof/>
                <w:webHidden/>
              </w:rPr>
              <w:t>- 5 -</w:t>
            </w:r>
            <w:r>
              <w:rPr>
                <w:noProof/>
                <w:webHidden/>
              </w:rPr>
              <w:fldChar w:fldCharType="end"/>
            </w:r>
          </w:hyperlink>
        </w:p>
        <w:p w14:paraId="5C7217BA" w14:textId="0F6F13F0"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00E3514" w:rsidR="005D6A33" w:rsidRDefault="00966682" w:rsidP="00966682">
      <w:pPr>
        <w:pStyle w:val="Heading1"/>
        <w:rPr>
          <w:lang w:val="el-GR"/>
        </w:rPr>
      </w:pPr>
      <w:bookmarkStart w:id="4" w:name="_Toc114650414"/>
      <w:r>
        <w:rPr>
          <w:lang w:val="el-GR"/>
        </w:rPr>
        <w:t>Κατάλογος Σχημάτων</w:t>
      </w:r>
      <w:bookmarkEnd w:id="4"/>
    </w:p>
    <w:p w14:paraId="7C171561" w14:textId="77777777" w:rsidR="00966682" w:rsidRPr="00966682" w:rsidRDefault="00966682" w:rsidP="00966682">
      <w:pPr>
        <w:rPr>
          <w:lang w:val="el-GR"/>
        </w:rPr>
      </w:pPr>
    </w:p>
    <w:p w14:paraId="45E35ED7" w14:textId="61D575A9" w:rsidR="00966682" w:rsidRDefault="00966682">
      <w:pPr>
        <w:pStyle w:val="TableofFigures"/>
        <w:tabs>
          <w:tab w:val="right" w:leader="dot" w:pos="9016"/>
        </w:tabs>
        <w:rPr>
          <w:rFonts w:asciiTheme="minorHAnsi" w:hAnsiTheme="minorHAnsi"/>
          <w:noProof/>
          <w:sz w:val="22"/>
        </w:rPr>
      </w:pPr>
      <w:r>
        <w:rPr>
          <w:lang w:val="el-GR"/>
        </w:rPr>
        <w:fldChar w:fldCharType="begin"/>
      </w:r>
      <w:r>
        <w:rPr>
          <w:lang w:val="el-GR"/>
        </w:rPr>
        <w:instrText xml:space="preserve"> TOC \h \z \c "ΕΙΚΟΝΑ" </w:instrText>
      </w:r>
      <w:r>
        <w:rPr>
          <w:lang w:val="el-GR"/>
        </w:rPr>
        <w:fldChar w:fldCharType="separate"/>
      </w:r>
      <w:hyperlink w:anchor="_Toc114602963" w:history="1">
        <w:r w:rsidRPr="00A3502E">
          <w:rPr>
            <w:rStyle w:val="Hyperlink"/>
            <w:noProof/>
          </w:rPr>
          <w:t>ΕΙΚΟΝΑ 1 Πραγματικό - εικονικο συνεχες - milgram et al.'s continuum</w:t>
        </w:r>
        <w:r>
          <w:rPr>
            <w:noProof/>
            <w:webHidden/>
          </w:rPr>
          <w:tab/>
        </w:r>
        <w:r>
          <w:rPr>
            <w:noProof/>
            <w:webHidden/>
          </w:rPr>
          <w:fldChar w:fldCharType="begin"/>
        </w:r>
        <w:r>
          <w:rPr>
            <w:noProof/>
            <w:webHidden/>
          </w:rPr>
          <w:instrText xml:space="preserve"> PAGEREF _Toc114602963 \h </w:instrText>
        </w:r>
        <w:r>
          <w:rPr>
            <w:noProof/>
            <w:webHidden/>
          </w:rPr>
        </w:r>
        <w:r>
          <w:rPr>
            <w:noProof/>
            <w:webHidden/>
          </w:rPr>
          <w:fldChar w:fldCharType="separate"/>
        </w:r>
        <w:r>
          <w:rPr>
            <w:noProof/>
            <w:webHidden/>
          </w:rPr>
          <w:t>- 2 -</w:t>
        </w:r>
        <w:r>
          <w:rPr>
            <w:noProof/>
            <w:webHidden/>
          </w:rPr>
          <w:fldChar w:fldCharType="end"/>
        </w:r>
      </w:hyperlink>
    </w:p>
    <w:p w14:paraId="1FFF3E09" w14:textId="3EBA2909" w:rsidR="00CE01A0" w:rsidRDefault="00966682" w:rsidP="00F87D83">
      <w:pPr>
        <w:pStyle w:val="Heading1"/>
        <w:sectPr w:rsidR="00CE01A0" w:rsidSect="001551DE">
          <w:headerReference w:type="default" r:id="rId11"/>
          <w:pgSz w:w="11906" w:h="16838" w:code="9"/>
          <w:pgMar w:top="1440" w:right="1440" w:bottom="1440" w:left="1440" w:header="720" w:footer="720" w:gutter="0"/>
          <w:pgNumType w:fmt="upperRoman" w:start="1"/>
          <w:cols w:space="720"/>
          <w:docGrid w:linePitch="360"/>
        </w:sectPr>
      </w:pPr>
      <w:r>
        <w:rPr>
          <w:lang w:val="el-GR"/>
        </w:rPr>
        <w:fldChar w:fldCharType="end"/>
      </w:r>
      <w:r w:rsidR="005D6A33">
        <w:br w:type="page"/>
      </w:r>
    </w:p>
    <w:p w14:paraId="7B3527AA" w14:textId="77777777" w:rsidR="005D6A33" w:rsidRDefault="005D6A33">
      <w:pPr>
        <w:rPr>
          <w:rFonts w:cs="Times New Roman"/>
          <w:sz w:val="28"/>
          <w:szCs w:val="28"/>
        </w:rPr>
      </w:pPr>
    </w:p>
    <w:p w14:paraId="7B88ACDA" w14:textId="251D834F" w:rsidR="005114D7" w:rsidRDefault="005D6A33" w:rsidP="005D6A33">
      <w:pPr>
        <w:pStyle w:val="Heading1"/>
        <w:rPr>
          <w:lang w:val="el-GR"/>
        </w:rPr>
      </w:pPr>
      <w:bookmarkStart w:id="5" w:name="_Toc114650415"/>
      <w:r>
        <w:rPr>
          <w:lang w:val="el-GR"/>
        </w:rPr>
        <w:t>Πρόλογος</w:t>
      </w:r>
      <w:bookmarkEnd w:id="5"/>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w:t>
      </w:r>
      <w:proofErr w:type="spellStart"/>
      <w:r w:rsidR="00476130">
        <w:rPr>
          <w:lang w:val="el-GR"/>
        </w:rPr>
        <w:t>τάμπλετ</w:t>
      </w:r>
      <w:proofErr w:type="spellEnd"/>
      <w:r w:rsidR="00476130">
        <w:rPr>
          <w:lang w:val="el-GR"/>
        </w:rPr>
        <w:t>.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 xml:space="preserve">Συγκεκριμένα, η παρούσα διπλωματική ασχολείται περισσότερο με το πεδίο της εκτεταμένης πραγματικότητας, όπου ο χρήστης καλείται να περιηγηθεί και </w:t>
      </w:r>
      <w:proofErr w:type="spellStart"/>
      <w:r>
        <w:rPr>
          <w:lang w:val="el-GR"/>
        </w:rPr>
        <w:t>αλληλεπιδράσει</w:t>
      </w:r>
      <w:proofErr w:type="spellEnd"/>
      <w:r>
        <w:rPr>
          <w:lang w:val="el-GR"/>
        </w:rPr>
        <w:t xml:space="preserve"> με ένα εικονικό περιβάλλον το οποίο όμως συνυπάρχει με τον πραγματικό κόσμο.</w:t>
      </w:r>
    </w:p>
    <w:p w14:paraId="27B88ABD" w14:textId="6B18F74D"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6B425738"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σύστημα.</w:t>
      </w:r>
    </w:p>
    <w:p w14:paraId="5A27C08D" w14:textId="35B424F2" w:rsidR="003E5B3A"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proofErr w:type="spellStart"/>
      <w:r w:rsidRPr="00B7639B">
        <w:rPr>
          <w:i/>
          <w:iCs/>
        </w:rPr>
        <w:t>Hololens</w:t>
      </w:r>
      <w:proofErr w:type="spellEnd"/>
      <w:r w:rsidRPr="00B7639B">
        <w:rPr>
          <w:i/>
          <w:iCs/>
          <w:lang w:val="el-GR"/>
        </w:rPr>
        <w:t xml:space="preserve"> 2</w:t>
      </w:r>
      <w:r w:rsidRPr="00B7639B">
        <w:rPr>
          <w:lang w:val="el-GR"/>
        </w:rPr>
        <w:t xml:space="preserve"> </w:t>
      </w:r>
      <w:r>
        <w:rPr>
          <w:lang w:val="el-GR"/>
        </w:rPr>
        <w:t xml:space="preserve">· αν και ο κώδικας επί το </w:t>
      </w:r>
      <w:proofErr w:type="spellStart"/>
      <w:r>
        <w:rPr>
          <w:lang w:val="el-GR"/>
        </w:rPr>
        <w:t>πλείστον</w:t>
      </w:r>
      <w:proofErr w:type="spellEnd"/>
      <w:r>
        <w:rPr>
          <w:lang w:val="el-GR"/>
        </w:rPr>
        <w:t xml:space="preserve"> λειτουργεί και στο </w:t>
      </w:r>
      <w:proofErr w:type="spellStart"/>
      <w:r w:rsidRPr="00B7639B">
        <w:rPr>
          <w:i/>
          <w:iCs/>
        </w:rPr>
        <w:t>Hololens</w:t>
      </w:r>
      <w:proofErr w:type="spellEnd"/>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proofErr w:type="spellStart"/>
      <w:r w:rsidRPr="00B7639B">
        <w:rPr>
          <w:i/>
          <w:iCs/>
        </w:rPr>
        <w:t>Hololens</w:t>
      </w:r>
      <w:proofErr w:type="spellEnd"/>
      <w:r w:rsidRPr="00B7639B">
        <w:rPr>
          <w:lang w:val="el-GR"/>
        </w:rPr>
        <w:t xml:space="preserve"> </w:t>
      </w:r>
      <w:r>
        <w:rPr>
          <w:lang w:val="el-GR"/>
        </w:rPr>
        <w:t>χρησιμοποιώντας ως εξωτερικό χειριστήριο ένα καθημερινό έξυπνο τηλέφωνο.</w:t>
      </w:r>
      <w:r w:rsidR="008D68BB" w:rsidRPr="008D68BB">
        <w:rPr>
          <w:lang w:val="el-GR"/>
        </w:rPr>
        <w:t xml:space="preserve"> </w:t>
      </w:r>
      <w:proofErr w:type="spellStart"/>
      <w:r w:rsidR="008D68BB">
        <w:rPr>
          <w:lang w:val="el-GR"/>
        </w:rPr>
        <w:t>Επιπλεόν</w:t>
      </w:r>
      <w:proofErr w:type="spellEnd"/>
      <w:r>
        <w:rPr>
          <w:lang w:val="el-GR"/>
        </w:rPr>
        <w:t xml:space="preserve">,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27C73B85" w14:textId="54930AE4" w:rsidR="003E5B3A" w:rsidRPr="008D68BB" w:rsidRDefault="008D68BB" w:rsidP="005D6A33">
      <w:pPr>
        <w:rPr>
          <w:lang w:val="el-GR"/>
        </w:rPr>
      </w:pPr>
      <w:r>
        <w:rPr>
          <w:lang w:val="el-GR"/>
        </w:rPr>
        <w:lastRenderedPageBreak/>
        <w:t>Τέλος, μέσω ενός απλού πειράματος θα συγκρίνουμε μία αλληλεπίδραση που εισαγάγαμε χρησιμοποιώντας την αναπτυχθείσα βιβλιοθήκη (</w:t>
      </w:r>
      <w:r w:rsidRPr="008D68BB">
        <w:rPr>
          <w:i/>
          <w:iCs/>
        </w:rPr>
        <w:t>framework</w:t>
      </w:r>
      <w:r w:rsidRPr="008D68BB">
        <w:rPr>
          <w:lang w:val="el-GR"/>
        </w:rPr>
        <w:t xml:space="preserve">) </w:t>
      </w:r>
      <w:r>
        <w:rPr>
          <w:lang w:val="el-GR"/>
        </w:rPr>
        <w:t>με τον εσωτερικό (</w:t>
      </w:r>
      <w:r w:rsidRPr="008D68BB">
        <w:rPr>
          <w:i/>
          <w:iCs/>
        </w:rPr>
        <w:t>native</w:t>
      </w:r>
      <w:r w:rsidRPr="008D68BB">
        <w:rPr>
          <w:lang w:val="el-GR"/>
        </w:rPr>
        <w:t xml:space="preserve">) </w:t>
      </w:r>
      <w:r>
        <w:rPr>
          <w:lang w:val="el-GR"/>
        </w:rPr>
        <w:t>τρόπο αλληλεπίδρασης.</w:t>
      </w:r>
    </w:p>
    <w:p w14:paraId="28B68194" w14:textId="226A0B62" w:rsidR="003E5B3A" w:rsidRDefault="003E5B3A" w:rsidP="003E5B3A">
      <w:pPr>
        <w:pStyle w:val="Heading1"/>
        <w:rPr>
          <w:lang w:val="el-GR"/>
        </w:rPr>
      </w:pPr>
      <w:bookmarkStart w:id="6" w:name="_Toc114650416"/>
      <w:r>
        <w:rPr>
          <w:lang w:val="el-GR"/>
        </w:rPr>
        <w:t>Κεφάλαιο 1 – Θεωρητικό &amp; Τεχνολογικό Υπόβαθρο</w:t>
      </w:r>
      <w:bookmarkEnd w:id="6"/>
    </w:p>
    <w:p w14:paraId="59437076" w14:textId="0B3E521C" w:rsidR="003E5B3A" w:rsidRDefault="003E5B3A" w:rsidP="003E5B3A">
      <w:pPr>
        <w:rPr>
          <w:lang w:val="el-GR"/>
        </w:rPr>
      </w:pPr>
    </w:p>
    <w:p w14:paraId="70E0BD95" w14:textId="479B0ECD" w:rsidR="003E5B3A" w:rsidRDefault="003E5B3A" w:rsidP="003E5B3A">
      <w:pPr>
        <w:rPr>
          <w:lang w:val="el-GR"/>
        </w:rPr>
      </w:pPr>
      <w:r>
        <w:rPr>
          <w:lang w:val="el-GR"/>
        </w:rPr>
        <w:t>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w:t>
      </w:r>
      <w:r w:rsidR="008D68BB">
        <w:rPr>
          <w:lang w:val="el-GR"/>
        </w:rPr>
        <w:t>α</w:t>
      </w:r>
      <w:r>
        <w:rPr>
          <w:lang w:val="el-GR"/>
        </w:rPr>
        <w:t xml:space="preserve"> πεδί</w:t>
      </w:r>
      <w:r w:rsidR="008D68BB">
        <w:rPr>
          <w:lang w:val="el-GR"/>
        </w:rPr>
        <w:t>α</w:t>
      </w:r>
      <w:r>
        <w:rPr>
          <w:lang w:val="el-GR"/>
        </w:rPr>
        <w:t xml:space="preserve"> της </w:t>
      </w:r>
      <w:r w:rsidR="008D68BB">
        <w:rPr>
          <w:lang w:val="el-GR"/>
        </w:rPr>
        <w:t xml:space="preserve">εικονικής, επαυξημένης και </w:t>
      </w:r>
      <w:r>
        <w:rPr>
          <w:lang w:val="el-GR"/>
        </w:rPr>
        <w:t>εκτεταμένης πραγματικότητας</w:t>
      </w:r>
      <w:r w:rsidR="008D68BB">
        <w:rPr>
          <w:lang w:val="el-GR"/>
        </w:rPr>
        <w:t>, καθώς και συσκευές που χρησιμοποιούνται για την υλοποίηση τους.</w:t>
      </w:r>
      <w:r>
        <w:rPr>
          <w:lang w:val="el-GR"/>
        </w:rPr>
        <w:t xml:space="preserve"> Ακολουθεί </w:t>
      </w:r>
      <w:r w:rsidR="00081B13">
        <w:rPr>
          <w:lang w:val="el-GR"/>
        </w:rPr>
        <w:t xml:space="preserve">συνοπτική ανάπτυξη χρήσιμων </w:t>
      </w:r>
      <w:r w:rsidR="00CE01A0">
        <w:rPr>
          <w:lang w:val="el-GR"/>
        </w:rPr>
        <w:t>μαθηματικών</w:t>
      </w:r>
      <w:r w:rsidR="00081B13">
        <w:rPr>
          <w:lang w:val="el-GR"/>
        </w:rPr>
        <w:t xml:space="preserve"> </w:t>
      </w:r>
      <w:r w:rsidR="00CE01A0">
        <w:rPr>
          <w:lang w:val="el-GR"/>
        </w:rPr>
        <w:t>περιγραφής τρισδιάστατου χώρου</w:t>
      </w:r>
      <w:r w:rsidR="00874943">
        <w:rPr>
          <w:lang w:val="el-GR"/>
        </w:rPr>
        <w:t>,</w:t>
      </w:r>
      <w:r w:rsidR="00664229">
        <w:rPr>
          <w:lang w:val="el-GR"/>
        </w:rPr>
        <w:t xml:space="preserve"> μία νύξη στην Επεξεργασία Εικόνας </w:t>
      </w:r>
      <w:r w:rsidR="00874943">
        <w:rPr>
          <w:lang w:val="el-GR"/>
        </w:rPr>
        <w:t xml:space="preserve">καθώς και επεξηγούνται οι όροι </w:t>
      </w:r>
      <w:r w:rsidR="00874943" w:rsidRPr="00874943">
        <w:rPr>
          <w:i/>
          <w:iCs/>
        </w:rPr>
        <w:t>Visual</w:t>
      </w:r>
      <w:r w:rsidR="00874943" w:rsidRPr="00874943">
        <w:rPr>
          <w:i/>
          <w:iCs/>
          <w:lang w:val="el-GR"/>
        </w:rPr>
        <w:t xml:space="preserve"> </w:t>
      </w:r>
      <w:r w:rsidR="00874943" w:rsidRPr="00874943">
        <w:rPr>
          <w:i/>
          <w:iCs/>
        </w:rPr>
        <w:t>Inertial</w:t>
      </w:r>
      <w:r w:rsidR="00874943" w:rsidRPr="00874943">
        <w:rPr>
          <w:i/>
          <w:iCs/>
          <w:lang w:val="el-GR"/>
        </w:rPr>
        <w:t xml:space="preserve"> </w:t>
      </w:r>
      <w:r w:rsidR="00874943" w:rsidRPr="00874943">
        <w:rPr>
          <w:i/>
          <w:iCs/>
        </w:rPr>
        <w:t>Odometry</w:t>
      </w:r>
      <w:r w:rsidR="00874943" w:rsidRPr="00874943">
        <w:rPr>
          <w:lang w:val="el-GR"/>
        </w:rPr>
        <w:t xml:space="preserve"> </w:t>
      </w:r>
      <w:r w:rsidR="00874943">
        <w:rPr>
          <w:lang w:val="el-GR"/>
        </w:rPr>
        <w:t>–</w:t>
      </w:r>
      <w:r w:rsidR="00874943" w:rsidRPr="00874943">
        <w:rPr>
          <w:lang w:val="el-GR"/>
        </w:rPr>
        <w:t xml:space="preserve"> </w:t>
      </w:r>
      <w:r w:rsidR="00874943" w:rsidRPr="00874943">
        <w:rPr>
          <w:i/>
          <w:iCs/>
        </w:rPr>
        <w:t>Simultaneous</w:t>
      </w:r>
      <w:r w:rsidR="00874943" w:rsidRPr="00874943">
        <w:rPr>
          <w:i/>
          <w:iCs/>
          <w:lang w:val="el-GR"/>
        </w:rPr>
        <w:t xml:space="preserve"> </w:t>
      </w:r>
      <w:r w:rsidR="00874943" w:rsidRPr="00874943">
        <w:rPr>
          <w:i/>
          <w:iCs/>
        </w:rPr>
        <w:t>Localization</w:t>
      </w:r>
      <w:r w:rsidR="00874943" w:rsidRPr="00874943">
        <w:rPr>
          <w:i/>
          <w:iCs/>
          <w:lang w:val="el-GR"/>
        </w:rPr>
        <w:t xml:space="preserve"> </w:t>
      </w:r>
      <w:r w:rsidR="00874943" w:rsidRPr="00874943">
        <w:rPr>
          <w:i/>
          <w:iCs/>
        </w:rPr>
        <w:t>and</w:t>
      </w:r>
      <w:r w:rsidR="00874943" w:rsidRPr="00874943">
        <w:rPr>
          <w:i/>
          <w:iCs/>
          <w:lang w:val="el-GR"/>
        </w:rPr>
        <w:t xml:space="preserve"> </w:t>
      </w:r>
      <w:r w:rsidR="00874943" w:rsidRPr="00874943">
        <w:rPr>
          <w:i/>
          <w:iCs/>
        </w:rPr>
        <w:t>Mapping</w:t>
      </w:r>
      <w:r w:rsidR="00874943" w:rsidRPr="00874943">
        <w:rPr>
          <w:lang w:val="el-GR"/>
        </w:rPr>
        <w:t xml:space="preserve">, </w:t>
      </w:r>
      <w:r w:rsidR="00874943">
        <w:rPr>
          <w:lang w:val="el-GR"/>
        </w:rPr>
        <w:t>βασικοί όροι για την κατανόηση της εσωτερικής λειτουργίας μιας</w:t>
      </w:r>
      <w:r w:rsidR="008D68BB">
        <w:rPr>
          <w:lang w:val="el-GR"/>
        </w:rPr>
        <w:t xml:space="preserve"> εκ των αναφερθέντων συσκευών.</w:t>
      </w:r>
      <w:r w:rsidR="00874943">
        <w:rPr>
          <w:lang w:val="el-GR"/>
        </w:rPr>
        <w:t xml:space="preserve"> Στη συνέχεια, καταγράφονται τα διάφορα είδη ελεγκτών / χειριστηρίων για τις συσκευές αυτές και ο τρόπος αλληλεπίδρασης που προσφέρουν. Έπειτα, αναφερόμαστε συγκεκριμένα στο </w:t>
      </w:r>
      <w:proofErr w:type="spellStart"/>
      <w:r w:rsidR="00874943" w:rsidRPr="00874943">
        <w:rPr>
          <w:i/>
          <w:iCs/>
        </w:rPr>
        <w:t>Hololens</w:t>
      </w:r>
      <w:proofErr w:type="spellEnd"/>
      <w:r w:rsidR="00874943" w:rsidRPr="00874943">
        <w:rPr>
          <w:i/>
          <w:iCs/>
          <w:lang w:val="el-GR"/>
        </w:rPr>
        <w:t xml:space="preserve"> 2</w:t>
      </w:r>
      <w:r w:rsidR="00874943">
        <w:rPr>
          <w:lang w:val="el-GR"/>
        </w:rPr>
        <w:t xml:space="preserve"> και τους μηχανισμούς αλληλεπίδρασής του. Τέλος, </w:t>
      </w:r>
      <w:r w:rsidR="008D68BB">
        <w:rPr>
          <w:lang w:val="el-GR"/>
        </w:rPr>
        <w:t>αναφέρονται</w:t>
      </w:r>
      <w:r w:rsidR="00874943">
        <w:rPr>
          <w:lang w:val="el-GR"/>
        </w:rPr>
        <w:t xml:space="preserve"> τα διάφορα περιβάλλοντα ανάπτυξης της λύσης που προτείνεται στη διπλωματική ·</w:t>
      </w:r>
      <w:r w:rsidR="00874943">
        <w:t>To</w:t>
      </w:r>
      <w:r w:rsidR="008D68BB">
        <w:rPr>
          <w:lang w:val="el-GR"/>
        </w:rPr>
        <w:t xml:space="preserve"> (Η)</w:t>
      </w:r>
      <w:r w:rsidR="00874943" w:rsidRPr="00874943">
        <w:rPr>
          <w:lang w:val="el-GR"/>
        </w:rPr>
        <w:t xml:space="preserve"> </w:t>
      </w:r>
      <w:r w:rsidR="00874943">
        <w:t>Unity</w:t>
      </w:r>
      <w:r w:rsidR="00874943" w:rsidRPr="00874943">
        <w:rPr>
          <w:lang w:val="el-GR"/>
        </w:rPr>
        <w:t xml:space="preserve"> </w:t>
      </w:r>
      <w:r w:rsidR="00874943">
        <w:rPr>
          <w:lang w:val="el-GR"/>
        </w:rPr>
        <w:t xml:space="preserve">και το </w:t>
      </w:r>
      <w:r w:rsidR="00874943">
        <w:t>Visual</w:t>
      </w:r>
      <w:r w:rsidR="00874943" w:rsidRPr="00874943">
        <w:rPr>
          <w:lang w:val="el-GR"/>
        </w:rPr>
        <w:t xml:space="preserve"> </w:t>
      </w:r>
      <w:r w:rsidR="00874943">
        <w:t>Studio</w:t>
      </w:r>
      <w:r w:rsidR="00874943" w:rsidRPr="00874943">
        <w:rPr>
          <w:lang w:val="el-GR"/>
        </w:rPr>
        <w:t>.</w:t>
      </w:r>
    </w:p>
    <w:p w14:paraId="619A40DF" w14:textId="75B79D20" w:rsidR="004044C5" w:rsidRDefault="004044C5" w:rsidP="003E5B3A">
      <w:pPr>
        <w:rPr>
          <w:lang w:val="el-GR"/>
        </w:rPr>
      </w:pPr>
    </w:p>
    <w:p w14:paraId="0F5F85DD" w14:textId="5CAAFC65" w:rsidR="004044C5" w:rsidRDefault="004044C5" w:rsidP="004044C5">
      <w:pPr>
        <w:pStyle w:val="Heading2"/>
        <w:numPr>
          <w:ilvl w:val="1"/>
          <w:numId w:val="1"/>
        </w:numPr>
      </w:pPr>
      <w:bookmarkStart w:id="7" w:name="_Toc114650417"/>
      <w:r>
        <w:rPr>
          <w:lang w:val="el-GR"/>
        </w:rPr>
        <w:t>Εκτεταμένη Πραγματικότητα</w:t>
      </w:r>
      <w:bookmarkEnd w:id="7"/>
    </w:p>
    <w:p w14:paraId="60A08CAB" w14:textId="0A416852" w:rsidR="00F87D83" w:rsidRDefault="00F87D83" w:rsidP="00F87D83"/>
    <w:p w14:paraId="7F83BF65" w14:textId="77777777" w:rsidR="006400F0" w:rsidRDefault="00F87D83" w:rsidP="006400F0">
      <w:pPr>
        <w:keepNext/>
      </w:pPr>
      <w:r>
        <w:rPr>
          <w:noProof/>
        </w:rPr>
        <w:drawing>
          <wp:inline distT="0" distB="0" distL="0" distR="0" wp14:anchorId="040B39D4" wp14:editId="306C778B">
            <wp:extent cx="57245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0A4BD05C" w14:textId="3B099FB7" w:rsidR="00F87D83" w:rsidRPr="00966682" w:rsidRDefault="006400F0" w:rsidP="00966682">
      <w:pPr>
        <w:pStyle w:val="Caption"/>
      </w:pPr>
      <w:bookmarkStart w:id="8" w:name="_Toc114602963"/>
      <w:r w:rsidRPr="00966682">
        <w:t xml:space="preserve">ΕΙΚΟΝΑ </w:t>
      </w:r>
      <w:fldSimple w:instr=" SEQ ΕΙΚΟΝΑ \* ARABIC ">
        <w:r w:rsidRPr="00966682">
          <w:t>1</w:t>
        </w:r>
      </w:fldSimple>
      <w:r w:rsidRPr="00966682">
        <w:t xml:space="preserve"> </w:t>
      </w:r>
      <w:proofErr w:type="spellStart"/>
      <w:r w:rsidRPr="00966682">
        <w:t>Πρ</w:t>
      </w:r>
      <w:proofErr w:type="spellEnd"/>
      <w:r w:rsidRPr="00966682">
        <w:t>αγματικό</w:t>
      </w:r>
      <w:r w:rsidR="00966682" w:rsidRPr="00966682">
        <w:t xml:space="preserve"> </w:t>
      </w:r>
      <w:r w:rsidRPr="00966682">
        <w:t>-</w:t>
      </w:r>
      <w:r w:rsidR="00966682" w:rsidRPr="00966682">
        <w:t xml:space="preserve"> </w:t>
      </w:r>
      <w:proofErr w:type="spellStart"/>
      <w:r w:rsidRPr="00966682">
        <w:t>εικονικο</w:t>
      </w:r>
      <w:proofErr w:type="spellEnd"/>
      <w:r w:rsidRPr="00966682">
        <w:t xml:space="preserve"> </w:t>
      </w:r>
      <w:proofErr w:type="spellStart"/>
      <w:r w:rsidRPr="00966682">
        <w:t>συνεχες</w:t>
      </w:r>
      <w:proofErr w:type="spellEnd"/>
      <w:r w:rsidRPr="00966682">
        <w:t xml:space="preserve"> - </w:t>
      </w:r>
      <w:proofErr w:type="spellStart"/>
      <w:r w:rsidRPr="00966682">
        <w:t>milgram</w:t>
      </w:r>
      <w:proofErr w:type="spellEnd"/>
      <w:r w:rsidRPr="00966682">
        <w:t xml:space="preserve"> et al.'s continuum</w:t>
      </w:r>
      <w:bookmarkEnd w:id="8"/>
    </w:p>
    <w:p w14:paraId="49F46668" w14:textId="0A0BAE7E" w:rsidR="001730C1" w:rsidRDefault="002423DB" w:rsidP="004044C5">
      <w:pPr>
        <w:rPr>
          <w:lang w:val="el-GR"/>
        </w:rPr>
      </w:pPr>
      <w:r>
        <w:rPr>
          <w:lang w:val="el-GR"/>
        </w:rPr>
        <w:t>Η εκτεταμένη πραγματικότητα αποτελεί μία έννοια που περικλείει την εικονική</w:t>
      </w:r>
      <w:r w:rsidR="007A189A" w:rsidRPr="007A189A">
        <w:rPr>
          <w:lang w:val="el-GR"/>
        </w:rPr>
        <w:t xml:space="preserve">, </w:t>
      </w:r>
      <w:r w:rsidR="007A189A">
        <w:rPr>
          <w:lang w:val="el-GR"/>
        </w:rPr>
        <w:t xml:space="preserve">την </w:t>
      </w:r>
      <w:r>
        <w:rPr>
          <w:lang w:val="el-GR"/>
        </w:rPr>
        <w:t xml:space="preserve">επαυξημένη </w:t>
      </w:r>
      <w:r w:rsidR="007A189A">
        <w:rPr>
          <w:lang w:val="el-GR"/>
        </w:rPr>
        <w:t>και τη μικτή πραγματικότητα</w:t>
      </w:r>
      <w:r w:rsidR="007A189A" w:rsidRPr="007A189A">
        <w:rPr>
          <w:lang w:val="el-GR"/>
        </w:rPr>
        <w:t xml:space="preserve">, </w:t>
      </w:r>
      <w:r w:rsidR="007A189A">
        <w:rPr>
          <w:lang w:val="el-GR"/>
        </w:rPr>
        <w:t>καθώς και των ενδιάμεσων αυτών περιοχών.</w:t>
      </w:r>
      <w:r>
        <w:rPr>
          <w:lang w:val="el-GR"/>
        </w:rPr>
        <w:t xml:space="preserve"> </w:t>
      </w:r>
      <w:r w:rsidR="007A189A">
        <w:rPr>
          <w:lang w:val="el-GR"/>
        </w:rPr>
        <w:t xml:space="preserve">Εντούτοις, αποτελεί ένα </w:t>
      </w:r>
      <w:proofErr w:type="spellStart"/>
      <w:r w:rsidR="007A189A">
        <w:rPr>
          <w:lang w:val="el-GR"/>
        </w:rPr>
        <w:t>υπερσύνολο</w:t>
      </w:r>
      <w:proofErr w:type="spellEnd"/>
      <w:r w:rsidR="007A189A">
        <w:rPr>
          <w:lang w:val="el-GR"/>
        </w:rPr>
        <w:t xml:space="preserve"> των παραπάνω, με όρια από το «πλήρως αληθινό» στο «πλήρως εικονικό», όπως προτάθηκε από τον </w:t>
      </w:r>
      <w:r w:rsidR="007A189A">
        <w:t>Paul</w:t>
      </w:r>
      <w:r w:rsidR="007A189A" w:rsidRPr="007A189A">
        <w:rPr>
          <w:lang w:val="el-GR"/>
        </w:rPr>
        <w:t xml:space="preserve"> </w:t>
      </w:r>
      <w:r w:rsidR="007A189A">
        <w:t>Milgram</w:t>
      </w:r>
      <w:r w:rsidR="007A189A" w:rsidRPr="007A189A">
        <w:rPr>
          <w:lang w:val="el-GR"/>
        </w:rPr>
        <w:t xml:space="preserve"> </w:t>
      </w:r>
      <w:r w:rsidR="007A189A">
        <w:rPr>
          <w:lang w:val="el-GR"/>
        </w:rPr>
        <w:t>κατά τα πλαίσια του «πραγματικού-εικονικού συνεχούς» (</w:t>
      </w:r>
      <w:r w:rsidR="007A189A" w:rsidRPr="007A189A">
        <w:rPr>
          <w:i/>
          <w:iCs/>
        </w:rPr>
        <w:t>Reality</w:t>
      </w:r>
      <w:r w:rsidR="007A189A" w:rsidRPr="007A189A">
        <w:rPr>
          <w:i/>
          <w:iCs/>
          <w:lang w:val="el-GR"/>
        </w:rPr>
        <w:t>-</w:t>
      </w:r>
      <w:r w:rsidR="007A189A" w:rsidRPr="007A189A">
        <w:rPr>
          <w:i/>
          <w:iCs/>
        </w:rPr>
        <w:t>Virtuality</w:t>
      </w:r>
      <w:r w:rsidR="007A189A" w:rsidRPr="007A189A">
        <w:rPr>
          <w:i/>
          <w:iCs/>
          <w:lang w:val="el-GR"/>
        </w:rPr>
        <w:t xml:space="preserve"> </w:t>
      </w:r>
      <w:r w:rsidR="007A189A" w:rsidRPr="007A189A">
        <w:rPr>
          <w:i/>
          <w:iCs/>
        </w:rPr>
        <w:t>Continuum</w:t>
      </w:r>
      <w:r w:rsidR="007A189A" w:rsidRPr="007A189A">
        <w:rPr>
          <w:lang w:val="el-GR"/>
        </w:rPr>
        <w:t>)</w:t>
      </w:r>
      <w:r w:rsidR="001730C1" w:rsidRPr="001730C1">
        <w:rPr>
          <w:lang w:val="el-GR"/>
        </w:rPr>
        <w:t xml:space="preserve"> </w:t>
      </w:r>
      <w:r w:rsidR="001730C1">
        <w:rPr>
          <w:lang w:val="el-GR"/>
        </w:rPr>
        <w:fldChar w:fldCharType="begin"/>
      </w:r>
      <w:r w:rsidR="00385F60">
        <w:rPr>
          <w:lang w:val="el-GR"/>
        </w:rPr>
        <w:instrText xml:space="preserve"> ADDIN ZOTERO_ITEM CSL_CITATION {"citationID":"eZNJdTiF","properties":{"formattedCitation":"[1], [2]","plainCitation":"[1], [2]","noteIndex":0},"citationItems":[{"id":10,"uris":["http://zotero.org/users/local/Jqb6W9Il/items/FKY4I9TU"],"itemData":{"id":10,"type":"article-journal","abstract":"In this paper we discuss Augmented Reality (AR) displays in a general sense, within the context of a Reality-Virtuality (RV) continuum, encompassing a large class of \"Mixed Reality\" (MR) displays, which also includes Augmented Virtuality (AV). MR displays are defined by means of seven examples of existing display concepts in which real objects and virtual objects are juxtaposed. Essential factors which distinguish different Mixed Reality display systems from each other are presented, first by means of a table in which the nature of the underlying scene, how it is viewed, and the observer's reference to it are compared, and then by means of a three dimensional taxonomic framework, comprising: Extent of World Knowledge (EWK), Reproduction Fidelity (RF) and Extent of Presence Metaphor (EPM). A principal objective of the taxonomy is to clarify terminology issues and to provide a framework for classifying research across different disciplines.","container-title":"Telemanipulator and Telepresence Technologies","DOI":"10.1117/12.197321","journalAbbreviation":"Telemanipulator and Telepresence Technologies","source":"ResearchGate","title":"Augmented reality: A class of displays on the reality-virtuality continuum","title-short":"Augmented reality","volume":"2351","author":[{"family":"Milgram","given":"Paul"},{"family":"Takemura","given":"Haruo"},{"family":"Utsumi","given":"Akira"},{"family":"Kishino","given":"Fumio"}],"issued":{"date-parts":[["1994",1,1]]}}},{"id":15,"uris":["http://zotero.org/users/local/Jqb6W9Il/items/NXI2N83K"],"itemData":{"id":15,"type":"entry-encyclopedia","abstract":". E.g. It includes representative forms such as augmented reality (AR), mixed reality (MR) and virtual reality (VR) and the areas interpolated among them. The levels of virtuality range from partially sensory inputs to immersive virtuality, also called VR.XR is a superset that includes the entire spectrum from \"the complete real\" to \"the complete virtual\" in the concept of reality–virtuality continuum introduced by Paul Milgram. Still, its connotation lies in the extension of human experiences especially relating to the senses of existence (represented by VR) and the acquisition of cognition (represented by AR). With the continuous development in human–computer interactions, this connotation is still evolving.\nXR is a rapid growing field being applied in a wide range of ways, entertainment, marketing, real estate, training, and remote work.","container-title":"Wikipedia","language":"en","license":"Creative Commons Attribution-ShareAlike License","note":"Page Version ID: 1110892164","source":"Wikipedia","title":"Extended reality","URL":"https://en.wikipedia.org/w/index.php?title=Extended_reality&amp;oldid=1110892164","accessed":{"date-parts":[["2022",9,21]]},"issued":{"date-parts":[["2022",9,18]]}}}],"schema":"https://github.com/citation-style-language/schema/raw/master/csl-citation.json"} </w:instrText>
      </w:r>
      <w:r w:rsidR="001730C1">
        <w:rPr>
          <w:lang w:val="el-GR"/>
        </w:rPr>
        <w:fldChar w:fldCharType="separate"/>
      </w:r>
      <w:r w:rsidR="00385F60" w:rsidRPr="0010188A">
        <w:rPr>
          <w:rFonts w:cs="Times New Roman"/>
          <w:lang w:val="el-GR"/>
        </w:rPr>
        <w:t>[1], [2]</w:t>
      </w:r>
      <w:r w:rsidR="001730C1">
        <w:rPr>
          <w:lang w:val="el-GR"/>
        </w:rPr>
        <w:fldChar w:fldCharType="end"/>
      </w:r>
      <w:r w:rsidR="001730C1">
        <w:rPr>
          <w:lang w:val="el-GR"/>
        </w:rPr>
        <w:t xml:space="preserve"> (</w:t>
      </w:r>
      <w:proofErr w:type="spellStart"/>
      <w:r w:rsidR="001730C1">
        <w:rPr>
          <w:lang w:val="el-GR"/>
        </w:rPr>
        <w:t>Εικ</w:t>
      </w:r>
      <w:proofErr w:type="spellEnd"/>
      <w:r w:rsidR="001730C1">
        <w:rPr>
          <w:lang w:val="el-GR"/>
        </w:rPr>
        <w:t>. 1).</w:t>
      </w:r>
      <w:r w:rsidR="007A189A">
        <w:rPr>
          <w:lang w:val="el-GR"/>
        </w:rPr>
        <w:t xml:space="preserve"> </w:t>
      </w:r>
    </w:p>
    <w:p w14:paraId="31B59E13" w14:textId="2182196A" w:rsidR="008D68BB" w:rsidRPr="001730C1" w:rsidRDefault="002423DB" w:rsidP="004044C5">
      <w:pPr>
        <w:rPr>
          <w:lang w:val="el-GR"/>
        </w:rPr>
      </w:pPr>
      <w:r>
        <w:rPr>
          <w:lang w:val="el-GR"/>
        </w:rPr>
        <w:t xml:space="preserve">Η ενότητα αυτή εστιάζει </w:t>
      </w:r>
      <w:r w:rsidR="001730C1">
        <w:rPr>
          <w:lang w:val="el-GR"/>
        </w:rPr>
        <w:t>στα υποσύνολα της εκτεταμένης πραγματικότητας – εικονική, επαυξημένη και μικτή - καθώς και στην καλύτερη αποσαφήνιση μεταξύ της επαυξημένης και μικτής πραγματικότητας, έννοιες που πολλές φορές χρησιμοποιούνται ως συνώνυμα.</w:t>
      </w:r>
    </w:p>
    <w:p w14:paraId="06E430D2" w14:textId="7B31ADBF" w:rsidR="007A189A" w:rsidRDefault="007A189A" w:rsidP="004044C5">
      <w:pPr>
        <w:rPr>
          <w:lang w:val="el-GR"/>
        </w:rPr>
      </w:pPr>
    </w:p>
    <w:p w14:paraId="3BE360D6" w14:textId="7757120D" w:rsidR="007A189A" w:rsidRDefault="007A189A" w:rsidP="004044C5">
      <w:pPr>
        <w:rPr>
          <w:lang w:val="el-GR"/>
        </w:rPr>
      </w:pPr>
    </w:p>
    <w:p w14:paraId="625C7368" w14:textId="74100A7A" w:rsidR="007A189A" w:rsidRDefault="007A189A" w:rsidP="004044C5">
      <w:pPr>
        <w:rPr>
          <w:lang w:val="el-GR"/>
        </w:rPr>
      </w:pPr>
    </w:p>
    <w:p w14:paraId="266ECF67" w14:textId="77777777" w:rsidR="007A189A" w:rsidRPr="002423DB" w:rsidRDefault="007A189A" w:rsidP="004044C5">
      <w:pPr>
        <w:rPr>
          <w:lang w:val="el-GR"/>
        </w:rPr>
      </w:pPr>
    </w:p>
    <w:p w14:paraId="03A59366" w14:textId="7C0CC517" w:rsidR="00CF4AD6" w:rsidRDefault="00CF4AD6" w:rsidP="00CF4AD6">
      <w:pPr>
        <w:pStyle w:val="Heading3"/>
        <w:numPr>
          <w:ilvl w:val="2"/>
          <w:numId w:val="1"/>
        </w:numPr>
        <w:rPr>
          <w:lang w:val="el-GR"/>
        </w:rPr>
      </w:pPr>
      <w:bookmarkStart w:id="9" w:name="_Toc114650418"/>
      <w:r>
        <w:rPr>
          <w:lang w:val="el-GR"/>
        </w:rPr>
        <w:t>Εικονική Πραγματικότητα</w:t>
      </w:r>
      <w:r w:rsidR="001730C1">
        <w:t xml:space="preserve"> (</w:t>
      </w:r>
      <w:r w:rsidR="001730C1" w:rsidRPr="001730C1">
        <w:rPr>
          <w:i/>
          <w:iCs/>
        </w:rPr>
        <w:t>VR</w:t>
      </w:r>
      <w:r w:rsidR="001730C1">
        <w:t>)</w:t>
      </w:r>
      <w:bookmarkEnd w:id="9"/>
    </w:p>
    <w:p w14:paraId="06FEA0A1" w14:textId="4654B14E" w:rsidR="00CF4AD6" w:rsidRDefault="00CF4AD6" w:rsidP="00CF4AD6">
      <w:pPr>
        <w:pStyle w:val="ListParagraph"/>
        <w:rPr>
          <w:lang w:val="el-GR"/>
        </w:rPr>
      </w:pPr>
    </w:p>
    <w:p w14:paraId="3A22CB69" w14:textId="1715BB2C" w:rsidR="00CF4AD6" w:rsidRPr="00385F60" w:rsidRDefault="007A189A" w:rsidP="004B4D2A">
      <w:pPr>
        <w:pStyle w:val="ListParagraph"/>
        <w:ind w:left="0"/>
        <w:rPr>
          <w:lang w:val="el-GR"/>
        </w:rPr>
      </w:pPr>
      <w:r>
        <w:rPr>
          <w:lang w:val="el-GR"/>
        </w:rPr>
        <w:t>Η εικονική πραγματικότητα</w:t>
      </w:r>
      <w:r w:rsidR="001730C1">
        <w:rPr>
          <w:lang w:val="el-GR"/>
        </w:rPr>
        <w:t xml:space="preserve"> </w:t>
      </w:r>
      <w:r>
        <w:rPr>
          <w:lang w:val="el-GR"/>
        </w:rPr>
        <w:t>, σε αντίθεση με την επαυξημένη και τη</w:t>
      </w:r>
      <w:r w:rsidR="001730C1">
        <w:rPr>
          <w:lang w:val="el-GR"/>
        </w:rPr>
        <w:t xml:space="preserve"> μικτή είναι καλώς ορισμένη. Ως εικονική πραγματικότητα ορίζουμε </w:t>
      </w:r>
      <w:r w:rsidR="00CA280A">
        <w:rPr>
          <w:lang w:val="el-GR"/>
        </w:rPr>
        <w:t>«</w:t>
      </w:r>
      <w:r w:rsidR="001730C1">
        <w:rPr>
          <w:lang w:val="el-GR"/>
        </w:rPr>
        <w:t>μία προσομοιωμένη εμπειρία ή οποία μπορεί να είναι παρόμοια ή τελείως διαφορετική σε σύγκριση με τον πραγματικό κόσμο</w:t>
      </w:r>
      <w:r w:rsidR="00CA280A">
        <w:rPr>
          <w:lang w:val="el-GR"/>
        </w:rPr>
        <w:t xml:space="preserve">» </w:t>
      </w:r>
      <w:r w:rsidR="00CA280A">
        <w:rPr>
          <w:lang w:val="el-GR"/>
        </w:rPr>
        <w:fldChar w:fldCharType="begin"/>
      </w:r>
      <w:r w:rsidR="00385F60">
        <w:rPr>
          <w:lang w:val="el-GR"/>
        </w:rPr>
        <w:instrText xml:space="preserve"> ADDIN ZOTERO_ITEM CSL_CITATION {"citationID":"z1AXBshX","properties":{"formattedCitation":"[3]","plainCitation":"[3]","noteIndex":0},"citationItems":[{"id":17,"uris":["http://zotero.org/users/local/Jqb6W9Il/items/JRGJ369B"],"itemData":{"id":17,"type":"entry-encyclopedia","abstract":"Virtual reality (VR) is a simulated experience that can be similar to or completely different from the real world. Applications of virtual reality include entertainment (particularly video games), education (such as medical or military training) and business (such as virtual meetings). Other distinct types of VR-style technology include augmented reality and mixed reality, sometimes referred to as extended reality or XR.Currently, standard virtual reality systems use either virtual reality headsets or multi-projected environments to generate realistic images, sounds and other sensations that simulate a user's physical presence in a virtual environment. A person using virtual reality equipment is able to look around the artificial world, move around in it, and interact with virtual features or items. The effect is commonly created by VR headsets consisting of a head-mounted display with a small screen in front of the eyes, but can also be created through specially designed rooms with multiple large screens. Virtual reality typically incorporates auditory and video feedback, but may also allow other types of sensory and force feedback through haptic technology.","container-title":"Wikipedia","language":"en","license":"Creative Commons Attribution-ShareAlike License","note":"Page Version ID: 1110016947","source":"Wikipedia","title":"Virtual reality","URL":"https://en.wikipedia.org/w/index.php?title=Virtual_reality&amp;oldid=1110016947","accessed":{"date-parts":[["2022",9,21]]},"issued":{"date-parts":[["2022",9,13]]}}}],"schema":"https://github.com/citation-style-language/schema/raw/master/csl-citation.json"} </w:instrText>
      </w:r>
      <w:r w:rsidR="00CA280A">
        <w:rPr>
          <w:lang w:val="el-GR"/>
        </w:rPr>
        <w:fldChar w:fldCharType="separate"/>
      </w:r>
      <w:r w:rsidR="00385F60" w:rsidRPr="00385F60">
        <w:rPr>
          <w:rFonts w:cs="Times New Roman"/>
          <w:lang w:val="el-GR"/>
        </w:rPr>
        <w:t>[3]</w:t>
      </w:r>
      <w:r w:rsidR="00CA280A">
        <w:rPr>
          <w:lang w:val="el-GR"/>
        </w:rPr>
        <w:fldChar w:fldCharType="end"/>
      </w:r>
      <w:r w:rsidR="00CA280A" w:rsidRPr="00CA280A">
        <w:rPr>
          <w:lang w:val="el-GR"/>
        </w:rPr>
        <w:t xml:space="preserve">. </w:t>
      </w:r>
      <w:r w:rsidR="00CA280A">
        <w:rPr>
          <w:lang w:val="el-GR"/>
        </w:rPr>
        <w:t xml:space="preserve">Χαρακτηριστικά της, μεταξύ άλλων, είναι η πλήρης </w:t>
      </w:r>
      <w:proofErr w:type="spellStart"/>
      <w:r w:rsidR="00CA280A">
        <w:rPr>
          <w:lang w:val="el-GR"/>
        </w:rPr>
        <w:t>εμβύθιση</w:t>
      </w:r>
      <w:proofErr w:type="spellEnd"/>
      <w:r w:rsidR="00CA280A">
        <w:rPr>
          <w:lang w:val="el-GR"/>
        </w:rPr>
        <w:t xml:space="preserve"> στον εικονικό κόσμο καθώς και η περιήγηση απομακρυσμένων περιοχών σε σχέση πάντα με την τοποθεσία του χρήστη. Επιπλέον, πολλοί υποστηρίζουν πως η χρήση ενός </w:t>
      </w:r>
      <w:r w:rsidR="00CA280A" w:rsidRPr="00CA280A">
        <w:rPr>
          <w:i/>
          <w:iCs/>
        </w:rPr>
        <w:t>HMD</w:t>
      </w:r>
      <w:r w:rsidR="00CA280A" w:rsidRPr="00CA280A">
        <w:rPr>
          <w:i/>
          <w:iCs/>
          <w:lang w:val="el-GR"/>
        </w:rPr>
        <w:t xml:space="preserve"> </w:t>
      </w:r>
      <w:r w:rsidR="00CA280A">
        <w:rPr>
          <w:lang w:val="el-GR"/>
        </w:rPr>
        <w:t xml:space="preserve">είναι αναγκαία ώστε να θεωρηθεί η εμπειρία εικονική, έναντι ενός απλού τρισδιάστατου βίντεο </w:t>
      </w:r>
      <w:r w:rsidR="00CA280A">
        <w:rPr>
          <w:lang w:val="el-GR"/>
        </w:rPr>
        <w:fldChar w:fldCharType="begin"/>
      </w:r>
      <w:r w:rsidR="00385F60">
        <w:rPr>
          <w:lang w:val="el-GR"/>
        </w:rPr>
        <w:instrText xml:space="preserve"> ADDIN ZOTERO_ITEM CSL_CITATION {"citationID":"8Ds8j1YG","properties":{"formattedCitation":"[4]","plainCitation":"[4]","noteIndex":0},"citationItems":[{"id":7,"uris":["http://zotero.org/users/local/Jqb6W9Il/items/Q7LTQ77Z"],"itemData":{"id":7,"type":"paper-conference","abstract":"What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CA280A">
        <w:rPr>
          <w:lang w:val="el-GR"/>
        </w:rPr>
        <w:fldChar w:fldCharType="separate"/>
      </w:r>
      <w:r w:rsidR="00385F60" w:rsidRPr="00385F60">
        <w:rPr>
          <w:rFonts w:cs="Times New Roman"/>
          <w:lang w:val="el-GR"/>
        </w:rPr>
        <w:t>[4]</w:t>
      </w:r>
      <w:r w:rsidR="00CA280A">
        <w:rPr>
          <w:lang w:val="el-GR"/>
        </w:rPr>
        <w:fldChar w:fldCharType="end"/>
      </w:r>
      <w:r w:rsidR="008F4D42" w:rsidRPr="008F4D42">
        <w:rPr>
          <w:lang w:val="el-GR"/>
        </w:rPr>
        <w:t>.</w:t>
      </w:r>
      <w:r w:rsidR="00385F60" w:rsidRPr="00385F60">
        <w:rPr>
          <w:lang w:val="el-GR"/>
        </w:rPr>
        <w:t xml:space="preserve"> </w:t>
      </w:r>
      <w:r w:rsidR="00385F60">
        <w:rPr>
          <w:lang w:val="el-GR"/>
        </w:rPr>
        <w:t xml:space="preserve">Μία συσκευή </w:t>
      </w:r>
      <w:r w:rsidR="00385F60" w:rsidRPr="00385F60">
        <w:rPr>
          <w:i/>
          <w:iCs/>
        </w:rPr>
        <w:t>VR</w:t>
      </w:r>
      <w:r w:rsidR="00385F60" w:rsidRPr="00385F60">
        <w:rPr>
          <w:i/>
          <w:iCs/>
          <w:lang w:val="el-GR"/>
        </w:rPr>
        <w:t xml:space="preserve"> </w:t>
      </w:r>
      <w:r w:rsidR="00385F60">
        <w:rPr>
          <w:lang w:val="el-GR"/>
        </w:rPr>
        <w:t xml:space="preserve">είναι το </w:t>
      </w:r>
      <w:r w:rsidR="00385F60" w:rsidRPr="00385F60">
        <w:rPr>
          <w:i/>
          <w:iCs/>
        </w:rPr>
        <w:t>Oculus</w:t>
      </w:r>
      <w:r w:rsidR="00385F60" w:rsidRPr="00385F60">
        <w:rPr>
          <w:i/>
          <w:iCs/>
          <w:lang w:val="el-GR"/>
        </w:rPr>
        <w:t xml:space="preserve"> </w:t>
      </w:r>
      <w:r w:rsidR="00385F60" w:rsidRPr="00385F60">
        <w:rPr>
          <w:i/>
          <w:iCs/>
        </w:rPr>
        <w:t>Rift</w:t>
      </w:r>
      <w:r w:rsidR="00385F60" w:rsidRPr="00385F60">
        <w:rPr>
          <w:lang w:val="el-GR"/>
        </w:rPr>
        <w:t>.</w:t>
      </w:r>
    </w:p>
    <w:p w14:paraId="24178E53" w14:textId="36BBC997" w:rsidR="008F4D42" w:rsidRDefault="008F4D42" w:rsidP="004B4D2A">
      <w:pPr>
        <w:pStyle w:val="ListParagraph"/>
        <w:ind w:left="0"/>
        <w:rPr>
          <w:lang w:val="el-GR"/>
        </w:rPr>
      </w:pPr>
    </w:p>
    <w:p w14:paraId="5D316B9D" w14:textId="4C597A76" w:rsidR="008F4D42" w:rsidRDefault="008F4D42" w:rsidP="004B4D2A">
      <w:pPr>
        <w:pStyle w:val="ListParagraph"/>
        <w:ind w:left="0"/>
        <w:rPr>
          <w:lang w:val="el-GR"/>
        </w:rPr>
      </w:pPr>
      <w:r>
        <w:rPr>
          <w:lang w:val="el-GR"/>
        </w:rPr>
        <w:t>Η εικονική πραγματικότητα έχει εφαρμογή σε διάφορους τομείς:</w:t>
      </w:r>
    </w:p>
    <w:p w14:paraId="1FBBECC4" w14:textId="0776E443" w:rsidR="008F4D42" w:rsidRDefault="008F4D42" w:rsidP="004B4D2A">
      <w:pPr>
        <w:pStyle w:val="ListParagraph"/>
        <w:ind w:left="0"/>
        <w:rPr>
          <w:lang w:val="el-GR"/>
        </w:rPr>
      </w:pPr>
    </w:p>
    <w:p w14:paraId="771F95A2" w14:textId="03B9ABF8" w:rsidR="008F4D42" w:rsidRDefault="0098445F" w:rsidP="004B4D2A">
      <w:pPr>
        <w:pStyle w:val="ListParagraph"/>
        <w:numPr>
          <w:ilvl w:val="0"/>
          <w:numId w:val="3"/>
        </w:numPr>
        <w:ind w:left="360"/>
        <w:rPr>
          <w:lang w:val="el-GR"/>
        </w:rPr>
      </w:pPr>
      <w:r>
        <w:rPr>
          <w:lang w:val="el-GR"/>
        </w:rPr>
        <w:t>Στην εκπαίδευση ιατρικού προσωπικού και τη βοήθεια επανένταξης ασθενών, μέσω κατάλληλα σχεδιασμένων προσομοιώσεων.</w:t>
      </w:r>
      <w:r w:rsidRPr="0098445F">
        <w:rPr>
          <w:lang w:val="el-GR"/>
        </w:rPr>
        <w:t xml:space="preserve"> </w:t>
      </w:r>
      <w:r>
        <w:rPr>
          <w:lang w:val="el-GR"/>
        </w:rPr>
        <w:t xml:space="preserve">Επιπλέον, στην επέκταση της διαδικασίας της διάγνωσης ενός ασθενούς. </w:t>
      </w:r>
      <w:r>
        <w:rPr>
          <w:lang w:val="el-GR"/>
        </w:rPr>
        <w:fldChar w:fldCharType="begin"/>
      </w:r>
      <w:r>
        <w:rPr>
          <w:lang w:val="el-GR"/>
        </w:rPr>
        <w:instrText xml:space="preserve"> ADDIN ZOTERO_ITEM CSL_CITATION {"citationID":"k8MKZXSe","properties":{"formattedCitation":"[5], [6]","plainCitation":"[5], [6]","noteIndex":0},"citationItems":[{"id":23,"uris":["http://zotero.org/users/local/Jqb6W9Il/items/46LQ7Z9F"],"itemData":{"id":23,"type":"article-journal","abstract":"Background/objectives: Virtual Reality (VR) is a developing technology, which seems to have extensive applications\nin different areas such as entertainment, sports, gaming and simulation. In the current scenario, due to\nComputer-generated imagery and content aim at simulating a real presence through senses capability, it has\nfunctional applications in the medical field. So, there are requirements to study its applicability in the medical\nfield.\nMethods: Relevant papers on VR in the context of the medical field are identified and studied. This paper is a\nliterature review based analysis, where we are trying to find how this technology is going to solve a medicalrelated\nproblem in saving the life of the patient and what are the significant applications.\nResults: VR provides a simulated environment to interact with the 3D world. Medical professionals are developing\nand implementing this technology for training, diagnosis and virtual treatment during a critical situation.\nThe study sees that there is good potential for VR in the medical field. We also studied the processes involved in\nimplementing this technology in the medical field. Finally, this paper identifies fourteen major applications of\nVR in the medical field with description. This technology is helping to create quality healthcare services during\ncomplicated cases.\nConclusions: VR is used effectively for better surgical technique. It creates detailed virtual models of a patient's\nanatomy. It helps physicians to effectively move around and view virtual 3D images from different angles. This\ntechnology is currently applied in cardiology and Neurology for monitoring and improves patient outcomes. It\nplays a significant role to help physician related to trauma and other fractures. VR is an emerging technology\nwhich can also be used in hospitals and clinics for rehabilitation &amp; training approaches. The applications of this\ntechnology are in virtual guides and to fulfil different other virtual goals in the medical field. It seems like an\nefficient technology to teach body fitness and help create a positive impact on doctors and the patient. This\ntechnology leads to creative and exciting discoveries in the medical field.","container-title":"Clinical Epidemiology and Global Health","DOI":"10.1016/j.cegh.2019.12.010","journalAbbreviation":"Clinical Epidemiology and Global Health","source":"ResearchGate","title":"Virtual Reality applications toward medical field","volume":"8","author":[{"family":"Javaid","given":"Mohd"},{"family":"Haleem","given":"Abid"}],"issued":{"date-parts":[["2019",12,1]]}}},{"id":30,"uris":["http://zotero.org/users/local/Jqb6W9Il/items/GN9LN9CB"],"itemData":{"id":30,"type":"article-journal","abstract":"Virtual Reality Immersion: An Important Tool for Diagnostic Analysis and Rehabilitation of People with Disabilities","container-title":"Lecture Notes in Computer Science","ISSN":"0302-9743","page":"337-344","source":"www.academia.edu","title":"Virtual Reality Immersion: An Important Tool for Diagnostic Analysis and Rehabilitation of People with Disabilities","title-short":"Virtual Reality Immersion","author":[{"family":"Barros","given":"Helda O."},{"family":"Soares","given":"Marcelo Márcio"},{"family":"Filho","given":"Epitácio L. Rolim"},{"family":"Correia","given":"Walter"},{"family":"Campos","given":"Fábio"}],"issued":{"date-parts":[["2013"]]}}}],"schema":"https://github.com/citation-style-language/schema/raw/master/csl-citation.json"} </w:instrText>
      </w:r>
      <w:r>
        <w:rPr>
          <w:lang w:val="el-GR"/>
        </w:rPr>
        <w:fldChar w:fldCharType="separate"/>
      </w:r>
      <w:r w:rsidRPr="0098445F">
        <w:rPr>
          <w:rFonts w:cs="Times New Roman"/>
        </w:rPr>
        <w:t>[5], [6]</w:t>
      </w:r>
      <w:r>
        <w:rPr>
          <w:lang w:val="el-GR"/>
        </w:rPr>
        <w:fldChar w:fldCharType="end"/>
      </w:r>
    </w:p>
    <w:p w14:paraId="0506ECD7" w14:textId="0BF6EE95" w:rsidR="0098445F" w:rsidRDefault="0098445F" w:rsidP="004B4D2A">
      <w:pPr>
        <w:pStyle w:val="ListParagraph"/>
        <w:numPr>
          <w:ilvl w:val="0"/>
          <w:numId w:val="3"/>
        </w:numPr>
        <w:ind w:left="360"/>
        <w:rPr>
          <w:lang w:val="el-GR"/>
        </w:rPr>
      </w:pPr>
      <w:r>
        <w:rPr>
          <w:lang w:val="el-GR"/>
        </w:rPr>
        <w:t xml:space="preserve">Στη διασκέδαση και στην ψυχαγωγία, μέσω διάφορων βιντεοπαιχνιδιών. </w:t>
      </w:r>
      <w:r>
        <w:rPr>
          <w:lang w:val="el-GR"/>
        </w:rPr>
        <w:fldChar w:fldCharType="begin"/>
      </w:r>
      <w:r>
        <w:rPr>
          <w:lang w:val="el-GR"/>
        </w:rPr>
        <w:instrText xml:space="preserve"> ADDIN ZOTERO_ITEM CSL_CITATION {"citationID":"0KEk6e5T","properties":{"formattedCitation":"[7], [8]","plainCitation":"[7], [8]","noteIndex":0},"citationItems":[{"id":35,"uris":["http://zotero.org/users/local/Jqb6W9Il/items/4Q5Q2IR8"],"itemData":{"id":35,"type":"webpage","abstract":"A VR Return to Half-Life. Set between Half-Life and Half-Life 2, Alyx Vance and her father Eli mount an early resistance to the Combine's brutal occupation of Earth.","container-title":"Half-Life","title":"Half-Life: Alyx","title-short":"Half-Life","URL":"https://www.half-life.com/en/alyx","accessed":{"date-parts":[["2022",9,21]]}}},{"id":37,"uris":["http://zotero.org/users/local/Jqb6W9Il/items/3M4R2T9M"],"itemData":{"id":37,"type":"webpage","abstract":"Beat Saber is a VR rhythm game where you slash the beats of adrenaline-pumping music as they fly towards you, surrounded by a futuristic world.","language":"en","title":"Beat Saber - VR rhythm game","URL":"https://www.beatsaber.com/","author":[{"family":"studio","given":"Ler","dropping-particle":"digital"}],"accessed":{"date-parts":[["2022",9,21]]}}}],"schema":"https://github.com/citation-style-language/schema/raw/master/csl-citation.json"} </w:instrText>
      </w:r>
      <w:r>
        <w:rPr>
          <w:lang w:val="el-GR"/>
        </w:rPr>
        <w:fldChar w:fldCharType="separate"/>
      </w:r>
      <w:r w:rsidRPr="0098445F">
        <w:rPr>
          <w:rFonts w:cs="Times New Roman"/>
        </w:rPr>
        <w:t>[7], [8]</w:t>
      </w:r>
      <w:r>
        <w:rPr>
          <w:lang w:val="el-GR"/>
        </w:rPr>
        <w:fldChar w:fldCharType="end"/>
      </w:r>
    </w:p>
    <w:p w14:paraId="2813D937" w14:textId="77777777" w:rsidR="00407592" w:rsidRPr="00407592" w:rsidRDefault="0098445F" w:rsidP="004B4D2A">
      <w:pPr>
        <w:pStyle w:val="ListParagraph"/>
        <w:numPr>
          <w:ilvl w:val="0"/>
          <w:numId w:val="3"/>
        </w:numPr>
        <w:ind w:left="360"/>
        <w:rPr>
          <w:lang w:val="el-GR"/>
        </w:rPr>
      </w:pPr>
      <w:r>
        <w:rPr>
          <w:lang w:val="el-GR"/>
        </w:rPr>
        <w:t>Στην εκπαίδευση</w:t>
      </w:r>
      <w:r w:rsidR="00407592">
        <w:rPr>
          <w:lang w:val="el-GR"/>
        </w:rPr>
        <w:t xml:space="preserve"> ως εναλλακτική τεχνική εκμάθησης ή βελτίωση υπαρχόντων τεχνικών. </w:t>
      </w:r>
      <w:r w:rsidR="00407592">
        <w:rPr>
          <w:lang w:val="el-GR"/>
        </w:rPr>
        <w:fldChar w:fldCharType="begin"/>
      </w:r>
      <w:r w:rsidR="00407592">
        <w:rPr>
          <w:lang w:val="el-GR"/>
        </w:rPr>
        <w:instrText xml:space="preserve"> ADDIN ZOTERO_ITEM CSL_CITATION {"citationID":"rhq6Euh1","properties":{"formattedCitation":"[9]","plainCitation":"[9]","noteIndex":0},"citationItems":[{"id":39,"uris":["http://zotero.org/users/local/Jqb6W9Il/items/KKEMJXQD"],"itemData":{"id":39,"type":"article-journal","abstract":"This study is a systematic review of 20 years of research on the usage of virtual reality (VR) in K-12 and higher education settings, which aims to consolidate, evaluate, and communicate evidence that can inform both the theory and practice of VR-based instruction. A total of 149 articles were selected from three major academic databases using search strings and manual screening protocols. The literature analysis emphasized four interrelated aspects of VR-based instruction: instructional context, instructional design, technological affordances, and research findings. The results revealed evolving trends in the VR literature in terms of publication patterns, pedagogical assumptions, equipment usage, and research methodologies, as well as the contextual factors behind VR adoption in education. Additionally, a meta-analysis was conducted to examine the efficacy of VR-based instruction, with results indicating an overall medium effect and several moderating factors. Finally, practical implications and a future research agenda for VR-based instruction are discussed.","container-title":"Journal of Computer Assisted Learning","DOI":"10.1111/jcal.12538","ISSN":"1365-2729","issue":"3","language":"en","note":"_eprint: https://onlinelibrary.wiley.com/doi/pdf/10.1111/jcal.12538","page":"887-901","source":"Wiley Online Library","title":"Virtual reality in K-12 and higher education: A systematic review of the literature from 2000 to 2019","title-short":"Virtual reality in K-12 and higher education","volume":"37","author":[{"family":"Luo","given":"Heng"},{"family":"Li","given":"Gege"},{"family":"Feng","given":"Qinna"},{"family":"Yang","given":"Yuqin"},{"family":"Zuo","given":"Mingzhang"}],"issued":{"date-parts":[["2021"]]}}}],"schema":"https://github.com/citation-style-language/schema/raw/master/csl-citation.json"} </w:instrText>
      </w:r>
      <w:r w:rsidR="00407592">
        <w:rPr>
          <w:lang w:val="el-GR"/>
        </w:rPr>
        <w:fldChar w:fldCharType="separate"/>
      </w:r>
      <w:r w:rsidR="00407592" w:rsidRPr="00407592">
        <w:rPr>
          <w:rFonts w:cs="Times New Roman"/>
        </w:rPr>
        <w:t>[9]</w:t>
      </w:r>
      <w:r w:rsidR="00407592">
        <w:rPr>
          <w:lang w:val="el-GR"/>
        </w:rPr>
        <w:fldChar w:fldCharType="end"/>
      </w:r>
    </w:p>
    <w:p w14:paraId="1A05BF01" w14:textId="697D411C" w:rsidR="00407592" w:rsidRDefault="00407592" w:rsidP="00407592">
      <w:pPr>
        <w:pStyle w:val="Heading3"/>
        <w:numPr>
          <w:ilvl w:val="2"/>
          <w:numId w:val="1"/>
        </w:numPr>
      </w:pPr>
      <w:bookmarkStart w:id="10" w:name="_Toc114650419"/>
      <w:r>
        <w:rPr>
          <w:lang w:val="el-GR"/>
        </w:rPr>
        <w:t>Επαυξημένη Πραγματικότητα (</w:t>
      </w:r>
      <w:r>
        <w:t>AR)</w:t>
      </w:r>
      <w:bookmarkEnd w:id="10"/>
    </w:p>
    <w:p w14:paraId="6EE8B1B1" w14:textId="6FF5B378" w:rsidR="00407592" w:rsidRDefault="00407592" w:rsidP="00407592">
      <w:pPr>
        <w:ind w:left="720"/>
        <w:rPr>
          <w:lang w:val="el-GR"/>
        </w:rPr>
      </w:pPr>
    </w:p>
    <w:p w14:paraId="0BDA8355" w14:textId="37BA3B49" w:rsidR="00385F60" w:rsidRPr="001D3F59" w:rsidRDefault="00385F60" w:rsidP="004B4D2A">
      <w:pPr>
        <w:rPr>
          <w:lang w:val="el-GR"/>
        </w:rPr>
      </w:pPr>
      <w:r>
        <w:rPr>
          <w:lang w:val="el-GR"/>
        </w:rPr>
        <w:t xml:space="preserve">Η επαυξημένη πραγματικότητα διαφέρει αισθητά από την εικονική. Ο χρήστης πλέον δεν είναι πλήρως </w:t>
      </w:r>
      <w:proofErr w:type="spellStart"/>
      <w:r>
        <w:rPr>
          <w:lang w:val="el-GR"/>
        </w:rPr>
        <w:t>εμβυθισμένος</w:t>
      </w:r>
      <w:proofErr w:type="spellEnd"/>
      <w:r>
        <w:rPr>
          <w:lang w:val="el-GR"/>
        </w:rPr>
        <w:t xml:space="preserve"> σ</w:t>
      </w:r>
      <w:r w:rsidR="001D3F59">
        <w:rPr>
          <w:lang w:val="el-GR"/>
        </w:rPr>
        <w:t>ε μια εικονική</w:t>
      </w:r>
      <w:r>
        <w:rPr>
          <w:lang w:val="el-GR"/>
        </w:rPr>
        <w:t xml:space="preserve"> εμπειρία. Στα μάτια του συνεχίζει να </w:t>
      </w:r>
      <w:r>
        <w:rPr>
          <w:lang w:val="el-GR"/>
        </w:rPr>
        <w:t xml:space="preserve"> </w:t>
      </w:r>
      <w:r>
        <w:rPr>
          <w:lang w:val="el-GR"/>
        </w:rPr>
        <w:t>αποτυπώνεται ο</w:t>
      </w:r>
      <w:r w:rsidRPr="00385F60">
        <w:rPr>
          <w:lang w:val="el-GR"/>
        </w:rPr>
        <w:t xml:space="preserve"> </w:t>
      </w:r>
      <w:r>
        <w:rPr>
          <w:lang w:val="el-GR"/>
        </w:rPr>
        <w:t>πραγματικός κόσμος, στον οποίο όμως ταυτόχρονα υπερτίθενται εικονικά αντικείμενα</w:t>
      </w:r>
      <w:r w:rsidRPr="00385F60">
        <w:rPr>
          <w:lang w:val="el-GR"/>
        </w:rPr>
        <w:t xml:space="preserve"> </w:t>
      </w:r>
      <w:r w:rsidR="001D3F59">
        <w:rPr>
          <w:lang w:val="el-GR"/>
        </w:rPr>
        <w:t xml:space="preserve">που </w:t>
      </w:r>
      <w:r>
        <w:rPr>
          <w:lang w:val="el-GR"/>
        </w:rPr>
        <w:t xml:space="preserve">διατηρούν τη θέση και τον προσανατολισμό τους στο χώρο. </w:t>
      </w:r>
      <w:r>
        <w:rPr>
          <w:lang w:val="el-GR"/>
        </w:rPr>
        <w:fldChar w:fldCharType="begin"/>
      </w:r>
      <w:r>
        <w:rPr>
          <w:lang w:val="el-GR"/>
        </w:rPr>
        <w:instrText xml:space="preserve"> ADDIN ZOTERO_ITEM CSL_CITATION {"citationID":"jyS50Fet","properties":{"formattedCitation":"[4], [10]","plainCitation":"[4], [10]","noteIndex":0},"citationItems":[{"id":7,"uris":["http://zotero.org/users/local/Jqb6W9Il/items/Q7LTQ77Z"],"itemData":{"id":7,"type":"paper-conference","abstract":"What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label":"page"},{"id":41,"uris":["http://zotero.org/users/local/Jqb6W9Il/items/HI3LKFRB"],"itemData":{"id":41,"type":"entry-encyclopedia","abstract":"Augmented reality (AR) is an interactive experience of a real-world environment where the objects that reside in the real world are enhanced by computer-generated perceptual information, sometimes across multiple sensory modalities, including visual, auditory, haptic, somatosensory and olfactory. AR can be defined as a system that incorporates three basic features: a combination of real and virtual worlds, real-time interaction, and accurate 3D registration of virtual and real objects. The overlaid sensory information can be constructive (i.e. additive to the natural environment), or destructive (i.e. masking of the natural environment). This experience is seamlessly interwoven with the physical world such that it is perceived as an immersive aspect of the real environment. In this way, augmented reality alters one's ongoing perception of a real-world environment, whereas virtual reality completely replaces the user's real-world environment with a simulated one. Augmented reality is related to two largely synonymous terms: mixed reality and computer-mediated reality.\nThe primary value of augmented reality is the manner in which components of the digital world blend into a person's perception of the real world, not as a simple display of data, but through the integration of immersive sensations, which are perceived as natural parts of an environment. The earliest functional AR systems that provided immersive mixed reality experiences for users were invented in the early 1990s, starting with the Virtual Fixtures system developed at the U.S. Air Force's Armstrong Laboratory in 1992. Commercial augmented reality experiences were first introduced in entertainment and gaming businesses. Subsequently, augmented reality applications have spanned commercial industries such as education, communications, medicine, and entertainment. In education, content may be accessed by scanning or viewing an image with a mobile device or by using markerless AR techniques.Augmented reality is used to enhance natural environments or situations and offer perceptually enriched experiences. With the help of advanced AR technologies (e.g. adding computer vision, incorporating AR cameras into smartphone applications and object recognition) the information about the surrounding real world of the user becomes interactive and digitally manipulated. Information about the environment and its objects is overlaid on the real world. This information can be virtual. Augmented Reality is any experience which is artificial and which adds to the already existing reality. or real, e.g. seeing other real sensed or measured information such as electromagnetic radio waves overlaid in exact alignment with where they actually are in space. Augmented reality also has a lot of potential in the gathering and sharing of tacit knowledge. Augmentation techniques are typically performed in real time and in semantic contexts with environmental elements. Immersive perceptual information is sometimes combined with supplemental information like scores over a live video feed of a sporting event. This combines the benefits of both augmented reality technology and heads up display technology (HUD).","container-title":"Wikipedia","language":"en","license":"Creative Commons Attribution-ShareAlike License","note":"Page Version ID: 1111308728","source":"Wikipedia","title":"Augmented reality","URL":"https://en.wikipedia.org/w/index.php?title=Augmented_reality&amp;oldid=1111308728","accessed":{"date-parts":[["2022",9,21]]},"issued":{"date-parts":[["2022",9,20]]}}}],"schema":"https://github.com/citation-style-language/schema/raw/master/csl-citation.json"} </w:instrText>
      </w:r>
      <w:r>
        <w:rPr>
          <w:lang w:val="el-GR"/>
        </w:rPr>
        <w:fldChar w:fldCharType="separate"/>
      </w:r>
      <w:r w:rsidRPr="001D3F59">
        <w:rPr>
          <w:rFonts w:cs="Times New Roman"/>
          <w:lang w:val="el-GR"/>
        </w:rPr>
        <w:t>[4], [10]</w:t>
      </w:r>
      <w:r>
        <w:rPr>
          <w:lang w:val="el-GR"/>
        </w:rPr>
        <w:fldChar w:fldCharType="end"/>
      </w:r>
      <w:r w:rsidR="001D3F59">
        <w:rPr>
          <w:lang w:val="el-GR"/>
        </w:rPr>
        <w:t xml:space="preserve"> Τα αντικείμενα αυτά, όμως, δεν αλληλοεπιδρούν με τον πραγματικό κόσμο, απλά προβάλλονται πάνω σε αυτόν. Βέβαια, όπως προαναφέρθηκε, άλλες πηγές θεωρούν αναγκαία την αλληλεπίδρασή των αντικειμένων με τον πραγματικό κόσμο, γεγονός που προκαλεί σύγχυση μεταξύ των εννοιών της επαυξημένης και μικτής πραγματικότητας. </w:t>
      </w:r>
      <w:r w:rsidR="001D3F59">
        <w:rPr>
          <w:lang w:val="el-GR"/>
        </w:rPr>
        <w:fldChar w:fldCharType="begin"/>
      </w:r>
      <w:r w:rsidR="001D3F59">
        <w:rPr>
          <w:lang w:val="el-GR"/>
        </w:rPr>
        <w:instrText xml:space="preserve"> ADDIN ZOTERO_ITEM CSL_CITATION {"citationID":"E2poDKO2","properties":{"formattedCitation":"[4]","plainCitation":"[4]","noteIndex":0},"citationItems":[{"id":7,"uris":["http://zotero.org/users/local/Jqb6W9Il/items/Q7LTQ77Z"],"itemData":{"id":7,"type":"paper-conference","abstract":"What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1D3F59">
        <w:rPr>
          <w:lang w:val="el-GR"/>
        </w:rPr>
        <w:fldChar w:fldCharType="separate"/>
      </w:r>
      <w:r w:rsidR="001D3F59" w:rsidRPr="001D3F59">
        <w:rPr>
          <w:rFonts w:cs="Times New Roman"/>
          <w:lang w:val="el-GR"/>
        </w:rPr>
        <w:t>[4]</w:t>
      </w:r>
      <w:r w:rsidR="001D3F59">
        <w:rPr>
          <w:lang w:val="el-GR"/>
        </w:rPr>
        <w:fldChar w:fldCharType="end"/>
      </w:r>
      <w:r w:rsidR="001D3F59" w:rsidRPr="001D3F59">
        <w:rPr>
          <w:lang w:val="el-GR"/>
        </w:rPr>
        <w:t xml:space="preserve"> </w:t>
      </w:r>
      <w:r w:rsidR="001D3F59">
        <w:rPr>
          <w:lang w:val="el-GR"/>
        </w:rPr>
        <w:t xml:space="preserve">Μια </w:t>
      </w:r>
      <w:r w:rsidR="001D3F59">
        <w:t>AR</w:t>
      </w:r>
      <w:r w:rsidR="001D3F59" w:rsidRPr="001D3F59">
        <w:rPr>
          <w:lang w:val="el-GR"/>
        </w:rPr>
        <w:t xml:space="preserve"> </w:t>
      </w:r>
      <w:r w:rsidR="001D3F59">
        <w:rPr>
          <w:lang w:val="el-GR"/>
        </w:rPr>
        <w:t>συσκευή πλέον είναι οποιοδήποτε σύγχρονο έξυπνο κινητό.</w:t>
      </w:r>
    </w:p>
    <w:p w14:paraId="75408F3D" w14:textId="1DED1A02" w:rsidR="00385F60" w:rsidRDefault="006D4D0A" w:rsidP="004B4D2A">
      <w:pPr>
        <w:rPr>
          <w:lang w:val="el-GR"/>
        </w:rPr>
      </w:pPr>
      <w:r>
        <w:rPr>
          <w:lang w:val="el-GR"/>
        </w:rPr>
        <w:t>Η επαυξημένη πραγματικότητα με τη σειρά της βρίσκει εφαρμογή σε διάφορους τομείς:</w:t>
      </w:r>
    </w:p>
    <w:p w14:paraId="3941F141" w14:textId="0C407CD5" w:rsidR="00CA280A" w:rsidRDefault="00D866AF" w:rsidP="004B4D2A">
      <w:pPr>
        <w:pStyle w:val="ListParagraph"/>
        <w:numPr>
          <w:ilvl w:val="0"/>
          <w:numId w:val="5"/>
        </w:numPr>
        <w:ind w:left="360"/>
        <w:rPr>
          <w:lang w:val="el-GR"/>
        </w:rPr>
      </w:pPr>
      <w:r>
        <w:rPr>
          <w:lang w:val="el-GR"/>
        </w:rPr>
        <w:t xml:space="preserve">Στον κόσμο των βιντεοπαιχνιδιών και της ψυχαγωγίας. </w:t>
      </w:r>
      <w:r w:rsidR="006D4D0A">
        <w:rPr>
          <w:lang w:val="el-GR"/>
        </w:rPr>
        <w:t xml:space="preserve">Μία πολύ γνωστή εφαρμογή επαυξημένης πραγματικότητας είναι το παιχνίδι </w:t>
      </w:r>
      <w:proofErr w:type="spellStart"/>
      <w:r w:rsidR="006D4D0A">
        <w:t>Pokemon</w:t>
      </w:r>
      <w:proofErr w:type="spellEnd"/>
      <w:r w:rsidR="006D4D0A" w:rsidRPr="006D4D0A">
        <w:rPr>
          <w:lang w:val="el-GR"/>
        </w:rPr>
        <w:t xml:space="preserve"> </w:t>
      </w:r>
      <w:r w:rsidR="006D4D0A">
        <w:t>Go</w:t>
      </w:r>
      <w:r w:rsidR="006D4D0A" w:rsidRPr="006D4D0A">
        <w:rPr>
          <w:lang w:val="el-GR"/>
        </w:rPr>
        <w:t xml:space="preserve">. </w:t>
      </w:r>
      <w:r w:rsidR="006D4D0A">
        <w:rPr>
          <w:lang w:val="el-GR"/>
        </w:rPr>
        <w:fldChar w:fldCharType="begin"/>
      </w:r>
      <w:r w:rsidR="006D4D0A">
        <w:rPr>
          <w:lang w:val="el-GR"/>
        </w:rPr>
        <w:instrText xml:space="preserve"> ADDIN ZOTERO_ITEM CSL_CITATION {"citationID":"8srNIrK1","properties":{"formattedCitation":"[11]","plainCitation":"[11]","noteIndex":0},"citationItems":[{"id":43,"uris":["http://zotero.org/users/local/Jqb6W9Il/items/9JNAK5IA"],"itemData":{"id":43,"type":"webpage","abstract":"Join Trainers around the world and play Pokémon GO together in new and exciting ways. Overcome challenges, catch more Pokémon, and forge friendships through incredible shared experiences.","container-title":"Pokémon GO","language":"en","title":"Pokémon GO","URL":"https://pokemongolive.com/","accessed":{"date-parts":[["2022",9,21]]}}}],"schema":"https://github.com/citation-style-language/schema/raw/master/csl-citation.json"} </w:instrText>
      </w:r>
      <w:r w:rsidR="006D4D0A">
        <w:rPr>
          <w:lang w:val="el-GR"/>
        </w:rPr>
        <w:fldChar w:fldCharType="separate"/>
      </w:r>
      <w:r w:rsidR="006D4D0A" w:rsidRPr="001D3F59">
        <w:rPr>
          <w:rFonts w:cs="Times New Roman"/>
          <w:lang w:val="el-GR"/>
        </w:rPr>
        <w:t>[11]</w:t>
      </w:r>
      <w:r w:rsidR="006D4D0A">
        <w:rPr>
          <w:lang w:val="el-GR"/>
        </w:rPr>
        <w:fldChar w:fldCharType="end"/>
      </w:r>
    </w:p>
    <w:p w14:paraId="1F50646D" w14:textId="77777777" w:rsidR="00D866AF" w:rsidRPr="00D866AF" w:rsidRDefault="00D866AF" w:rsidP="004B4D2A">
      <w:pPr>
        <w:pStyle w:val="ListParagraph"/>
        <w:numPr>
          <w:ilvl w:val="0"/>
          <w:numId w:val="5"/>
        </w:numPr>
        <w:ind w:left="360"/>
        <w:rPr>
          <w:lang w:val="el-GR"/>
        </w:rPr>
      </w:pPr>
      <w:r>
        <w:rPr>
          <w:lang w:val="el-GR"/>
        </w:rPr>
        <w:t xml:space="preserve">Στον τομέα της αρχιτεκτονικής, του εσωτερικού σχεδιασμού και της διακόσμησης, όπου οι χρήστες μπορούν να προβάλλουν εικονικά αντικείμενα στο χώρο τους για να εκτιμήσουν καλύτερα μια πιθανή αγορά. </w:t>
      </w:r>
      <w:r>
        <w:rPr>
          <w:lang w:val="el-GR"/>
        </w:rPr>
        <w:fldChar w:fldCharType="begin"/>
      </w:r>
      <w:r>
        <w:rPr>
          <w:lang w:val="el-GR"/>
        </w:rPr>
        <w:instrText xml:space="preserve"> ADDIN ZOTERO_ITEM CSL_CITATION {"citationID":"mRPOPrTl","properties":{"formattedCitation":"[12], [13]","plainCitation":"[12], [13]","noteIndex":0},"citationItems":[{"id":45,"uris":["http://zotero.org/users/local/Jqb6W9Il/items/LMR8B4SQ"],"itemData":{"id":45,"type":"article-journal","abstract":"Our project is about decorating your house or any venue for your birthday event. It is very difficult to imagine decoration in the house or a venue, like whether the decoration would be nice after the completion, will it be worthy and would the","container-title":"International Journal for Research in Applied Science and Engineering Technology","ISSN":"2321-9653","issue":"5","page":"2145","source":"www.academia.edu","title":"AR Decor: Decoration using markerless Augmented Reality","title-short":"AR Decor","volume":"8","author":[{"family":"Soneria","given":"Hardik"}],"issued":{"date-parts":[["2020"]]}}},{"id":49,"uris":["http://zotero.org/users/local/Jqb6W9Il/items/NMSVW39D"],"itemData":{"id":49,"type":"webpage","abstract":"Λάβετε ιδέες. Βρείτε υπέρ. Κατάστημα προϊόντων. Ο Houzz είναι ο νέος τρόπος να σχεδιάσεις το σπίτι σου.","language":"el","title":"Houzz - Home Design &amp; Remodel - Εφαρμογές στο Google Play","URL":"https://play.google.com/store/apps/details?id=com.houzz.app&amp;hl=el&amp;gl=GR","accessed":{"date-parts":[["2022",9,21]]}}}],"schema":"https://github.com/citation-style-language/schema/raw/master/csl-citation.json"} </w:instrText>
      </w:r>
      <w:r>
        <w:rPr>
          <w:lang w:val="el-GR"/>
        </w:rPr>
        <w:fldChar w:fldCharType="separate"/>
      </w:r>
      <w:r w:rsidRPr="00D866AF">
        <w:rPr>
          <w:rFonts w:cs="Times New Roman"/>
        </w:rPr>
        <w:t>[12], [13]</w:t>
      </w:r>
      <w:r>
        <w:rPr>
          <w:lang w:val="el-GR"/>
        </w:rPr>
        <w:fldChar w:fldCharType="end"/>
      </w:r>
    </w:p>
    <w:p w14:paraId="5C126F63" w14:textId="0FF3063A" w:rsidR="006D4D0A" w:rsidRPr="00D866AF" w:rsidRDefault="00D866AF" w:rsidP="004B4D2A">
      <w:pPr>
        <w:pStyle w:val="ListParagraph"/>
        <w:numPr>
          <w:ilvl w:val="0"/>
          <w:numId w:val="5"/>
        </w:numPr>
        <w:ind w:left="360"/>
        <w:rPr>
          <w:lang w:val="el-GR"/>
        </w:rPr>
      </w:pPr>
      <w:r>
        <w:rPr>
          <w:lang w:val="el-GR"/>
        </w:rPr>
        <w:t xml:space="preserve">Στον τομέα της πολιτισμικής κληρονομιάς, όπου συνεχώς αναζητούνται νέοι τρόποι προσέγγισης και βελτίωσης της εμπειρίας ενός επισκέπτη. </w:t>
      </w:r>
      <w:r>
        <w:rPr>
          <w:lang w:val="el-GR"/>
        </w:rPr>
        <w:fldChar w:fldCharType="begin"/>
      </w:r>
      <w:r>
        <w:rPr>
          <w:lang w:val="el-GR"/>
        </w:rPr>
        <w:instrText xml:space="preserve"> ADDIN ZOTERO_ITEM CSL_CITATION {"citationID":"GZAzQjHg","properties":{"formattedCitation":"[14]","plainCitation":"[14]","noteIndex":0},"citationItems":[{"id":51,"uris":["http://zotero.org/users/local/Jqb6W9Il/items/S525RBL2"],"itemData":{"id":51,"type":"chapter","abstract":"The heritage industry often seeks new ways to attract and engage new visitors. However, managers of Cultural Heritage sites face a lack in marketing and competiveness. One of the ways to obtain competitive advantage is the investment and implementation of Augmented Reality on-site. This study investigates how value is created by this new and cutting-edge technology and provides a practical guide for enhancing customer value. An increased understanding of the topic should result in a growing adaption. Although there is research in the field of Augmented Reality and Cultural Heritage, the papers focus only on certain factors of value creation. The purpose of this study was however to provide a holistic overview of the whole value creation process. This represents a completely new area of research and opens a wide range of further research opportunities.","ISBN":"978-3-319-28230-5","note":"DOI: 10.1007/978-3-319-28231-2_44","page":"607-619","source":"ResearchGate","title":"Augmented Reality at Cultural Heritage sites","author":[{"family":"Tscheu","given":"Frances"},{"family":"Buhalis","given":"Dimitrios"}],"issued":{"date-parts":[["2016",1,23]]}}}],"schema":"https://github.com/citation-style-language/schema/raw/master/csl-citation.json"} </w:instrText>
      </w:r>
      <w:r>
        <w:rPr>
          <w:lang w:val="el-GR"/>
        </w:rPr>
        <w:fldChar w:fldCharType="separate"/>
      </w:r>
      <w:r w:rsidRPr="00D866AF">
        <w:rPr>
          <w:rFonts w:cs="Times New Roman"/>
        </w:rPr>
        <w:t>[14]</w:t>
      </w:r>
      <w:r>
        <w:rPr>
          <w:lang w:val="el-GR"/>
        </w:rPr>
        <w:fldChar w:fldCharType="end"/>
      </w:r>
    </w:p>
    <w:p w14:paraId="3125C3A6" w14:textId="77777777" w:rsidR="004B4D2A" w:rsidRDefault="004B4D2A" w:rsidP="00D866AF">
      <w:pPr>
        <w:pStyle w:val="Heading2"/>
        <w:rPr>
          <w:lang w:val="el-GR"/>
        </w:rPr>
      </w:pPr>
    </w:p>
    <w:p w14:paraId="794293E4" w14:textId="1DED3C0F" w:rsidR="00D866AF" w:rsidRPr="00433274" w:rsidRDefault="00D866AF" w:rsidP="00433274">
      <w:pPr>
        <w:pStyle w:val="Heading3"/>
      </w:pPr>
      <w:bookmarkStart w:id="11" w:name="_Toc114650420"/>
      <w:r w:rsidRPr="00433274">
        <w:t xml:space="preserve">1.1.3 </w:t>
      </w:r>
      <w:proofErr w:type="spellStart"/>
      <w:r w:rsidR="001C52FB" w:rsidRPr="00433274">
        <w:t>Μικτή</w:t>
      </w:r>
      <w:proofErr w:type="spellEnd"/>
      <w:r w:rsidR="001C52FB" w:rsidRPr="00433274">
        <w:t xml:space="preserve"> </w:t>
      </w:r>
      <w:proofErr w:type="spellStart"/>
      <w:r w:rsidR="001C52FB" w:rsidRPr="00433274">
        <w:t>Πρ</w:t>
      </w:r>
      <w:proofErr w:type="spellEnd"/>
      <w:r w:rsidR="001C52FB" w:rsidRPr="00433274">
        <w:t>αγματικότητα (MR)</w:t>
      </w:r>
      <w:bookmarkEnd w:id="11"/>
    </w:p>
    <w:p w14:paraId="0FF044ED" w14:textId="0F90E0C9" w:rsidR="009407D6" w:rsidRDefault="009407D6" w:rsidP="00CF4AD6">
      <w:pPr>
        <w:pStyle w:val="ListParagraph"/>
        <w:rPr>
          <w:lang w:val="el-GR"/>
        </w:rPr>
      </w:pPr>
    </w:p>
    <w:p w14:paraId="440C4AB2" w14:textId="60B60EDB" w:rsidR="009407D6" w:rsidRDefault="001C52FB" w:rsidP="004B4D2A">
      <w:pPr>
        <w:pStyle w:val="ListParagraph"/>
        <w:ind w:left="0"/>
        <w:rPr>
          <w:lang w:val="el-GR"/>
        </w:rPr>
      </w:pPr>
      <w:r>
        <w:rPr>
          <w:lang w:val="el-GR"/>
        </w:rPr>
        <w:t xml:space="preserve">Η μικτή πραγματικότητα </w:t>
      </w:r>
      <w:r w:rsidR="0010188A">
        <w:rPr>
          <w:lang w:val="el-GR"/>
        </w:rPr>
        <w:t>δεν είναι καλώς ορισμένη, γεγονός που γίνεται εύκολα αντιληπτό αν παρατηρήσουμε διαφορετικούς ορισμούς που έχουν δώσει ειδικοί όταν ερωτήθηκαν για αυτό. Συγκεκριμένα, παρατηρούνται 4 διαφορετικοί ορισμοί</w:t>
      </w:r>
      <w:r w:rsidR="0073383B">
        <w:rPr>
          <w:lang w:val="el-GR"/>
        </w:rPr>
        <w:t xml:space="preserve"> </w:t>
      </w:r>
      <w:r w:rsidR="0073383B">
        <w:rPr>
          <w:lang w:val="el-GR"/>
        </w:rPr>
        <w:fldChar w:fldCharType="begin"/>
      </w:r>
      <w:r w:rsidR="0073383B">
        <w:rPr>
          <w:lang w:val="el-GR"/>
        </w:rPr>
        <w:instrText xml:space="preserve"> ADDIN ZOTERO_ITEM CSL_CITATION {"citationID":"S1yL4b5z","properties":{"formattedCitation":"[4]","plainCitation":"[4]","noteIndex":0},"citationItems":[{"id":7,"uris":["http://zotero.org/users/local/Jqb6W9Il/items/Q7LTQ77Z"],"itemData":{"id":7,"type":"paper-conference","abstract":"What is Mixed Reality (MR)? To revisit this question given the many recent developments, we conducted interviews with ten AR/VR experts from academia and industry, as well as a literature survey of 68 papers. We find that, while there are prominent examples, there is no universally agreed on, one-size-fits-all definition of MR. Rather, we identified six partially competing notions from the literature and experts' responses. We then started to isolate the different aspects of reality relevant for MR experiences, going beyond the primarily visual notions and extending to audio, motion, haptics, taste, and smell. We distill our findings into a conceptual framework with seven dimensions to characterize MR applications in terms of the number of environments, number of users, level of immersion, level of virtuality, degree of interaction, input, and output. Our goal with this paper is to support classification and discussion of MR applications' design and provide a better means to researchers to contextualize their work within the increasingly fragmented MR landscape.","DOI":"10.1145/3290605.3300767","source":"ResearchGate","title":"What is Mixed Reality?","author":[{"family":"Speicher","given":"Maximilian"},{"family":"Hall","given":"Brian"},{"family":"Nebeling","given":"Michael"}],"issued":{"date-parts":[["2019",5,4]]}}}],"schema":"https://github.com/citation-style-language/schema/raw/master/csl-citation.json"} </w:instrText>
      </w:r>
      <w:r w:rsidR="0073383B">
        <w:rPr>
          <w:lang w:val="el-GR"/>
        </w:rPr>
        <w:fldChar w:fldCharType="separate"/>
      </w:r>
      <w:r w:rsidR="0073383B" w:rsidRPr="0010188A">
        <w:rPr>
          <w:rFonts w:cs="Times New Roman"/>
        </w:rPr>
        <w:t>[4]</w:t>
      </w:r>
      <w:r w:rsidR="0073383B">
        <w:rPr>
          <w:lang w:val="el-GR"/>
        </w:rPr>
        <w:fldChar w:fldCharType="end"/>
      </w:r>
      <w:r w:rsidR="0010188A">
        <w:rPr>
          <w:lang w:val="el-GR"/>
        </w:rPr>
        <w:t>:</w:t>
      </w:r>
    </w:p>
    <w:p w14:paraId="289672D8" w14:textId="2EC07DF8" w:rsidR="0010188A" w:rsidRDefault="0010188A" w:rsidP="004B4D2A">
      <w:pPr>
        <w:pStyle w:val="ListParagraph"/>
        <w:ind w:left="0"/>
        <w:rPr>
          <w:lang w:val="el-GR"/>
        </w:rPr>
      </w:pPr>
    </w:p>
    <w:p w14:paraId="29AD6119" w14:textId="0EF72491" w:rsidR="0010188A" w:rsidRDefault="0010188A" w:rsidP="004B4D2A">
      <w:pPr>
        <w:pStyle w:val="ListParagraph"/>
        <w:numPr>
          <w:ilvl w:val="0"/>
          <w:numId w:val="7"/>
        </w:numPr>
        <w:ind w:left="360"/>
        <w:rPr>
          <w:lang w:val="el-GR"/>
        </w:rPr>
      </w:pPr>
      <w:r>
        <w:rPr>
          <w:lang w:val="el-GR"/>
        </w:rPr>
        <w:t xml:space="preserve">Η μικτή πραγματικότητα βάσει του </w:t>
      </w:r>
      <w:r w:rsidRPr="0010188A">
        <w:rPr>
          <w:i/>
          <w:iCs/>
        </w:rPr>
        <w:t>RV</w:t>
      </w:r>
      <w:r w:rsidRPr="0010188A">
        <w:rPr>
          <w:i/>
          <w:iCs/>
          <w:lang w:val="el-GR"/>
        </w:rPr>
        <w:t xml:space="preserve"> </w:t>
      </w:r>
      <w:r w:rsidRPr="0010188A">
        <w:rPr>
          <w:i/>
          <w:iCs/>
        </w:rPr>
        <w:t>Continuum</w:t>
      </w:r>
      <w:r w:rsidRPr="0010188A">
        <w:rPr>
          <w:i/>
          <w:iCs/>
          <w:lang w:val="el-GR"/>
        </w:rPr>
        <w:t xml:space="preserve"> </w:t>
      </w:r>
      <w:r w:rsidRPr="0010188A">
        <w:rPr>
          <w:lang w:val="el-GR"/>
        </w:rPr>
        <w:t>των</w:t>
      </w:r>
      <w:r>
        <w:rPr>
          <w:i/>
          <w:iCs/>
          <w:lang w:val="el-GR"/>
        </w:rPr>
        <w:t xml:space="preserve"> </w:t>
      </w:r>
      <w:r>
        <w:rPr>
          <w:i/>
          <w:iCs/>
        </w:rPr>
        <w:t>Milgram</w:t>
      </w:r>
      <w:r w:rsidRPr="0010188A">
        <w:rPr>
          <w:i/>
          <w:iCs/>
          <w:lang w:val="el-GR"/>
        </w:rPr>
        <w:t xml:space="preserve"> </w:t>
      </w:r>
      <w:r>
        <w:rPr>
          <w:i/>
          <w:iCs/>
        </w:rPr>
        <w:t>et</w:t>
      </w:r>
      <w:r w:rsidRPr="0010188A">
        <w:rPr>
          <w:i/>
          <w:iCs/>
          <w:lang w:val="el-GR"/>
        </w:rPr>
        <w:t xml:space="preserve"> </w:t>
      </w:r>
      <w:r>
        <w:rPr>
          <w:i/>
          <w:iCs/>
        </w:rPr>
        <w:t>al</w:t>
      </w:r>
      <w:r w:rsidRPr="0010188A">
        <w:rPr>
          <w:i/>
          <w:iCs/>
          <w:lang w:val="el-GR"/>
        </w:rPr>
        <w:t xml:space="preserve">., </w:t>
      </w:r>
      <w:r>
        <w:rPr>
          <w:lang w:val="el-GR"/>
        </w:rPr>
        <w:t xml:space="preserve">όπως αυτό παρουσιάζεται στην </w:t>
      </w:r>
      <w:proofErr w:type="spellStart"/>
      <w:r>
        <w:rPr>
          <w:lang w:val="el-GR"/>
        </w:rPr>
        <w:t>Εικ</w:t>
      </w:r>
      <w:proofErr w:type="spellEnd"/>
      <w:r>
        <w:rPr>
          <w:lang w:val="el-GR"/>
        </w:rPr>
        <w:t>. 1. Σε αυτήν την περίπτωση, η μεικτή πραγματικότητα δεν είναι αναγκαίο να περιλαμβάνει την εικονική.</w:t>
      </w:r>
    </w:p>
    <w:p w14:paraId="3A4276C3" w14:textId="7006116E" w:rsidR="0010188A" w:rsidRDefault="0010188A" w:rsidP="004B4D2A">
      <w:pPr>
        <w:pStyle w:val="ListParagraph"/>
        <w:numPr>
          <w:ilvl w:val="0"/>
          <w:numId w:val="7"/>
        </w:numPr>
        <w:ind w:left="360"/>
        <w:rPr>
          <w:lang w:val="el-GR"/>
        </w:rPr>
      </w:pPr>
      <w:r>
        <w:rPr>
          <w:lang w:val="el-GR"/>
        </w:rPr>
        <w:t>Η μικτή πραγματικότητα ως συνδυασμός της εικονικής και της επαυξημένης. Η δυνατότητα δηλαδή συνδυασμού των δύο αυτών τεχνολογιών σε μία εφαρμογή ή συσκευή.</w:t>
      </w:r>
    </w:p>
    <w:p w14:paraId="753A585A" w14:textId="32D5E37A" w:rsidR="009407D6" w:rsidRDefault="0010188A" w:rsidP="004B4D2A">
      <w:pPr>
        <w:pStyle w:val="ListParagraph"/>
        <w:numPr>
          <w:ilvl w:val="0"/>
          <w:numId w:val="7"/>
        </w:numPr>
        <w:ind w:left="360"/>
        <w:rPr>
          <w:lang w:val="el-GR"/>
        </w:rPr>
      </w:pPr>
      <w:r>
        <w:rPr>
          <w:lang w:val="el-GR"/>
        </w:rPr>
        <w:t>Η μικτή πραγματικότητα ως επέκταση της επαυξημένης. Εδώ ορίζουμε τη μικτή ως μια ικανότερη εκδοχή της επαυξημένης</w:t>
      </w:r>
      <w:r w:rsidRPr="0010188A">
        <w:rPr>
          <w:lang w:val="el-GR"/>
        </w:rPr>
        <w:t xml:space="preserve"> ·</w:t>
      </w:r>
      <w:r w:rsidR="0073383B" w:rsidRPr="0073383B">
        <w:rPr>
          <w:lang w:val="el-GR"/>
        </w:rPr>
        <w:t xml:space="preserve"> </w:t>
      </w:r>
      <w:r w:rsidR="0073383B">
        <w:rPr>
          <w:lang w:val="el-GR"/>
        </w:rPr>
        <w:t>Λόγου χάρη, καλύτερη κατανόηση του φυσικού περιβάλλοντος στο οποίο βρίσκεται ο χρήστης.</w:t>
      </w:r>
    </w:p>
    <w:p w14:paraId="52849231" w14:textId="1F2E4A4C" w:rsidR="0073383B" w:rsidRDefault="0073383B" w:rsidP="004B4D2A">
      <w:pPr>
        <w:pStyle w:val="ListParagraph"/>
        <w:numPr>
          <w:ilvl w:val="0"/>
          <w:numId w:val="7"/>
        </w:numPr>
        <w:ind w:left="360"/>
        <w:rPr>
          <w:lang w:val="el-GR"/>
        </w:rPr>
      </w:pPr>
      <w:r>
        <w:rPr>
          <w:lang w:val="el-GR"/>
        </w:rPr>
        <w:t xml:space="preserve">Η μικτή και η επαυξημένη πραγματικότητα ως συνώνυμα. </w:t>
      </w:r>
    </w:p>
    <w:p w14:paraId="3828E752" w14:textId="3B64325E" w:rsidR="0073383B" w:rsidRDefault="004B4D2A" w:rsidP="004B4D2A">
      <w:pPr>
        <w:rPr>
          <w:lang w:val="el-GR"/>
        </w:rPr>
      </w:pPr>
      <w:r>
        <w:rPr>
          <w:lang w:val="el-GR"/>
        </w:rPr>
        <w:t xml:space="preserve">Λόγω αυτής της έλλειψης ενός καθολικά αποδεκτού ορισμού, πολλές εφαρμογές μπορούν να κατηγοριοποιηθούν και ως </w:t>
      </w:r>
      <w:r w:rsidRPr="004B4D2A">
        <w:rPr>
          <w:i/>
          <w:iCs/>
        </w:rPr>
        <w:t>AR</w:t>
      </w:r>
      <w:r w:rsidRPr="004B4D2A">
        <w:rPr>
          <w:lang w:val="el-GR"/>
        </w:rPr>
        <w:t xml:space="preserve"> </w:t>
      </w:r>
      <w:r>
        <w:rPr>
          <w:lang w:val="el-GR"/>
        </w:rPr>
        <w:t xml:space="preserve">και ως </w:t>
      </w:r>
      <w:r w:rsidRPr="004B4D2A">
        <w:rPr>
          <w:i/>
          <w:iCs/>
        </w:rPr>
        <w:t>MR</w:t>
      </w:r>
      <w:r w:rsidRPr="004B4D2A">
        <w:rPr>
          <w:lang w:val="el-GR"/>
        </w:rPr>
        <w:t xml:space="preserve">. </w:t>
      </w:r>
      <w:r>
        <w:rPr>
          <w:lang w:val="el-GR"/>
        </w:rPr>
        <w:t xml:space="preserve">Στα πλαίσια αυτής της διπλωματικής θα αντιμετωπίσουμε τη μικτή πραγματικότητα ως </w:t>
      </w:r>
      <w:r w:rsidRPr="004B4D2A">
        <w:rPr>
          <w:u w:val="single"/>
          <w:lang w:val="el-GR"/>
        </w:rPr>
        <w:t>την καλύτερη δυνατή ανίχνευση του περιβάλλοντος με σκοπό την προβολή ενός εικονικού κόσμου ο οποίος αλληλοεπιδρά με τον πραγματικό με μεγάλη ακρίβεια και σε πραγματικό χρόνο.</w:t>
      </w:r>
      <w:r>
        <w:rPr>
          <w:u w:val="single"/>
          <w:lang w:val="el-GR"/>
        </w:rPr>
        <w:t xml:space="preserve"> </w:t>
      </w:r>
      <w:r>
        <w:rPr>
          <w:lang w:val="el-GR"/>
        </w:rPr>
        <w:t xml:space="preserve">Επιπλέον, θεωρείται αναγκαία η </w:t>
      </w:r>
      <w:proofErr w:type="spellStart"/>
      <w:r>
        <w:rPr>
          <w:lang w:val="el-GR"/>
        </w:rPr>
        <w:t>εμβύθιση</w:t>
      </w:r>
      <w:proofErr w:type="spellEnd"/>
      <w:r>
        <w:rPr>
          <w:lang w:val="el-GR"/>
        </w:rPr>
        <w:t xml:space="preserve"> του χρήστη στον κόσμο, μέσω παραδείγματος χάριν ενός </w:t>
      </w:r>
      <w:r w:rsidRPr="004B4D2A">
        <w:rPr>
          <w:i/>
          <w:iCs/>
        </w:rPr>
        <w:t>HMD</w:t>
      </w:r>
      <w:r w:rsidRPr="004B4D2A">
        <w:rPr>
          <w:lang w:val="el-GR"/>
        </w:rPr>
        <w:t xml:space="preserve">, </w:t>
      </w:r>
      <w:r>
        <w:rPr>
          <w:lang w:val="el-GR"/>
        </w:rPr>
        <w:t xml:space="preserve">έναντι μίας συσκευής </w:t>
      </w:r>
      <w:r w:rsidRPr="004B4D2A">
        <w:rPr>
          <w:i/>
          <w:iCs/>
        </w:rPr>
        <w:t>AR</w:t>
      </w:r>
      <w:r w:rsidRPr="004B4D2A">
        <w:rPr>
          <w:lang w:val="el-GR"/>
        </w:rPr>
        <w:t xml:space="preserve">, </w:t>
      </w:r>
      <w:r>
        <w:rPr>
          <w:lang w:val="el-GR"/>
        </w:rPr>
        <w:t xml:space="preserve">όπως τα </w:t>
      </w:r>
      <w:r w:rsidR="001678D1">
        <w:rPr>
          <w:lang w:val="el-GR"/>
        </w:rPr>
        <w:t>έξυπνα κινητά.</w:t>
      </w:r>
    </w:p>
    <w:p w14:paraId="0DED2634" w14:textId="6844FC03" w:rsidR="001678D1" w:rsidRPr="001678D1" w:rsidRDefault="001678D1" w:rsidP="004B4D2A">
      <w:pPr>
        <w:rPr>
          <w:lang w:val="el-GR"/>
        </w:rPr>
      </w:pPr>
      <w:r>
        <w:rPr>
          <w:lang w:val="el-GR"/>
        </w:rPr>
        <w:t xml:space="preserve">Παραδείγματα συσκευών μικτής πραγματικότητας είναι τα </w:t>
      </w:r>
      <w:r>
        <w:t>Microsoft</w:t>
      </w:r>
      <w:r w:rsidRPr="001678D1">
        <w:rPr>
          <w:lang w:val="el-GR"/>
        </w:rPr>
        <w:t xml:space="preserve"> </w:t>
      </w:r>
      <w:proofErr w:type="spellStart"/>
      <w:r>
        <w:t>Hololens</w:t>
      </w:r>
      <w:proofErr w:type="spellEnd"/>
      <w:r w:rsidRPr="001678D1">
        <w:rPr>
          <w:lang w:val="el-GR"/>
        </w:rPr>
        <w:t xml:space="preserve"> (1, 2), </w:t>
      </w:r>
      <w:r>
        <w:t>Magic</w:t>
      </w:r>
      <w:r w:rsidRPr="001678D1">
        <w:rPr>
          <w:lang w:val="el-GR"/>
        </w:rPr>
        <w:t xml:space="preserve"> </w:t>
      </w:r>
      <w:r>
        <w:t>Leap</w:t>
      </w:r>
      <w:r w:rsidRPr="001678D1">
        <w:rPr>
          <w:lang w:val="el-GR"/>
        </w:rPr>
        <w:t xml:space="preserve"> (1, 2)</w:t>
      </w:r>
    </w:p>
    <w:p w14:paraId="04F62F67" w14:textId="0D99D89A" w:rsidR="001678D1" w:rsidRDefault="001678D1" w:rsidP="004B4D2A">
      <w:pPr>
        <w:rPr>
          <w:lang w:val="el-GR"/>
        </w:rPr>
      </w:pPr>
      <w:r>
        <w:rPr>
          <w:lang w:val="el-GR"/>
        </w:rPr>
        <w:t>Με βάση τα παραπάνω, έχουμε διάφορες εφαρμογές της μικτής πραγματικότητας</w:t>
      </w:r>
      <w:r w:rsidRPr="001678D1">
        <w:rPr>
          <w:lang w:val="el-GR"/>
        </w:rPr>
        <w:t xml:space="preserve">. </w:t>
      </w:r>
      <w:r>
        <w:rPr>
          <w:lang w:val="el-GR"/>
        </w:rPr>
        <w:t xml:space="preserve">Παρακάτω αναφέρονται μερικές από αυτές, οι οποίες επιλέχθηκαν ώστε να ικανοποιούν </w:t>
      </w:r>
      <w:r w:rsidR="00CB528D">
        <w:rPr>
          <w:lang w:val="el-GR"/>
        </w:rPr>
        <w:t>τον παραπάνω ορισμό</w:t>
      </w:r>
      <w:r>
        <w:rPr>
          <w:lang w:val="el-GR"/>
        </w:rPr>
        <w:t>:</w:t>
      </w:r>
    </w:p>
    <w:p w14:paraId="0D65C20F" w14:textId="00A9E9AC" w:rsidR="001678D1" w:rsidRDefault="00CB528D" w:rsidP="001678D1">
      <w:pPr>
        <w:pStyle w:val="ListParagraph"/>
        <w:numPr>
          <w:ilvl w:val="0"/>
          <w:numId w:val="9"/>
        </w:numPr>
      </w:pPr>
      <w:r>
        <w:rPr>
          <w:lang w:val="el-GR"/>
        </w:rPr>
        <w:t>Η χρήση της μικτής πραγματικότητας στον τομέα της ιατρικής (</w:t>
      </w:r>
      <w:proofErr w:type="spellStart"/>
      <w:r>
        <w:rPr>
          <w:lang w:val="el-GR"/>
        </w:rPr>
        <w:t>τηλε</w:t>
      </w:r>
      <w:proofErr w:type="spellEnd"/>
      <w:r>
        <w:rPr>
          <w:lang w:val="el-GR"/>
        </w:rPr>
        <w:t xml:space="preserve">-ιατρική) για παροχή διάγνωσης και περίθαλψης ασθενών όταν χρειάζεται ομάδα ανθρώπων. Η εφαρμογή αυτή βρήκε χρήση ειδικά κατά την περίοδο του </w:t>
      </w:r>
      <w:r>
        <w:t>COVID</w:t>
      </w:r>
      <w:r w:rsidRPr="00CB528D">
        <w:rPr>
          <w:lang w:val="el-GR"/>
        </w:rPr>
        <w:t>-19</w:t>
      </w:r>
      <w:r>
        <w:rPr>
          <w:lang w:val="el-GR"/>
        </w:rPr>
        <w:t>, όπου ο επιβαλλόταν η αποφυγή του συνωστισμού ατόμων σε ένα μικρό χώρο</w:t>
      </w:r>
      <w:r w:rsidRPr="00CB528D">
        <w:rPr>
          <w:lang w:val="el-GR"/>
        </w:rPr>
        <w:t xml:space="preserve"> </w:t>
      </w:r>
      <w:r>
        <w:rPr>
          <w:lang w:val="el-GR"/>
        </w:rPr>
        <w:t xml:space="preserve">αλλά ταυτόχρονα ήταν απαραίτητη η συνεργασία του ιατρικού προσωπικού </w:t>
      </w:r>
      <w:r>
        <w:rPr>
          <w:lang w:val="el-GR"/>
        </w:rPr>
        <w:fldChar w:fldCharType="begin"/>
      </w:r>
      <w:r>
        <w:rPr>
          <w:lang w:val="el-GR"/>
        </w:rPr>
        <w:instrText xml:space="preserve"> ADDIN ZOTERO_ITEM CSL_CITATION {"citationID":"IkpyVecM","properties":{"formattedCitation":"[15]","plainCitation":"[15]","noteIndex":0},"citationItems":[{"id":53,"uris":["http://zotero.org/users/local/Jqb6W9Il/items/E2E7VREN"],"itemData":{"id":53,"type":"article-journal","abstract":"Background: The coronavirus disease (COVID-19) pandemic has led to rapid acceleration in the deployment of new digital technologies to improve both accessibility to and quality of care, and to protect staff. Mixed-reality (MR) technology is the latest iteration of telemedicine innovation; it is a logical next step in the move toward the provision of digitally supported clinical care and medical education. This technology has the potential to revolutionize care both during and after the COVID-19 pandemic. Objective: This pilot project sought to deploy the HoloLens2 MR device to support the delivery of remote care in COVID-19 hospital environments. Methods: A prospective, observational, nested cohort evaluation of the HoloLens2 was undertaken across three distinct clinical clusters in a teaching hospital in the United Kingdom. Data pertaining to staff exposure to high-risk COVID-19 environments and personal protective equipment (PPE) use by clinical staff (N=28) were collected, and assessments of acceptability and feasibility were conducted. Results: The deployment of the HoloLens2 led to a 51.5% reduction in time exposed to harm for staff looking after COVID-19 patients (3.32 vs 1.63 hours/day/staff member; P=.002), and an 83.1% reduction in the amount of PPE used (178 vs 30 items/round/day; P=.02). This represents 222.98 hours of reduced staff exposure to COVID-19, and 3100 fewer PPE items used each week across the three clusters evaluated. The majority of staff using the device agreed it was easy to set up and comfortable to wear, improved the quality of care and decision making, and led to better teamwork and communication. In total, 89.3% (25/28) of users felt that their clinical team was safer when using the HoloLens2. Conclusions: New technologies have a role in minimizing exposure to nosocomial infection, optimizing the use of PPE, and enhancing aspects of care. Deploying such technologies at pace requires context-specific information security, infection control, user </w:instrText>
      </w:r>
      <w:r w:rsidRPr="00CB528D">
        <w:instrText>experience</w:instrText>
      </w:r>
      <w:r w:rsidRPr="00AB7411">
        <w:instrText xml:space="preserve">, </w:instrText>
      </w:r>
      <w:r w:rsidRPr="00CB528D">
        <w:instrText>and</w:instrText>
      </w:r>
      <w:r w:rsidRPr="00AB7411">
        <w:instrText xml:space="preserve"> </w:instrText>
      </w:r>
      <w:r w:rsidRPr="00CB528D">
        <w:instrText>workflow</w:instrText>
      </w:r>
      <w:r w:rsidRPr="00AB7411">
        <w:instrText xml:space="preserve"> </w:instrText>
      </w:r>
      <w:r w:rsidRPr="00CB528D">
        <w:instrText>integration</w:instrText>
      </w:r>
      <w:r w:rsidRPr="00AB7411">
        <w:instrText xml:space="preserve"> </w:instrText>
      </w:r>
      <w:r w:rsidRPr="00CB528D">
        <w:instrText>to</w:instrText>
      </w:r>
      <w:r w:rsidRPr="00AB7411">
        <w:instrText xml:space="preserve"> </w:instrText>
      </w:r>
      <w:r w:rsidRPr="00CB528D">
        <w:instrText>be</w:instrText>
      </w:r>
      <w:r w:rsidRPr="00AB7411">
        <w:instrText xml:space="preserve"> </w:instrText>
      </w:r>
      <w:r w:rsidRPr="00CB528D">
        <w:instrText>addressed</w:instrText>
      </w:r>
      <w:r w:rsidRPr="00AB7411">
        <w:instrText xml:space="preserve"> </w:instrText>
      </w:r>
      <w:r w:rsidRPr="00CB528D">
        <w:instrText>at</w:instrText>
      </w:r>
      <w:r w:rsidRPr="00AB7411">
        <w:instrText xml:space="preserve"> </w:instrText>
      </w:r>
      <w:r w:rsidRPr="00CB528D">
        <w:instrText>the</w:instrText>
      </w:r>
      <w:r w:rsidRPr="00AB7411">
        <w:instrText xml:space="preserve"> </w:instrText>
      </w:r>
      <w:r w:rsidRPr="00CB528D">
        <w:instrText>outset</w:instrText>
      </w:r>
      <w:r w:rsidRPr="00AB7411">
        <w:instrText xml:space="preserve"> </w:instrText>
      </w:r>
      <w:r w:rsidRPr="00CB528D">
        <w:instrText>and</w:instrText>
      </w:r>
      <w:r w:rsidRPr="00AB7411">
        <w:instrText xml:space="preserve"> </w:instrText>
      </w:r>
      <w:r w:rsidRPr="00CB528D">
        <w:instrText>led</w:instrText>
      </w:r>
      <w:r w:rsidRPr="00AB7411">
        <w:instrText xml:space="preserve"> </w:instrText>
      </w:r>
      <w:r w:rsidRPr="00CB528D">
        <w:instrText>by</w:instrText>
      </w:r>
      <w:r w:rsidRPr="00AB7411">
        <w:instrText xml:space="preserve"> </w:instrText>
      </w:r>
      <w:r w:rsidRPr="00CB528D">
        <w:instrText>clinical</w:instrText>
      </w:r>
      <w:r w:rsidRPr="00AB7411">
        <w:instrText xml:space="preserve"> </w:instrText>
      </w:r>
      <w:r w:rsidRPr="00CB528D">
        <w:instrText>end</w:instrText>
      </w:r>
      <w:r w:rsidRPr="00AB7411">
        <w:instrText>-</w:instrText>
      </w:r>
      <w:r w:rsidRPr="00CB528D">
        <w:instrText>users</w:instrText>
      </w:r>
      <w:r w:rsidRPr="00AB7411">
        <w:instrText xml:space="preserve">. </w:instrText>
      </w:r>
      <w:r w:rsidRPr="00CB528D">
        <w:instrText>The</w:instrText>
      </w:r>
      <w:r w:rsidRPr="00AB7411">
        <w:instrText xml:space="preserve"> </w:instrText>
      </w:r>
      <w:r w:rsidRPr="00CB528D">
        <w:instrText>deployment</w:instrText>
      </w:r>
      <w:r w:rsidRPr="00AB7411">
        <w:instrText xml:space="preserve"> </w:instrText>
      </w:r>
      <w:r w:rsidRPr="00CB528D">
        <w:instrText>of</w:instrText>
      </w:r>
      <w:r w:rsidRPr="00AB7411">
        <w:instrText xml:space="preserve"> </w:instrText>
      </w:r>
      <w:r w:rsidRPr="00CB528D">
        <w:instrText>new</w:instrText>
      </w:r>
      <w:r w:rsidRPr="00AB7411">
        <w:instrText xml:space="preserve"> </w:instrText>
      </w:r>
      <w:r w:rsidRPr="00CB528D">
        <w:instrText>telemedicine</w:instrText>
      </w:r>
      <w:r w:rsidRPr="00AB7411">
        <w:instrText xml:space="preserve"> </w:instrText>
      </w:r>
      <w:r w:rsidRPr="00CB528D">
        <w:instrText>technology</w:instrText>
      </w:r>
      <w:r w:rsidRPr="00AB7411">
        <w:instrText xml:space="preserve"> </w:instrText>
      </w:r>
      <w:r w:rsidRPr="00CB528D">
        <w:instrText>must</w:instrText>
      </w:r>
      <w:r w:rsidRPr="00AB7411">
        <w:instrText xml:space="preserve"> </w:instrText>
      </w:r>
      <w:r w:rsidRPr="00CB528D">
        <w:instrText>be</w:instrText>
      </w:r>
      <w:r w:rsidRPr="00AB7411">
        <w:instrText xml:space="preserve"> </w:instrText>
      </w:r>
      <w:r w:rsidRPr="00CB528D">
        <w:instrText>supported</w:instrText>
      </w:r>
      <w:r w:rsidRPr="00AB7411">
        <w:instrText xml:space="preserve"> </w:instrText>
      </w:r>
      <w:r w:rsidRPr="00CB528D">
        <w:instrText>with</w:instrText>
      </w:r>
      <w:r w:rsidRPr="00AB7411">
        <w:instrText xml:space="preserve"> </w:instrText>
      </w:r>
      <w:r w:rsidRPr="00CB528D">
        <w:instrText>objective</w:instrText>
      </w:r>
      <w:r w:rsidRPr="00AB7411">
        <w:instrText xml:space="preserve"> </w:instrText>
      </w:r>
      <w:r w:rsidRPr="00CB528D">
        <w:instrText>evidence</w:instrText>
      </w:r>
      <w:r w:rsidRPr="00AB7411">
        <w:instrText xml:space="preserve"> </w:instrText>
      </w:r>
      <w:r w:rsidRPr="00CB528D">
        <w:instrText>for</w:instrText>
      </w:r>
      <w:r w:rsidRPr="00AB7411">
        <w:instrText xml:space="preserve"> </w:instrText>
      </w:r>
      <w:r w:rsidRPr="00CB528D">
        <w:instrText>its</w:instrText>
      </w:r>
      <w:r w:rsidRPr="00AB7411">
        <w:instrText xml:space="preserve"> </w:instrText>
      </w:r>
      <w:r w:rsidRPr="00CB528D">
        <w:instrText>safety</w:instrText>
      </w:r>
      <w:r w:rsidRPr="00AB7411">
        <w:instrText xml:space="preserve"> </w:instrText>
      </w:r>
      <w:r w:rsidRPr="00CB528D">
        <w:instrText>and</w:instrText>
      </w:r>
      <w:r w:rsidRPr="00AB7411">
        <w:instrText xml:space="preserve"> </w:instrText>
      </w:r>
      <w:r w:rsidRPr="00CB528D">
        <w:instrText>effectiveness</w:instrText>
      </w:r>
      <w:r w:rsidRPr="00AB7411">
        <w:instrText xml:space="preserve"> </w:instrText>
      </w:r>
      <w:r w:rsidRPr="00CB528D">
        <w:instrText>to</w:instrText>
      </w:r>
      <w:r w:rsidRPr="00AB7411">
        <w:instrText xml:space="preserve"> </w:instrText>
      </w:r>
      <w:r w:rsidRPr="00CB528D">
        <w:instrText>ensure</w:instrText>
      </w:r>
      <w:r w:rsidRPr="00AB7411">
        <w:instrText xml:space="preserve"> </w:instrText>
      </w:r>
      <w:r w:rsidRPr="00CB528D">
        <w:instrText>maximum</w:instrText>
      </w:r>
      <w:r w:rsidRPr="00AB7411">
        <w:instrText xml:space="preserve"> </w:instrText>
      </w:r>
      <w:r w:rsidRPr="00CB528D">
        <w:instrText>impact</w:instrText>
      </w:r>
      <w:r w:rsidRPr="00AB7411">
        <w:instrText>.","</w:instrText>
      </w:r>
      <w:r w:rsidRPr="00CB528D">
        <w:instrText>container</w:instrText>
      </w:r>
      <w:r w:rsidRPr="00AB7411">
        <w:instrText>-</w:instrText>
      </w:r>
      <w:r w:rsidRPr="00CB528D">
        <w:instrText>title</w:instrText>
      </w:r>
      <w:r w:rsidRPr="00AB7411">
        <w:instrText>":"</w:instrText>
      </w:r>
      <w:r w:rsidRPr="00CB528D">
        <w:instrText>Journal</w:instrText>
      </w:r>
      <w:r w:rsidRPr="00AB7411">
        <w:instrText xml:space="preserve"> </w:instrText>
      </w:r>
      <w:r w:rsidRPr="00CB528D">
        <w:instrText>of</w:instrText>
      </w:r>
      <w:r w:rsidRPr="00AB7411">
        <w:instrText xml:space="preserve"> </w:instrText>
      </w:r>
      <w:r w:rsidRPr="00CB528D">
        <w:instrText>Medical</w:instrText>
      </w:r>
      <w:r w:rsidRPr="00AB7411">
        <w:instrText xml:space="preserve"> </w:instrText>
      </w:r>
      <w:r w:rsidRPr="00CB528D">
        <w:instrText>Internet</w:instrText>
      </w:r>
      <w:r w:rsidRPr="00AB7411">
        <w:instrText xml:space="preserve"> </w:instrText>
      </w:r>
      <w:r w:rsidRPr="00CB528D">
        <w:instrText>Research</w:instrText>
      </w:r>
      <w:r w:rsidRPr="00AB7411">
        <w:instrText>","</w:instrText>
      </w:r>
      <w:r w:rsidRPr="00CB528D">
        <w:instrText>DOI</w:instrText>
      </w:r>
      <w:r w:rsidRPr="00AB7411">
        <w:instrText>":"10.2196/21486","</w:instrText>
      </w:r>
      <w:r w:rsidRPr="00CB528D">
        <w:instrText>issue</w:instrText>
      </w:r>
      <w:r w:rsidRPr="00AB7411">
        <w:instrText>":"8","</w:instrText>
      </w:r>
      <w:r w:rsidRPr="00CB528D">
        <w:instrText>language</w:instrText>
      </w:r>
      <w:r w:rsidRPr="00AB7411">
        <w:instrText>":"</w:instrText>
      </w:r>
      <w:r w:rsidRPr="00CB528D">
        <w:instrText xml:space="preserve">EN","note":"Company: Journal of Medical Internet Research\nDistributor: Journal of Medical Internet Research\nInstitution: Journal of Medical Internet Research\nLabel: Journal of Medical Internet Research\npublisher: JMIR Publications Inc., Toronto, Canada","page":"e21486","source":"www.jmir.org","title":"Use of the HoloLens2 Mixed Reality Headset for Protecting Health Care Workers During the COVID-19 Pandemic: Prospective, Observational Evaluation","title-short":"Use of the HoloLens2 Mixed Reality Headset for Protecting Health Care Workers During the COVID-19 Pandemic","volume":"22","author":[{"family":"Martin","given":"Guy"},{"family":"Koizia","given":"Louis"},{"family":"Kooner","given":"Angad"},{"family":"Cafferkey","given":"John"},{"family":"Ross","given":"Clare"},{"family":"Purkayastha","given":"Sanjay"},{"family":"Sivananthan","given":"Arun"},{"family":"Tanna","given":"Anisha"},{"family":"Pratt","given":"Philip"},{"family":"Kinross","given":"James"},{"family":"Collaborative","given":"PanSurg"}],"issued":{"date-parts":[["2020",8,14]]}}}],"schema":"https://github.com/citation-style-language/schema/raw/master/csl-citation.json"} </w:instrText>
      </w:r>
      <w:r>
        <w:rPr>
          <w:lang w:val="el-GR"/>
        </w:rPr>
        <w:fldChar w:fldCharType="separate"/>
      </w:r>
      <w:r w:rsidRPr="00CB528D">
        <w:rPr>
          <w:rFonts w:cs="Times New Roman"/>
        </w:rPr>
        <w:t>[15]</w:t>
      </w:r>
      <w:r>
        <w:rPr>
          <w:lang w:val="el-GR"/>
        </w:rPr>
        <w:fldChar w:fldCharType="end"/>
      </w:r>
      <w:r w:rsidRPr="00CB528D">
        <w:t xml:space="preserve"> </w:t>
      </w:r>
    </w:p>
    <w:p w14:paraId="5E74FB5E" w14:textId="32388E6B" w:rsidR="00CB528D" w:rsidRPr="0015521C" w:rsidRDefault="00950899" w:rsidP="001678D1">
      <w:pPr>
        <w:pStyle w:val="ListParagraph"/>
        <w:numPr>
          <w:ilvl w:val="0"/>
          <w:numId w:val="9"/>
        </w:numPr>
      </w:pPr>
      <w:r>
        <w:rPr>
          <w:lang w:val="el-GR"/>
        </w:rPr>
        <w:t>Στην</w:t>
      </w:r>
      <w:r w:rsidR="00AB7411" w:rsidRPr="00C91A48">
        <w:rPr>
          <w:lang w:val="el-GR"/>
        </w:rPr>
        <w:t xml:space="preserve"> </w:t>
      </w:r>
      <w:r w:rsidR="00AB7411">
        <w:rPr>
          <w:lang w:val="el-GR"/>
        </w:rPr>
        <w:t xml:space="preserve">αρχιτεκτονική </w:t>
      </w:r>
      <w:r w:rsidR="00C91A48">
        <w:rPr>
          <w:lang w:val="el-GR"/>
        </w:rPr>
        <w:t xml:space="preserve">και στην κατασκευαστική βιομηχανία, ειδικότερα σε περιπτώσεις συνεργασίας. Μια ομάδα ανθρώπων μπορεί μέσω διαφορετικών </w:t>
      </w:r>
      <w:r w:rsidR="00C91A48" w:rsidRPr="00C91A48">
        <w:rPr>
          <w:i/>
          <w:iCs/>
        </w:rPr>
        <w:t>HMDs</w:t>
      </w:r>
      <w:r w:rsidR="00C91A48" w:rsidRPr="00C91A48">
        <w:rPr>
          <w:i/>
          <w:iCs/>
          <w:lang w:val="el-GR"/>
        </w:rPr>
        <w:t xml:space="preserve"> </w:t>
      </w:r>
      <w:r w:rsidR="00C91A48">
        <w:rPr>
          <w:lang w:val="el-GR"/>
        </w:rPr>
        <w:t xml:space="preserve">να συζητήσει / αναπτύξει / σχεδιάσει μία κατασκευή μέσω ενός εικονικού μοντέλου που τοποθετούν στον πραγματικό κόσμο. Επιπλέον, η μικτή πραγματικότητα είναι χρήσιμη στην εκπαίδευση νέου εργατικού δυναμικού. </w:t>
      </w:r>
      <w:r w:rsidR="00C91A48">
        <w:rPr>
          <w:lang w:val="el-GR"/>
        </w:rPr>
        <w:fldChar w:fldCharType="begin"/>
      </w:r>
      <w:r w:rsidR="00C91A48">
        <w:rPr>
          <w:lang w:val="el-GR"/>
        </w:rPr>
        <w:instrText xml:space="preserve"> ADDIN ZOTERO_ITEM CSL_CITATION {"citationID":"mW9qhm8e","properties":{"formattedCitation":"[16], [17]","plainCitation":"[16], [17]","noteIndex":0},"citationItems":[{"id":62,"uris":["http://zotero.org/users/local/Jqb6W9Il/items/M5BGSJT9"],"itemData":{"id":62,"type":"webpage","abstract":"The development of a novel Mixed Reality system uniquely targeted for the training of construction trade workers, aiming to address the shortcomings of existing construction trades training, is reported on. 5 Apprenticeship training is at the heart of government skills policy worldwide. Application of 6 cutting edge Information and Communication Technologies (ICTs) can enhance the quality 7 of construction training, and help in attracting youth to an industry that traditionally has a 8 poor image and slow in up-taking innovation. We report on the development of a novel 9 Mixed Reality (MR) system uniquely targeted for the training of construction trade workers, 10 i.e. skilled manual workers. From a general training viewpoint, the system aims to address 11 the shortcomings of existing construction trades training, in particular the lack of solutions 12 for enabling trainees to train in realistic and challenging site conditions whilst eliminating 13 Occupational Health and Safety risks. From a technical viewpoint, the system currently 14 integrates state of the art Virtual Reality (VR) goggles with a novel cost-effective 6 degree15 of-freedom (DOF) head pose tracking system supporting the movement of trainees in room16 size spaces, as well as a game engine to effectively manage the generation of the views of the 17 virtual 3D environment projected on the VR goggles. Experimental results demonstrate the 18 performance of our 6-DOF head pose tracking system, which is the main computational 19 contribution of the work presented here. Then, preliminary results reveal its value to enable 20 trainees to experience construction site conditions, particularly being at height, in different 21 settings. Details are provided regarding future work to extend the system into the envisioned 22","language":"en","title":"Towards a Mixed Reality System for Construction Trade 1 Training 2","URL":"https://www.semanticscholar.org/paper/Towards-a-Mixed-Reality-System-for-Construction-1-2-Bosch%C3%A9-Abdel-Wahab/f3de52d5e7f998fce95cbe7be9c73c2c0ed04607","author":[{"family":"Bosché","given":"Dr Frédéric"},{"family":"Abdel-Wahab","given":"Dr Mohamed"},{"family":"Carozza","given":"Dr Ludovico"}],"accessed":{"date-parts":[["2022",9,21]]},"issued":{"date-parts":[["2015"]]}}},{"id":61,"uris":["http://zotero.org/users/local/Jqb6W9Il/items/NMV6VENW"],"itemData":{"id":61,"type":"article-journal","abstract":"Virtual Reality (VR) and Mixed Reality (MR) offer unique opportunities for the architecture and construction industry through different approaches with building information modeling (BIM). While VR offers architecture and construction practitioners the ability to personally experience the built environment in an immersive, MR with its unique ability of overlaying digital information in the real world allows practitioners to perform on-site visualization for construction planning and as-built verification. With their similar but distinct characteristics, VR and MR o</w:instrText>
      </w:r>
      <w:r w:rsidR="00C91A48" w:rsidRPr="00C91A48">
        <w:instrText xml:space="preserve">ffer a variety of functionality to the architecture and construction industry that often confuses practitioners on what to choose to best fit their needs. To clarify this confusion, this paper investigates the available technologies of VR and MR in terms of both hardware and software and compares the functionality between the two for architecture and construction uses. While VR hardware has been developed into three categories based on their connection types and tracking methods, MR hardware has mainly focused on standalone devices. Eight VR software and nine MR software have been identified, investigated, and compared. This paper provides the latest information for architecture and construction practitioners on how VR and MR hardware and software work similarly and differently.","container-title":"Journal of Civil Engineering and Architecture","DOI":"10.17265/1934-7359/2019.07.001","ISSN":"19347359, 19347367","issue":"7","journalAbbreviation":"JCEA","language":"en","source":"DOI.org (Crossref)","title":"Comparing the Functionality between Virtual Reality and Mixed Reality for Architecture and Construction Uses","URL":"http://www.davidpublisher.org/index.php/Home/Article/index?id=41098.html","volume":"13","author":[{"literal":"Yilei Huang"},{"literal":"Samjhana Shakya"},{"literal":"Temitope Odeleye"}],"accessed":{"date-parts":[["2022",9,21]]},"issued":{"date-parts":[["2019",7,28]]}}}],"schema":"https://github.com/citation-style-language/schema/raw/master/csl-citation.json"} </w:instrText>
      </w:r>
      <w:r w:rsidR="00C91A48">
        <w:rPr>
          <w:lang w:val="el-GR"/>
        </w:rPr>
        <w:fldChar w:fldCharType="separate"/>
      </w:r>
      <w:r w:rsidR="00C91A48" w:rsidRPr="00C91A48">
        <w:rPr>
          <w:rFonts w:cs="Times New Roman"/>
        </w:rPr>
        <w:t>[16], [17]</w:t>
      </w:r>
      <w:r w:rsidR="00C91A48">
        <w:rPr>
          <w:lang w:val="el-GR"/>
        </w:rPr>
        <w:fldChar w:fldCharType="end"/>
      </w:r>
    </w:p>
    <w:p w14:paraId="3EBC6C92" w14:textId="60D8712D" w:rsidR="0015521C" w:rsidRDefault="0015521C" w:rsidP="001678D1">
      <w:pPr>
        <w:pStyle w:val="ListParagraph"/>
        <w:numPr>
          <w:ilvl w:val="0"/>
          <w:numId w:val="9"/>
        </w:numPr>
        <w:rPr>
          <w:lang w:val="el-GR"/>
        </w:rPr>
      </w:pPr>
      <w:r>
        <w:rPr>
          <w:lang w:val="el-GR"/>
        </w:rPr>
        <w:t xml:space="preserve">Σε πολιτισμικά θέματα. Η μικτή πραγματικότητα αποτελεί ένα πολύ δυνατό εργαλείο ώστε να βελτιωθεί και επαυξηθεί η εμπειρία περιήγησης ενός μουσείο ή γενικότερα πολιτισμικών εκθεμάτων. Είναι ιδιαίτερα σημαντικό να διεγείρεις το ενδιαφέρον τόσο των μικρών όσο και των μεγάλων σε πολιτισμικά θέματα. Μια </w:t>
      </w:r>
      <w:r>
        <w:rPr>
          <w:lang w:val="el-GR"/>
        </w:rPr>
        <w:lastRenderedPageBreak/>
        <w:t xml:space="preserve">καλοστημένη εφαρμογή σε περιβάλλον μικτής πραγματικότητας ίσως είναι μια πολύ καλή λύση. </w:t>
      </w:r>
      <w:r>
        <w:rPr>
          <w:lang w:val="el-GR"/>
        </w:rPr>
        <w:fldChar w:fldCharType="begin"/>
      </w:r>
      <w:r>
        <w:rPr>
          <w:lang w:val="el-GR"/>
        </w:rPr>
        <w:instrText xml:space="preserve"> ADDIN ZOTERO_ITEM CSL_CITATION {"citationID":"iu2WGan9","properties":{"formattedCitation":"[18], [19]","plainCitation":"[18], [19]","noteIndex":0},"citationItems":[{"id":66,"uris":["http://zotero.org/users/local/Jqb6W9Il/items/NTXVI79X"],"itemData":{"id":66,"type":"paper-conference","DOI":"10.21125/edulearn.2018.0625","page":"2303-2310","source":"ResearchGate","title":"HOLOMUSEUM: A HOLOLENS APPLICATION FOR CREATING EXTENSIBLE AND CUSTOMIZABLE HOLOGRAPHIC EXHIBITIONS","title-short":"HOLOMUSEUM","author":[{"family":"Muñoz","given":"Adolfo"},{"family":"Martí Testón","given":"Ana"}],"issued":{"date-parts":[["2018",7,1]]}},"label":"page"},{"id":68,"uris":["http://zotero.org/users/local/Jqb6W9Il/items/LVW546R9"],"itemData":{"id":68,"type":"article-journal","abstract":"Immersive technologies such as the Augmented Reality (AR), which attaches the virtual information to the real environment, are extending the research space and attracting various domain experts including museum experts. Applying the AR technology in the 3D relic information visualization and helping visitors to visit the museum are also hot research issues. Current museum solutions are mainly based on the website, smart phone and Virtual Reality (VR) technology, AR museum applications are also mainly deployed on the smart phone. In this paper, an AR museum application based on the Microsoft HoloLens is presented, and the Microsoft HoloLens is a kind of head mounted device (HMD). Besides, multiple user interaction forms are supported in this solution, such as gaze, voice command, voice speech and hand gesture. Evaluation about this solution has also done, and the conclusion can be drawn that most participants appreciated this solution in clear interface and completion aspects.","container-title":"Journal of Physics: Conference Series","DOI":"10.1088/1742-6596/1237/5/052018","journalAbbreviation":"Journal of Physics: Conference Series","page":"052018","source":"ResearchGate","title":"Augmented Reality Museum Visiting Application based on the Microsoft HoloLens","volume":"1237","author":[{"family":"Hou","given":"Weiting"}],"issued":{"date-parts":[["2019",6,1]]}}}],"schema":"https://github.com/citation-style-language/schema/raw/master/csl-citation.json"} </w:instrText>
      </w:r>
      <w:r>
        <w:rPr>
          <w:lang w:val="el-GR"/>
        </w:rPr>
        <w:fldChar w:fldCharType="separate"/>
      </w:r>
      <w:r w:rsidRPr="0015521C">
        <w:rPr>
          <w:rFonts w:cs="Times New Roman"/>
        </w:rPr>
        <w:t>[18], [19]</w:t>
      </w:r>
      <w:r>
        <w:rPr>
          <w:lang w:val="el-GR"/>
        </w:rPr>
        <w:fldChar w:fldCharType="end"/>
      </w:r>
      <w:r>
        <w:rPr>
          <w:lang w:val="el-GR"/>
        </w:rPr>
        <w:t xml:space="preserve"> </w:t>
      </w:r>
    </w:p>
    <w:p w14:paraId="6A7ABC30" w14:textId="459F9005" w:rsidR="0015521C" w:rsidRDefault="0015521C" w:rsidP="002F4BEB">
      <w:pPr>
        <w:rPr>
          <w:lang w:val="el-GR"/>
        </w:rPr>
      </w:pPr>
    </w:p>
    <w:p w14:paraId="1B37A35A" w14:textId="284C4883" w:rsidR="002F4BEB" w:rsidRDefault="002F4BEB" w:rsidP="002F4BEB">
      <w:pPr>
        <w:pStyle w:val="Heading2"/>
        <w:numPr>
          <w:ilvl w:val="1"/>
          <w:numId w:val="1"/>
        </w:numPr>
        <w:rPr>
          <w:lang w:val="el-GR"/>
        </w:rPr>
      </w:pPr>
      <w:r>
        <w:rPr>
          <w:lang w:val="el-GR"/>
        </w:rPr>
        <w:t>Χρήσιμα μαθηματικά τρισδιάστατου χώρου</w:t>
      </w:r>
    </w:p>
    <w:p w14:paraId="1E1F0D41" w14:textId="7BAE1EAC" w:rsidR="002F4BEB" w:rsidRDefault="002F4BEB" w:rsidP="002F4BEB">
      <w:pPr>
        <w:pStyle w:val="ListParagraph"/>
        <w:ind w:left="480"/>
        <w:rPr>
          <w:lang w:val="el-GR"/>
        </w:rPr>
      </w:pPr>
    </w:p>
    <w:p w14:paraId="61DBA0D9" w14:textId="7722C4A9" w:rsidR="002F4BEB" w:rsidRDefault="002F4BEB" w:rsidP="00DA4C53">
      <w:pPr>
        <w:pStyle w:val="ListParagraph"/>
        <w:ind w:left="0"/>
        <w:rPr>
          <w:lang w:val="el-GR"/>
        </w:rPr>
      </w:pPr>
      <w:r>
        <w:rPr>
          <w:lang w:val="el-GR"/>
        </w:rPr>
        <w:t>Στην ενότητα αυτή παρουσιάζονται</w:t>
      </w:r>
      <w:r w:rsidR="0084245A" w:rsidRPr="0084245A">
        <w:rPr>
          <w:lang w:val="el-GR"/>
        </w:rPr>
        <w:t xml:space="preserve"> </w:t>
      </w:r>
      <w:r w:rsidR="0084245A">
        <w:rPr>
          <w:lang w:val="el-GR"/>
        </w:rPr>
        <w:t>συνοπτικά</w:t>
      </w:r>
      <w:r>
        <w:rPr>
          <w:lang w:val="el-GR"/>
        </w:rPr>
        <w:t xml:space="preserve"> κάποιες μαθηματικές έννοιες που είναι αρκετά χρήσιμες για οποιονδήποτε θέλει να αναπτύξει μία τρισδιάστατη εφαρμογή. </w:t>
      </w:r>
    </w:p>
    <w:p w14:paraId="6A4D4882" w14:textId="31E38C47" w:rsidR="002F4BEB" w:rsidRDefault="002F4BEB" w:rsidP="002F4BEB">
      <w:pPr>
        <w:pStyle w:val="ListParagraph"/>
        <w:ind w:left="480"/>
        <w:rPr>
          <w:lang w:val="el-GR"/>
        </w:rPr>
      </w:pPr>
    </w:p>
    <w:p w14:paraId="3FDC01FC" w14:textId="751CF31C" w:rsidR="00DA4C53" w:rsidRPr="00680977" w:rsidRDefault="00DA4C53" w:rsidP="00DA4C53">
      <w:pPr>
        <w:pStyle w:val="Heading3"/>
        <w:numPr>
          <w:ilvl w:val="2"/>
          <w:numId w:val="1"/>
        </w:numPr>
      </w:pPr>
      <w:r>
        <w:rPr>
          <w:lang w:val="el-GR"/>
        </w:rPr>
        <w:t>Ομο</w:t>
      </w:r>
      <w:r w:rsidR="00680977">
        <w:rPr>
          <w:lang w:val="el-GR"/>
        </w:rPr>
        <w:t>ιο</w:t>
      </w:r>
      <w:r>
        <w:rPr>
          <w:lang w:val="el-GR"/>
        </w:rPr>
        <w:t>γενές Σύστημα Συντεταγμένων (</w:t>
      </w:r>
      <w:r w:rsidRPr="00DA4C53">
        <w:rPr>
          <w:i/>
          <w:iCs/>
        </w:rPr>
        <w:t>Homogeneous</w:t>
      </w:r>
      <w:r w:rsidRPr="00DA4C53">
        <w:rPr>
          <w:i/>
          <w:iCs/>
          <w:lang w:val="el-GR"/>
        </w:rPr>
        <w:t xml:space="preserve"> </w:t>
      </w:r>
      <w:r w:rsidRPr="00DA4C53">
        <w:rPr>
          <w:i/>
          <w:iCs/>
        </w:rPr>
        <w:t>Coordinates</w:t>
      </w:r>
      <w:r w:rsidRPr="00DA4C53">
        <w:rPr>
          <w:lang w:val="el-GR"/>
        </w:rPr>
        <w:t>)</w:t>
      </w:r>
      <w:r w:rsidR="00680977">
        <w:rPr>
          <w:lang w:val="el-GR"/>
        </w:rPr>
        <w:t xml:space="preserve"> </w:t>
      </w:r>
      <w:r w:rsidR="00680977">
        <w:rPr>
          <w:lang w:val="el-GR"/>
        </w:rPr>
        <w:fldChar w:fldCharType="begin"/>
      </w:r>
      <w:r w:rsidR="00680977">
        <w:rPr>
          <w:lang w:val="el-GR"/>
        </w:rPr>
        <w:instrText xml:space="preserve"> ADDIN ZOTERO_ITEM CSL_CITATION {"citationID":"gG7qCiY3","properties":{"formattedCitation":"[20], [21]","plainCitation":"[20], [21]","noteIndex":0},"citationItems":[{"id":71,"uris":["http://zotero.org/users/local/Jqb6W9Il/items/YEUKXP8X"],"itemData":{"id":71,"type":"article-journal","abstract":"The relationship between Cartesian coordinates and Euclidean geometry is well known. The theorems from Euclidean geometry don't mention anything about coordinates, but when you need to apply those theorems to a physical problem, you need to calculate lengths, angles, et cetera, or to do geometric proofs using analytic geometry. Homogeneous coordinates and projective geometry bear exactly the same relationship. Homogeneous co-ordinates provide a method for doing calculations and proving theorems in projective geometry, especially when it is used in practical applications. Although projective geometry is a perfectly good area of \"pure mathematics\", it is also quite useful in certain real-world applications. The one with which the author is most familiar is in the area of computer graphics. Since it is almost always easier to understand mathematics when there are concrete examples available, we'll use computer graphics in this document as a source for almost all the examples. The prerequisites for the material contained herein include matrix algebra (how to multiply, add, and invert matrices, and how to multiply vectors by matrices to obtain other vectors), a bit of vector algebra, some trigonometry, and an understanding of Euclidean geometry. We'll begin the study of homogeneous coordinates by describing a set of problems from three-dimensional computer graphics that at first seem to have unrelated solutions. We will then show that with certain \"tricks\", all of them can be solved in the same way. Finally, we will show that this \"same way\" is in fact just a recasting of the original problems in terms of projective geometry.","source":"ResearchGate","title":"Homogeneous coordinates and computer graphics","author":[{"family":"Davis","given":"Tom"}],"issued":{"date-parts":[["2001",12,20]]}}},{"id":77,"uris":["http://zotero.org/users/local/Jqb6W9Il/items/MFC45LEX"],"itemData":{"id":77,"type":"entry-encyclopedia","abstract":"In mathematics, homogeneous coordinates or projective coordinates, introduced by August Ferdinand Möbius in his 1827 work Der barycentrische Calcul, are a system of coordinates used in projective geometry, just as Cartesian coord</w:instrText>
      </w:r>
      <w:r w:rsidR="00680977" w:rsidRPr="00680977">
        <w:instrText xml:space="preserve">inates are used in Euclidean geometry. They have the advantage that the coordinates of points, including points at infinity, can be represented using finite coordinates. Formulas involving homogeneous coordinates are often simpler and more symmetric than their Cartesian counterparts. Homogeneous coordinates have a range of applications, including computer graphics and 3D computer vision, where they allow affine transformations and, in general, projective transformations to be easily represented by a matrix.\nIf homogeneous coordinates of a point are multiplied by a non-zero scalar then the resulting coordinates represent the same point. Since homogeneous coordinates are also given to points at infinity, the number of coordinates required to allow this extension is one more than the dimension of the projective space being considered. For example, two homogeneous coordinates are required to specify a point on the projective line and three homogeneous coordinates are required to specify a point in the projective plane.","container-title":"Wikipedia","language":"en","license":"Creative Commons Attribution-ShareAlike License","note":"Page Version ID: 1089902994","source":"Wikipedia","title":"Homogeneous coordinates","URL":"https://en.wikipedia.org/w/index.php?title=Homogeneous_coordinates&amp;oldid=1089902994","accessed":{"date-parts":[["2022",9,21]]},"issued":{"date-parts":[["2022",5,26]]}}}],"schema":"https://github.com/citation-style-language/schema/raw/master/csl-citation.json"} </w:instrText>
      </w:r>
      <w:r w:rsidR="00680977">
        <w:rPr>
          <w:lang w:val="el-GR"/>
        </w:rPr>
        <w:fldChar w:fldCharType="separate"/>
      </w:r>
      <w:r w:rsidR="00680977" w:rsidRPr="00680977">
        <w:rPr>
          <w:rFonts w:cs="Times New Roman"/>
        </w:rPr>
        <w:t>[20], [21]</w:t>
      </w:r>
      <w:r w:rsidR="00680977">
        <w:rPr>
          <w:lang w:val="el-GR"/>
        </w:rPr>
        <w:fldChar w:fldCharType="end"/>
      </w:r>
    </w:p>
    <w:p w14:paraId="47C99AAF" w14:textId="20A6D024" w:rsidR="00DA4C53" w:rsidRPr="00680977" w:rsidRDefault="00DA4C53" w:rsidP="00DA4C53"/>
    <w:p w14:paraId="3A8BAF99" w14:textId="5B5E297D" w:rsidR="00DA4C53" w:rsidRPr="00680977" w:rsidRDefault="00F40E2D" w:rsidP="00DA4C53">
      <w:r>
        <w:rPr>
          <w:lang w:val="el-GR"/>
        </w:rPr>
        <w:t>Οι</w:t>
      </w:r>
      <w:r w:rsidRPr="00680977">
        <w:rPr>
          <w:lang w:val="el-GR"/>
        </w:rPr>
        <w:t xml:space="preserve"> </w:t>
      </w:r>
      <w:r>
        <w:rPr>
          <w:lang w:val="el-GR"/>
        </w:rPr>
        <w:t>ομο</w:t>
      </w:r>
      <w:r w:rsidR="00680977">
        <w:rPr>
          <w:lang w:val="el-GR"/>
        </w:rPr>
        <w:t>ιο</w:t>
      </w:r>
      <w:r>
        <w:rPr>
          <w:lang w:val="el-GR"/>
        </w:rPr>
        <w:t>γενείς</w:t>
      </w:r>
      <w:r w:rsidRPr="00680977">
        <w:rPr>
          <w:lang w:val="el-GR"/>
        </w:rPr>
        <w:t xml:space="preserve"> </w:t>
      </w:r>
      <w:r>
        <w:rPr>
          <w:lang w:val="el-GR"/>
        </w:rPr>
        <w:t>συντεταγμένες</w:t>
      </w:r>
      <w:r w:rsidRPr="00680977">
        <w:rPr>
          <w:lang w:val="el-GR"/>
        </w:rPr>
        <w:t xml:space="preserve"> </w:t>
      </w:r>
      <w:r>
        <w:rPr>
          <w:lang w:val="el-GR"/>
        </w:rPr>
        <w:t>χρησιμοποιούνται</w:t>
      </w:r>
      <w:r w:rsidRPr="00680977">
        <w:rPr>
          <w:lang w:val="el-GR"/>
        </w:rPr>
        <w:t xml:space="preserve"> </w:t>
      </w:r>
      <w:r>
        <w:rPr>
          <w:lang w:val="el-GR"/>
        </w:rPr>
        <w:t>στην</w:t>
      </w:r>
      <w:r w:rsidRPr="00680977">
        <w:rPr>
          <w:lang w:val="el-GR"/>
        </w:rPr>
        <w:t xml:space="preserve"> </w:t>
      </w:r>
      <w:r>
        <w:rPr>
          <w:lang w:val="el-GR"/>
        </w:rPr>
        <w:t>Προβολική</w:t>
      </w:r>
      <w:r w:rsidRPr="00680977">
        <w:rPr>
          <w:lang w:val="el-GR"/>
        </w:rPr>
        <w:t xml:space="preserve"> </w:t>
      </w:r>
      <w:r>
        <w:rPr>
          <w:lang w:val="el-GR"/>
        </w:rPr>
        <w:t>Γεωμετρία</w:t>
      </w:r>
      <w:r w:rsidRPr="00680977">
        <w:rPr>
          <w:lang w:val="el-GR"/>
        </w:rPr>
        <w:t xml:space="preserve"> </w:t>
      </w:r>
      <w:r>
        <w:rPr>
          <w:lang w:val="el-GR"/>
        </w:rPr>
        <w:t>και</w:t>
      </w:r>
      <w:r w:rsidRPr="00680977">
        <w:rPr>
          <w:lang w:val="el-GR"/>
        </w:rPr>
        <w:t xml:space="preserve"> </w:t>
      </w:r>
      <w:r>
        <w:rPr>
          <w:lang w:val="el-GR"/>
        </w:rPr>
        <w:t>στα</w:t>
      </w:r>
      <w:r w:rsidRPr="00680977">
        <w:rPr>
          <w:lang w:val="el-GR"/>
        </w:rPr>
        <w:t xml:space="preserve"> </w:t>
      </w:r>
      <w:r>
        <w:rPr>
          <w:lang w:val="el-GR"/>
        </w:rPr>
        <w:t>Γραφικά</w:t>
      </w:r>
      <w:r w:rsidRPr="00680977">
        <w:rPr>
          <w:lang w:val="el-GR"/>
        </w:rPr>
        <w:t xml:space="preserve"> </w:t>
      </w:r>
      <w:r>
        <w:rPr>
          <w:lang w:val="el-GR"/>
        </w:rPr>
        <w:t>έναντι</w:t>
      </w:r>
      <w:r w:rsidRPr="00680977">
        <w:rPr>
          <w:lang w:val="el-GR"/>
        </w:rPr>
        <w:t xml:space="preserve"> </w:t>
      </w:r>
      <w:r>
        <w:rPr>
          <w:lang w:val="el-GR"/>
        </w:rPr>
        <w:t>των</w:t>
      </w:r>
      <w:r w:rsidRPr="00680977">
        <w:rPr>
          <w:lang w:val="el-GR"/>
        </w:rPr>
        <w:t xml:space="preserve"> </w:t>
      </w:r>
      <w:r w:rsidR="00CB1E20">
        <w:rPr>
          <w:lang w:val="el-GR"/>
        </w:rPr>
        <w:t>καρτεσιανών</w:t>
      </w:r>
      <w:r w:rsidR="00CB1E20" w:rsidRPr="00680977">
        <w:rPr>
          <w:lang w:val="el-GR"/>
        </w:rPr>
        <w:t xml:space="preserve"> </w:t>
      </w:r>
      <w:r w:rsidR="00CB1E20">
        <w:rPr>
          <w:lang w:val="el-GR"/>
        </w:rPr>
        <w:t>συντεταγμένων</w:t>
      </w:r>
      <w:r w:rsidR="00CB1E20" w:rsidRPr="00680977">
        <w:rPr>
          <w:lang w:val="el-GR"/>
        </w:rPr>
        <w:t xml:space="preserve">. </w:t>
      </w:r>
      <w:r w:rsidR="00680977">
        <w:rPr>
          <w:lang w:val="el-GR"/>
        </w:rPr>
        <w:t>Είναι</w:t>
      </w:r>
      <w:r w:rsidR="00680977" w:rsidRPr="00680977">
        <w:rPr>
          <w:lang w:val="el-GR"/>
        </w:rPr>
        <w:t xml:space="preserve"> </w:t>
      </w:r>
      <w:r w:rsidR="00680977">
        <w:rPr>
          <w:lang w:val="el-GR"/>
        </w:rPr>
        <w:t>χρήσιμες</w:t>
      </w:r>
      <w:r w:rsidR="00680977" w:rsidRPr="00680977">
        <w:rPr>
          <w:lang w:val="el-GR"/>
        </w:rPr>
        <w:t xml:space="preserve"> </w:t>
      </w:r>
      <w:r w:rsidR="00680977">
        <w:rPr>
          <w:lang w:val="el-GR"/>
        </w:rPr>
        <w:t>γιατί</w:t>
      </w:r>
      <w:r w:rsidR="00680977" w:rsidRPr="00680977">
        <w:rPr>
          <w:lang w:val="el-GR"/>
        </w:rPr>
        <w:t xml:space="preserve"> </w:t>
      </w:r>
      <w:r w:rsidR="00680977">
        <w:rPr>
          <w:lang w:val="el-GR"/>
        </w:rPr>
        <w:t>σε</w:t>
      </w:r>
      <w:r w:rsidR="00680977" w:rsidRPr="00680977">
        <w:rPr>
          <w:lang w:val="el-GR"/>
        </w:rPr>
        <w:t xml:space="preserve"> </w:t>
      </w:r>
      <w:r w:rsidR="00680977">
        <w:rPr>
          <w:lang w:val="el-GR"/>
        </w:rPr>
        <w:t>αντίθεση</w:t>
      </w:r>
      <w:r w:rsidR="00680977" w:rsidRPr="00680977">
        <w:rPr>
          <w:lang w:val="el-GR"/>
        </w:rPr>
        <w:t xml:space="preserve"> </w:t>
      </w:r>
      <w:r w:rsidR="00680977">
        <w:rPr>
          <w:lang w:val="el-GR"/>
        </w:rPr>
        <w:t>με</w:t>
      </w:r>
      <w:r w:rsidR="00680977" w:rsidRPr="00680977">
        <w:rPr>
          <w:lang w:val="el-GR"/>
        </w:rPr>
        <w:t xml:space="preserve"> </w:t>
      </w:r>
      <w:r w:rsidR="00680977">
        <w:rPr>
          <w:lang w:val="el-GR"/>
        </w:rPr>
        <w:t>τις</w:t>
      </w:r>
      <w:r w:rsidR="00680977" w:rsidRPr="00680977">
        <w:rPr>
          <w:lang w:val="el-GR"/>
        </w:rPr>
        <w:t xml:space="preserve"> </w:t>
      </w:r>
      <w:r w:rsidR="00680977">
        <w:rPr>
          <w:lang w:val="el-GR"/>
        </w:rPr>
        <w:t>καρτεσιανές</w:t>
      </w:r>
      <w:r w:rsidR="00680977" w:rsidRPr="00680977">
        <w:rPr>
          <w:lang w:val="el-GR"/>
        </w:rPr>
        <w:t xml:space="preserve"> </w:t>
      </w:r>
      <w:r w:rsidR="00680977">
        <w:rPr>
          <w:lang w:val="el-GR"/>
        </w:rPr>
        <w:t>και</w:t>
      </w:r>
      <w:r w:rsidR="00680977" w:rsidRPr="00680977">
        <w:rPr>
          <w:lang w:val="el-GR"/>
        </w:rPr>
        <w:t xml:space="preserve"> </w:t>
      </w:r>
      <w:r w:rsidR="00680977">
        <w:rPr>
          <w:lang w:val="el-GR"/>
        </w:rPr>
        <w:t>την</w:t>
      </w:r>
      <w:r w:rsidR="00680977" w:rsidRPr="00680977">
        <w:rPr>
          <w:lang w:val="el-GR"/>
        </w:rPr>
        <w:t xml:space="preserve"> </w:t>
      </w:r>
      <w:r w:rsidR="00680977">
        <w:rPr>
          <w:lang w:val="el-GR"/>
        </w:rPr>
        <w:t>Ευκλείδεια</w:t>
      </w:r>
      <w:r w:rsidR="00680977" w:rsidRPr="00680977">
        <w:rPr>
          <w:lang w:val="el-GR"/>
        </w:rPr>
        <w:t xml:space="preserve"> </w:t>
      </w:r>
      <w:r w:rsidR="00680977">
        <w:rPr>
          <w:lang w:val="el-GR"/>
        </w:rPr>
        <w:t>γεωμετρία</w:t>
      </w:r>
      <w:r w:rsidR="00680977" w:rsidRPr="00680977">
        <w:rPr>
          <w:lang w:val="el-GR"/>
        </w:rPr>
        <w:t xml:space="preserve"> </w:t>
      </w:r>
      <w:r w:rsidR="00680977">
        <w:rPr>
          <w:lang w:val="el-GR"/>
        </w:rPr>
        <w:t>μας</w:t>
      </w:r>
      <w:r w:rsidR="00680977" w:rsidRPr="00680977">
        <w:rPr>
          <w:lang w:val="el-GR"/>
        </w:rPr>
        <w:t xml:space="preserve"> </w:t>
      </w:r>
      <w:r w:rsidR="00680977">
        <w:rPr>
          <w:lang w:val="el-GR"/>
        </w:rPr>
        <w:t>επιτρέπουν</w:t>
      </w:r>
      <w:r w:rsidR="00680977" w:rsidRPr="00680977">
        <w:rPr>
          <w:lang w:val="el-GR"/>
        </w:rPr>
        <w:t xml:space="preserve"> </w:t>
      </w:r>
      <w:r w:rsidR="00680977">
        <w:rPr>
          <w:lang w:val="el-GR"/>
        </w:rPr>
        <w:t>να</w:t>
      </w:r>
      <w:r w:rsidR="00680977" w:rsidRPr="00680977">
        <w:rPr>
          <w:lang w:val="el-GR"/>
        </w:rPr>
        <w:t xml:space="preserve"> </w:t>
      </w:r>
      <w:r w:rsidR="00680977">
        <w:rPr>
          <w:lang w:val="el-GR"/>
        </w:rPr>
        <w:t>περιγράψουμε</w:t>
      </w:r>
      <w:r w:rsidR="00680977" w:rsidRPr="00680977">
        <w:rPr>
          <w:lang w:val="el-GR"/>
        </w:rPr>
        <w:t xml:space="preserve"> </w:t>
      </w:r>
      <w:r w:rsidR="00680977">
        <w:rPr>
          <w:lang w:val="el-GR"/>
        </w:rPr>
        <w:t xml:space="preserve">σημεία στο άπειρο χρησιμοποιώντας πεπερασμένες συντεταγμένες. Επιπλέον, παρέχουν τη δυνατότητα περιγραφής της μετακίνησης, της περιστροφής και της </w:t>
      </w:r>
      <w:proofErr w:type="spellStart"/>
      <w:r w:rsidR="00680977">
        <w:rPr>
          <w:lang w:val="el-GR"/>
        </w:rPr>
        <w:t>κλιμάκω</w:t>
      </w:r>
      <w:proofErr w:type="spellEnd"/>
    </w:p>
    <w:p w14:paraId="352A84E2" w14:textId="3B389C35" w:rsidR="00DA4C53" w:rsidRPr="00680977" w:rsidRDefault="00DA4C53" w:rsidP="00DA4C53">
      <w:pPr>
        <w:rPr>
          <w:lang w:val="el-GR"/>
        </w:rPr>
      </w:pPr>
    </w:p>
    <w:p w14:paraId="05CD6963" w14:textId="77777777" w:rsidR="00DA4C53" w:rsidRPr="00680977" w:rsidRDefault="00DA4C53" w:rsidP="00DA4C53">
      <w:pPr>
        <w:rPr>
          <w:lang w:val="el-GR"/>
        </w:rPr>
      </w:pPr>
    </w:p>
    <w:p w14:paraId="07BE0BE1" w14:textId="20DA59CF" w:rsidR="009407D6" w:rsidRPr="00680977" w:rsidRDefault="009407D6" w:rsidP="00CF4AD6">
      <w:pPr>
        <w:pStyle w:val="ListParagraph"/>
        <w:rPr>
          <w:lang w:val="el-GR"/>
        </w:rPr>
      </w:pPr>
    </w:p>
    <w:p w14:paraId="73B40DF9" w14:textId="5D88F700" w:rsidR="009407D6" w:rsidRPr="00680977" w:rsidRDefault="009407D6" w:rsidP="00CF4AD6">
      <w:pPr>
        <w:pStyle w:val="ListParagraph"/>
        <w:rPr>
          <w:lang w:val="el-GR"/>
        </w:rPr>
      </w:pPr>
    </w:p>
    <w:p w14:paraId="6A78AA6B" w14:textId="322EA888" w:rsidR="009407D6" w:rsidRPr="00680977" w:rsidRDefault="009407D6" w:rsidP="00CF4AD6">
      <w:pPr>
        <w:pStyle w:val="ListParagraph"/>
        <w:rPr>
          <w:lang w:val="el-GR"/>
        </w:rPr>
      </w:pPr>
    </w:p>
    <w:p w14:paraId="43044532" w14:textId="15DF5633" w:rsidR="009407D6" w:rsidRPr="00680977" w:rsidRDefault="009407D6" w:rsidP="00CF4AD6">
      <w:pPr>
        <w:pStyle w:val="ListParagraph"/>
        <w:rPr>
          <w:lang w:val="el-GR"/>
        </w:rPr>
      </w:pPr>
    </w:p>
    <w:p w14:paraId="33FA9D7F" w14:textId="3078E91B" w:rsidR="009407D6" w:rsidRPr="00680977" w:rsidRDefault="009407D6" w:rsidP="00CF4AD6">
      <w:pPr>
        <w:pStyle w:val="ListParagraph"/>
        <w:rPr>
          <w:lang w:val="el-GR"/>
        </w:rPr>
      </w:pPr>
    </w:p>
    <w:p w14:paraId="29936DBA" w14:textId="17E545E6" w:rsidR="009407D6" w:rsidRPr="00680977" w:rsidRDefault="009407D6" w:rsidP="00CF4AD6">
      <w:pPr>
        <w:pStyle w:val="ListParagraph"/>
        <w:rPr>
          <w:lang w:val="el-GR"/>
        </w:rPr>
      </w:pPr>
    </w:p>
    <w:p w14:paraId="51B74D6A" w14:textId="0021B294" w:rsidR="009407D6" w:rsidRPr="00680977" w:rsidRDefault="009407D6" w:rsidP="00CF4AD6">
      <w:pPr>
        <w:pStyle w:val="ListParagraph"/>
        <w:rPr>
          <w:lang w:val="el-GR"/>
        </w:rPr>
      </w:pPr>
    </w:p>
    <w:p w14:paraId="27CC8DCA" w14:textId="6D6856CC" w:rsidR="009407D6" w:rsidRPr="00680977" w:rsidRDefault="009407D6" w:rsidP="00CF4AD6">
      <w:pPr>
        <w:pStyle w:val="ListParagraph"/>
        <w:rPr>
          <w:lang w:val="el-GR"/>
        </w:rPr>
      </w:pPr>
    </w:p>
    <w:p w14:paraId="56D6C539" w14:textId="0858F1F4" w:rsidR="009407D6" w:rsidRPr="00680977" w:rsidRDefault="009407D6" w:rsidP="00CF4AD6">
      <w:pPr>
        <w:pStyle w:val="ListParagraph"/>
        <w:rPr>
          <w:lang w:val="el-GR"/>
        </w:rPr>
      </w:pPr>
    </w:p>
    <w:p w14:paraId="5746D3BD" w14:textId="5335D90B" w:rsidR="009407D6" w:rsidRPr="00680977" w:rsidRDefault="009407D6" w:rsidP="00CF4AD6">
      <w:pPr>
        <w:pStyle w:val="ListParagraph"/>
        <w:rPr>
          <w:lang w:val="el-GR"/>
        </w:rPr>
      </w:pPr>
    </w:p>
    <w:p w14:paraId="53D45D9A" w14:textId="1517B849" w:rsidR="009407D6" w:rsidRPr="00680977" w:rsidRDefault="009407D6" w:rsidP="00CF4AD6">
      <w:pPr>
        <w:pStyle w:val="ListParagraph"/>
        <w:rPr>
          <w:lang w:val="el-GR"/>
        </w:rPr>
      </w:pPr>
    </w:p>
    <w:p w14:paraId="4A058C1B" w14:textId="51DCBB81" w:rsidR="009407D6" w:rsidRPr="00680977" w:rsidRDefault="009407D6" w:rsidP="00CF4AD6">
      <w:pPr>
        <w:pStyle w:val="ListParagraph"/>
        <w:rPr>
          <w:lang w:val="el-GR"/>
        </w:rPr>
      </w:pPr>
    </w:p>
    <w:p w14:paraId="1C121995" w14:textId="7D6C3B2C" w:rsidR="009407D6" w:rsidRPr="00680977" w:rsidRDefault="009407D6" w:rsidP="00CF4AD6">
      <w:pPr>
        <w:pStyle w:val="ListParagraph"/>
        <w:rPr>
          <w:lang w:val="el-GR"/>
        </w:rPr>
      </w:pPr>
    </w:p>
    <w:p w14:paraId="3C270337" w14:textId="3FB3351D" w:rsidR="009407D6" w:rsidRPr="00680977" w:rsidRDefault="009407D6" w:rsidP="00CF4AD6">
      <w:pPr>
        <w:pStyle w:val="ListParagraph"/>
        <w:rPr>
          <w:lang w:val="el-GR"/>
        </w:rPr>
      </w:pPr>
    </w:p>
    <w:p w14:paraId="52EA798F" w14:textId="084647BB" w:rsidR="009407D6" w:rsidRPr="00680977" w:rsidRDefault="009407D6" w:rsidP="00CF4AD6">
      <w:pPr>
        <w:pStyle w:val="ListParagraph"/>
        <w:rPr>
          <w:lang w:val="el-GR"/>
        </w:rPr>
      </w:pPr>
    </w:p>
    <w:p w14:paraId="0B3A902D" w14:textId="7C870880" w:rsidR="009407D6" w:rsidRPr="0058411D" w:rsidRDefault="009407D6" w:rsidP="009407D6">
      <w:pPr>
        <w:pStyle w:val="Heading1"/>
      </w:pPr>
      <w:bookmarkStart w:id="12" w:name="_Toc114650421"/>
      <w:r>
        <w:rPr>
          <w:lang w:val="el-GR"/>
        </w:rPr>
        <w:t>Βιβλιογραφία</w:t>
      </w:r>
      <w:bookmarkEnd w:id="12"/>
    </w:p>
    <w:p w14:paraId="635E0970" w14:textId="299D001B" w:rsidR="00260292" w:rsidRPr="0058411D" w:rsidRDefault="00260292" w:rsidP="00260292"/>
    <w:p w14:paraId="3A82976B" w14:textId="77777777" w:rsidR="00680977" w:rsidRPr="00680977" w:rsidRDefault="00260292" w:rsidP="00680977">
      <w:pPr>
        <w:pStyle w:val="Bibliography"/>
        <w:rPr>
          <w:rFonts w:cs="Times New Roman"/>
        </w:rPr>
      </w:pPr>
      <w:r>
        <w:rPr>
          <w:lang w:val="el-GR"/>
        </w:rPr>
        <w:fldChar w:fldCharType="begin"/>
      </w:r>
      <w:r w:rsidR="00C91A48">
        <w:instrText xml:space="preserve"> ADDIN ZOTERO_BIBL {"uncited":[],"omitted":[],"custom":[]} CSL_BIBLIOGRAPHY </w:instrText>
      </w:r>
      <w:r>
        <w:rPr>
          <w:lang w:val="el-GR"/>
        </w:rPr>
        <w:fldChar w:fldCharType="separate"/>
      </w:r>
      <w:r w:rsidR="00680977" w:rsidRPr="00680977">
        <w:rPr>
          <w:rFonts w:cs="Times New Roman"/>
        </w:rPr>
        <w:t>[1]</w:t>
      </w:r>
      <w:r w:rsidR="00680977" w:rsidRPr="00680977">
        <w:rPr>
          <w:rFonts w:cs="Times New Roman"/>
        </w:rPr>
        <w:tab/>
        <w:t xml:space="preserve">P. Milgram, H. </w:t>
      </w:r>
      <w:proofErr w:type="spellStart"/>
      <w:r w:rsidR="00680977" w:rsidRPr="00680977">
        <w:rPr>
          <w:rFonts w:cs="Times New Roman"/>
        </w:rPr>
        <w:t>Takemura</w:t>
      </w:r>
      <w:proofErr w:type="spellEnd"/>
      <w:r w:rsidR="00680977" w:rsidRPr="00680977">
        <w:rPr>
          <w:rFonts w:cs="Times New Roman"/>
        </w:rPr>
        <w:t xml:space="preserve">, A. </w:t>
      </w:r>
      <w:proofErr w:type="spellStart"/>
      <w:r w:rsidR="00680977" w:rsidRPr="00680977">
        <w:rPr>
          <w:rFonts w:cs="Times New Roman"/>
        </w:rPr>
        <w:t>Utsumi</w:t>
      </w:r>
      <w:proofErr w:type="spellEnd"/>
      <w:r w:rsidR="00680977" w:rsidRPr="00680977">
        <w:rPr>
          <w:rFonts w:cs="Times New Roman"/>
        </w:rPr>
        <w:t xml:space="preserve">, and F. </w:t>
      </w:r>
      <w:proofErr w:type="spellStart"/>
      <w:r w:rsidR="00680977" w:rsidRPr="00680977">
        <w:rPr>
          <w:rFonts w:cs="Times New Roman"/>
        </w:rPr>
        <w:t>Kishino</w:t>
      </w:r>
      <w:proofErr w:type="spellEnd"/>
      <w:r w:rsidR="00680977" w:rsidRPr="00680977">
        <w:rPr>
          <w:rFonts w:cs="Times New Roman"/>
        </w:rPr>
        <w:t xml:space="preserve">, “Augmented reality: A class of displays on the reality-virtuality continuum,” </w:t>
      </w:r>
      <w:proofErr w:type="spellStart"/>
      <w:r w:rsidR="00680977" w:rsidRPr="00680977">
        <w:rPr>
          <w:rFonts w:cs="Times New Roman"/>
          <w:i/>
          <w:iCs/>
        </w:rPr>
        <w:t>Telemanipulator</w:t>
      </w:r>
      <w:proofErr w:type="spellEnd"/>
      <w:r w:rsidR="00680977" w:rsidRPr="00680977">
        <w:rPr>
          <w:rFonts w:cs="Times New Roman"/>
          <w:i/>
          <w:iCs/>
        </w:rPr>
        <w:t xml:space="preserve"> Telepresence Technol.</w:t>
      </w:r>
      <w:r w:rsidR="00680977" w:rsidRPr="00680977">
        <w:rPr>
          <w:rFonts w:cs="Times New Roman"/>
        </w:rPr>
        <w:t>, vol. 2351, Jan. 1994, https://doi.org/10.1117/12.197321</w:t>
      </w:r>
    </w:p>
    <w:p w14:paraId="3EF7BD90" w14:textId="77777777" w:rsidR="00680977" w:rsidRPr="00680977" w:rsidRDefault="00680977" w:rsidP="00680977">
      <w:pPr>
        <w:pStyle w:val="Bibliography"/>
        <w:rPr>
          <w:rFonts w:cs="Times New Roman"/>
        </w:rPr>
      </w:pPr>
      <w:r w:rsidRPr="00680977">
        <w:rPr>
          <w:rFonts w:cs="Times New Roman"/>
        </w:rPr>
        <w:lastRenderedPageBreak/>
        <w:t>[2]</w:t>
      </w:r>
      <w:r w:rsidRPr="00680977">
        <w:rPr>
          <w:rFonts w:cs="Times New Roman"/>
        </w:rPr>
        <w:tab/>
        <w:t xml:space="preserve">“Extended reality,” </w:t>
      </w:r>
      <w:r w:rsidRPr="00680977">
        <w:rPr>
          <w:rFonts w:cs="Times New Roman"/>
          <w:i/>
          <w:iCs/>
        </w:rPr>
        <w:t>Wikipedia</w:t>
      </w:r>
      <w:r w:rsidRPr="00680977">
        <w:rPr>
          <w:rFonts w:cs="Times New Roman"/>
        </w:rPr>
        <w:t>. Sep. 18, 2022. Accessed: Sep. 21, 2022. [Online]. Available: https://en.wikipedia.org/w/index.php?title=Extended_reality&amp;oldid=1110892164</w:t>
      </w:r>
    </w:p>
    <w:p w14:paraId="4130010C" w14:textId="77777777" w:rsidR="00680977" w:rsidRPr="00680977" w:rsidRDefault="00680977" w:rsidP="00680977">
      <w:pPr>
        <w:pStyle w:val="Bibliography"/>
        <w:rPr>
          <w:rFonts w:cs="Times New Roman"/>
        </w:rPr>
      </w:pPr>
      <w:r w:rsidRPr="00680977">
        <w:rPr>
          <w:rFonts w:cs="Times New Roman"/>
        </w:rPr>
        <w:t>[3]</w:t>
      </w:r>
      <w:r w:rsidRPr="00680977">
        <w:rPr>
          <w:rFonts w:cs="Times New Roman"/>
        </w:rPr>
        <w:tab/>
        <w:t xml:space="preserve">“Virtual reality,” </w:t>
      </w:r>
      <w:r w:rsidRPr="00680977">
        <w:rPr>
          <w:rFonts w:cs="Times New Roman"/>
          <w:i/>
          <w:iCs/>
        </w:rPr>
        <w:t>Wikipedia</w:t>
      </w:r>
      <w:r w:rsidRPr="00680977">
        <w:rPr>
          <w:rFonts w:cs="Times New Roman"/>
        </w:rPr>
        <w:t>. Sep. 13, 2022. Accessed: Sep. 21, 2022. [Online]. Available: https://en.wikipedia.org/w/index.php?title=Virtual_reality&amp;oldid=1110016947</w:t>
      </w:r>
    </w:p>
    <w:p w14:paraId="69A50AFD" w14:textId="77777777" w:rsidR="00680977" w:rsidRPr="00680977" w:rsidRDefault="00680977" w:rsidP="00680977">
      <w:pPr>
        <w:pStyle w:val="Bibliography"/>
        <w:rPr>
          <w:rFonts w:cs="Times New Roman"/>
        </w:rPr>
      </w:pPr>
      <w:r w:rsidRPr="00680977">
        <w:rPr>
          <w:rFonts w:cs="Times New Roman"/>
        </w:rPr>
        <w:t>[4]</w:t>
      </w:r>
      <w:r w:rsidRPr="00680977">
        <w:rPr>
          <w:rFonts w:cs="Times New Roman"/>
        </w:rPr>
        <w:tab/>
        <w:t xml:space="preserve">M. Speicher, B. Hall, and M. </w:t>
      </w:r>
      <w:proofErr w:type="spellStart"/>
      <w:r w:rsidRPr="00680977">
        <w:rPr>
          <w:rFonts w:cs="Times New Roman"/>
        </w:rPr>
        <w:t>Nebeling</w:t>
      </w:r>
      <w:proofErr w:type="spellEnd"/>
      <w:r w:rsidRPr="00680977">
        <w:rPr>
          <w:rFonts w:cs="Times New Roman"/>
        </w:rPr>
        <w:t>, “What is Mixed Reality?,” May 2019. https://doi.org/10.1145/3290605.3300767</w:t>
      </w:r>
    </w:p>
    <w:p w14:paraId="7BA37FBF" w14:textId="77777777" w:rsidR="00680977" w:rsidRPr="00680977" w:rsidRDefault="00680977" w:rsidP="00680977">
      <w:pPr>
        <w:pStyle w:val="Bibliography"/>
        <w:rPr>
          <w:rFonts w:cs="Times New Roman"/>
        </w:rPr>
      </w:pPr>
      <w:r w:rsidRPr="00680977">
        <w:rPr>
          <w:rFonts w:cs="Times New Roman"/>
        </w:rPr>
        <w:t>[5]</w:t>
      </w:r>
      <w:r w:rsidRPr="00680977">
        <w:rPr>
          <w:rFonts w:cs="Times New Roman"/>
        </w:rPr>
        <w:tab/>
        <w:t xml:space="preserve">M. Javaid and A. Haleem, “Virtual Reality applications toward medical field,” </w:t>
      </w:r>
      <w:r w:rsidRPr="00680977">
        <w:rPr>
          <w:rFonts w:cs="Times New Roman"/>
          <w:i/>
          <w:iCs/>
        </w:rPr>
        <w:t>Clin. Epidemiol. Glob. Health</w:t>
      </w:r>
      <w:r w:rsidRPr="00680977">
        <w:rPr>
          <w:rFonts w:cs="Times New Roman"/>
        </w:rPr>
        <w:t>, vol. 8, Dec. 2019, https://doi.org/10.1016/j.cegh.2019.12.010</w:t>
      </w:r>
    </w:p>
    <w:p w14:paraId="4A68BB8C" w14:textId="77777777" w:rsidR="00680977" w:rsidRPr="00680977" w:rsidRDefault="00680977" w:rsidP="00680977">
      <w:pPr>
        <w:pStyle w:val="Bibliography"/>
        <w:rPr>
          <w:rFonts w:cs="Times New Roman"/>
        </w:rPr>
      </w:pPr>
      <w:r w:rsidRPr="00680977">
        <w:rPr>
          <w:rFonts w:cs="Times New Roman"/>
        </w:rPr>
        <w:t>[6]</w:t>
      </w:r>
      <w:r w:rsidRPr="00680977">
        <w:rPr>
          <w:rFonts w:cs="Times New Roman"/>
        </w:rPr>
        <w:tab/>
        <w:t xml:space="preserve">H. O. Barros, M. M. Soares, E. L. R. Filho, W. Correia, and F. Campos, “Virtual Reality Immersion: An Important Tool for Diagnostic Analysis and Rehabilitation of People with Disabilities,” </w:t>
      </w:r>
      <w:r w:rsidRPr="00680977">
        <w:rPr>
          <w:rFonts w:cs="Times New Roman"/>
          <w:i/>
          <w:iCs/>
        </w:rPr>
        <w:t xml:space="preserve">Lect. Notes </w:t>
      </w:r>
      <w:proofErr w:type="spellStart"/>
      <w:r w:rsidRPr="00680977">
        <w:rPr>
          <w:rFonts w:cs="Times New Roman"/>
          <w:i/>
          <w:iCs/>
        </w:rPr>
        <w:t>Comput</w:t>
      </w:r>
      <w:proofErr w:type="spellEnd"/>
      <w:r w:rsidRPr="00680977">
        <w:rPr>
          <w:rFonts w:cs="Times New Roman"/>
          <w:i/>
          <w:iCs/>
        </w:rPr>
        <w:t>. Sci.</w:t>
      </w:r>
      <w:r w:rsidRPr="00680977">
        <w:rPr>
          <w:rFonts w:cs="Times New Roman"/>
        </w:rPr>
        <w:t>, pp. 337–344, 2013.</w:t>
      </w:r>
    </w:p>
    <w:p w14:paraId="2EEFB8C3" w14:textId="77777777" w:rsidR="00680977" w:rsidRPr="00680977" w:rsidRDefault="00680977" w:rsidP="00680977">
      <w:pPr>
        <w:pStyle w:val="Bibliography"/>
        <w:rPr>
          <w:rFonts w:cs="Times New Roman"/>
        </w:rPr>
      </w:pPr>
      <w:r w:rsidRPr="00680977">
        <w:rPr>
          <w:rFonts w:cs="Times New Roman"/>
        </w:rPr>
        <w:t>[7]</w:t>
      </w:r>
      <w:r w:rsidRPr="00680977">
        <w:rPr>
          <w:rFonts w:cs="Times New Roman"/>
        </w:rPr>
        <w:tab/>
        <w:t xml:space="preserve">“Half-Life: </w:t>
      </w:r>
      <w:proofErr w:type="spellStart"/>
      <w:r w:rsidRPr="00680977">
        <w:rPr>
          <w:rFonts w:cs="Times New Roman"/>
        </w:rPr>
        <w:t>Alyx</w:t>
      </w:r>
      <w:proofErr w:type="spellEnd"/>
      <w:r w:rsidRPr="00680977">
        <w:rPr>
          <w:rFonts w:cs="Times New Roman"/>
        </w:rPr>
        <w:t xml:space="preserve">,” </w:t>
      </w:r>
      <w:r w:rsidRPr="00680977">
        <w:rPr>
          <w:rFonts w:cs="Times New Roman"/>
          <w:i/>
          <w:iCs/>
        </w:rPr>
        <w:t>Half-Life</w:t>
      </w:r>
      <w:r w:rsidRPr="00680977">
        <w:rPr>
          <w:rFonts w:cs="Times New Roman"/>
        </w:rPr>
        <w:t>. https://www.half-life.com/en/alyx (accessed Sep. 21, 2022).</w:t>
      </w:r>
    </w:p>
    <w:p w14:paraId="3D8FCE95" w14:textId="77777777" w:rsidR="00680977" w:rsidRPr="00680977" w:rsidRDefault="00680977" w:rsidP="00680977">
      <w:pPr>
        <w:pStyle w:val="Bibliography"/>
        <w:rPr>
          <w:rFonts w:cs="Times New Roman"/>
        </w:rPr>
      </w:pPr>
      <w:r w:rsidRPr="00680977">
        <w:rPr>
          <w:rFonts w:cs="Times New Roman"/>
        </w:rPr>
        <w:t>[8]</w:t>
      </w:r>
      <w:r w:rsidRPr="00680977">
        <w:rPr>
          <w:rFonts w:cs="Times New Roman"/>
        </w:rPr>
        <w:tab/>
        <w:t>L. digital studio, “Beat Saber - VR rhythm game.” https://www.beatsaber.com/ (accessed Sep. 21, 2022).</w:t>
      </w:r>
    </w:p>
    <w:p w14:paraId="50F4F761" w14:textId="77777777" w:rsidR="00680977" w:rsidRPr="00680977" w:rsidRDefault="00680977" w:rsidP="00680977">
      <w:pPr>
        <w:pStyle w:val="Bibliography"/>
        <w:rPr>
          <w:rFonts w:cs="Times New Roman"/>
        </w:rPr>
      </w:pPr>
      <w:r w:rsidRPr="00680977">
        <w:rPr>
          <w:rFonts w:cs="Times New Roman"/>
        </w:rPr>
        <w:t>[9]</w:t>
      </w:r>
      <w:r w:rsidRPr="00680977">
        <w:rPr>
          <w:rFonts w:cs="Times New Roman"/>
        </w:rPr>
        <w:tab/>
        <w:t xml:space="preserve">H. Luo, G. Li, Q. Feng, Y. Yang, and M. </w:t>
      </w:r>
      <w:proofErr w:type="spellStart"/>
      <w:r w:rsidRPr="00680977">
        <w:rPr>
          <w:rFonts w:cs="Times New Roman"/>
        </w:rPr>
        <w:t>Zuo</w:t>
      </w:r>
      <w:proofErr w:type="spellEnd"/>
      <w:r w:rsidRPr="00680977">
        <w:rPr>
          <w:rFonts w:cs="Times New Roman"/>
        </w:rPr>
        <w:t xml:space="preserve">, “Virtual reality in K-12 and higher education: A systematic review of the literature from 2000 to 2019,” </w:t>
      </w:r>
      <w:r w:rsidRPr="00680977">
        <w:rPr>
          <w:rFonts w:cs="Times New Roman"/>
          <w:i/>
          <w:iCs/>
        </w:rPr>
        <w:t xml:space="preserve">J. </w:t>
      </w:r>
      <w:proofErr w:type="spellStart"/>
      <w:r w:rsidRPr="00680977">
        <w:rPr>
          <w:rFonts w:cs="Times New Roman"/>
          <w:i/>
          <w:iCs/>
        </w:rPr>
        <w:t>Comput</w:t>
      </w:r>
      <w:proofErr w:type="spellEnd"/>
      <w:r w:rsidRPr="00680977">
        <w:rPr>
          <w:rFonts w:cs="Times New Roman"/>
          <w:i/>
          <w:iCs/>
        </w:rPr>
        <w:t>. Assist. Learn.</w:t>
      </w:r>
      <w:r w:rsidRPr="00680977">
        <w:rPr>
          <w:rFonts w:cs="Times New Roman"/>
        </w:rPr>
        <w:t>, vol. 37, no. 3, pp. 887–901, 2021, https://doi.org/10.1111/jcal.12538</w:t>
      </w:r>
    </w:p>
    <w:p w14:paraId="60C3287E" w14:textId="77777777" w:rsidR="00680977" w:rsidRPr="00680977" w:rsidRDefault="00680977" w:rsidP="00680977">
      <w:pPr>
        <w:pStyle w:val="Bibliography"/>
        <w:rPr>
          <w:rFonts w:cs="Times New Roman"/>
        </w:rPr>
      </w:pPr>
      <w:r w:rsidRPr="00680977">
        <w:rPr>
          <w:rFonts w:cs="Times New Roman"/>
        </w:rPr>
        <w:t>[10]</w:t>
      </w:r>
      <w:r w:rsidRPr="00680977">
        <w:rPr>
          <w:rFonts w:cs="Times New Roman"/>
        </w:rPr>
        <w:tab/>
        <w:t xml:space="preserve">“Augmented reality,” </w:t>
      </w:r>
      <w:r w:rsidRPr="00680977">
        <w:rPr>
          <w:rFonts w:cs="Times New Roman"/>
          <w:i/>
          <w:iCs/>
        </w:rPr>
        <w:t>Wikipedia</w:t>
      </w:r>
      <w:r w:rsidRPr="00680977">
        <w:rPr>
          <w:rFonts w:cs="Times New Roman"/>
        </w:rPr>
        <w:t>. Sep. 20, 2022. Accessed: Sep. 21, 2022. [Online]. Available: https://en.wikipedia.org/w/index.php?title=Augmented_reality&amp;oldid=1111308728</w:t>
      </w:r>
    </w:p>
    <w:p w14:paraId="39F544F6" w14:textId="77777777" w:rsidR="00680977" w:rsidRPr="00680977" w:rsidRDefault="00680977" w:rsidP="00680977">
      <w:pPr>
        <w:pStyle w:val="Bibliography"/>
        <w:rPr>
          <w:rFonts w:cs="Times New Roman"/>
        </w:rPr>
      </w:pPr>
      <w:r w:rsidRPr="00680977">
        <w:rPr>
          <w:rFonts w:cs="Times New Roman"/>
        </w:rPr>
        <w:t>[11]</w:t>
      </w:r>
      <w:r w:rsidRPr="00680977">
        <w:rPr>
          <w:rFonts w:cs="Times New Roman"/>
        </w:rPr>
        <w:tab/>
        <w:t xml:space="preserve">“Pokémon GO,” </w:t>
      </w:r>
      <w:r w:rsidRPr="00680977">
        <w:rPr>
          <w:rFonts w:cs="Times New Roman"/>
          <w:i/>
          <w:iCs/>
        </w:rPr>
        <w:t>Pokémon GO</w:t>
      </w:r>
      <w:r w:rsidRPr="00680977">
        <w:rPr>
          <w:rFonts w:cs="Times New Roman"/>
        </w:rPr>
        <w:t>. https://pokemongolive.com/ (accessed Sep. 21, 2022).</w:t>
      </w:r>
    </w:p>
    <w:p w14:paraId="11636D62" w14:textId="77777777" w:rsidR="00680977" w:rsidRPr="00680977" w:rsidRDefault="00680977" w:rsidP="00680977">
      <w:pPr>
        <w:pStyle w:val="Bibliography"/>
        <w:rPr>
          <w:rFonts w:cs="Times New Roman"/>
        </w:rPr>
      </w:pPr>
      <w:r w:rsidRPr="00680977">
        <w:rPr>
          <w:rFonts w:cs="Times New Roman"/>
        </w:rPr>
        <w:t>[12]</w:t>
      </w:r>
      <w:r w:rsidRPr="00680977">
        <w:rPr>
          <w:rFonts w:cs="Times New Roman"/>
        </w:rPr>
        <w:tab/>
        <w:t xml:space="preserve">H. </w:t>
      </w:r>
      <w:proofErr w:type="spellStart"/>
      <w:r w:rsidRPr="00680977">
        <w:rPr>
          <w:rFonts w:cs="Times New Roman"/>
        </w:rPr>
        <w:t>Soneria</w:t>
      </w:r>
      <w:proofErr w:type="spellEnd"/>
      <w:r w:rsidRPr="00680977">
        <w:rPr>
          <w:rFonts w:cs="Times New Roman"/>
        </w:rPr>
        <w:t xml:space="preserve">, “AR Decor: Decoration using </w:t>
      </w:r>
      <w:proofErr w:type="spellStart"/>
      <w:r w:rsidRPr="00680977">
        <w:rPr>
          <w:rFonts w:cs="Times New Roman"/>
        </w:rPr>
        <w:t>markerless</w:t>
      </w:r>
      <w:proofErr w:type="spellEnd"/>
      <w:r w:rsidRPr="00680977">
        <w:rPr>
          <w:rFonts w:cs="Times New Roman"/>
        </w:rPr>
        <w:t xml:space="preserve"> Augmented Reality,” </w:t>
      </w:r>
      <w:r w:rsidRPr="00680977">
        <w:rPr>
          <w:rFonts w:cs="Times New Roman"/>
          <w:i/>
          <w:iCs/>
        </w:rPr>
        <w:t>Int. J. Res. Appl. Sci. Eng. Technol.</w:t>
      </w:r>
      <w:r w:rsidRPr="00680977">
        <w:rPr>
          <w:rFonts w:cs="Times New Roman"/>
        </w:rPr>
        <w:t>, vol. 8, no. 5, p. 2145, 2020.</w:t>
      </w:r>
    </w:p>
    <w:p w14:paraId="2E67FE2D" w14:textId="77777777" w:rsidR="00680977" w:rsidRPr="00680977" w:rsidRDefault="00680977" w:rsidP="00680977">
      <w:pPr>
        <w:pStyle w:val="Bibliography"/>
        <w:rPr>
          <w:rFonts w:cs="Times New Roman"/>
        </w:rPr>
      </w:pPr>
      <w:r w:rsidRPr="00680977">
        <w:rPr>
          <w:rFonts w:cs="Times New Roman"/>
        </w:rPr>
        <w:t>[13]</w:t>
      </w:r>
      <w:r w:rsidRPr="00680977">
        <w:rPr>
          <w:rFonts w:cs="Times New Roman"/>
        </w:rPr>
        <w:tab/>
        <w:t xml:space="preserve">“Houzz - Home Design &amp; Remodel - </w:t>
      </w:r>
      <w:proofErr w:type="spellStart"/>
      <w:r w:rsidRPr="00680977">
        <w:rPr>
          <w:rFonts w:cs="Times New Roman"/>
        </w:rPr>
        <w:t>Εφ</w:t>
      </w:r>
      <w:proofErr w:type="spellEnd"/>
      <w:r w:rsidRPr="00680977">
        <w:rPr>
          <w:rFonts w:cs="Times New Roman"/>
        </w:rPr>
        <w:t xml:space="preserve">αρμογές </w:t>
      </w:r>
      <w:proofErr w:type="spellStart"/>
      <w:r w:rsidRPr="00680977">
        <w:rPr>
          <w:rFonts w:cs="Times New Roman"/>
        </w:rPr>
        <w:t>στο</w:t>
      </w:r>
      <w:proofErr w:type="spellEnd"/>
      <w:r w:rsidRPr="00680977">
        <w:rPr>
          <w:rFonts w:cs="Times New Roman"/>
        </w:rPr>
        <w:t xml:space="preserve"> Google Play.” https://play.google.com/store/apps/details?id=com.houzz.app&amp;hl=el&amp;gl=GR (accessed Sep. 21, 2022).</w:t>
      </w:r>
    </w:p>
    <w:p w14:paraId="668ED950" w14:textId="77777777" w:rsidR="00680977" w:rsidRPr="00680977" w:rsidRDefault="00680977" w:rsidP="00680977">
      <w:pPr>
        <w:pStyle w:val="Bibliography"/>
        <w:rPr>
          <w:rFonts w:cs="Times New Roman"/>
        </w:rPr>
      </w:pPr>
      <w:r w:rsidRPr="00680977">
        <w:rPr>
          <w:rFonts w:cs="Times New Roman"/>
        </w:rPr>
        <w:t>[14]</w:t>
      </w:r>
      <w:r w:rsidRPr="00680977">
        <w:rPr>
          <w:rFonts w:cs="Times New Roman"/>
        </w:rPr>
        <w:tab/>
        <w:t xml:space="preserve">F. </w:t>
      </w:r>
      <w:proofErr w:type="spellStart"/>
      <w:r w:rsidRPr="00680977">
        <w:rPr>
          <w:rFonts w:cs="Times New Roman"/>
        </w:rPr>
        <w:t>Tscheu</w:t>
      </w:r>
      <w:proofErr w:type="spellEnd"/>
      <w:r w:rsidRPr="00680977">
        <w:rPr>
          <w:rFonts w:cs="Times New Roman"/>
        </w:rPr>
        <w:t xml:space="preserve"> and D. </w:t>
      </w:r>
      <w:proofErr w:type="spellStart"/>
      <w:r w:rsidRPr="00680977">
        <w:rPr>
          <w:rFonts w:cs="Times New Roman"/>
        </w:rPr>
        <w:t>Buhalis</w:t>
      </w:r>
      <w:proofErr w:type="spellEnd"/>
      <w:r w:rsidRPr="00680977">
        <w:rPr>
          <w:rFonts w:cs="Times New Roman"/>
        </w:rPr>
        <w:t>, “Augmented Reality at Cultural Heritage sites,” 2016, pp. 607–619. https://doi.org/10.1007/978-3-319-28231-2_44</w:t>
      </w:r>
    </w:p>
    <w:p w14:paraId="1133D185" w14:textId="77777777" w:rsidR="00680977" w:rsidRPr="00680977" w:rsidRDefault="00680977" w:rsidP="00680977">
      <w:pPr>
        <w:pStyle w:val="Bibliography"/>
        <w:rPr>
          <w:rFonts w:cs="Times New Roman"/>
        </w:rPr>
      </w:pPr>
      <w:r w:rsidRPr="00680977">
        <w:rPr>
          <w:rFonts w:cs="Times New Roman"/>
        </w:rPr>
        <w:t>[15]</w:t>
      </w:r>
      <w:r w:rsidRPr="00680977">
        <w:rPr>
          <w:rFonts w:cs="Times New Roman"/>
        </w:rPr>
        <w:tab/>
        <w:t xml:space="preserve">G. Martin </w:t>
      </w:r>
      <w:r w:rsidRPr="00680977">
        <w:rPr>
          <w:rFonts w:cs="Times New Roman"/>
          <w:i/>
          <w:iCs/>
        </w:rPr>
        <w:t>et al.</w:t>
      </w:r>
      <w:r w:rsidRPr="00680977">
        <w:rPr>
          <w:rFonts w:cs="Times New Roman"/>
        </w:rPr>
        <w:t xml:space="preserve">, “Use of the HoloLens2 Mixed Reality Headset for Protecting Health Care Workers During the COVID-19 Pandemic: Prospective, Observational Evaluation,” </w:t>
      </w:r>
      <w:r w:rsidRPr="00680977">
        <w:rPr>
          <w:rFonts w:cs="Times New Roman"/>
          <w:i/>
          <w:iCs/>
        </w:rPr>
        <w:t>J. Med. Internet Res.</w:t>
      </w:r>
      <w:r w:rsidRPr="00680977">
        <w:rPr>
          <w:rFonts w:cs="Times New Roman"/>
        </w:rPr>
        <w:t>, vol. 22, no. 8, p. e21486, Aug. 2020, https://doi.org/10.2196/21486</w:t>
      </w:r>
    </w:p>
    <w:p w14:paraId="0BF98DAC" w14:textId="77777777" w:rsidR="00680977" w:rsidRPr="00680977" w:rsidRDefault="00680977" w:rsidP="00680977">
      <w:pPr>
        <w:pStyle w:val="Bibliography"/>
        <w:rPr>
          <w:rFonts w:cs="Times New Roman"/>
        </w:rPr>
      </w:pPr>
      <w:r w:rsidRPr="00680977">
        <w:rPr>
          <w:rFonts w:cs="Times New Roman"/>
        </w:rPr>
        <w:t>[16]</w:t>
      </w:r>
      <w:r w:rsidRPr="00680977">
        <w:rPr>
          <w:rFonts w:cs="Times New Roman"/>
        </w:rPr>
        <w:tab/>
        <w:t xml:space="preserve">D. F. </w:t>
      </w:r>
      <w:proofErr w:type="spellStart"/>
      <w:r w:rsidRPr="00680977">
        <w:rPr>
          <w:rFonts w:cs="Times New Roman"/>
        </w:rPr>
        <w:t>Bosché</w:t>
      </w:r>
      <w:proofErr w:type="spellEnd"/>
      <w:r w:rsidRPr="00680977">
        <w:rPr>
          <w:rFonts w:cs="Times New Roman"/>
        </w:rPr>
        <w:t xml:space="preserve">, D. M. Abdel-Wahab, and D. L. </w:t>
      </w:r>
      <w:proofErr w:type="spellStart"/>
      <w:r w:rsidRPr="00680977">
        <w:rPr>
          <w:rFonts w:cs="Times New Roman"/>
        </w:rPr>
        <w:t>Carozza</w:t>
      </w:r>
      <w:proofErr w:type="spellEnd"/>
      <w:r w:rsidRPr="00680977">
        <w:rPr>
          <w:rFonts w:cs="Times New Roman"/>
        </w:rPr>
        <w:t>, “Towards a Mixed Reality System for Construction Trade 1 Training 2,” 2015. https://www.semanticscholar.org/paper/Towards-a-Mixed-Reality-System-for-Construction-1-2-Bosch%C3%A9-Abdel-Wahab/f3de52d5e7f998fce95cbe7be9c73c2c0ed04607 (accessed Sep. 21, 2022).</w:t>
      </w:r>
    </w:p>
    <w:p w14:paraId="7FBCB55B" w14:textId="77777777" w:rsidR="00680977" w:rsidRPr="00680977" w:rsidRDefault="00680977" w:rsidP="00680977">
      <w:pPr>
        <w:pStyle w:val="Bibliography"/>
        <w:rPr>
          <w:rFonts w:cs="Times New Roman"/>
        </w:rPr>
      </w:pPr>
      <w:r w:rsidRPr="00680977">
        <w:rPr>
          <w:rFonts w:cs="Times New Roman"/>
        </w:rPr>
        <w:lastRenderedPageBreak/>
        <w:t>[17]</w:t>
      </w:r>
      <w:r w:rsidRPr="00680977">
        <w:rPr>
          <w:rFonts w:cs="Times New Roman"/>
        </w:rPr>
        <w:tab/>
      </w:r>
      <w:proofErr w:type="spellStart"/>
      <w:r w:rsidRPr="00680977">
        <w:rPr>
          <w:rFonts w:cs="Times New Roman"/>
        </w:rPr>
        <w:t>Yilei</w:t>
      </w:r>
      <w:proofErr w:type="spellEnd"/>
      <w:r w:rsidRPr="00680977">
        <w:rPr>
          <w:rFonts w:cs="Times New Roman"/>
        </w:rPr>
        <w:t xml:space="preserve"> Huang, </w:t>
      </w:r>
      <w:proofErr w:type="spellStart"/>
      <w:r w:rsidRPr="00680977">
        <w:rPr>
          <w:rFonts w:cs="Times New Roman"/>
        </w:rPr>
        <w:t>Samjhana</w:t>
      </w:r>
      <w:proofErr w:type="spellEnd"/>
      <w:r w:rsidRPr="00680977">
        <w:rPr>
          <w:rFonts w:cs="Times New Roman"/>
        </w:rPr>
        <w:t xml:space="preserve"> Shakya, and Temitope </w:t>
      </w:r>
      <w:proofErr w:type="spellStart"/>
      <w:r w:rsidRPr="00680977">
        <w:rPr>
          <w:rFonts w:cs="Times New Roman"/>
        </w:rPr>
        <w:t>Odeleye</w:t>
      </w:r>
      <w:proofErr w:type="spellEnd"/>
      <w:r w:rsidRPr="00680977">
        <w:rPr>
          <w:rFonts w:cs="Times New Roman"/>
        </w:rPr>
        <w:t xml:space="preserve">, “Comparing the Functionality between Virtual Reality and Mixed Reality for Architecture and Construction Uses,” </w:t>
      </w:r>
      <w:r w:rsidRPr="00680977">
        <w:rPr>
          <w:rFonts w:cs="Times New Roman"/>
          <w:i/>
          <w:iCs/>
        </w:rPr>
        <w:t>J. Civ. Eng. Archit.</w:t>
      </w:r>
      <w:r w:rsidRPr="00680977">
        <w:rPr>
          <w:rFonts w:cs="Times New Roman"/>
        </w:rPr>
        <w:t>, vol. 13, no. 7, Jul. 2019, https://doi.org/10.17265/1934-7359/2019.07.001</w:t>
      </w:r>
    </w:p>
    <w:p w14:paraId="058654E8" w14:textId="77777777" w:rsidR="00680977" w:rsidRPr="00680977" w:rsidRDefault="00680977" w:rsidP="00680977">
      <w:pPr>
        <w:pStyle w:val="Bibliography"/>
        <w:rPr>
          <w:rFonts w:cs="Times New Roman"/>
        </w:rPr>
      </w:pPr>
      <w:r w:rsidRPr="00680977">
        <w:rPr>
          <w:rFonts w:cs="Times New Roman"/>
        </w:rPr>
        <w:t>[18]</w:t>
      </w:r>
      <w:r w:rsidRPr="00680977">
        <w:rPr>
          <w:rFonts w:cs="Times New Roman"/>
        </w:rPr>
        <w:tab/>
        <w:t xml:space="preserve">A. Muñoz and A. Martí </w:t>
      </w:r>
      <w:proofErr w:type="spellStart"/>
      <w:r w:rsidRPr="00680977">
        <w:rPr>
          <w:rFonts w:cs="Times New Roman"/>
        </w:rPr>
        <w:t>Testón</w:t>
      </w:r>
      <w:proofErr w:type="spellEnd"/>
      <w:r w:rsidRPr="00680977">
        <w:rPr>
          <w:rFonts w:cs="Times New Roman"/>
        </w:rPr>
        <w:t>, “HOLOMUSEUM: A HOLOLENS APPLICATION FOR CREATING EXTENSIBLE AND CUSTOMIZABLE HOLOGRAPHIC EXHIBITIONS,” Jul. 2018, pp. 2303–2310. https://doi.org/10.21125/edulearn.2018.0625</w:t>
      </w:r>
    </w:p>
    <w:p w14:paraId="0D73EAAD" w14:textId="77777777" w:rsidR="00680977" w:rsidRPr="00680977" w:rsidRDefault="00680977" w:rsidP="00680977">
      <w:pPr>
        <w:pStyle w:val="Bibliography"/>
        <w:rPr>
          <w:rFonts w:cs="Times New Roman"/>
        </w:rPr>
      </w:pPr>
      <w:r w:rsidRPr="00680977">
        <w:rPr>
          <w:rFonts w:cs="Times New Roman"/>
        </w:rPr>
        <w:t>[19]</w:t>
      </w:r>
      <w:r w:rsidRPr="00680977">
        <w:rPr>
          <w:rFonts w:cs="Times New Roman"/>
        </w:rPr>
        <w:tab/>
        <w:t xml:space="preserve">W. Hou, “Augmented Reality Museum Visiting Application based on the Microsoft HoloLens,” </w:t>
      </w:r>
      <w:r w:rsidRPr="00680977">
        <w:rPr>
          <w:rFonts w:cs="Times New Roman"/>
          <w:i/>
          <w:iCs/>
        </w:rPr>
        <w:t>J. Phys. Conf. Ser.</w:t>
      </w:r>
      <w:r w:rsidRPr="00680977">
        <w:rPr>
          <w:rFonts w:cs="Times New Roman"/>
        </w:rPr>
        <w:t>, vol. 1237, p. 052018, Jun. 2019, https://doi.org/10.1088/1742-6596/1237/5/052018</w:t>
      </w:r>
    </w:p>
    <w:p w14:paraId="32FEB0A3" w14:textId="77777777" w:rsidR="00680977" w:rsidRPr="00680977" w:rsidRDefault="00680977" w:rsidP="00680977">
      <w:pPr>
        <w:pStyle w:val="Bibliography"/>
        <w:rPr>
          <w:rFonts w:cs="Times New Roman"/>
        </w:rPr>
      </w:pPr>
      <w:r w:rsidRPr="00680977">
        <w:rPr>
          <w:rFonts w:cs="Times New Roman"/>
        </w:rPr>
        <w:t>[20]</w:t>
      </w:r>
      <w:r w:rsidRPr="00680977">
        <w:rPr>
          <w:rFonts w:cs="Times New Roman"/>
        </w:rPr>
        <w:tab/>
        <w:t>T. Davis, “Homogeneous coordinates and computer graphics,” Dec. 2001.</w:t>
      </w:r>
    </w:p>
    <w:p w14:paraId="6FCB231F" w14:textId="77777777" w:rsidR="00680977" w:rsidRPr="00680977" w:rsidRDefault="00680977" w:rsidP="00680977">
      <w:pPr>
        <w:pStyle w:val="Bibliography"/>
        <w:rPr>
          <w:rFonts w:cs="Times New Roman"/>
        </w:rPr>
      </w:pPr>
      <w:r w:rsidRPr="00680977">
        <w:rPr>
          <w:rFonts w:cs="Times New Roman"/>
        </w:rPr>
        <w:t>[21]</w:t>
      </w:r>
      <w:r w:rsidRPr="00680977">
        <w:rPr>
          <w:rFonts w:cs="Times New Roman"/>
        </w:rPr>
        <w:tab/>
        <w:t xml:space="preserve">“Homogeneous coordinates,” </w:t>
      </w:r>
      <w:r w:rsidRPr="00680977">
        <w:rPr>
          <w:rFonts w:cs="Times New Roman"/>
          <w:i/>
          <w:iCs/>
        </w:rPr>
        <w:t>Wikipedia</w:t>
      </w:r>
      <w:r w:rsidRPr="00680977">
        <w:rPr>
          <w:rFonts w:cs="Times New Roman"/>
        </w:rPr>
        <w:t>. May 26, 2022. Accessed: Sep. 21, 2022. [Online]. Available: https://en.wikipedia.org/w/index.php?title=Homogeneous_coordinates&amp;oldid=1089902994</w:t>
      </w:r>
    </w:p>
    <w:p w14:paraId="0719CD4D" w14:textId="6366E8F0" w:rsidR="00260292" w:rsidRPr="00260292" w:rsidRDefault="00260292" w:rsidP="00260292">
      <w:r>
        <w:rPr>
          <w:lang w:val="el-GR"/>
        </w:rPr>
        <w:fldChar w:fldCharType="end"/>
      </w:r>
    </w:p>
    <w:p w14:paraId="36D1DC97" w14:textId="2C084F3E" w:rsidR="009407D6" w:rsidRPr="00260292" w:rsidRDefault="009407D6" w:rsidP="009407D6"/>
    <w:p w14:paraId="55D4D4D0" w14:textId="77777777" w:rsidR="009407D6" w:rsidRPr="008D68BB" w:rsidRDefault="009407D6" w:rsidP="009407D6"/>
    <w:sectPr w:rsidR="009407D6" w:rsidRPr="008D68BB" w:rsidSect="00774A12">
      <w:headerReference w:type="default" r:id="rId13"/>
      <w:pgSz w:w="11906" w:h="16838"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90A5" w14:textId="77777777" w:rsidR="006905E3" w:rsidRDefault="006905E3" w:rsidP="00E30C38">
      <w:pPr>
        <w:spacing w:after="0" w:line="240" w:lineRule="auto"/>
      </w:pPr>
      <w:r>
        <w:separator/>
      </w:r>
    </w:p>
  </w:endnote>
  <w:endnote w:type="continuationSeparator" w:id="0">
    <w:p w14:paraId="53B30170" w14:textId="77777777" w:rsidR="006905E3" w:rsidRDefault="006905E3"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E556" w14:textId="77777777" w:rsidR="006905E3" w:rsidRDefault="006905E3" w:rsidP="00E30C38">
      <w:pPr>
        <w:spacing w:after="0" w:line="240" w:lineRule="auto"/>
      </w:pPr>
      <w:r>
        <w:separator/>
      </w:r>
    </w:p>
  </w:footnote>
  <w:footnote w:type="continuationSeparator" w:id="0">
    <w:p w14:paraId="0031906D" w14:textId="77777777" w:rsidR="006905E3" w:rsidRDefault="006905E3"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517333"/>
      <w:docPartObj>
        <w:docPartGallery w:val="Page Numbers (Top of Page)"/>
        <w:docPartUnique/>
      </w:docPartObj>
    </w:sdtPr>
    <w:sdtEndPr>
      <w:rPr>
        <w:noProof/>
      </w:rPr>
    </w:sdtEndPr>
    <w:sdtContent>
      <w:p w14:paraId="42C527FC" w14:textId="1138889A" w:rsidR="00774A12" w:rsidRDefault="00774A12">
        <w:pPr>
          <w:pStyle w:val="Header"/>
        </w:pPr>
        <w:r>
          <w:fldChar w:fldCharType="begin"/>
        </w:r>
        <w:r>
          <w:instrText xml:space="preserve"> PAGE   \* MERGEFORMAT </w:instrText>
        </w:r>
        <w:r>
          <w:fldChar w:fldCharType="separate"/>
        </w:r>
        <w:r>
          <w:rPr>
            <w:noProof/>
          </w:rPr>
          <w:t>2</w:t>
        </w:r>
        <w:r>
          <w:rPr>
            <w:noProof/>
          </w:rPr>
          <w:fldChar w:fldCharType="end"/>
        </w:r>
      </w:p>
    </w:sdtContent>
  </w:sdt>
  <w:p w14:paraId="1FF31163" w14:textId="77777777" w:rsidR="00CE01A0" w:rsidRDefault="00CE01A0" w:rsidP="00E30C38">
    <w:pPr>
      <w:pStyle w:val="Header"/>
      <w:tabs>
        <w:tab w:val="clear" w:pos="4320"/>
        <w:tab w:val="clear" w:pos="8640"/>
        <w:tab w:val="left" w:pos="51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B2"/>
    <w:multiLevelType w:val="hybridMultilevel"/>
    <w:tmpl w:val="3644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C710D"/>
    <w:multiLevelType w:val="hybridMultilevel"/>
    <w:tmpl w:val="955683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23129"/>
    <w:multiLevelType w:val="hybridMultilevel"/>
    <w:tmpl w:val="505C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230C4"/>
    <w:multiLevelType w:val="multilevel"/>
    <w:tmpl w:val="1A741C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862D33"/>
    <w:multiLevelType w:val="hybridMultilevel"/>
    <w:tmpl w:val="315A936A"/>
    <w:lvl w:ilvl="0" w:tplc="75A25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8082D"/>
    <w:multiLevelType w:val="hybridMultilevel"/>
    <w:tmpl w:val="B6DA7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301159"/>
    <w:multiLevelType w:val="hybridMultilevel"/>
    <w:tmpl w:val="32B46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811CF1"/>
    <w:multiLevelType w:val="hybridMultilevel"/>
    <w:tmpl w:val="C2A0E78E"/>
    <w:lvl w:ilvl="0" w:tplc="0254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5A593B"/>
    <w:multiLevelType w:val="hybridMultilevel"/>
    <w:tmpl w:val="DD4C64CA"/>
    <w:lvl w:ilvl="0" w:tplc="45DED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8"/>
  </w:num>
  <w:num w:numId="5">
    <w:abstractNumId w:val="5"/>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05685F"/>
    <w:rsid w:val="00081B13"/>
    <w:rsid w:val="0010188A"/>
    <w:rsid w:val="001340B0"/>
    <w:rsid w:val="001551DE"/>
    <w:rsid w:val="0015521C"/>
    <w:rsid w:val="001678D1"/>
    <w:rsid w:val="001730C1"/>
    <w:rsid w:val="0019036C"/>
    <w:rsid w:val="001C2E81"/>
    <w:rsid w:val="001C52FB"/>
    <w:rsid w:val="001D3F59"/>
    <w:rsid w:val="001E7C08"/>
    <w:rsid w:val="00210997"/>
    <w:rsid w:val="0022100D"/>
    <w:rsid w:val="002423DB"/>
    <w:rsid w:val="00260292"/>
    <w:rsid w:val="002D62B5"/>
    <w:rsid w:val="002F4BEB"/>
    <w:rsid w:val="003452C1"/>
    <w:rsid w:val="00385F60"/>
    <w:rsid w:val="003C4A2A"/>
    <w:rsid w:val="003E5B3A"/>
    <w:rsid w:val="003E7344"/>
    <w:rsid w:val="004044C5"/>
    <w:rsid w:val="00407592"/>
    <w:rsid w:val="00413ADA"/>
    <w:rsid w:val="00433274"/>
    <w:rsid w:val="00476130"/>
    <w:rsid w:val="004B4D2A"/>
    <w:rsid w:val="005114D7"/>
    <w:rsid w:val="00521A45"/>
    <w:rsid w:val="0058411D"/>
    <w:rsid w:val="005A35DD"/>
    <w:rsid w:val="005D6A33"/>
    <w:rsid w:val="005E3AB7"/>
    <w:rsid w:val="006400F0"/>
    <w:rsid w:val="00664229"/>
    <w:rsid w:val="006651C6"/>
    <w:rsid w:val="00680977"/>
    <w:rsid w:val="006905E3"/>
    <w:rsid w:val="006C25C5"/>
    <w:rsid w:val="006D4D0A"/>
    <w:rsid w:val="006E3793"/>
    <w:rsid w:val="00707769"/>
    <w:rsid w:val="0073383B"/>
    <w:rsid w:val="00755375"/>
    <w:rsid w:val="00774A12"/>
    <w:rsid w:val="007A189A"/>
    <w:rsid w:val="0084245A"/>
    <w:rsid w:val="00874943"/>
    <w:rsid w:val="008914B2"/>
    <w:rsid w:val="00894BF8"/>
    <w:rsid w:val="008D68BB"/>
    <w:rsid w:val="008F4D42"/>
    <w:rsid w:val="009241F0"/>
    <w:rsid w:val="009407D6"/>
    <w:rsid w:val="00950899"/>
    <w:rsid w:val="00966682"/>
    <w:rsid w:val="0098445F"/>
    <w:rsid w:val="009B0E8E"/>
    <w:rsid w:val="009F268C"/>
    <w:rsid w:val="00A01AE4"/>
    <w:rsid w:val="00A02E60"/>
    <w:rsid w:val="00AB7411"/>
    <w:rsid w:val="00AC11B0"/>
    <w:rsid w:val="00B7639B"/>
    <w:rsid w:val="00BB56D9"/>
    <w:rsid w:val="00BE79F7"/>
    <w:rsid w:val="00C82EFF"/>
    <w:rsid w:val="00C91A48"/>
    <w:rsid w:val="00CA280A"/>
    <w:rsid w:val="00CB1E20"/>
    <w:rsid w:val="00CB528D"/>
    <w:rsid w:val="00CE01A0"/>
    <w:rsid w:val="00CF4AD6"/>
    <w:rsid w:val="00D65D1A"/>
    <w:rsid w:val="00D86169"/>
    <w:rsid w:val="00D866AF"/>
    <w:rsid w:val="00DA4C53"/>
    <w:rsid w:val="00E30C38"/>
    <w:rsid w:val="00E33C7A"/>
    <w:rsid w:val="00E656B1"/>
    <w:rsid w:val="00F40E2D"/>
    <w:rsid w:val="00F7681C"/>
    <w:rsid w:val="00F768FD"/>
    <w:rsid w:val="00F87D83"/>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unhideWhenUsed/>
    <w:qFormat/>
    <w:rsid w:val="00407592"/>
    <w:pPr>
      <w:keepNext/>
      <w:keepLines/>
      <w:spacing w:before="40" w:after="0" w:line="240" w:lineRule="auto"/>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407592"/>
    <w:pPr>
      <w:keepNext/>
      <w:keepLines/>
      <w:spacing w:before="40" w:after="0" w:line="240" w:lineRule="auto"/>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rsid w:val="00407592"/>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40759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66682"/>
    <w:pPr>
      <w:spacing w:line="240" w:lineRule="auto"/>
      <w:jc w:val="center"/>
    </w:pPr>
    <w:rPr>
      <w:b/>
      <w:bCs/>
      <w:smallCaps/>
      <w:color w:val="44546A" w:themeColor="text2"/>
      <w:sz w:val="20"/>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ListParagraph">
    <w:name w:val="List Paragraph"/>
    <w:basedOn w:val="Normal"/>
    <w:uiPriority w:val="34"/>
    <w:qFormat/>
    <w:rsid w:val="00CF4AD6"/>
    <w:pPr>
      <w:ind w:left="720"/>
      <w:contextualSpacing/>
    </w:pPr>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 w:type="paragraph" w:styleId="Bibliography">
    <w:name w:val="Bibliography"/>
    <w:basedOn w:val="Normal"/>
    <w:next w:val="Normal"/>
    <w:uiPriority w:val="37"/>
    <w:unhideWhenUsed/>
    <w:rsid w:val="00260292"/>
  </w:style>
  <w:style w:type="paragraph" w:styleId="TableofFigures">
    <w:name w:val="table of figures"/>
    <w:basedOn w:val="Normal"/>
    <w:next w:val="Normal"/>
    <w:uiPriority w:val="99"/>
    <w:unhideWhenUsed/>
    <w:rsid w:val="00F87D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15</Pages>
  <Words>8711</Words>
  <Characters>49653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39</cp:revision>
  <dcterms:created xsi:type="dcterms:W3CDTF">2022-08-20T16:10:00Z</dcterms:created>
  <dcterms:modified xsi:type="dcterms:W3CDTF">2022-09-21T18:10:00Z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id="818PevMj"/&gt;&lt;style id="http://www.zotero.org/styles/ieee-modified" locale="en-US"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