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985" w:hAnchor="page" w:vAnchor="page" w:x="701" w:y="15024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TataConsultancyservices|Bengaluru</w:t>
      </w:r>
    </w:p>
    <w:p>
      <w:pPr>
        <w:pStyle w:val="Normal"/>
        <w:framePr w:w="7163" w:hAnchor="page" w:vAnchor="page" w:x="4579" w:y="15024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10.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SelectedfortheprestigiousTCSIgniteTrainingprogram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ahighly</w:t>
      </w:r>
    </w:p>
    <w:p>
      <w:pPr>
        <w:pStyle w:val="Normal"/>
        <w:framePr w:w="3823" w:hAnchor="page" w:vAnchor="page" w:x="5004" w:y="14450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workflowsforoptimalcollaboration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6911" w:hAnchor="page" w:vAnchor="page" w:x="4579" w:y="14186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9.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Implementedhighlyefficientlineartoolsthatstreamlinedteam</w:t>
      </w:r>
    </w:p>
    <w:p>
      <w:pPr>
        <w:pStyle w:val="Normal"/>
        <w:framePr w:w="6022" w:hAnchor="page" w:vAnchor="page" w:x="5004" w:y="13855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project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enhancingdocumentauthenticityandconvenience</w:t>
      </w:r>
    </w:p>
    <w:p>
      <w:pPr>
        <w:pStyle w:val="Normal"/>
        <w:framePr w:w="7186" w:hAnchor="page" w:vAnchor="page" w:x="4579" w:y="13524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8.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Integratedonlinestampingande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signingcapabilitiesintotheIHX</w:t>
      </w:r>
    </w:p>
    <w:p>
      <w:pPr>
        <w:pStyle w:val="Normal"/>
        <w:framePr w:w="3905" w:hAnchor="page" w:vAnchor="page" w:x="5004" w:y="13257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costsavingsandprocessoptimization</w:t>
      </w:r>
    </w:p>
    <w:p>
      <w:pPr>
        <w:pStyle w:val="Normal"/>
        <w:framePr w:w="7830" w:hAnchor="page" w:vAnchor="page" w:x="4579" w:y="12926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7.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SpearheadedGitactionsimplementationforIHX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resultinginsubstantial</w:t>
      </w:r>
    </w:p>
    <w:p>
      <w:pPr>
        <w:pStyle w:val="Normal"/>
        <w:framePr w:w="1206" w:hAnchor="page" w:vAnchor="page" w:x="5004" w:y="12662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Developer</w:t>
      </w:r>
    </w:p>
    <w:p>
      <w:pPr>
        <w:pStyle w:val="Normal"/>
        <w:framePr w:w="6970" w:hAnchor="page" w:vAnchor="page" w:x="5004" w:y="12398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revolutionizingcontractmanagementefficiencyastheLeadBackend</w:t>
      </w:r>
    </w:p>
    <w:p>
      <w:pPr>
        <w:pStyle w:val="Normal"/>
        <w:framePr w:w="7435" w:hAnchor="page" w:vAnchor="page" w:x="4579" w:y="12067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6.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DesignedandimplementedtheIHX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Contractmanagementlifecycle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</w:p>
    <w:p>
      <w:pPr>
        <w:pStyle w:val="Normal"/>
        <w:framePr w:w="4682" w:hAnchor="page" w:vAnchor="page" w:x="5004" w:y="11801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processesandsavingsignificanthumaneffort</w:t>
      </w:r>
    </w:p>
    <w:p>
      <w:pPr>
        <w:pStyle w:val="Normal"/>
        <w:framePr w:w="7349" w:hAnchor="page" w:vAnchor="page" w:x="4579" w:y="11469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5.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DevisedascriptforseamlessExceldataimport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automatingmanual</w:t>
      </w:r>
    </w:p>
    <w:p>
      <w:pPr>
        <w:pStyle w:val="Normal"/>
        <w:framePr w:w="4916" w:hAnchor="page" w:vAnchor="page" w:x="5004" w:y="11203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systemperformanceandreducingresourceload</w:t>
      </w:r>
    </w:p>
    <w:p>
      <w:pPr>
        <w:pStyle w:val="Normal"/>
        <w:framePr w:w="7571" w:hAnchor="page" w:vAnchor="page" w:x="4579" w:y="10874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4.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DevelopedaRabbitMQmicroserviceforlargedataimport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optimizing</w:t>
      </w:r>
    </w:p>
    <w:p>
      <w:pPr>
        <w:pStyle w:val="Normal"/>
        <w:framePr w:w="3438" w:hAnchor="page" w:vAnchor="page" w:x="5004" w:y="10543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facilitatingdata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drivendecisions</w:t>
      </w:r>
    </w:p>
    <w:p>
      <w:pPr>
        <w:pStyle w:val="Normal"/>
        <w:framePr w:w="7873" w:hAnchor="page" w:vAnchor="page" w:x="4579" w:y="10212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3.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ImplementedanimpactfulanalyticsdashboardfortheImpactreeproject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</w:p>
    <w:p>
      <w:pPr>
        <w:pStyle w:val="Normal"/>
        <w:framePr w:w="3506" w:hAnchor="page" w:vAnchor="page" w:x="5004" w:y="9881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performance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andmaintainability</w:t>
      </w:r>
    </w:p>
    <w:p>
      <w:pPr>
        <w:pStyle w:val="Normal"/>
        <w:framePr w:w="6305" w:hAnchor="page" w:vAnchor="page" w:x="5004" w:y="9549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constructingarobustarchitecturefromscratchforscalability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</w:p>
    <w:p>
      <w:pPr>
        <w:pStyle w:val="Normal"/>
        <w:framePr w:w="2050" w:hAnchor="page" w:vAnchor="page" w:x="701" w:y="9482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04/2022-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Current</w:t>
      </w:r>
    </w:p>
    <w:p>
      <w:pPr>
        <w:pStyle w:val="Normal"/>
        <w:framePr w:w="7094" w:hAnchor="page" w:vAnchor="page" w:x="4579" w:y="9218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2.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Ledthebackenddevelopment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(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NestJS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)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fortheImpactreeproject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</w:p>
    <w:p>
      <w:pPr>
        <w:pStyle w:val="Normal"/>
        <w:framePr w:w="2235" w:hAnchor="page" w:vAnchor="page" w:x="701" w:y="9151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Full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stackDeveloper</w:t>
      </w:r>
    </w:p>
    <w:p>
      <w:pPr>
        <w:pStyle w:val="Normal"/>
        <w:framePr w:w="1213" w:hAnchor="page" w:vAnchor="page" w:x="701" w:y="8887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Bengaluru</w:t>
      </w:r>
    </w:p>
    <w:p>
      <w:pPr>
        <w:pStyle w:val="Normal"/>
        <w:framePr w:w="7110" w:hAnchor="page" w:vAnchor="page" w:x="5004" w:y="8887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workflows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enablingoptimalcollaborationandtimelyprojectdelivery</w:t>
      </w:r>
    </w:p>
    <w:p>
      <w:pPr>
        <w:pStyle w:val="Normal"/>
        <w:framePr w:w="3862" w:hAnchor="page" w:vAnchor="page" w:x="701" w:y="8623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Coducertechnologyprivatelimited|</w:t>
      </w:r>
    </w:p>
    <w:p>
      <w:pPr>
        <w:pStyle w:val="Normal"/>
        <w:framePr w:w="6747" w:hAnchor="page" w:vAnchor="page" w:x="4579" w:y="8623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1.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Developedahighlyefficientlineartoolthatstreamlinedteam</w:t>
      </w:r>
    </w:p>
    <w:p>
      <w:pPr>
        <w:pStyle w:val="Normal"/>
        <w:framePr w:w="1544" w:hAnchor="page" w:vAnchor="page" w:x="701" w:y="807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  <w:t>Experience</w:t>
      </w:r>
    </w:p>
    <w:p>
      <w:pPr>
        <w:pStyle w:val="Normal"/>
        <w:framePr w:w="5695" w:hAnchor="page" w:vAnchor="page" w:x="701" w:y="7433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FamiliaritywithMySQLfordatabasemanagement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1106" w:hAnchor="page" w:vAnchor="page" w:x="1121" w:y="7101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retrieval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2949" w:hAnchor="page" w:vAnchor="page" w:x="6130" w:y="7101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SoftwareBestPractices</w:t>
      </w:r>
    </w:p>
    <w:p>
      <w:pPr>
        <w:pStyle w:val="Normal"/>
        <w:framePr w:w="5768" w:hAnchor="page" w:vAnchor="page" w:x="701" w:y="6835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ExpertiseinMongoDBforefficientdatastorageand</w:t>
      </w:r>
    </w:p>
    <w:p>
      <w:pPr>
        <w:pStyle w:val="Normal"/>
        <w:framePr w:w="5678" w:hAnchor="page" w:vAnchor="page" w:x="6130" w:y="6835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StrongMongoDBincludingaggregationknowladge</w:t>
      </w:r>
    </w:p>
    <w:p>
      <w:pPr>
        <w:pStyle w:val="Normal"/>
        <w:framePr w:w="5394" w:hAnchor="page" w:vAnchor="page" w:x="701" w:y="6506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Front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endtechnologies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: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JavaScript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HTML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CSS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4050" w:hAnchor="page" w:vAnchor="page" w:x="6130" w:y="6506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ExperiencewithDockerandAWS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5988" w:hAnchor="page" w:vAnchor="page" w:x="701" w:y="6175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SolidunderstandingofObjectOrientedProgramming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4948" w:hAnchor="page" w:vAnchor="page" w:x="6130" w:y="6175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Adaptabilitytonewtechnologiesandtools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1542" w:hAnchor="page" w:vAnchor="page" w:x="1121" w:y="5844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development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5626" w:hAnchor="page" w:vAnchor="page" w:x="6130" w:y="5844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Strongproblem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solvingandcommunicationskills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4866" w:hAnchor="page" w:vAnchor="page" w:x="701" w:y="5577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ProficientinNodeJSandJavaforbackend</w:t>
      </w:r>
    </w:p>
    <w:p>
      <w:pPr>
        <w:pStyle w:val="Normal"/>
        <w:framePr w:w="1476" w:hAnchor="page" w:vAnchor="page" w:x="6550" w:y="5513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mechanisms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5858" w:hAnchor="page" w:vAnchor="page" w:x="701" w:y="5246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Fullstackdevelopmentexperiencespanning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3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years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5129" w:hAnchor="page" w:vAnchor="page" w:x="6130" w:y="5246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●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Skilledinimplementingqueuingandcaching</w:t>
      </w:r>
    </w:p>
    <w:p>
      <w:pPr>
        <w:pStyle w:val="Normal"/>
        <w:framePr w:w="884" w:hAnchor="page" w:vAnchor="page" w:x="701" w:y="469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  <w:t>Skills</w:t>
      </w:r>
    </w:p>
    <w:p>
      <w:pPr>
        <w:pStyle w:val="Normal"/>
        <w:framePr w:w="3092" w:hAnchor="page" w:vAnchor="page" w:x="701" w:y="4058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robust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sophisticateddesigns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11776" w:hAnchor="page" w:vAnchor="page" w:x="701" w:y="3727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achievingbrowser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deviceandoperatingsystemcompatibilityobjectiveswhilesatisfyingclientdesiresandproducing</w:t>
      </w:r>
    </w:p>
    <w:p>
      <w:pPr>
        <w:pStyle w:val="Normal"/>
        <w:framePr w:w="11934" w:hAnchor="page" w:vAnchor="page" w:x="701" w:y="3396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implementationandclientupdates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Diligentaboutproducingexceptionallyclean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strongandsecurecode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Successfulat</w:t>
      </w:r>
    </w:p>
    <w:p>
      <w:pPr>
        <w:pStyle w:val="Normal"/>
        <w:framePr w:w="11600" w:hAnchor="page" w:vAnchor="page" w:x="701" w:y="3065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Offering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3+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yearsofprogressiveexperienceinowningweb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basedprojectsfromconceptanddesignthroughtesting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</w:p>
    <w:p>
      <w:pPr>
        <w:pStyle w:val="Normal"/>
        <w:framePr w:w="1375" w:hAnchor="page" w:vAnchor="page" w:x="701" w:y="227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  <w:t>Summary</w:t>
      </w:r>
    </w:p>
    <w:p>
      <w:pPr>
        <w:pStyle w:val="Normal"/>
        <w:framePr w:w="8997" w:hAnchor="page" w:vAnchor="page" w:x="2129" w:y="1637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parikshithhegde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04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@gmail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 xml:space="preserve">com  |  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 xml:space="preserve">(+91)9845839611  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|  Siddapura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India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581340</w:t>
      </w:r>
    </w:p>
    <w:p>
      <w:pPr>
        <w:pStyle w:val="Normal"/>
        <w:framePr w:w="6352" w:hAnchor="page" w:vAnchor="page" w:x="3492" w:y="896"/>
        <w:widowControl w:val="off"/>
        <w:autoSpaceDE w:val="off"/>
        <w:autoSpaceDN w:val="off"/>
        <w:spacing w:before="0" w:after="0" w:line="543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52"/>
          <w:szCs w:val="52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52"/>
          <w:szCs w:val="52"/>
        </w:rPr>
        <w:t>PARIKSHITHAHEGDE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96.2pt;margin-top:120.65pt;z-index:-16777212;width:5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99.9pt;margin-top:120.65pt;z-index:-16777208;width:485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73.6pt;margin-top:241.75pt;z-index:-16777204;width:5.8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77.45pt;margin-top:241.75pt;z-index:-16777200;width:508.1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05pt;margin-top:259.85pt;z-index:-16777196;width:2pt;height:127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03.75pt;margin-top:410.45pt;z-index:-16777192;width:5.8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07.6pt;margin-top:410.45pt;z-index:-16777188;width:47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3142" w:hAnchor="page" w:vAnchor="page" w:x="701" w:y="6065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FrescoplayMilestoneAwards</w:t>
      </w:r>
    </w:p>
    <w:p>
      <w:pPr>
        <w:pStyle w:val="Normal"/>
        <w:framePr w:w="2317" w:hAnchor="page" w:vAnchor="page" w:x="701" w:y="527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  <w:t>Accomplishments</w:t>
      </w:r>
    </w:p>
    <w:p>
      <w:pPr>
        <w:pStyle w:val="Normal"/>
        <w:framePr w:w="1411" w:hAnchor="page" w:vAnchor="page" w:x="701" w:y="4634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GPA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 xml:space="preserve"> :77.5%</w:t>
      </w:r>
    </w:p>
    <w:p>
      <w:pPr>
        <w:pStyle w:val="Normal"/>
        <w:framePr w:w="1075" w:hAnchor="page" w:vAnchor="page" w:x="701" w:y="4305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08/2023</w:t>
      </w:r>
    </w:p>
    <w:p>
      <w:pPr>
        <w:pStyle w:val="Normal"/>
        <w:framePr w:w="3562" w:hAnchor="page" w:vAnchor="page" w:x="701" w:y="4056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BachelorofComputerApplication</w:t>
      </w:r>
    </w:p>
    <w:p>
      <w:pPr>
        <w:pStyle w:val="Normal"/>
        <w:framePr w:w="3746" w:hAnchor="page" w:vAnchor="page" w:x="701" w:y="3722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JSSSMIUG&amp;PGStudies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Dharwad</w:t>
      </w:r>
    </w:p>
    <w:p>
      <w:pPr>
        <w:pStyle w:val="Normal"/>
        <w:framePr w:w="3032" w:hAnchor="page" w:vAnchor="page" w:x="701" w:y="293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4"/>
          <w:szCs w:val="24"/>
        </w:rPr>
        <w:t>EducationandTraining</w:t>
      </w:r>
    </w:p>
    <w:p>
      <w:pPr>
        <w:pStyle w:val="Normal"/>
        <w:framePr w:w="3881" w:hAnchor="page" w:vAnchor="page" w:x="5004" w:y="2253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financialinstitution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MorganStanley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.</w:t>
      </w:r>
    </w:p>
    <w:p>
      <w:pPr>
        <w:pStyle w:val="Normal"/>
        <w:framePr w:w="7590" w:hAnchor="page" w:vAnchor="page" w:x="4579" w:y="1989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12.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Demonstratedexpertiseinprovidingtechnicalsupportforarenowned</w:t>
      </w:r>
    </w:p>
    <w:p>
      <w:pPr>
        <w:pStyle w:val="Normal"/>
        <w:framePr w:w="6746" w:hAnchor="page" w:vAnchor="page" w:x="5004" w:y="1658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technologies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creatingdynamicanduser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friendlywebapplications</w:t>
      </w:r>
    </w:p>
    <w:p>
      <w:pPr>
        <w:pStyle w:val="Normal"/>
        <w:framePr w:w="7830" w:hAnchor="page" w:vAnchor="page" w:x="4579" w:y="1327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ADRGBG+DejaVuSansCondensed" w:hAnsi="ADRGBG+DejaVuSansCondensed" w:fareast="ADRGBG+DejaVuSansCondensed" w:cs="ADRGBG+DejaVuSansCondensed"/>
          <w:color w:val="494949"/>
          <w:w w:val="100"/>
          <w:sz w:val="20"/>
          <w:szCs w:val="20"/>
        </w:rPr>
        <w:t xml:space="preserve">11. 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Gainedexpertiseinwebdevelopment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includingfront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endandback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-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end</w:t>
      </w:r>
    </w:p>
    <w:p>
      <w:pPr>
        <w:pStyle w:val="Normal"/>
        <w:framePr w:w="2380" w:hAnchor="page" w:vAnchor="page" w:x="5004" w:y="1063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andwebdevelopment</w:t>
      </w:r>
    </w:p>
    <w:p>
      <w:pPr>
        <w:pStyle w:val="Normal"/>
        <w:framePr w:w="2165" w:hAnchor="page" w:vAnchor="page" w:x="701" w:y="981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09/2020-03/2022</w:t>
      </w:r>
    </w:p>
    <w:p>
      <w:pPr>
        <w:pStyle w:val="Normal"/>
        <w:framePr w:w="1433" w:hAnchor="page" w:vAnchor="page" w:x="701" w:y="732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Programmer</w:t>
      </w:r>
    </w:p>
    <w:p>
      <w:pPr>
        <w:pStyle w:val="Normal"/>
        <w:framePr w:w="7192" w:hAnchor="page" w:vAnchor="page" w:x="5004" w:y="732"/>
        <w:widowControl w:val="off"/>
        <w:autoSpaceDE w:val="off"/>
        <w:autoSpaceDN w:val="off"/>
        <w:spacing w:before="0" w:after="0" w:line="207" w:lineRule="exact"/>
        <w:ind w:left="0" w:right="0" w:first-line="0"/>
        <w:jc w:val="left"/>
        <w:rPr>
          <w:rFonts w:ascii="ETWTSL+Gubbi" w:hAnsi="ETWTSL+Gubbi" w:fareast="ETWTSL+Gubbi" w:cs="ETWTSL+Gubbi"/>
          <w:color w:val="494949"/>
          <w:w w:val="100"/>
          <w:sz w:val="20"/>
          <w:szCs w:val="20"/>
        </w:rPr>
      </w:pP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competitiveprogramthatoffersspecializedtraininginDevOps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AI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/</w:t>
      </w:r>
      <w:r>
        <w:rPr>
          <w:rFonts w:ascii="CGYLCX+AbyssinicaSIL-Regular" w:hAnsi="CGYLCX+AbyssinicaSIL-Regular" w:fareast="CGYLCX+AbyssinicaSIL-Regular" w:cs="CGYLCX+AbyssinicaSIL-Regular"/>
          <w:color w:val="494949"/>
          <w:w w:val="100"/>
          <w:sz w:val="20"/>
          <w:szCs w:val="20"/>
        </w:rPr>
        <w:t>ML</w:t>
      </w:r>
      <w:r>
        <w:rPr>
          <w:rFonts w:ascii="ETWTSL+Gubbi" w:hAnsi="ETWTSL+Gubbi" w:fareast="ETWTSL+Gubbi" w:cs="ETWTSL+Gubbi"/>
          <w:color w:val="494949"/>
          <w:w w:val="100"/>
          <w:sz w:val="20"/>
          <w:szCs w:val="20"/>
        </w:rPr>
        <w:t>,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71.4pt;margin-top:153.55pt;z-index:-16777184;width:5.8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75.25pt;margin-top:153.55pt;z-index:-16777180;width:410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38.8pt;margin-top:270.55pt;z-index:-16777176;width:5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42.6pt;margin-top:270.55pt;z-index:-16777172;width:44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</w:p>
    <w:sectPr>
      <w:pgSz w:w="12240" w:h="1584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CGYLCX+AbyssinicaSIL-Regular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d8c2627-0000-0000-0000-000000000000}"/>
  </w:font>
  <w:font w:name="ADRGBG+DejaVuSansCondensed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8320cab-0000-0000-0000-000000000000}"/>
  </w:font>
  <w:font w:name="ETWTSL+Gubbi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882d9a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15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213</Words>
  <Characters>2682</Characters>
  <DocSecurity>0</DocSecurity>
  <Lines>67</Lines>
  <Paragraphs>67</Paragraphs>
  <ScaleCrop>false</ScaleCrop>
  <LinksUpToDate>false</LinksUpToDate>
  <CharactersWithSpaces>2757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title xmlns:dc="http://purl.org/dc/elements/1.1/">Parikshitha Hegde</dc:title>
  <dc:creator xmlns:dc="http://purl.org/dc/elements/1.1/">coducer</dc:creator>
  <cp:revision xmlns:cp="http://schemas.openxmlformats.org/package/2006/metadata/core-properties">1</cp:revision>
  <dcterms:created xmlns:xsi="http://www.w3.org/2001/XMLSchema-instance" xmlns:dcterms="http://purl.org/dc/terms/" xsi:type="dcterms:W3CDTF">2023-11-06T15:42:13+05:30</dcterms:created>
  <dcterms:modified xmlns:xsi="http://www.w3.org/2001/XMLSchema-instance" xmlns:dcterms="http://purl.org/dc/terms/" xsi:type="dcterms:W3CDTF">2023-11-06T15:42:13+05:30</dcterms:modified>
</coreProperties>
</file>