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3FBA" w14:textId="282CF8F4" w:rsidR="00436072" w:rsidRPr="0070448E" w:rsidRDefault="0070448E" w:rsidP="0070448E">
      <w:pPr>
        <w:pStyle w:val="Ttulo1"/>
        <w:jc w:val="center"/>
        <w:rPr>
          <w:color w:val="000000" w:themeColor="text1"/>
        </w:rPr>
      </w:pPr>
      <w:r w:rsidRPr="0070448E">
        <w:rPr>
          <w:color w:val="000000" w:themeColor="text1"/>
        </w:rPr>
        <w:t xml:space="preserve">Analise dos Dados </w:t>
      </w:r>
      <w:r w:rsidR="00436072" w:rsidRPr="0070448E">
        <w:rPr>
          <w:color w:val="000000" w:themeColor="text1"/>
        </w:rPr>
        <w:t>do Sistema de Bilhetagem Eletrônica do Estado do Rio de Janeiro.</w:t>
      </w:r>
    </w:p>
    <w:p w14:paraId="24116EEE" w14:textId="77777777" w:rsidR="00436072" w:rsidRPr="00436072" w:rsidRDefault="00436072" w:rsidP="00436072">
      <w:r w:rsidRPr="00436072">
        <w:t> </w:t>
      </w:r>
    </w:p>
    <w:p w14:paraId="29214CAB" w14:textId="77777777" w:rsidR="0070448E" w:rsidRDefault="0070448E" w:rsidP="00436072"/>
    <w:p w14:paraId="7E6F19DF" w14:textId="4D7553EB" w:rsidR="00436072" w:rsidRPr="00436072" w:rsidRDefault="00436072" w:rsidP="0070448E">
      <w:pPr>
        <w:spacing w:after="0" w:line="360" w:lineRule="auto"/>
      </w:pPr>
      <w:r w:rsidRPr="00436072">
        <w:t>Relatório de Projeto Extensionista: Tópicos de Big Data em Python </w:t>
      </w:r>
    </w:p>
    <w:p w14:paraId="07406AA3" w14:textId="77777777" w:rsidR="00436072" w:rsidRPr="00436072" w:rsidRDefault="00436072" w:rsidP="0070448E">
      <w:pPr>
        <w:spacing w:after="0" w:line="360" w:lineRule="auto"/>
      </w:pPr>
      <w:r w:rsidRPr="00436072">
        <w:t>Instituição: Faculdade Estácio de Sá - RJ (UNESA) </w:t>
      </w:r>
    </w:p>
    <w:p w14:paraId="4D47B4F9" w14:textId="77777777" w:rsidR="00436072" w:rsidRPr="00436072" w:rsidRDefault="00436072" w:rsidP="0070448E">
      <w:pPr>
        <w:spacing w:after="0" w:line="360" w:lineRule="auto"/>
      </w:pPr>
      <w:r w:rsidRPr="00436072">
        <w:t>Curso: Tópicos de Big Data em Python (Presencial) </w:t>
      </w:r>
    </w:p>
    <w:p w14:paraId="52F6926B" w14:textId="77777777" w:rsidR="00436072" w:rsidRPr="00436072" w:rsidRDefault="00436072" w:rsidP="0070448E">
      <w:pPr>
        <w:spacing w:after="0" w:line="360" w:lineRule="auto"/>
      </w:pPr>
      <w:r w:rsidRPr="00436072">
        <w:t>Aluno: José Roberto Duarte </w:t>
      </w:r>
      <w:proofErr w:type="spellStart"/>
      <w:r w:rsidRPr="00436072">
        <w:t>Hegendorne</w:t>
      </w:r>
      <w:proofErr w:type="spellEnd"/>
      <w:r w:rsidRPr="00436072">
        <w:t>.  </w:t>
      </w:r>
    </w:p>
    <w:p w14:paraId="585BE42B" w14:textId="77777777" w:rsidR="00436072" w:rsidRPr="00436072" w:rsidRDefault="00436072" w:rsidP="0070448E">
      <w:pPr>
        <w:spacing w:after="0" w:line="360" w:lineRule="auto"/>
      </w:pPr>
      <w:r w:rsidRPr="00436072">
        <w:t>Matricula: 202502214154 </w:t>
      </w:r>
    </w:p>
    <w:p w14:paraId="584D2288" w14:textId="77777777" w:rsidR="00436072" w:rsidRPr="00436072" w:rsidRDefault="00436072" w:rsidP="0070448E">
      <w:pPr>
        <w:spacing w:after="0" w:line="360" w:lineRule="auto"/>
      </w:pPr>
      <w:r w:rsidRPr="00436072">
        <w:t>Professora: Simone Gama </w:t>
      </w:r>
    </w:p>
    <w:p w14:paraId="22329E3D" w14:textId="77777777" w:rsidR="00436072" w:rsidRDefault="00436072" w:rsidP="0070448E">
      <w:pPr>
        <w:spacing w:after="0" w:line="360" w:lineRule="auto"/>
      </w:pPr>
      <w:r w:rsidRPr="00436072">
        <w:t>Período: 1º Semestre / 2026 </w:t>
      </w:r>
    </w:p>
    <w:p w14:paraId="27873A8B" w14:textId="77777777" w:rsidR="0070448E" w:rsidRPr="00436072" w:rsidRDefault="0070448E" w:rsidP="0070448E">
      <w:pPr>
        <w:spacing w:after="0" w:line="360" w:lineRule="auto"/>
      </w:pPr>
    </w:p>
    <w:p w14:paraId="0AED540B" w14:textId="77777777" w:rsidR="00436072" w:rsidRPr="00436072" w:rsidRDefault="00436072" w:rsidP="004F7130">
      <w:r w:rsidRPr="00436072">
        <w:t> </w:t>
      </w:r>
    </w:p>
    <w:p w14:paraId="276EC450" w14:textId="1EDFA814" w:rsidR="0070448E" w:rsidRPr="00774391" w:rsidRDefault="0070448E" w:rsidP="004F7130">
      <w:pPr>
        <w:pStyle w:val="PargrafodaLista"/>
        <w:numPr>
          <w:ilvl w:val="0"/>
          <w:numId w:val="5"/>
        </w:numPr>
        <w:ind w:left="360"/>
        <w:jc w:val="both"/>
        <w:rPr>
          <w:b/>
          <w:bCs/>
          <w:sz w:val="32"/>
          <w:szCs w:val="32"/>
        </w:rPr>
      </w:pPr>
      <w:r w:rsidRPr="00774391">
        <w:rPr>
          <w:b/>
          <w:bCs/>
          <w:sz w:val="32"/>
          <w:szCs w:val="32"/>
        </w:rPr>
        <w:t>Diagnóstico Teorização.</w:t>
      </w:r>
    </w:p>
    <w:p w14:paraId="73F11DCE" w14:textId="77777777" w:rsidR="00DF1337" w:rsidRDefault="00DF1337" w:rsidP="00774391">
      <w:pPr>
        <w:jc w:val="both"/>
      </w:pPr>
    </w:p>
    <w:p w14:paraId="55440CC0" w14:textId="69E38E12" w:rsidR="0070448E" w:rsidRPr="00774391" w:rsidRDefault="0070448E" w:rsidP="00774391">
      <w:pPr>
        <w:jc w:val="both"/>
        <w:rPr>
          <w:b/>
          <w:bCs/>
          <w:sz w:val="24"/>
          <w:szCs w:val="24"/>
        </w:rPr>
      </w:pPr>
      <w:r w:rsidRPr="00774391">
        <w:rPr>
          <w:b/>
          <w:bCs/>
          <w:sz w:val="24"/>
          <w:szCs w:val="24"/>
        </w:rPr>
        <w:t>Problemática e/ou problemas identificados</w:t>
      </w:r>
    </w:p>
    <w:p w14:paraId="0CBA1010" w14:textId="4B2139CE" w:rsidR="004F7130" w:rsidRDefault="00DF1337" w:rsidP="004F7130">
      <w:pPr>
        <w:ind w:left="360"/>
        <w:jc w:val="both"/>
      </w:pPr>
      <w:r w:rsidRPr="00DF1337">
        <w:t>O sistema de transporte público da Região Metropolitana do Rio de Janeiro movimenta diariamente milhões de passageiros através de múltiplos modais (Metrô, Ônibus, Vans, Trens e Barcas). O principal problema identificado reside na complexidade</w:t>
      </w:r>
      <w:r>
        <w:t xml:space="preserve"> na </w:t>
      </w:r>
      <w:r w:rsidRPr="00DF1337">
        <w:t>compreensão do impacto real das políticas de subsídio tarifário (como o Bilhete Único Intermunicipal). Devido ao volume massivo de transações geradas diariamente, torna-se um desafio para a gestão pública e para as operadoras identificar padrões de uso, disparidades de custo entre diferentes linhas e possíveis anomalias ou distorções nos repasses financeiros e valores cobrados diretamente do cidadão.</w:t>
      </w:r>
    </w:p>
    <w:p w14:paraId="7AD9FA69" w14:textId="24E25320" w:rsidR="004F7130" w:rsidRDefault="004F7130" w:rsidP="004F7130">
      <w:pPr>
        <w:ind w:left="360"/>
        <w:jc w:val="both"/>
      </w:pPr>
      <w:r>
        <w:t xml:space="preserve">b. Justificativa </w:t>
      </w:r>
    </w:p>
    <w:p w14:paraId="39729179" w14:textId="35D25B73" w:rsidR="0070448E" w:rsidRDefault="00DF1337" w:rsidP="0070448E">
      <w:pPr>
        <w:pStyle w:val="PargrafodaLista"/>
        <w:ind w:left="360"/>
      </w:pPr>
      <w:r w:rsidRPr="00DF1337">
        <w:t>A aplicação de técnicas de Big Data é indispensável neste cenário, pois permite o processamento e a análise de grandes volumes de dados brutos de bilhetagem (neste projeto, uma base diária com mais de 400.000 registros)</w:t>
      </w:r>
      <w:r w:rsidR="004F7130">
        <w:t xml:space="preserve">.  </w:t>
      </w:r>
      <w:r w:rsidRPr="00DF1337">
        <w:t xml:space="preserve">Esta abordagem baseada em dados fornece transparência à estrutura tarifária, permitindo auditar o quanto o passageiro paga de forma líquida em comparação ao custo real da linha, validando a eficiência da distribuição dos subsídios </w:t>
      </w:r>
      <w:proofErr w:type="gramStart"/>
      <w:r w:rsidRPr="00DF1337">
        <w:t>governamentais.</w:t>
      </w:r>
      <w:r w:rsidR="00D26808">
        <w:t>.</w:t>
      </w:r>
      <w:proofErr w:type="gramEnd"/>
    </w:p>
    <w:p w14:paraId="326EC8C6" w14:textId="77777777" w:rsidR="00DF1337" w:rsidRDefault="00DF1337" w:rsidP="0070448E">
      <w:pPr>
        <w:pStyle w:val="PargrafodaLista"/>
        <w:ind w:left="360"/>
      </w:pPr>
    </w:p>
    <w:p w14:paraId="60885812" w14:textId="77777777" w:rsidR="00DF1337" w:rsidRDefault="00DF1337" w:rsidP="0070448E">
      <w:pPr>
        <w:pStyle w:val="PargrafodaLista"/>
        <w:ind w:left="360"/>
      </w:pPr>
    </w:p>
    <w:p w14:paraId="5AFB89FF" w14:textId="77777777" w:rsidR="00DF1337" w:rsidRDefault="00DF1337" w:rsidP="0070448E">
      <w:pPr>
        <w:pStyle w:val="PargrafodaLista"/>
        <w:ind w:left="360"/>
      </w:pPr>
    </w:p>
    <w:p w14:paraId="6B258133" w14:textId="77777777" w:rsidR="00DF1337" w:rsidRDefault="00DF1337" w:rsidP="0070448E">
      <w:pPr>
        <w:pStyle w:val="PargrafodaLista"/>
        <w:ind w:left="360"/>
      </w:pPr>
    </w:p>
    <w:p w14:paraId="0CCA6D12" w14:textId="77777777" w:rsidR="00DF1337" w:rsidRDefault="00DF1337" w:rsidP="0070448E">
      <w:pPr>
        <w:pStyle w:val="PargrafodaLista"/>
        <w:ind w:left="360"/>
      </w:pPr>
    </w:p>
    <w:p w14:paraId="093AADBE" w14:textId="77777777" w:rsidR="00DF1337" w:rsidRDefault="00DF1337" w:rsidP="0070448E">
      <w:pPr>
        <w:pStyle w:val="PargrafodaLista"/>
        <w:ind w:left="360"/>
      </w:pPr>
    </w:p>
    <w:p w14:paraId="377C474A" w14:textId="77777777" w:rsidR="00DF1337" w:rsidRDefault="00DF1337" w:rsidP="0070448E">
      <w:pPr>
        <w:pStyle w:val="PargrafodaLista"/>
        <w:ind w:left="360"/>
      </w:pPr>
    </w:p>
    <w:p w14:paraId="39CAB487" w14:textId="39C47586" w:rsidR="00D26808" w:rsidRPr="00774391" w:rsidRDefault="00DF1337" w:rsidP="00DF1337">
      <w:pPr>
        <w:ind w:firstLine="360"/>
        <w:rPr>
          <w:b/>
          <w:bCs/>
          <w:sz w:val="24"/>
          <w:szCs w:val="24"/>
        </w:rPr>
      </w:pPr>
      <w:r w:rsidRPr="00774391">
        <w:rPr>
          <w:b/>
          <w:bCs/>
          <w:sz w:val="24"/>
          <w:szCs w:val="24"/>
        </w:rPr>
        <w:t>O</w:t>
      </w:r>
      <w:r w:rsidR="00D26808" w:rsidRPr="00774391">
        <w:rPr>
          <w:b/>
          <w:bCs/>
          <w:sz w:val="24"/>
          <w:szCs w:val="24"/>
        </w:rPr>
        <w:t>BJETIVO GERAL</w:t>
      </w:r>
    </w:p>
    <w:p w14:paraId="2DE563B1" w14:textId="77777777" w:rsidR="00D26808" w:rsidRDefault="00D26808" w:rsidP="0070448E">
      <w:pPr>
        <w:pStyle w:val="PargrafodaLista"/>
        <w:ind w:left="360"/>
      </w:pPr>
    </w:p>
    <w:p w14:paraId="7F9CA881" w14:textId="4ADA7429" w:rsidR="00D26808" w:rsidRDefault="005857FE" w:rsidP="0070448E">
      <w:pPr>
        <w:pStyle w:val="PargrafodaLista"/>
        <w:ind w:left="360"/>
      </w:pPr>
      <w:r w:rsidRPr="005857FE">
        <w:t>Analisar o comportamento tarifário, o perfil de uso e o impacto dos subsídios no Sistema de Bilhetagem Eletrônica (SBE) do Rio de Janeiro utilizando técnicas de Big Data e modelagem estatística.</w:t>
      </w:r>
    </w:p>
    <w:p w14:paraId="0A0EBD12" w14:textId="77777777" w:rsidR="005857FE" w:rsidRDefault="005857FE" w:rsidP="0070448E">
      <w:pPr>
        <w:pStyle w:val="PargrafodaLista"/>
        <w:ind w:left="360"/>
      </w:pPr>
    </w:p>
    <w:p w14:paraId="04718C48" w14:textId="00CE14C4" w:rsidR="005857FE" w:rsidRDefault="005857FE" w:rsidP="0070448E">
      <w:pPr>
        <w:pStyle w:val="PargrafodaLista"/>
        <w:ind w:left="360"/>
      </w:pPr>
      <w:proofErr w:type="spellStart"/>
      <w:r>
        <w:t>Obs</w:t>
      </w:r>
      <w:proofErr w:type="spellEnd"/>
      <w:r>
        <w:t>:  a tratativa foi realizada com dados de 1 dia de bilhetagem eletrônica, isso se dá ao fato pela limitação técnica e estrutural para fazer uma tratativa por longos períodos de tempo.  Esse arquivo especifico usado neste projeto foi o de menor volume encontrado.</w:t>
      </w:r>
    </w:p>
    <w:p w14:paraId="65497289" w14:textId="77777777" w:rsidR="00F30111" w:rsidRPr="00774391" w:rsidRDefault="00F30111" w:rsidP="0070448E">
      <w:pPr>
        <w:pStyle w:val="PargrafodaLista"/>
        <w:ind w:left="360"/>
        <w:rPr>
          <w:b/>
          <w:bCs/>
          <w:sz w:val="24"/>
          <w:szCs w:val="24"/>
        </w:rPr>
      </w:pPr>
    </w:p>
    <w:p w14:paraId="75711B8A" w14:textId="16D8C63E" w:rsidR="00D26808" w:rsidRPr="00774391" w:rsidRDefault="00D26808" w:rsidP="004D2A24">
      <w:pPr>
        <w:ind w:left="360"/>
        <w:rPr>
          <w:b/>
          <w:bCs/>
          <w:sz w:val="24"/>
          <w:szCs w:val="24"/>
        </w:rPr>
      </w:pPr>
      <w:r w:rsidRPr="00774391">
        <w:rPr>
          <w:b/>
          <w:bCs/>
          <w:sz w:val="24"/>
          <w:szCs w:val="24"/>
        </w:rPr>
        <w:t>OBJETIVO ESPECIFICO</w:t>
      </w:r>
    </w:p>
    <w:p w14:paraId="3439CE7D" w14:textId="77777777" w:rsidR="00F30111" w:rsidRDefault="00F30111" w:rsidP="004D2A24">
      <w:pPr>
        <w:pStyle w:val="PargrafodaLista"/>
      </w:pPr>
    </w:p>
    <w:p w14:paraId="7BCE366A" w14:textId="77777777" w:rsidR="005857FE" w:rsidRDefault="005857FE" w:rsidP="004D2A24">
      <w:pPr>
        <w:pStyle w:val="PargrafodaLista"/>
        <w:numPr>
          <w:ilvl w:val="0"/>
          <w:numId w:val="9"/>
        </w:numPr>
        <w:ind w:left="720"/>
      </w:pPr>
      <w:r w:rsidRPr="005857FE">
        <w:t>Realizar o saneamento, tratamento de dados nulos e engenharia de tipos da base bruta de transações públicas</w:t>
      </w:r>
    </w:p>
    <w:p w14:paraId="5596C81F" w14:textId="77777777" w:rsidR="005857FE" w:rsidRDefault="005857FE" w:rsidP="004D2A24">
      <w:pPr>
        <w:pStyle w:val="PargrafodaLista"/>
        <w:numPr>
          <w:ilvl w:val="0"/>
          <w:numId w:val="9"/>
        </w:numPr>
        <w:ind w:left="720"/>
      </w:pPr>
      <w:r w:rsidRPr="005857FE">
        <w:t>Segmentar a base de dados entre usuários de aplicações elegíveis a subsídios governamentais (</w:t>
      </w:r>
      <w:proofErr w:type="spellStart"/>
      <w:r w:rsidRPr="005857FE">
        <w:t>ex</w:t>
      </w:r>
      <w:proofErr w:type="spellEnd"/>
      <w:r w:rsidRPr="005857FE">
        <w:t>: Vale-Transporte, Bilhete Único Expresso) e não elegíveis (</w:t>
      </w:r>
      <w:proofErr w:type="spellStart"/>
      <w:r w:rsidRPr="005857FE">
        <w:t>ex</w:t>
      </w:r>
      <w:proofErr w:type="spellEnd"/>
      <w:r w:rsidRPr="005857FE">
        <w:t xml:space="preserve">: QR </w:t>
      </w:r>
      <w:proofErr w:type="spellStart"/>
      <w:r w:rsidRPr="005857FE">
        <w:t>Code</w:t>
      </w:r>
      <w:proofErr w:type="spellEnd"/>
      <w:r w:rsidRPr="005857FE">
        <w:t xml:space="preserve"> Unitário, Cartão Empresarial).</w:t>
      </w:r>
    </w:p>
    <w:p w14:paraId="06265759" w14:textId="77777777" w:rsidR="005857FE" w:rsidRDefault="005857FE" w:rsidP="004D2A24">
      <w:pPr>
        <w:pStyle w:val="PargrafodaLista"/>
        <w:numPr>
          <w:ilvl w:val="0"/>
          <w:numId w:val="9"/>
        </w:numPr>
        <w:ind w:left="720"/>
      </w:pPr>
      <w:r w:rsidRPr="005857FE">
        <w:t>Calcular métricas de estatística descritiva (média, mediana e desvio padrão) para as variáveis de custo de linha, valor transacionado e subsídio dentro de cada segmento.</w:t>
      </w:r>
    </w:p>
    <w:p w14:paraId="06C2F0E1" w14:textId="03CF8965" w:rsidR="00F30111" w:rsidRDefault="005857FE" w:rsidP="004D2A24">
      <w:pPr>
        <w:pStyle w:val="PargrafodaLista"/>
        <w:numPr>
          <w:ilvl w:val="0"/>
          <w:numId w:val="9"/>
        </w:numPr>
        <w:ind w:left="720"/>
      </w:pPr>
      <w:r w:rsidRPr="005857FE">
        <w:t>Aplicar modelos de Regressão Linear para mensurar a correlação e o poder de predição entre o valor efetivamente pago pelo passageiro</w:t>
      </w:r>
      <w:r>
        <w:t xml:space="preserve"> e o subsidiado</w:t>
      </w:r>
      <w:r w:rsidRPr="005857FE">
        <w:t>.</w:t>
      </w:r>
    </w:p>
    <w:p w14:paraId="6B3582D0" w14:textId="53FF26A1" w:rsidR="00F30111" w:rsidRDefault="00F30111" w:rsidP="004D2A24">
      <w:pPr>
        <w:pStyle w:val="PargrafodaLista"/>
        <w:numPr>
          <w:ilvl w:val="0"/>
          <w:numId w:val="9"/>
        </w:numPr>
        <w:ind w:left="720"/>
      </w:pPr>
      <w:r>
        <w:t>Detectar outliers utilizando método IQR.</w:t>
      </w:r>
    </w:p>
    <w:p w14:paraId="302B34DA" w14:textId="5EF103E2" w:rsidR="00F30111" w:rsidRDefault="00F30111" w:rsidP="004D2A24">
      <w:pPr>
        <w:pStyle w:val="PargrafodaLista"/>
        <w:numPr>
          <w:ilvl w:val="0"/>
          <w:numId w:val="9"/>
        </w:numPr>
        <w:ind w:left="720"/>
      </w:pPr>
      <w:r>
        <w:t>Produzir Visualizações Gráficas para apoiar a interpretação dos resultados.</w:t>
      </w:r>
    </w:p>
    <w:p w14:paraId="092A3249" w14:textId="77777777" w:rsidR="00F30111" w:rsidRDefault="00F30111" w:rsidP="004D2A24">
      <w:pPr>
        <w:pStyle w:val="PargrafodaLista"/>
      </w:pPr>
    </w:p>
    <w:p w14:paraId="4442C34B" w14:textId="094E9797" w:rsidR="00F30111" w:rsidRDefault="00F30111" w:rsidP="004D2A24">
      <w:pPr>
        <w:ind w:left="360"/>
      </w:pPr>
    </w:p>
    <w:p w14:paraId="5A570FC0" w14:textId="300B5264" w:rsidR="00CE7538" w:rsidRPr="00774391" w:rsidRDefault="00CE7538" w:rsidP="004D2A24">
      <w:pPr>
        <w:ind w:left="360"/>
        <w:rPr>
          <w:b/>
          <w:bCs/>
          <w:sz w:val="24"/>
          <w:szCs w:val="24"/>
        </w:rPr>
      </w:pPr>
      <w:r w:rsidRPr="00774391">
        <w:rPr>
          <w:b/>
          <w:bCs/>
          <w:sz w:val="24"/>
          <w:szCs w:val="24"/>
        </w:rPr>
        <w:t>REFERENCIAL TEÓRICO</w:t>
      </w:r>
    </w:p>
    <w:p w14:paraId="2D6EAA03" w14:textId="6EFC8609" w:rsidR="004D2A24" w:rsidRDefault="005857FE" w:rsidP="004D2A24">
      <w:pPr>
        <w:ind w:left="360"/>
      </w:pPr>
      <w:r w:rsidRPr="005857FE">
        <w:t>O projeto fundamenta-se nos pilares de Big Data aplicados ao setor público e na Governança Baseada em Dados. Utiliza os conceitos de Estatística Descritiva para sumarização de variáveis financeiras populacionais, Regressão Linear Simples para análise de correlação econômica e modelos de distribuição de frequências para identificação de assimetrias.</w:t>
      </w:r>
    </w:p>
    <w:p w14:paraId="073F5506" w14:textId="77777777" w:rsidR="005857FE" w:rsidRDefault="005857FE" w:rsidP="004D2A24">
      <w:pPr>
        <w:ind w:left="360"/>
      </w:pPr>
    </w:p>
    <w:p w14:paraId="30E2440A" w14:textId="2AEC8D09" w:rsidR="004D2A24" w:rsidRPr="00774391" w:rsidRDefault="004D2A24" w:rsidP="00CE7538">
      <w:pPr>
        <w:rPr>
          <w:b/>
          <w:bCs/>
          <w:sz w:val="32"/>
          <w:szCs w:val="32"/>
        </w:rPr>
      </w:pPr>
      <w:r w:rsidRPr="00774391">
        <w:rPr>
          <w:b/>
          <w:bCs/>
          <w:sz w:val="32"/>
          <w:szCs w:val="32"/>
        </w:rPr>
        <w:t>2.  PLANEJAMENTO E DESENVOLVIMENTO DO PROJETO</w:t>
      </w:r>
    </w:p>
    <w:p w14:paraId="1138728B" w14:textId="4BEBC36C" w:rsidR="004D2A24" w:rsidRPr="00774391" w:rsidRDefault="004D2A24" w:rsidP="004D2A24">
      <w:pPr>
        <w:rPr>
          <w:b/>
          <w:bCs/>
        </w:rPr>
      </w:pPr>
      <w:r>
        <w:t xml:space="preserve">   </w:t>
      </w:r>
      <w:r w:rsidRPr="00774391">
        <w:rPr>
          <w:b/>
          <w:bCs/>
        </w:rPr>
        <w:t>Plano de Trabalho.</w:t>
      </w:r>
    </w:p>
    <w:p w14:paraId="6B22FD94" w14:textId="3867129F" w:rsidR="005857FE" w:rsidRDefault="005857FE" w:rsidP="005857FE">
      <w:pPr>
        <w:pStyle w:val="PargrafodaLista"/>
        <w:numPr>
          <w:ilvl w:val="0"/>
          <w:numId w:val="13"/>
        </w:numPr>
      </w:pPr>
      <w:r w:rsidRPr="00774391">
        <w:rPr>
          <w:b/>
          <w:bCs/>
        </w:rPr>
        <w:t>Carga de Dados de Larga Escala</w:t>
      </w:r>
      <w:r w:rsidRPr="00774391">
        <w:rPr>
          <w:i/>
          <w:iCs/>
        </w:rPr>
        <w:t>:</w:t>
      </w:r>
      <w:r w:rsidRPr="005857FE">
        <w:t xml:space="preserve"> Importação do arquivo de transações públicas (TRANSACAO_BE_PUBLICO_2026_03_22.csv) </w:t>
      </w:r>
    </w:p>
    <w:p w14:paraId="6612016C" w14:textId="77777777" w:rsidR="00FC2AED" w:rsidRDefault="005857FE" w:rsidP="005857FE">
      <w:pPr>
        <w:pStyle w:val="PargrafodaLista"/>
        <w:numPr>
          <w:ilvl w:val="0"/>
          <w:numId w:val="13"/>
        </w:numPr>
      </w:pPr>
      <w:r w:rsidRPr="00774391">
        <w:rPr>
          <w:b/>
          <w:bCs/>
        </w:rPr>
        <w:t>Limpeza e Saneamento Estrutural (ETL):</w:t>
      </w:r>
      <w:r w:rsidRPr="005857FE">
        <w:t xml:space="preserve"> Eliminação de espaços em branco nos textos com .</w:t>
      </w:r>
      <w:proofErr w:type="spellStart"/>
      <w:proofErr w:type="gramStart"/>
      <w:r w:rsidRPr="005857FE">
        <w:t>str.strip</w:t>
      </w:r>
      <w:proofErr w:type="spellEnd"/>
      <w:proofErr w:type="gramEnd"/>
      <w:r w:rsidRPr="005857FE">
        <w:t>(), conversão de formatos de data/hora, e tratamento de decimais no padrão brasileiro (substituição de vírgula por ponto) para conversão para tipo numérico flutuante (</w:t>
      </w:r>
      <w:proofErr w:type="spellStart"/>
      <w:r w:rsidRPr="005857FE">
        <w:rPr>
          <w:i/>
          <w:iCs/>
        </w:rPr>
        <w:t>float</w:t>
      </w:r>
      <w:proofErr w:type="spellEnd"/>
      <w:r w:rsidRPr="005857FE">
        <w:t>).</w:t>
      </w:r>
    </w:p>
    <w:p w14:paraId="13693AF4" w14:textId="77777777" w:rsidR="00FC2AED" w:rsidRDefault="00FC2AED" w:rsidP="005857FE">
      <w:pPr>
        <w:pStyle w:val="PargrafodaLista"/>
        <w:numPr>
          <w:ilvl w:val="0"/>
          <w:numId w:val="13"/>
        </w:numPr>
      </w:pPr>
      <w:r w:rsidRPr="00774391">
        <w:rPr>
          <w:b/>
          <w:bCs/>
        </w:rPr>
        <w:lastRenderedPageBreak/>
        <w:t>Filtragem de Regras de Negócio:</w:t>
      </w:r>
      <w:r w:rsidRPr="00FC2AED">
        <w:t xml:space="preserve"> Tratamento de valores ausentes (</w:t>
      </w:r>
      <w:proofErr w:type="spellStart"/>
      <w:r w:rsidRPr="00FC2AED">
        <w:rPr>
          <w:i/>
          <w:iCs/>
        </w:rPr>
        <w:t>NaN</w:t>
      </w:r>
      <w:proofErr w:type="spellEnd"/>
      <w:r w:rsidRPr="00FC2AED">
        <w:t xml:space="preserve">) em colunas cruciais como </w:t>
      </w:r>
      <w:proofErr w:type="spellStart"/>
      <w:r w:rsidRPr="00FC2AED">
        <w:t>Vl_Subsidio</w:t>
      </w:r>
      <w:proofErr w:type="spellEnd"/>
      <w:r w:rsidRPr="00FC2AED">
        <w:t xml:space="preserve"> e Sentido, além da exclusão de transações inconsistentes com valores zerados ou inválidos.</w:t>
      </w:r>
    </w:p>
    <w:p w14:paraId="7ED31654" w14:textId="77777777" w:rsidR="00FC2AED" w:rsidRDefault="00FC2AED" w:rsidP="00FC2AED">
      <w:pPr>
        <w:pStyle w:val="PargrafodaLista"/>
        <w:ind w:left="1068"/>
      </w:pPr>
    </w:p>
    <w:p w14:paraId="3C3ABC77" w14:textId="77777777" w:rsidR="00FC2AED" w:rsidRDefault="00FC2AED" w:rsidP="005857FE">
      <w:pPr>
        <w:pStyle w:val="PargrafodaLista"/>
        <w:numPr>
          <w:ilvl w:val="0"/>
          <w:numId w:val="13"/>
        </w:numPr>
      </w:pPr>
      <w:r w:rsidRPr="00FC2AED">
        <w:rPr>
          <w:b/>
          <w:bCs/>
        </w:rPr>
        <w:t>Segregação por Regra de Elegibilidade:</w:t>
      </w:r>
      <w:r w:rsidRPr="00FC2AED">
        <w:t xml:space="preserve"> Divisão da base principal em dois </w:t>
      </w:r>
      <w:proofErr w:type="spellStart"/>
      <w:r w:rsidRPr="00FC2AED">
        <w:t>dataframes</w:t>
      </w:r>
      <w:proofErr w:type="spellEnd"/>
      <w:r w:rsidRPr="00FC2AED">
        <w:t xml:space="preserve"> distintos</w:t>
      </w:r>
      <w:r>
        <w:t xml:space="preserve"> (</w:t>
      </w:r>
      <w:proofErr w:type="spellStart"/>
      <w:r w:rsidRPr="00FC2AED">
        <w:t>Bu_nao_elegiveis</w:t>
      </w:r>
      <w:proofErr w:type="spellEnd"/>
      <w:r>
        <w:t xml:space="preserve"> e </w:t>
      </w:r>
      <w:proofErr w:type="spellStart"/>
      <w:r>
        <w:t>Bu_Elegiveis</w:t>
      </w:r>
      <w:proofErr w:type="spellEnd"/>
      <w:r>
        <w:t>)</w:t>
      </w:r>
      <w:r w:rsidRPr="00FC2AED">
        <w:t xml:space="preserve"> para isolar os comportamentos puramente comerciais dos comportamentos assistidos por políticas públicas de integração.</w:t>
      </w:r>
    </w:p>
    <w:p w14:paraId="345CECFC" w14:textId="77777777" w:rsidR="00FC2AED" w:rsidRDefault="00FC2AED" w:rsidP="00FC2AED">
      <w:pPr>
        <w:pStyle w:val="PargrafodaLista"/>
      </w:pPr>
    </w:p>
    <w:p w14:paraId="5E994FD1" w14:textId="17EC6383" w:rsidR="005857FE" w:rsidRDefault="005857FE" w:rsidP="005857FE">
      <w:pPr>
        <w:pStyle w:val="PargrafodaLista"/>
        <w:numPr>
          <w:ilvl w:val="0"/>
          <w:numId w:val="13"/>
        </w:numPr>
      </w:pPr>
      <w:r>
        <w:t xml:space="preserve"> </w:t>
      </w:r>
      <w:r w:rsidR="00FC2AED" w:rsidRPr="00FC2AED">
        <w:rPr>
          <w:b/>
          <w:bCs/>
        </w:rPr>
        <w:t>Análise Descritiva e Modelagem:</w:t>
      </w:r>
      <w:r w:rsidR="00FC2AED" w:rsidRPr="00FC2AED">
        <w:t xml:space="preserve"> Computação das matrizes estatísticas por operadora e aplicação do algoritmo de Regressão Linear através da biblioteca </w:t>
      </w:r>
      <w:proofErr w:type="spellStart"/>
      <w:r w:rsidR="00FC2AED" w:rsidRPr="00FC2AED">
        <w:t>Scikit-Learn</w:t>
      </w:r>
      <w:proofErr w:type="spellEnd"/>
      <w:r w:rsidR="00FC2AED" w:rsidRPr="00FC2AED">
        <w:t>.</w:t>
      </w:r>
    </w:p>
    <w:p w14:paraId="5217787B" w14:textId="77777777" w:rsidR="00FC2AED" w:rsidRDefault="00FC2AED" w:rsidP="00FC2AED">
      <w:pPr>
        <w:pStyle w:val="PargrafodaLista"/>
      </w:pPr>
    </w:p>
    <w:p w14:paraId="129DFD9F" w14:textId="10D0E943" w:rsidR="00FC2AED" w:rsidRDefault="00FC2AED" w:rsidP="005857FE">
      <w:pPr>
        <w:pStyle w:val="PargrafodaLista"/>
        <w:numPr>
          <w:ilvl w:val="0"/>
          <w:numId w:val="13"/>
        </w:numPr>
      </w:pPr>
      <w:r w:rsidRPr="00FC2AED">
        <w:rPr>
          <w:b/>
          <w:bCs/>
        </w:rPr>
        <w:t>Visualização Estatística:</w:t>
      </w:r>
      <w:r w:rsidRPr="00FC2AED">
        <w:t xml:space="preserve"> Plotagem de diagramas de dispersão, histogramas de frequência e diagramas de caixa (</w:t>
      </w:r>
      <w:proofErr w:type="spellStart"/>
      <w:r w:rsidRPr="00FC2AED">
        <w:rPr>
          <w:i/>
          <w:iCs/>
        </w:rPr>
        <w:t>boxplots</w:t>
      </w:r>
      <w:proofErr w:type="spellEnd"/>
      <w:r w:rsidRPr="00FC2AED">
        <w:t>) para validação visual dos resultados.</w:t>
      </w:r>
    </w:p>
    <w:p w14:paraId="2E4D1ED1" w14:textId="77777777" w:rsidR="00774391" w:rsidRDefault="00774391" w:rsidP="00774391">
      <w:pPr>
        <w:pStyle w:val="PargrafodaLista"/>
      </w:pPr>
    </w:p>
    <w:p w14:paraId="1015C5AC" w14:textId="77777777" w:rsidR="00774391" w:rsidRDefault="00774391" w:rsidP="00774391"/>
    <w:p w14:paraId="65986C1C" w14:textId="5BB9E1F6" w:rsidR="004D2A24" w:rsidRPr="00774391" w:rsidRDefault="004D2A24" w:rsidP="00CE7538">
      <w:pPr>
        <w:rPr>
          <w:b/>
          <w:bCs/>
          <w:sz w:val="24"/>
          <w:szCs w:val="24"/>
        </w:rPr>
      </w:pPr>
      <w:r w:rsidRPr="00774391">
        <w:rPr>
          <w:b/>
          <w:bCs/>
          <w:sz w:val="24"/>
          <w:szCs w:val="24"/>
        </w:rPr>
        <w:t>Grupo de Trabalho</w:t>
      </w:r>
    </w:p>
    <w:p w14:paraId="724D129E" w14:textId="33C0A18D" w:rsidR="004D2A24" w:rsidRDefault="004D2A24" w:rsidP="00CE7538">
      <w:r>
        <w:tab/>
      </w:r>
      <w:r w:rsidR="00FC2AED" w:rsidRPr="00FC2AED">
        <w:t xml:space="preserve">Projeto desenvolvido individualmente por </w:t>
      </w:r>
      <w:r w:rsidR="00FC2AED" w:rsidRPr="00FC2AED">
        <w:rPr>
          <w:b/>
          <w:bCs/>
        </w:rPr>
        <w:t xml:space="preserve">José Roberto Duarte </w:t>
      </w:r>
      <w:proofErr w:type="spellStart"/>
      <w:r w:rsidR="00FC2AED" w:rsidRPr="00FC2AED">
        <w:rPr>
          <w:b/>
          <w:bCs/>
        </w:rPr>
        <w:t>Hegendorne</w:t>
      </w:r>
      <w:proofErr w:type="spellEnd"/>
      <w:r w:rsidR="00FC2AED" w:rsidRPr="00FC2AED">
        <w:t xml:space="preserve">, </w:t>
      </w:r>
      <w:r>
        <w:t xml:space="preserve">com atuação em todas as etapas de análise, </w:t>
      </w:r>
      <w:r w:rsidR="00FC2AED" w:rsidRPr="00FC2AED">
        <w:t>desde a concepção do pipeline de engenharia de dados, tratamento de infraestrutura dos arquivos, até a modelagem estatística e geração de inteligência de negócios.</w:t>
      </w:r>
    </w:p>
    <w:p w14:paraId="506598F0" w14:textId="77777777" w:rsidR="004D2A24" w:rsidRDefault="004D2A24" w:rsidP="00CE7538"/>
    <w:p w14:paraId="69C34491" w14:textId="24DF7C34" w:rsidR="00761DD8" w:rsidRPr="00774391" w:rsidRDefault="00761DD8" w:rsidP="00CE7538">
      <w:pPr>
        <w:rPr>
          <w:b/>
          <w:bCs/>
          <w:sz w:val="28"/>
          <w:szCs w:val="28"/>
        </w:rPr>
      </w:pPr>
      <w:r w:rsidRPr="00774391">
        <w:rPr>
          <w:b/>
          <w:bCs/>
          <w:sz w:val="28"/>
          <w:szCs w:val="28"/>
        </w:rPr>
        <w:t>Detalhamento Técnico</w:t>
      </w:r>
    </w:p>
    <w:p w14:paraId="436DAABF" w14:textId="55D1E169" w:rsidR="00761DD8" w:rsidRDefault="00FC2AED" w:rsidP="00CE7538">
      <w:r w:rsidRPr="00774391">
        <w:rPr>
          <w:b/>
          <w:bCs/>
          <w:sz w:val="24"/>
          <w:szCs w:val="24"/>
        </w:rPr>
        <w:t>Tema escolhido:</w:t>
      </w:r>
      <w:r w:rsidRPr="00774391">
        <w:rPr>
          <w:sz w:val="24"/>
          <w:szCs w:val="24"/>
        </w:rPr>
        <w:t xml:space="preserve"> </w:t>
      </w:r>
      <w:r w:rsidRPr="00FC2AED">
        <w:t>Engenharia e Análise Estatística de Dados Financeiros do Sistema de Bilhetagem Eletrônica Metropolitana do Rio de Janeiro</w:t>
      </w:r>
      <w:r w:rsidR="00761DD8">
        <w:tab/>
      </w:r>
    </w:p>
    <w:p w14:paraId="4B856F3E" w14:textId="77777777" w:rsidR="00FC2AED" w:rsidRDefault="00FC2AED" w:rsidP="00CE7538">
      <w:r w:rsidRPr="00774391">
        <w:rPr>
          <w:b/>
          <w:bCs/>
          <w:sz w:val="24"/>
          <w:szCs w:val="24"/>
        </w:rPr>
        <w:t>Código desenvolvido:</w:t>
      </w:r>
      <w:r w:rsidRPr="00774391">
        <w:rPr>
          <w:sz w:val="24"/>
          <w:szCs w:val="24"/>
        </w:rPr>
        <w:t xml:space="preserve"> </w:t>
      </w:r>
      <w:r w:rsidRPr="00FC2AED">
        <w:t xml:space="preserve">O projeto foi inteiramente estruturado e executado em Python dentro de um ambiente </w:t>
      </w:r>
      <w:proofErr w:type="spellStart"/>
      <w:r w:rsidRPr="00FC2AED">
        <w:t>Jupyter</w:t>
      </w:r>
      <w:proofErr w:type="spellEnd"/>
      <w:r w:rsidRPr="00FC2AED">
        <w:t xml:space="preserve"> Notebook. Foram utilizadas as bibliotecas Pandas e </w:t>
      </w:r>
      <w:proofErr w:type="spellStart"/>
      <w:r w:rsidRPr="00FC2AED">
        <w:t>NumPy</w:t>
      </w:r>
      <w:proofErr w:type="spellEnd"/>
      <w:r w:rsidRPr="00FC2AED">
        <w:t xml:space="preserve"> para manipulação de matrizes e higienização dos dados; </w:t>
      </w:r>
      <w:proofErr w:type="spellStart"/>
      <w:r w:rsidRPr="00FC2AED">
        <w:t>Matplotlib</w:t>
      </w:r>
      <w:proofErr w:type="spellEnd"/>
      <w:r w:rsidRPr="00FC2AED">
        <w:t xml:space="preserve"> e </w:t>
      </w:r>
      <w:proofErr w:type="spellStart"/>
      <w:r w:rsidRPr="00FC2AED">
        <w:t>Seaborn</w:t>
      </w:r>
      <w:proofErr w:type="spellEnd"/>
      <w:r w:rsidRPr="00FC2AED">
        <w:t xml:space="preserve"> para a arquitetura de gráficos e </w:t>
      </w:r>
      <w:proofErr w:type="spellStart"/>
      <w:r w:rsidRPr="00FC2AED">
        <w:t>boxplots</w:t>
      </w:r>
      <w:proofErr w:type="spellEnd"/>
      <w:r w:rsidRPr="00FC2AED">
        <w:t xml:space="preserve">; e </w:t>
      </w:r>
      <w:proofErr w:type="spellStart"/>
      <w:r w:rsidRPr="00FC2AED">
        <w:t>Sklearn.linear_model</w:t>
      </w:r>
      <w:proofErr w:type="spellEnd"/>
      <w:r w:rsidRPr="00FC2AED">
        <w:t xml:space="preserve"> para o treinamento, extração de coeficientes e cálculo do score de determinação dos modelos preditivos.</w:t>
      </w:r>
    </w:p>
    <w:p w14:paraId="614EEF02" w14:textId="54CD90FF" w:rsidR="00FC2AED" w:rsidRDefault="00FC2AED" w:rsidP="00CE7538">
      <w:r w:rsidRPr="00FC2AED">
        <w:rPr>
          <w:b/>
          <w:bCs/>
        </w:rPr>
        <w:t>Repositório GitHub do Projeto</w:t>
      </w:r>
      <w:r w:rsidRPr="00FC2AED">
        <w:rPr>
          <w:i/>
          <w:iCs/>
        </w:rPr>
        <w:t>:</w:t>
      </w:r>
      <w:r w:rsidRPr="00FC2AED">
        <w:t xml:space="preserve"> </w:t>
      </w:r>
      <w:hyperlink r:id="rId5" w:tgtFrame="_blank" w:history="1">
        <w:r w:rsidRPr="00FC2AED">
          <w:rPr>
            <w:rStyle w:val="Hyperlink"/>
          </w:rPr>
          <w:t>https://github.com/Heggendorn/facul</w:t>
        </w:r>
      </w:hyperlink>
    </w:p>
    <w:p w14:paraId="6349753D" w14:textId="28906287" w:rsidR="00FC2AED" w:rsidRDefault="00FC2AED" w:rsidP="00CE7538">
      <w:r w:rsidRPr="00FC2AED">
        <w:rPr>
          <w:b/>
          <w:bCs/>
        </w:rPr>
        <w:t xml:space="preserve">Arquivo </w:t>
      </w:r>
      <w:proofErr w:type="spellStart"/>
      <w:r w:rsidRPr="00FC2AED">
        <w:rPr>
          <w:b/>
          <w:bCs/>
        </w:rPr>
        <w:t>Jupyter</w:t>
      </w:r>
      <w:proofErr w:type="spellEnd"/>
      <w:r w:rsidRPr="00FC2AED">
        <w:rPr>
          <w:b/>
          <w:bCs/>
        </w:rPr>
        <w:t xml:space="preserve"> notebook:</w:t>
      </w:r>
      <w:r>
        <w:t xml:space="preserve"> </w:t>
      </w:r>
      <w:proofErr w:type="spellStart"/>
      <w:r w:rsidRPr="00FC2AED">
        <w:rPr>
          <w:i/>
          <w:iCs/>
        </w:rPr>
        <w:t>bigdata_extensionista-joseRoberto.ipynb</w:t>
      </w:r>
      <w:proofErr w:type="spellEnd"/>
    </w:p>
    <w:p w14:paraId="5A1F43BC" w14:textId="590985AC" w:rsidR="00761DD8" w:rsidRDefault="00761DD8" w:rsidP="00CE7538">
      <w:r>
        <w:t>bibliotecas:</w:t>
      </w:r>
    </w:p>
    <w:p w14:paraId="097EBA98" w14:textId="722247B5" w:rsidR="00761DD8" w:rsidRDefault="00761DD8" w:rsidP="00761DD8">
      <w:pPr>
        <w:pStyle w:val="PargrafodaLista"/>
        <w:numPr>
          <w:ilvl w:val="0"/>
          <w:numId w:val="10"/>
        </w:numPr>
      </w:pPr>
      <w:r>
        <w:t>Pandas</w:t>
      </w:r>
    </w:p>
    <w:p w14:paraId="4A0C10FA" w14:textId="0DEC3F52" w:rsidR="00761DD8" w:rsidRDefault="00761DD8" w:rsidP="00761DD8">
      <w:pPr>
        <w:pStyle w:val="PargrafodaLista"/>
        <w:numPr>
          <w:ilvl w:val="0"/>
          <w:numId w:val="10"/>
        </w:numPr>
      </w:pPr>
      <w:proofErr w:type="spellStart"/>
      <w:r>
        <w:t>Numpy</w:t>
      </w:r>
      <w:proofErr w:type="spellEnd"/>
      <w:r>
        <w:tab/>
      </w:r>
    </w:p>
    <w:p w14:paraId="0285A4B5" w14:textId="1CD3000A" w:rsidR="00761DD8" w:rsidRDefault="00761DD8" w:rsidP="00761DD8">
      <w:pPr>
        <w:pStyle w:val="PargrafodaLista"/>
        <w:numPr>
          <w:ilvl w:val="0"/>
          <w:numId w:val="10"/>
        </w:numPr>
      </w:pPr>
      <w:proofErr w:type="spellStart"/>
      <w:r>
        <w:t>Matplolib</w:t>
      </w:r>
      <w:proofErr w:type="spellEnd"/>
    </w:p>
    <w:p w14:paraId="73204EB8" w14:textId="106E18F5" w:rsidR="00761DD8" w:rsidRDefault="00761DD8" w:rsidP="00761DD8">
      <w:pPr>
        <w:pStyle w:val="PargrafodaLista"/>
        <w:numPr>
          <w:ilvl w:val="0"/>
          <w:numId w:val="10"/>
        </w:numPr>
      </w:pPr>
      <w:proofErr w:type="spellStart"/>
      <w:r>
        <w:t>Seaborn</w:t>
      </w:r>
      <w:proofErr w:type="spellEnd"/>
      <w:r>
        <w:t>;</w:t>
      </w:r>
    </w:p>
    <w:p w14:paraId="6614B015" w14:textId="35F61EA1" w:rsidR="00761DD8" w:rsidRDefault="00761DD8" w:rsidP="00761DD8">
      <w:pPr>
        <w:pStyle w:val="PargrafodaLista"/>
        <w:numPr>
          <w:ilvl w:val="0"/>
          <w:numId w:val="10"/>
        </w:numPr>
      </w:pPr>
      <w:proofErr w:type="spellStart"/>
      <w:r>
        <w:t>Scikitp-learn</w:t>
      </w:r>
      <w:proofErr w:type="spellEnd"/>
    </w:p>
    <w:p w14:paraId="6A1E9BA4" w14:textId="7F26BE4B" w:rsidR="00761DD8" w:rsidRDefault="00761DD8" w:rsidP="00761DD8">
      <w:r>
        <w:t>As principais etapas implementadas foram:</w:t>
      </w:r>
    </w:p>
    <w:p w14:paraId="3B6F5E30" w14:textId="2AF2321C" w:rsidR="00761DD8" w:rsidRDefault="00761DD8" w:rsidP="00761DD8">
      <w:pPr>
        <w:pStyle w:val="PargrafodaLista"/>
        <w:numPr>
          <w:ilvl w:val="0"/>
          <w:numId w:val="11"/>
        </w:numPr>
      </w:pPr>
      <w:r>
        <w:lastRenderedPageBreak/>
        <w:t>Importação e tratamento de dados</w:t>
      </w:r>
    </w:p>
    <w:p w14:paraId="48BE94F1" w14:textId="47D77C3C" w:rsidR="00761DD8" w:rsidRDefault="00761DD8" w:rsidP="00761DD8">
      <w:pPr>
        <w:pStyle w:val="PargrafodaLista"/>
        <w:numPr>
          <w:ilvl w:val="0"/>
          <w:numId w:val="11"/>
        </w:numPr>
      </w:pPr>
      <w:r>
        <w:t xml:space="preserve">Conversão </w:t>
      </w:r>
      <w:proofErr w:type="gramStart"/>
      <w:r>
        <w:t>da datas</w:t>
      </w:r>
      <w:proofErr w:type="gramEnd"/>
      <w:r>
        <w:t xml:space="preserve"> e valores monetários</w:t>
      </w:r>
    </w:p>
    <w:p w14:paraId="0347AFDA" w14:textId="796FA072" w:rsidR="00761DD8" w:rsidRDefault="00761DD8" w:rsidP="00761DD8">
      <w:pPr>
        <w:pStyle w:val="PargrafodaLista"/>
        <w:numPr>
          <w:ilvl w:val="0"/>
          <w:numId w:val="11"/>
        </w:numPr>
      </w:pPr>
      <w:r>
        <w:t>Limpeza de registros inconsistentes</w:t>
      </w:r>
    </w:p>
    <w:p w14:paraId="0E0BBF1D" w14:textId="78C93223" w:rsidR="00761DD8" w:rsidRDefault="00761DD8" w:rsidP="00761DD8">
      <w:pPr>
        <w:pStyle w:val="PargrafodaLista"/>
        <w:numPr>
          <w:ilvl w:val="0"/>
          <w:numId w:val="11"/>
        </w:numPr>
      </w:pPr>
      <w:r>
        <w:t>Agrupamento de categoria de aplicação:</w:t>
      </w:r>
    </w:p>
    <w:p w14:paraId="5327A9C1" w14:textId="0E255224" w:rsidR="00761DD8" w:rsidRDefault="00761DD8" w:rsidP="00761DD8">
      <w:pPr>
        <w:pStyle w:val="PargrafodaLista"/>
        <w:numPr>
          <w:ilvl w:val="0"/>
          <w:numId w:val="11"/>
        </w:numPr>
      </w:pPr>
      <w:r>
        <w:t>Análise estatística;</w:t>
      </w:r>
    </w:p>
    <w:p w14:paraId="5F65FCFB" w14:textId="6F1006DA" w:rsidR="00761DD8" w:rsidRDefault="00761DD8" w:rsidP="00761DD8">
      <w:pPr>
        <w:pStyle w:val="PargrafodaLista"/>
        <w:numPr>
          <w:ilvl w:val="0"/>
          <w:numId w:val="11"/>
        </w:numPr>
      </w:pPr>
      <w:r>
        <w:t>Regressão linear;</w:t>
      </w:r>
    </w:p>
    <w:p w14:paraId="32D2DEDB" w14:textId="17D55AFB" w:rsidR="00761DD8" w:rsidRDefault="00761DD8" w:rsidP="00761DD8">
      <w:pPr>
        <w:pStyle w:val="PargrafodaLista"/>
        <w:numPr>
          <w:ilvl w:val="0"/>
          <w:numId w:val="11"/>
        </w:numPr>
      </w:pPr>
      <w:r>
        <w:t>Detecção de outliers;</w:t>
      </w:r>
    </w:p>
    <w:p w14:paraId="43DB9298" w14:textId="21091D7F" w:rsidR="00761DD8" w:rsidRDefault="00971F10" w:rsidP="00761DD8">
      <w:pPr>
        <w:pStyle w:val="PargrafodaLista"/>
        <w:numPr>
          <w:ilvl w:val="0"/>
          <w:numId w:val="11"/>
        </w:numPr>
      </w:pPr>
      <w:r>
        <w:t xml:space="preserve">Geração de </w:t>
      </w:r>
      <w:r w:rsidR="00471AB9">
        <w:t>Gráficos</w:t>
      </w:r>
      <w:r>
        <w:t>;</w:t>
      </w:r>
    </w:p>
    <w:p w14:paraId="249C71A5" w14:textId="77777777" w:rsidR="00971F10" w:rsidRDefault="00971F10" w:rsidP="00971F10"/>
    <w:p w14:paraId="383EC576" w14:textId="0A011E20" w:rsidR="004D2A24" w:rsidRDefault="00971F10" w:rsidP="00CE7538">
      <w:pPr>
        <w:rPr>
          <w:b/>
          <w:bCs/>
        </w:rPr>
      </w:pPr>
      <w:r w:rsidRPr="00971F10">
        <w:rPr>
          <w:b/>
          <w:bCs/>
        </w:rPr>
        <w:t>Resultados Alcançados</w:t>
      </w:r>
    </w:p>
    <w:p w14:paraId="57746DC3" w14:textId="0CB38CFF" w:rsidR="00BE148C" w:rsidRPr="00BE148C" w:rsidRDefault="00BE148C" w:rsidP="00CE7538">
      <w:r w:rsidRPr="003C5A37">
        <w:t>Higienização e Volumetria</w:t>
      </w:r>
      <w:r w:rsidRPr="00BE148C">
        <w:rPr>
          <w:b/>
          <w:bCs/>
        </w:rPr>
        <w:t>:</w:t>
      </w:r>
      <w:r w:rsidRPr="00BE148C">
        <w:t xml:space="preserve"> O processo de limpeza filtrou e validou a consistência de um volume robusto de 389.908 transações reais. A separação categórica resultou em 381.677 registros pertencentes ao grupo de benefícios e integrações (</w:t>
      </w:r>
      <w:r w:rsidRPr="00BE148C">
        <w:rPr>
          <w:i/>
          <w:iCs/>
        </w:rPr>
        <w:t>Elegíveis</w:t>
      </w:r>
      <w:r>
        <w:rPr>
          <w:i/>
          <w:iCs/>
        </w:rPr>
        <w:t xml:space="preserve"> ao bilhete único/subsidio</w:t>
      </w:r>
      <w:r w:rsidRPr="00BE148C">
        <w:t>), e 8.231 registros de tarifas de balcão ou comerciais (</w:t>
      </w:r>
      <w:r w:rsidRPr="00BE148C">
        <w:rPr>
          <w:i/>
          <w:iCs/>
        </w:rPr>
        <w:t>Não Elegíveis</w:t>
      </w:r>
      <w:r w:rsidRPr="00BE148C">
        <w:t>).</w:t>
      </w:r>
    </w:p>
    <w:p w14:paraId="18387489" w14:textId="40998B7D" w:rsidR="00971F10" w:rsidRPr="00774391" w:rsidRDefault="00971F10" w:rsidP="00CE7538">
      <w:pPr>
        <w:rPr>
          <w:b/>
          <w:bCs/>
        </w:rPr>
      </w:pPr>
      <w:r w:rsidRPr="00774391">
        <w:rPr>
          <w:b/>
          <w:bCs/>
        </w:rPr>
        <w:t>Análise Descritiva</w:t>
      </w:r>
      <w:r w:rsidR="003C5A37" w:rsidRPr="00774391">
        <w:rPr>
          <w:b/>
          <w:bCs/>
        </w:rPr>
        <w:t xml:space="preserve"> comparativa</w:t>
      </w:r>
    </w:p>
    <w:p w14:paraId="71D15249" w14:textId="69183169" w:rsidR="003C5A37" w:rsidRDefault="003C5A37" w:rsidP="00CE7538">
      <w:r w:rsidRPr="00774391">
        <w:rPr>
          <w:b/>
          <w:bCs/>
        </w:rPr>
        <w:t>Grupo Não Elegíveis</w:t>
      </w:r>
      <w:r w:rsidRPr="003C5A37">
        <w:rPr>
          <w:i/>
          <w:iCs/>
        </w:rPr>
        <w:t>:</w:t>
      </w:r>
      <w:r w:rsidRPr="003C5A37">
        <w:t xml:space="preserve"> Apresentou uma tarifa média de </w:t>
      </w:r>
      <w:r w:rsidRPr="003C5A37">
        <w:rPr>
          <w:b/>
          <w:bCs/>
        </w:rPr>
        <w:t>R$ 7,06</w:t>
      </w:r>
      <w:r w:rsidRPr="003C5A37">
        <w:t xml:space="preserve"> e mediana de </w:t>
      </w:r>
      <w:r w:rsidRPr="003C5A37">
        <w:rPr>
          <w:b/>
          <w:bCs/>
        </w:rPr>
        <w:t>R$ 7,90</w:t>
      </w:r>
      <w:r w:rsidRPr="003C5A37">
        <w:t xml:space="preserve">. Obedecendo rigorosamente à regra de negócio comercial, a média e o desvio padrão do subsídio foram estatisticamente de </w:t>
      </w:r>
      <w:r w:rsidRPr="003C5A37">
        <w:rPr>
          <w:b/>
          <w:bCs/>
        </w:rPr>
        <w:t>R$ 0,00</w:t>
      </w:r>
      <w:r w:rsidRPr="003C5A37">
        <w:t>, comprovando que o usuário arca com 100% do custo tarifário.</w:t>
      </w:r>
    </w:p>
    <w:p w14:paraId="5864D20A" w14:textId="14ACF396" w:rsidR="003C5A37" w:rsidRDefault="003C5A37" w:rsidP="00CE7538">
      <w:r w:rsidRPr="00774391">
        <w:rPr>
          <w:b/>
          <w:bCs/>
        </w:rPr>
        <w:t>Grupo Elegíveis:</w:t>
      </w:r>
      <w:r w:rsidRPr="003C5A37">
        <w:t xml:space="preserve"> Evidenciou o impacto direto do subsídio estatal. O custo médio nominal das linhas utilizadas por este grupo foi de </w:t>
      </w:r>
      <w:r w:rsidRPr="003C5A37">
        <w:rPr>
          <w:b/>
          <w:bCs/>
        </w:rPr>
        <w:t>R$ 9,72</w:t>
      </w:r>
      <w:r w:rsidRPr="003C5A37">
        <w:t xml:space="preserve">. No entanto, o valor médio transacionado (debitado do cidadão) foi reduzido para </w:t>
      </w:r>
      <w:r w:rsidRPr="003C5A37">
        <w:rPr>
          <w:b/>
          <w:bCs/>
        </w:rPr>
        <w:t>R$ 7,52</w:t>
      </w:r>
      <w:r w:rsidRPr="003C5A37">
        <w:t xml:space="preserve"> (com mediana de R$ 6,70), impulsionado por um aporte médio de subsídio público de </w:t>
      </w:r>
      <w:r w:rsidRPr="003C5A37">
        <w:rPr>
          <w:b/>
          <w:bCs/>
        </w:rPr>
        <w:t>R$ 2,19</w:t>
      </w:r>
      <w:r w:rsidRPr="003C5A37">
        <w:t xml:space="preserve"> por validação (desvio padrão de R$ 3,27).</w:t>
      </w:r>
    </w:p>
    <w:p w14:paraId="0936802F" w14:textId="10049BC7" w:rsidR="003C5A37" w:rsidRDefault="003C5A37" w:rsidP="00CE7538">
      <w:r w:rsidRPr="00774391">
        <w:rPr>
          <w:b/>
          <w:bCs/>
        </w:rPr>
        <w:t>Distribuição de Frequência e Outliers:</w:t>
      </w:r>
      <w:r>
        <w:t xml:space="preserve"> </w:t>
      </w:r>
      <w:r w:rsidRPr="003C5A37">
        <w:t xml:space="preserve"> A análise de distribuição mostrou uma forte concentração de transações na faixa de R$ 5,00 a R$ 8,50 (composta majoritariamente por modais urbanos como o Metrô a R$ 7,90 e Barcas a R$ 5,00). Os diagramas de caixa (</w:t>
      </w:r>
      <w:proofErr w:type="spellStart"/>
      <w:r w:rsidRPr="003C5A37">
        <w:rPr>
          <w:i/>
          <w:iCs/>
        </w:rPr>
        <w:t>boxplots</w:t>
      </w:r>
      <w:proofErr w:type="spellEnd"/>
      <w:r w:rsidRPr="003C5A37">
        <w:t xml:space="preserve">) identificaram </w:t>
      </w:r>
      <w:r w:rsidRPr="003C5A37">
        <w:rPr>
          <w:i/>
          <w:iCs/>
        </w:rPr>
        <w:t>outliers</w:t>
      </w:r>
      <w:r w:rsidRPr="003C5A37">
        <w:t xml:space="preserve"> extremos com valores de tarifas que ultrapassam os R$ 50,00 no setor comercial (como na Viação Cidade do Aço, que registrou média atípica de R$ 33,77 e máxima de R$ 58,10) e picos isolados de até R$ 228,51 no grupo elegível, característicos de frotas intermunicipais rodoviárias de longo curso.</w:t>
      </w:r>
    </w:p>
    <w:p w14:paraId="6B0ADCD8" w14:textId="77777777" w:rsidR="003C5A37" w:rsidRDefault="003C5A37" w:rsidP="00CE7538"/>
    <w:p w14:paraId="391A10D7" w14:textId="7330CCBA" w:rsidR="00B40735" w:rsidRPr="00774391" w:rsidRDefault="00B40735" w:rsidP="00CE7538">
      <w:pPr>
        <w:rPr>
          <w:b/>
          <w:bCs/>
        </w:rPr>
      </w:pPr>
      <w:r w:rsidRPr="00774391">
        <w:rPr>
          <w:b/>
          <w:bCs/>
        </w:rPr>
        <w:t xml:space="preserve">Regressão </w:t>
      </w:r>
      <w:proofErr w:type="gramStart"/>
      <w:r w:rsidRPr="00774391">
        <w:rPr>
          <w:b/>
          <w:bCs/>
        </w:rPr>
        <w:t xml:space="preserve">Linear </w:t>
      </w:r>
      <w:r w:rsidR="003C5A37" w:rsidRPr="00774391">
        <w:rPr>
          <w:b/>
          <w:bCs/>
        </w:rPr>
        <w:t xml:space="preserve"> e</w:t>
      </w:r>
      <w:proofErr w:type="gramEnd"/>
      <w:r w:rsidR="003C5A37" w:rsidRPr="00774391">
        <w:rPr>
          <w:b/>
          <w:bCs/>
        </w:rPr>
        <w:t xml:space="preserve"> correlação</w:t>
      </w:r>
    </w:p>
    <w:p w14:paraId="5368ECB6" w14:textId="4A514E75" w:rsidR="003C5A37" w:rsidRPr="003C5A37" w:rsidRDefault="003C5A37" w:rsidP="003C5A37">
      <w:r w:rsidRPr="00FA666F">
        <w:t>Para o grupo Não Elegível</w:t>
      </w:r>
      <w:r w:rsidRPr="003C5A37">
        <w:t xml:space="preserve"> (</w:t>
      </w:r>
      <w:proofErr w:type="spellStart"/>
      <w:r w:rsidRPr="003C5A37">
        <w:t>ex</w:t>
      </w:r>
      <w:proofErr w:type="spellEnd"/>
      <w:r w:rsidRPr="003C5A37">
        <w:t xml:space="preserve">: Cartão Empresarial), a regressão linear alcançou um coeficiente de determinação </w:t>
      </w:r>
      <m:oMath>
        <m:r>
          <w:rPr>
            <w:rFonts w:ascii="Cambria Math" w:eastAsiaTheme="minorEastAsia" w:hAnsi="Cambria Math"/>
          </w:rPr>
          <m:t>R²</m:t>
        </m:r>
      </m:oMath>
      <w:r w:rsidRPr="003C5A37">
        <w:t xml:space="preserve"> de 1.0000 (100%), indicando que a linha reta do modelo descreve perfeitamente o fenômeno: o valor pago possui relação direta, linear e idêntica de 1 para 1 com o valor da linha.</w:t>
      </w:r>
    </w:p>
    <w:p w14:paraId="0494C99C" w14:textId="50967AED" w:rsidR="003C5A37" w:rsidRPr="003C5A37" w:rsidRDefault="003C5A37" w:rsidP="003C5A37">
      <w:r w:rsidRPr="00FA666F">
        <w:t>Para o grupo Elegível</w:t>
      </w:r>
      <w:r w:rsidRPr="003C5A37">
        <w:t xml:space="preserve"> (</w:t>
      </w:r>
      <w:proofErr w:type="spellStart"/>
      <w:r w:rsidRPr="003C5A37">
        <w:t>ex</w:t>
      </w:r>
      <w:proofErr w:type="spellEnd"/>
      <w:r w:rsidRPr="003C5A37">
        <w:t xml:space="preserve">: Bilhete Expresso), a regressão linear resultou em um coeficiente angular de -0.1812 e um </w:t>
      </w:r>
      <w:r w:rsidRPr="003C5A37">
        <w:t>R²</w:t>
      </w:r>
      <w:r w:rsidRPr="003C5A37">
        <w:t xml:space="preserve"> de 0.0341 (3,4%). Este baixo poder de explicação linear demonstra cientificamente a complexidade do sistema de transporte: o valor final pago pelo trabalhador nas catracas não aumenta de forma proporcional ou linear ao custo da linha, pois sofre </w:t>
      </w:r>
      <w:r w:rsidRPr="003C5A37">
        <w:lastRenderedPageBreak/>
        <w:t>interferência direta das regras variáveis de desconto, limites de integração e tetos de subsídios do Bilhete Único.</w:t>
      </w:r>
    </w:p>
    <w:p w14:paraId="0FC9E294" w14:textId="77777777" w:rsidR="00F30111" w:rsidRDefault="00F30111" w:rsidP="00F30111"/>
    <w:p w14:paraId="5BC702BB" w14:textId="77777777" w:rsidR="00F30111" w:rsidRDefault="00F30111" w:rsidP="0070448E">
      <w:pPr>
        <w:pStyle w:val="PargrafodaLista"/>
        <w:ind w:left="360"/>
      </w:pPr>
    </w:p>
    <w:p w14:paraId="03CEE8AA" w14:textId="7B6D98C2" w:rsidR="00855376" w:rsidRPr="00774391" w:rsidRDefault="00855376" w:rsidP="00855376">
      <w:pPr>
        <w:rPr>
          <w:b/>
          <w:bCs/>
        </w:rPr>
      </w:pPr>
      <w:r w:rsidRPr="00774391">
        <w:rPr>
          <w:b/>
          <w:bCs/>
        </w:rPr>
        <w:t>ENCERRAMENTO DO PROJETO</w:t>
      </w:r>
    </w:p>
    <w:p w14:paraId="1CE1DB30" w14:textId="398122E4" w:rsidR="00D37935" w:rsidRPr="00D37935" w:rsidRDefault="00D37935" w:rsidP="00CC4EEC">
      <w:r w:rsidRPr="00D37935">
        <w:rPr>
          <w:b/>
          <w:bCs/>
        </w:rPr>
        <w:t>Conclusão Social:</w:t>
      </w:r>
      <w:r w:rsidRPr="00D37935">
        <w:t xml:space="preserve"> A quebra de linearidade da curva tarifária gerada pelo Bilhete Único não é uma falha estatística; é a representação exata de uma </w:t>
      </w:r>
      <w:r w:rsidRPr="00D37935">
        <w:rPr>
          <w:b/>
          <w:bCs/>
        </w:rPr>
        <w:t>política pública eficiente</w:t>
      </w:r>
      <w:r w:rsidRPr="00D37935">
        <w:t>. Ela garante que o custo de morar longe dos centros urbanos não inviabilize o sustento do cidadão, transformando o transporte em um direito de acesso ao trabalho e à renda</w:t>
      </w:r>
      <w:r w:rsidR="00774391">
        <w:t xml:space="preserve">, porém, uma participação maior do estado reduzindo o valor máximo pago para os elegíveis, diminua o custo para esse grupo de contemplados. </w:t>
      </w:r>
    </w:p>
    <w:p w14:paraId="7B5BC327" w14:textId="0A5A9AFE" w:rsidR="00FA666F" w:rsidRPr="00774391" w:rsidRDefault="00FA666F" w:rsidP="00FA666F">
      <w:pPr>
        <w:rPr>
          <w:b/>
          <w:bCs/>
        </w:rPr>
      </w:pPr>
      <w:r w:rsidRPr="00774391">
        <w:rPr>
          <w:b/>
          <w:bCs/>
        </w:rPr>
        <w:t>Conclusões das Análises</w:t>
      </w:r>
      <w:r w:rsidRPr="00774391">
        <w:rPr>
          <w:b/>
          <w:bCs/>
        </w:rPr>
        <w:t>:</w:t>
      </w:r>
    </w:p>
    <w:p w14:paraId="552C4980" w14:textId="3A6CCF5C" w:rsidR="00FA666F" w:rsidRPr="00FA666F" w:rsidRDefault="00FA666F" w:rsidP="00FA666F">
      <w:r w:rsidRPr="00FA666F">
        <w:t xml:space="preserve"> A consolidação dos dados de Big Data revela a arquitetura e o comportamento da mobilidade fluminense sob a ótica financeira. O volume de transações evidencia o Metrô de Janeiro (Concessão Metroviária) como um pilar central de transporte de massa, registrando volumes superiores a 105.000 validações no grupo assistido. No transporte rodoviário, grandes empresas da Baixada Fluminense (como a Empresa de Transportes Flores, com mais de 25.000 registros) demonstram o imenso fluxo de passageiros periféricos que se deslocam diariamente para os centros econômicos.</w:t>
      </w:r>
    </w:p>
    <w:p w14:paraId="1F0CA35F" w14:textId="77777777" w:rsidR="00FA666F" w:rsidRPr="00FA666F" w:rsidRDefault="00FA666F" w:rsidP="00FA666F">
      <w:r w:rsidRPr="00FA666F">
        <w:t>A análise comprova que, sem a política de subsídios intermunicipais e o uso do Vale-Transporte, o custo de deslocamento seria proibitivo para grande parte da população, dado que as tarifas nominais das linhas rodoviárias periféricas são consideravelmente mais elevadas (médias superiores a R$ 12,00 em operadoras como a Auto Viação Reginas) quando comparadas aos modais estritamente urbanos. O Big Data permitiu mapear com precisão onde o recurso público de subsídio é mais exigido para equilibrar essa balança socioeconômica.</w:t>
      </w:r>
    </w:p>
    <w:p w14:paraId="773CCA6D" w14:textId="77777777" w:rsidR="00855376" w:rsidRDefault="00855376" w:rsidP="00855376"/>
    <w:p w14:paraId="0373BAA3" w14:textId="2A244797" w:rsidR="00855376" w:rsidRDefault="00855376" w:rsidP="00855376">
      <w:r w:rsidRPr="00774391">
        <w:rPr>
          <w:b/>
          <w:bCs/>
        </w:rPr>
        <w:t>4. CONSIDERAÇÕES FINAIS</w:t>
      </w:r>
    </w:p>
    <w:p w14:paraId="1B595B7C" w14:textId="77777777" w:rsidR="00CD4C95" w:rsidRPr="00CD4C95" w:rsidRDefault="00CD4C95" w:rsidP="00CD4C95">
      <w:r w:rsidRPr="00CD4C95">
        <w:t>O desenvolvimento deste projeto comprovou a viabilidade e a robustez da utilização do Python e de ferramentas de Big Data na auditoria e fiscalização de grandes sistemas de bilhetagem eletrônica metropolitana. O processo de ETL foi essencial, expondo um volume expressivo de dados duplicados ou redundantes (72.368 linhas removidas) que poderiam distorcer análises financeiras se não tratados adequadamente.</w:t>
      </w:r>
    </w:p>
    <w:p w14:paraId="0443D2B6" w14:textId="77777777" w:rsidR="00D37935" w:rsidRDefault="00CD4C95" w:rsidP="00CD4C95">
      <w:r w:rsidRPr="00CD4C95">
        <w:t xml:space="preserve">A modelagem por regressão cumpriu um papel analítico fundamental, não para predição direta, mas para provar matematicamente a forte quebra de linearidade provocada pelas regras de benefícios sociais no transporte. </w:t>
      </w:r>
    </w:p>
    <w:p w14:paraId="53A6FBC8" w14:textId="637947A7" w:rsidR="00F30111" w:rsidRPr="00436072" w:rsidRDefault="00CD4C95" w:rsidP="00774391">
      <w:r w:rsidRPr="00CD4C95">
        <w:t>Como recomendação para o aprimoramento de políticas públicas e futuros estudos, sugere-se o cruzamento desta base financeira com dados de geolocalização dos validadores (coordenadas de GPS), permitindo correlacionar os custos e subsídios aqui mapeados com a distância real em quilômetros e o tempo de viagem dos passageiros nas vias do Rio de Janeiro.</w:t>
      </w:r>
    </w:p>
    <w:p w14:paraId="60B9703D" w14:textId="77777777" w:rsidR="006D5EEC" w:rsidRDefault="006D5EEC"/>
    <w:sectPr w:rsidR="006D5E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8BD"/>
    <w:multiLevelType w:val="hybridMultilevel"/>
    <w:tmpl w:val="C7BE3EE0"/>
    <w:lvl w:ilvl="0" w:tplc="33082D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E074E56"/>
    <w:multiLevelType w:val="hybridMultilevel"/>
    <w:tmpl w:val="F822F0BE"/>
    <w:lvl w:ilvl="0" w:tplc="6E6EEC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849F4"/>
    <w:multiLevelType w:val="hybridMultilevel"/>
    <w:tmpl w:val="B3F8E5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A6790"/>
    <w:multiLevelType w:val="hybridMultilevel"/>
    <w:tmpl w:val="F6DAA0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61A56"/>
    <w:multiLevelType w:val="hybridMultilevel"/>
    <w:tmpl w:val="4788A5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F61E86"/>
    <w:multiLevelType w:val="hybridMultilevel"/>
    <w:tmpl w:val="826248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41657"/>
    <w:multiLevelType w:val="hybridMultilevel"/>
    <w:tmpl w:val="8C74C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D60F2"/>
    <w:multiLevelType w:val="hybridMultilevel"/>
    <w:tmpl w:val="002E44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F6079"/>
    <w:multiLevelType w:val="hybridMultilevel"/>
    <w:tmpl w:val="2144739C"/>
    <w:lvl w:ilvl="0" w:tplc="495477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4777ED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A04AD9"/>
    <w:multiLevelType w:val="hybridMultilevel"/>
    <w:tmpl w:val="5D8C1B4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6A8E253A"/>
    <w:multiLevelType w:val="hybridMultilevel"/>
    <w:tmpl w:val="9626A1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02925"/>
    <w:multiLevelType w:val="hybridMultilevel"/>
    <w:tmpl w:val="C58E91EE"/>
    <w:lvl w:ilvl="0" w:tplc="4954777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0D7342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20668355">
    <w:abstractNumId w:val="9"/>
  </w:num>
  <w:num w:numId="2" w16cid:durableId="1220825941">
    <w:abstractNumId w:val="3"/>
  </w:num>
  <w:num w:numId="3" w16cid:durableId="623465406">
    <w:abstractNumId w:val="13"/>
  </w:num>
  <w:num w:numId="4" w16cid:durableId="159925360">
    <w:abstractNumId w:val="1"/>
  </w:num>
  <w:num w:numId="5" w16cid:durableId="1921984903">
    <w:abstractNumId w:val="11"/>
  </w:num>
  <w:num w:numId="6" w16cid:durableId="395485">
    <w:abstractNumId w:val="8"/>
  </w:num>
  <w:num w:numId="7" w16cid:durableId="1686400519">
    <w:abstractNumId w:val="10"/>
  </w:num>
  <w:num w:numId="8" w16cid:durableId="823855196">
    <w:abstractNumId w:val="12"/>
  </w:num>
  <w:num w:numId="9" w16cid:durableId="85347800">
    <w:abstractNumId w:val="4"/>
  </w:num>
  <w:num w:numId="10" w16cid:durableId="2079593606">
    <w:abstractNumId w:val="2"/>
  </w:num>
  <w:num w:numId="11" w16cid:durableId="66348620">
    <w:abstractNumId w:val="6"/>
  </w:num>
  <w:num w:numId="12" w16cid:durableId="703284423">
    <w:abstractNumId w:val="7"/>
  </w:num>
  <w:num w:numId="13" w16cid:durableId="519322828">
    <w:abstractNumId w:val="0"/>
  </w:num>
  <w:num w:numId="14" w16cid:durableId="217514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72"/>
    <w:rsid w:val="00160C27"/>
    <w:rsid w:val="003A663B"/>
    <w:rsid w:val="003C5A37"/>
    <w:rsid w:val="00436072"/>
    <w:rsid w:val="00471AB9"/>
    <w:rsid w:val="004D2A24"/>
    <w:rsid w:val="004F7130"/>
    <w:rsid w:val="00577AFB"/>
    <w:rsid w:val="005857FE"/>
    <w:rsid w:val="006D5EEC"/>
    <w:rsid w:val="0070448E"/>
    <w:rsid w:val="00761DD8"/>
    <w:rsid w:val="00774391"/>
    <w:rsid w:val="007B376D"/>
    <w:rsid w:val="00855376"/>
    <w:rsid w:val="00971F10"/>
    <w:rsid w:val="009A20C3"/>
    <w:rsid w:val="00B40735"/>
    <w:rsid w:val="00B72886"/>
    <w:rsid w:val="00BE148C"/>
    <w:rsid w:val="00CC4EEC"/>
    <w:rsid w:val="00CD4C95"/>
    <w:rsid w:val="00CE7538"/>
    <w:rsid w:val="00D26808"/>
    <w:rsid w:val="00D37935"/>
    <w:rsid w:val="00DF1337"/>
    <w:rsid w:val="00F30111"/>
    <w:rsid w:val="00FA666F"/>
    <w:rsid w:val="00FC1AC5"/>
    <w:rsid w:val="00FC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4540"/>
  <w15:chartTrackingRefBased/>
  <w15:docId w15:val="{B2DFE3F9-1391-4E42-88AE-AC239C5C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6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6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6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6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6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60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607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6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60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6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60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60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60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607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6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607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60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C2AE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2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github.com/Heggendorn/facu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1556</Words>
  <Characters>9357</Characters>
  <Application>Microsoft Office Word</Application>
  <DocSecurity>0</DocSecurity>
  <Lines>275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joseroberto</dc:creator>
  <cp:keywords/>
  <dc:description/>
  <cp:lastModifiedBy>joseroberto</cp:lastModifiedBy>
  <cp:revision>2</cp:revision>
  <cp:lastPrinted>2026-06-02T20:03:00Z</cp:lastPrinted>
  <dcterms:created xsi:type="dcterms:W3CDTF">2026-06-02T20:09:00Z</dcterms:created>
  <dcterms:modified xsi:type="dcterms:W3CDTF">2026-06-02T20:09:00Z</dcterms:modified>
</cp:coreProperties>
</file>