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案例-丙诉某旅行社旅游合同纠纷案</w:t>
      </w:r>
    </w:p>
    <w:p>
      <w:r>
        <w:t>【关键词】民事；旅游合同；擅自变更行程；违约责任</w:t>
      </w:r>
    </w:p>
    <w:p>
      <w:r>
        <w:t>【裁判要点】旅行社应当按照包价旅游合同的约定履行义务，不得擅自变更旅游行程。旅行社擅自变更行程的，旅游者有权要求旅行社承担违约责任。</w:t>
      </w:r>
    </w:p>
    <w:p>
      <w:r>
        <w:t>【相关法条】《中华人民共和国旅游法》第六十九条</w:t>
      </w:r>
    </w:p>
    <w:p>
      <w:r>
        <w:t>【基本案情】丙报名参加某旅行社的出境游，合同约定参观5个景点。实际行程中，旅行社擅自减少了2个景点，增加了购物环节。丙要求赔偿。</w:t>
      </w:r>
    </w:p>
    <w:p>
      <w:r>
        <w:t>【裁判结果】法院判决旅行社赔偿丙未游览景点的费用及违约金。</w:t>
      </w:r>
    </w:p>
    <w:p>
      <w:r>
        <w:t>【裁判理由】旅行社擅自变更行程，减少景点，增加购物，构成违约，应当承担赔偿责任。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