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案例-刘某挪用资金案</w:t>
      </w:r>
    </w:p>
    <w:p>
      <w:r>
        <w:t>【关键词】刑事；挪用资金罪；公司人员；归个人使用</w:t>
      </w:r>
    </w:p>
    <w:p>
      <w:r>
        <w:t>【裁判要点】公司、企业或者其他单位的工作人员，利用职务上的便利，挪用本单位资金归个人使用或者借贷给他人，数额较大、超过三个月未还的，或者虽未超过三个月，但数额较大、进行营利活动的，构成挪用资金罪。</w:t>
      </w:r>
    </w:p>
    <w:p>
      <w:r>
        <w:t>【相关法条】《中华人民共和国刑法》第二百七十二条</w:t>
      </w:r>
    </w:p>
    <w:p>
      <w:r>
        <w:t>【基本案情】刘某系某公司财务人员，利用职务便利，挪用公司资金50万元用于个人炒股。三个月内归还30万元，剩余20万元超过三个月未还。</w:t>
      </w:r>
    </w:p>
    <w:p>
      <w:r>
        <w:t>【裁判结果】法院以挪用资金罪判处刘某有期徒刑二年。</w:t>
      </w:r>
    </w:p>
    <w:p>
      <w:r>
        <w:t>【裁判理由】刘某利用职务便利挪用公司资金，数额较大，超过三个月未还，构成挪用资金罪。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